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543A0C" w14:textId="57C62863" w:rsidR="00D84805" w:rsidRPr="00110216" w:rsidRDefault="1E7F4EFE" w:rsidP="00110216">
      <w:pPr>
        <w:widowControl w:val="0"/>
        <w:spacing w:after="0" w:line="480" w:lineRule="auto"/>
        <w:rPr>
          <w:rFonts w:cs="Times New Roman"/>
          <w:b/>
          <w:bCs/>
          <w:szCs w:val="24"/>
          <w:lang w:val="en-US"/>
        </w:rPr>
      </w:pPr>
      <w:r w:rsidRPr="00110216">
        <w:rPr>
          <w:rFonts w:cs="Times New Roman"/>
          <w:b/>
          <w:bCs/>
          <w:szCs w:val="24"/>
          <w:lang w:val="en-US"/>
        </w:rPr>
        <w:t>Cardiovascular magnetic resonance reference ranges from the Healthy Hearts Consortium</w:t>
      </w:r>
    </w:p>
    <w:p w14:paraId="50FCB9AF" w14:textId="70C0A255" w:rsidR="00D813D7" w:rsidRPr="00110216" w:rsidRDefault="4D4D1B18" w:rsidP="00110216">
      <w:pPr>
        <w:widowControl w:val="0"/>
        <w:spacing w:after="0" w:line="480" w:lineRule="auto"/>
        <w:rPr>
          <w:rFonts w:eastAsia="Times New Roman" w:cs="Times New Roman"/>
          <w:color w:val="000000" w:themeColor="text1"/>
          <w:szCs w:val="24"/>
          <w:lang w:val="en-US"/>
        </w:rPr>
      </w:pPr>
      <w:r w:rsidRPr="00110216">
        <w:rPr>
          <w:rFonts w:cs="Times New Roman"/>
          <w:szCs w:val="24"/>
          <w:lang w:val="en-US"/>
        </w:rPr>
        <w:t>Zahra Raisi-Estabragh</w:t>
      </w:r>
      <w:r w:rsidR="023ED11C" w:rsidRPr="00110216">
        <w:rPr>
          <w:rFonts w:cs="Times New Roman"/>
          <w:szCs w:val="24"/>
          <w:lang w:val="en-US"/>
        </w:rPr>
        <w:t xml:space="preserve"> (MBChB, PhD)</w:t>
      </w:r>
      <w:r w:rsidR="3218B5E0" w:rsidRPr="00110216">
        <w:rPr>
          <w:rFonts w:cs="Times New Roman"/>
          <w:szCs w:val="24"/>
          <w:vertAlign w:val="superscript"/>
          <w:lang w:val="en-US"/>
        </w:rPr>
        <w:t>a, b</w:t>
      </w:r>
      <w:r w:rsidR="04999ED4" w:rsidRPr="00110216">
        <w:rPr>
          <w:rFonts w:cs="Times New Roman"/>
          <w:szCs w:val="24"/>
          <w:vertAlign w:val="superscript"/>
          <w:lang w:val="en-US"/>
        </w:rPr>
        <w:t>*</w:t>
      </w:r>
      <w:r w:rsidRPr="00110216">
        <w:rPr>
          <w:rFonts w:cs="Times New Roman"/>
          <w:szCs w:val="24"/>
          <w:lang w:val="en-US"/>
        </w:rPr>
        <w:t>, Liliana Szabo</w:t>
      </w:r>
      <w:r w:rsidR="023ED11C" w:rsidRPr="00110216">
        <w:rPr>
          <w:rFonts w:cs="Times New Roman"/>
          <w:szCs w:val="24"/>
          <w:lang w:val="en-US"/>
        </w:rPr>
        <w:t xml:space="preserve"> (MBBS, PhD)</w:t>
      </w:r>
      <w:proofErr w:type="spellStart"/>
      <w:r w:rsidR="3218B5E0" w:rsidRPr="00110216">
        <w:rPr>
          <w:rFonts w:cs="Times New Roman"/>
          <w:szCs w:val="24"/>
          <w:vertAlign w:val="superscript"/>
          <w:lang w:val="en-US"/>
        </w:rPr>
        <w:t>a,b,c</w:t>
      </w:r>
      <w:proofErr w:type="spellEnd"/>
      <w:r w:rsidR="3F309663" w:rsidRPr="00110216">
        <w:rPr>
          <w:rFonts w:cs="Times New Roman"/>
          <w:szCs w:val="24"/>
          <w:vertAlign w:val="superscript"/>
          <w:lang w:val="en-US"/>
        </w:rPr>
        <w:t>*</w:t>
      </w:r>
      <w:r w:rsidRPr="00110216">
        <w:rPr>
          <w:rFonts w:cs="Times New Roman"/>
          <w:szCs w:val="24"/>
          <w:lang w:val="en-US"/>
        </w:rPr>
        <w:t>, Celeste McCracken</w:t>
      </w:r>
      <w:r w:rsidR="023ED11C" w:rsidRPr="00110216">
        <w:rPr>
          <w:rFonts w:cs="Times New Roman"/>
          <w:szCs w:val="24"/>
          <w:lang w:val="en-US"/>
        </w:rPr>
        <w:t xml:space="preserve"> (MSc)</w:t>
      </w:r>
      <w:r w:rsidR="3218B5E0" w:rsidRPr="00110216">
        <w:rPr>
          <w:rFonts w:cs="Times New Roman"/>
          <w:szCs w:val="24"/>
          <w:vertAlign w:val="superscript"/>
          <w:lang w:val="en-US"/>
        </w:rPr>
        <w:t>d</w:t>
      </w:r>
      <w:r w:rsidRPr="00110216">
        <w:rPr>
          <w:rFonts w:cs="Times New Roman"/>
          <w:szCs w:val="24"/>
          <w:lang w:val="en-US"/>
        </w:rPr>
        <w:t>,</w:t>
      </w:r>
      <w:r w:rsidR="00836F71" w:rsidRPr="00110216">
        <w:rPr>
          <w:rFonts w:cs="Times New Roman"/>
          <w:szCs w:val="24"/>
          <w:lang w:val="en-US"/>
        </w:rPr>
        <w:t xml:space="preserve"> </w:t>
      </w:r>
      <w:r w:rsidR="00836F71" w:rsidRPr="00110216">
        <w:rPr>
          <w:rFonts w:eastAsia="Times New Roman" w:cs="Times New Roman"/>
          <w:color w:val="242424"/>
          <w:szCs w:val="24"/>
          <w:lang w:val="en-US"/>
        </w:rPr>
        <w:t>Robin Bülow</w:t>
      </w:r>
      <w:r w:rsidR="00472A73" w:rsidRPr="00110216">
        <w:rPr>
          <w:rFonts w:eastAsia="Times New Roman" w:cs="Times New Roman"/>
          <w:color w:val="242424"/>
          <w:szCs w:val="24"/>
          <w:lang w:val="en-US"/>
        </w:rPr>
        <w:t xml:space="preserve"> (MD)</w:t>
      </w:r>
      <w:r w:rsidR="00836F71" w:rsidRPr="00110216">
        <w:rPr>
          <w:rFonts w:eastAsia="Times New Roman" w:cs="Times New Roman"/>
          <w:color w:val="242424"/>
          <w:szCs w:val="24"/>
          <w:vertAlign w:val="superscript"/>
          <w:lang w:val="en-US"/>
        </w:rPr>
        <w:t>e</w:t>
      </w:r>
      <w:r w:rsidR="00836F71" w:rsidRPr="00110216">
        <w:rPr>
          <w:rFonts w:eastAsia="Times New Roman" w:cs="Times New Roman"/>
          <w:color w:val="242424"/>
          <w:szCs w:val="24"/>
          <w:lang w:val="en-US"/>
        </w:rPr>
        <w:t>, Giovanni Donato Aquaro</w:t>
      </w:r>
      <w:r w:rsidR="00FA242F" w:rsidRPr="00110216">
        <w:rPr>
          <w:rFonts w:eastAsia="Times New Roman" w:cs="Times New Roman"/>
          <w:color w:val="242424"/>
          <w:szCs w:val="24"/>
          <w:lang w:val="en-US"/>
        </w:rPr>
        <w:t xml:space="preserve"> (MD)</w:t>
      </w:r>
      <w:r w:rsidR="00836F71" w:rsidRPr="00110216">
        <w:rPr>
          <w:rFonts w:eastAsia="Times New Roman" w:cs="Times New Roman"/>
          <w:color w:val="242424"/>
          <w:szCs w:val="24"/>
          <w:vertAlign w:val="superscript"/>
          <w:lang w:val="en-US"/>
        </w:rPr>
        <w:t>f</w:t>
      </w:r>
      <w:r w:rsidR="00836F71" w:rsidRPr="00110216">
        <w:rPr>
          <w:rFonts w:eastAsia="Times New Roman" w:cs="Times New Roman"/>
          <w:color w:val="242424"/>
          <w:szCs w:val="24"/>
          <w:lang w:val="en-US"/>
        </w:rPr>
        <w:t xml:space="preserve">, </w:t>
      </w:r>
      <w:r w:rsidR="00836F71" w:rsidRPr="00110216">
        <w:rPr>
          <w:rFonts w:eastAsia="Times New Roman" w:cs="Times New Roman"/>
          <w:color w:val="000000" w:themeColor="text1"/>
          <w:szCs w:val="24"/>
          <w:lang w:val="en-US"/>
        </w:rPr>
        <w:t>Florian Andre</w:t>
      </w:r>
      <w:r w:rsidR="00472A73" w:rsidRPr="00110216">
        <w:rPr>
          <w:rFonts w:eastAsia="Times New Roman" w:cs="Times New Roman"/>
          <w:color w:val="000000" w:themeColor="text1"/>
          <w:szCs w:val="24"/>
          <w:lang w:val="en-US"/>
        </w:rPr>
        <w:t xml:space="preserve"> (MD)</w:t>
      </w:r>
      <w:r w:rsidR="00FA242F" w:rsidRPr="00110216">
        <w:rPr>
          <w:rFonts w:eastAsia="Times New Roman" w:cs="Times New Roman"/>
          <w:color w:val="000000" w:themeColor="text1"/>
          <w:szCs w:val="24"/>
          <w:vertAlign w:val="superscript"/>
          <w:lang w:val="en-US"/>
        </w:rPr>
        <w:t>g</w:t>
      </w:r>
      <w:r w:rsidR="00836F71" w:rsidRPr="00110216">
        <w:rPr>
          <w:rFonts w:eastAsia="Times New Roman" w:cs="Times New Roman"/>
          <w:color w:val="000000" w:themeColor="text1"/>
          <w:szCs w:val="24"/>
          <w:lang w:val="en-US"/>
        </w:rPr>
        <w:t>, Thu-Thao Le</w:t>
      </w:r>
      <w:r w:rsidR="00472A73" w:rsidRPr="00110216">
        <w:rPr>
          <w:rFonts w:eastAsia="Times New Roman" w:cs="Times New Roman"/>
          <w:color w:val="000000" w:themeColor="text1"/>
          <w:szCs w:val="24"/>
          <w:lang w:val="en-US"/>
        </w:rPr>
        <w:t xml:space="preserve"> (PhD)</w:t>
      </w:r>
      <w:r w:rsidR="00FA242F" w:rsidRPr="00110216">
        <w:rPr>
          <w:rFonts w:eastAsia="Times New Roman" w:cs="Times New Roman"/>
          <w:color w:val="000000" w:themeColor="text1"/>
          <w:szCs w:val="24"/>
          <w:vertAlign w:val="superscript"/>
          <w:lang w:val="en-US"/>
        </w:rPr>
        <w:t>h</w:t>
      </w:r>
      <w:r w:rsidR="00836F71" w:rsidRPr="00110216">
        <w:rPr>
          <w:rFonts w:eastAsia="Times New Roman" w:cs="Times New Roman"/>
          <w:color w:val="000000" w:themeColor="text1"/>
          <w:szCs w:val="24"/>
          <w:lang w:val="en-US"/>
        </w:rPr>
        <w:t>, Dominika Such</w:t>
      </w:r>
      <w:r w:rsidR="00845B33" w:rsidRPr="00110216">
        <w:rPr>
          <w:rFonts w:eastAsia="Times New Roman" w:cs="Times New Roman"/>
          <w:color w:val="000000" w:themeColor="text1"/>
          <w:szCs w:val="24"/>
          <w:lang w:val="en-US"/>
        </w:rPr>
        <w:t>á (MD, PhD)</w:t>
      </w:r>
      <w:r w:rsidR="00481F5D" w:rsidRPr="00110216">
        <w:rPr>
          <w:rFonts w:eastAsia="Times New Roman" w:cs="Times New Roman"/>
          <w:color w:val="000000" w:themeColor="text1"/>
          <w:szCs w:val="24"/>
          <w:vertAlign w:val="superscript"/>
          <w:lang w:val="en-US"/>
        </w:rPr>
        <w:t>j</w:t>
      </w:r>
      <w:r w:rsidR="00836F71" w:rsidRPr="00110216">
        <w:rPr>
          <w:rFonts w:eastAsia="Times New Roman" w:cs="Times New Roman"/>
          <w:color w:val="000000" w:themeColor="text1"/>
          <w:szCs w:val="24"/>
          <w:lang w:val="en-US"/>
        </w:rPr>
        <w:t xml:space="preserve">, </w:t>
      </w:r>
      <w:proofErr w:type="spellStart"/>
      <w:r w:rsidR="1D22B225" w:rsidRPr="00110216">
        <w:rPr>
          <w:rFonts w:cs="Times New Roman"/>
          <w:szCs w:val="24"/>
          <w:lang w:val="en-US"/>
        </w:rPr>
        <w:t>Dorina</w:t>
      </w:r>
      <w:proofErr w:type="spellEnd"/>
      <w:r w:rsidR="1D22B225" w:rsidRPr="00110216">
        <w:rPr>
          <w:rFonts w:cs="Times New Roman"/>
          <w:szCs w:val="24"/>
          <w:lang w:val="en-US"/>
        </w:rPr>
        <w:t>-Gabriela Condurache (MBBS)</w:t>
      </w:r>
      <w:proofErr w:type="spellStart"/>
      <w:r w:rsidR="1D22B225" w:rsidRPr="00110216">
        <w:rPr>
          <w:rFonts w:cs="Times New Roman"/>
          <w:szCs w:val="24"/>
          <w:vertAlign w:val="superscript"/>
          <w:lang w:val="en-US"/>
        </w:rPr>
        <w:t>a,b</w:t>
      </w:r>
      <w:proofErr w:type="spellEnd"/>
      <w:r w:rsidR="1D22B225" w:rsidRPr="00110216">
        <w:rPr>
          <w:rFonts w:cs="Times New Roman"/>
          <w:szCs w:val="24"/>
          <w:lang w:val="en-US"/>
        </w:rPr>
        <w:t xml:space="preserve">, </w:t>
      </w:r>
      <w:r w:rsidRPr="00110216">
        <w:rPr>
          <w:rFonts w:cs="Times New Roman"/>
          <w:szCs w:val="24"/>
          <w:lang w:val="en-US"/>
        </w:rPr>
        <w:t>Ahmed Salih</w:t>
      </w:r>
      <w:r w:rsidR="023ED11C" w:rsidRPr="00110216">
        <w:rPr>
          <w:rFonts w:cs="Times New Roman"/>
          <w:szCs w:val="24"/>
          <w:lang w:val="en-US"/>
        </w:rPr>
        <w:t xml:space="preserve"> (PhD)</w:t>
      </w:r>
      <w:proofErr w:type="spellStart"/>
      <w:r w:rsidR="3218B5E0" w:rsidRPr="00110216">
        <w:rPr>
          <w:rFonts w:cs="Times New Roman"/>
          <w:szCs w:val="24"/>
          <w:vertAlign w:val="superscript"/>
          <w:lang w:val="en-US"/>
        </w:rPr>
        <w:t>a,b</w:t>
      </w:r>
      <w:proofErr w:type="spellEnd"/>
      <w:r w:rsidRPr="00110216">
        <w:rPr>
          <w:rFonts w:cs="Times New Roman"/>
          <w:szCs w:val="24"/>
          <w:lang w:val="en-US"/>
        </w:rPr>
        <w:t xml:space="preserve">, </w:t>
      </w:r>
      <w:proofErr w:type="spellStart"/>
      <w:r w:rsidR="004354A8" w:rsidRPr="00110216">
        <w:rPr>
          <w:rFonts w:cs="Times New Roman"/>
          <w:szCs w:val="24"/>
        </w:rPr>
        <w:t>Sucharitha</w:t>
      </w:r>
      <w:proofErr w:type="spellEnd"/>
      <w:r w:rsidR="004354A8" w:rsidRPr="00110216">
        <w:rPr>
          <w:rFonts w:cs="Times New Roman"/>
          <w:szCs w:val="24"/>
        </w:rPr>
        <w:t xml:space="preserve"> </w:t>
      </w:r>
      <w:proofErr w:type="spellStart"/>
      <w:r w:rsidR="004354A8" w:rsidRPr="00110216">
        <w:rPr>
          <w:rFonts w:cs="Times New Roman"/>
          <w:szCs w:val="24"/>
        </w:rPr>
        <w:t>Chadalavada</w:t>
      </w:r>
      <w:proofErr w:type="spellEnd"/>
      <w:r w:rsidR="004354A8" w:rsidRPr="00110216">
        <w:rPr>
          <w:rFonts w:cs="Times New Roman"/>
          <w:szCs w:val="24"/>
        </w:rPr>
        <w:t xml:space="preserve"> (MBBS)</w:t>
      </w:r>
      <w:proofErr w:type="spellStart"/>
      <w:r w:rsidR="004354A8" w:rsidRPr="00110216">
        <w:rPr>
          <w:rFonts w:cs="Times New Roman"/>
          <w:szCs w:val="24"/>
          <w:vertAlign w:val="superscript"/>
        </w:rPr>
        <w:t>a,b</w:t>
      </w:r>
      <w:proofErr w:type="spellEnd"/>
      <w:r w:rsidR="004354A8" w:rsidRPr="00110216">
        <w:rPr>
          <w:rFonts w:cs="Times New Roman"/>
          <w:szCs w:val="24"/>
          <w:vertAlign w:val="superscript"/>
        </w:rPr>
        <w:t xml:space="preserve"> </w:t>
      </w:r>
      <w:r w:rsidR="004354A8" w:rsidRPr="00110216">
        <w:rPr>
          <w:rFonts w:cs="Times New Roman"/>
          <w:szCs w:val="24"/>
        </w:rPr>
        <w:t>,</w:t>
      </w:r>
      <w:r w:rsidR="2FF10A99" w:rsidRPr="00110216">
        <w:rPr>
          <w:rFonts w:cs="Times New Roman"/>
          <w:szCs w:val="24"/>
          <w:lang w:val="en-US"/>
        </w:rPr>
        <w:t>Nay Aung</w:t>
      </w:r>
      <w:r w:rsidR="023ED11C" w:rsidRPr="00110216">
        <w:rPr>
          <w:rFonts w:cs="Times New Roman"/>
          <w:szCs w:val="24"/>
          <w:lang w:val="en-US"/>
        </w:rPr>
        <w:t xml:space="preserve"> (MBBS, PhD)</w:t>
      </w:r>
      <w:proofErr w:type="spellStart"/>
      <w:r w:rsidR="3218B5E0" w:rsidRPr="00110216">
        <w:rPr>
          <w:rFonts w:cs="Times New Roman"/>
          <w:szCs w:val="24"/>
          <w:vertAlign w:val="superscript"/>
          <w:lang w:val="en-US"/>
        </w:rPr>
        <w:t>a,b</w:t>
      </w:r>
      <w:proofErr w:type="spellEnd"/>
      <w:r w:rsidR="2FF10A99" w:rsidRPr="00110216">
        <w:rPr>
          <w:rFonts w:cs="Times New Roman"/>
          <w:szCs w:val="24"/>
          <w:lang w:val="en-US"/>
        </w:rPr>
        <w:t xml:space="preserve">, </w:t>
      </w:r>
      <w:r w:rsidR="04C65F14" w:rsidRPr="00110216">
        <w:rPr>
          <w:rFonts w:cs="Times New Roman"/>
          <w:szCs w:val="24"/>
          <w:lang w:val="en-US"/>
        </w:rPr>
        <w:t>Aaron Mark Lee</w:t>
      </w:r>
      <w:r w:rsidR="00481F5D" w:rsidRPr="00110216">
        <w:rPr>
          <w:rFonts w:cs="Times New Roman"/>
          <w:szCs w:val="24"/>
          <w:lang w:val="en-US"/>
        </w:rPr>
        <w:t xml:space="preserve"> (MBBS, PhD)</w:t>
      </w:r>
      <w:r w:rsidR="04C65F14" w:rsidRPr="00110216">
        <w:rPr>
          <w:rFonts w:cs="Times New Roman"/>
          <w:szCs w:val="24"/>
          <w:vertAlign w:val="superscript"/>
          <w:lang w:val="en-US"/>
        </w:rPr>
        <w:t>a</w:t>
      </w:r>
      <w:r w:rsidR="04C65F14" w:rsidRPr="00110216">
        <w:rPr>
          <w:rFonts w:cs="Times New Roman"/>
          <w:szCs w:val="24"/>
          <w:lang w:val="en-US"/>
        </w:rPr>
        <w:t xml:space="preserve">, </w:t>
      </w:r>
      <w:r w:rsidR="1270FB0D" w:rsidRPr="00110216">
        <w:rPr>
          <w:rFonts w:cs="Times New Roman"/>
          <w:noProof/>
          <w:color w:val="000000" w:themeColor="text1"/>
          <w:szCs w:val="24"/>
          <w:lang w:val="en-US"/>
        </w:rPr>
        <w:t>Nicholas C. Harvey</w:t>
      </w:r>
      <w:r w:rsidR="00113622" w:rsidRPr="00110216">
        <w:rPr>
          <w:rFonts w:cs="Times New Roman"/>
          <w:noProof/>
          <w:color w:val="000000" w:themeColor="text1"/>
          <w:szCs w:val="24"/>
          <w:lang w:val="en-US"/>
        </w:rPr>
        <w:t xml:space="preserve"> </w:t>
      </w:r>
      <w:r w:rsidR="1270FB0D" w:rsidRPr="00110216">
        <w:rPr>
          <w:rFonts w:cs="Times New Roman"/>
          <w:noProof/>
          <w:color w:val="000000" w:themeColor="text1"/>
          <w:szCs w:val="24"/>
          <w:lang w:val="en-US"/>
        </w:rPr>
        <w:t>(MB</w:t>
      </w:r>
      <w:r w:rsidR="00947DA0">
        <w:rPr>
          <w:rFonts w:cs="Times New Roman"/>
          <w:noProof/>
          <w:color w:val="000000" w:themeColor="text1"/>
          <w:szCs w:val="24"/>
          <w:lang w:val="en-US"/>
        </w:rPr>
        <w:t xml:space="preserve"> BChir</w:t>
      </w:r>
      <w:r w:rsidR="1270FB0D" w:rsidRPr="00110216">
        <w:rPr>
          <w:rFonts w:cs="Times New Roman"/>
          <w:noProof/>
          <w:color w:val="000000" w:themeColor="text1"/>
          <w:szCs w:val="24"/>
          <w:lang w:val="en-US"/>
        </w:rPr>
        <w:t>, PhD)</w:t>
      </w:r>
      <w:r w:rsidR="00FA242F" w:rsidRPr="00110216">
        <w:rPr>
          <w:rFonts w:cs="Times New Roman"/>
          <w:noProof/>
          <w:color w:val="000000" w:themeColor="text1"/>
          <w:szCs w:val="24"/>
          <w:vertAlign w:val="superscript"/>
          <w:lang w:val="en-US"/>
        </w:rPr>
        <w:t>k</w:t>
      </w:r>
      <w:r w:rsidR="00947DA0">
        <w:rPr>
          <w:rFonts w:cs="Times New Roman"/>
          <w:noProof/>
          <w:color w:val="000000" w:themeColor="text1"/>
          <w:szCs w:val="24"/>
          <w:vertAlign w:val="superscript"/>
          <w:lang w:val="en-US"/>
        </w:rPr>
        <w:t>,l</w:t>
      </w:r>
      <w:r w:rsidR="00836F71" w:rsidRPr="00110216">
        <w:rPr>
          <w:rFonts w:cs="Times New Roman"/>
          <w:szCs w:val="24"/>
          <w:lang w:val="en-US"/>
        </w:rPr>
        <w:t>,</w:t>
      </w:r>
      <w:r w:rsidR="000C620B" w:rsidRPr="00110216">
        <w:rPr>
          <w:rFonts w:cs="Times New Roman"/>
          <w:szCs w:val="24"/>
          <w:lang w:val="en-US"/>
        </w:rPr>
        <w:t xml:space="preserve"> </w:t>
      </w:r>
      <w:r w:rsidR="00836F71" w:rsidRPr="00110216">
        <w:rPr>
          <w:rFonts w:eastAsia="Times New Roman" w:cs="Times New Roman"/>
          <w:color w:val="000000" w:themeColor="text1"/>
          <w:szCs w:val="24"/>
          <w:lang w:val="en-US"/>
        </w:rPr>
        <w:t xml:space="preserve">Tim </w:t>
      </w:r>
      <w:proofErr w:type="spellStart"/>
      <w:r w:rsidR="00836F71" w:rsidRPr="00110216">
        <w:rPr>
          <w:rFonts w:eastAsia="Times New Roman" w:cs="Times New Roman"/>
          <w:color w:val="000000" w:themeColor="text1"/>
          <w:szCs w:val="24"/>
          <w:lang w:val="en-US"/>
        </w:rPr>
        <w:t>Leiner</w:t>
      </w:r>
      <w:proofErr w:type="spellEnd"/>
      <w:r w:rsidR="00050B21" w:rsidRPr="00110216">
        <w:rPr>
          <w:rFonts w:eastAsia="Times New Roman" w:cs="Times New Roman"/>
          <w:color w:val="000000" w:themeColor="text1"/>
          <w:szCs w:val="24"/>
          <w:lang w:val="en-US"/>
        </w:rPr>
        <w:t xml:space="preserve"> (MD, PhD)</w:t>
      </w:r>
      <w:proofErr w:type="spellStart"/>
      <w:r w:rsidR="00481F5D" w:rsidRPr="00110216">
        <w:rPr>
          <w:rFonts w:eastAsia="Times New Roman" w:cs="Times New Roman"/>
          <w:color w:val="000000" w:themeColor="text1"/>
          <w:szCs w:val="24"/>
          <w:vertAlign w:val="superscript"/>
          <w:lang w:val="en-US"/>
        </w:rPr>
        <w:t>j</w:t>
      </w:r>
      <w:r w:rsidR="00410A9A" w:rsidRPr="00110216">
        <w:rPr>
          <w:rFonts w:eastAsia="Times New Roman" w:cs="Times New Roman"/>
          <w:color w:val="000000" w:themeColor="text1"/>
          <w:szCs w:val="24"/>
          <w:vertAlign w:val="superscript"/>
          <w:lang w:val="en-US"/>
        </w:rPr>
        <w:t>,</w:t>
      </w:r>
      <w:r w:rsidR="00481F5D" w:rsidRPr="00110216">
        <w:rPr>
          <w:rFonts w:eastAsia="Times New Roman" w:cs="Times New Roman"/>
          <w:color w:val="000000" w:themeColor="text1"/>
          <w:szCs w:val="24"/>
          <w:vertAlign w:val="superscript"/>
          <w:lang w:val="en-US"/>
        </w:rPr>
        <w:t>m</w:t>
      </w:r>
      <w:proofErr w:type="spellEnd"/>
      <w:r w:rsidR="00836F71" w:rsidRPr="00110216">
        <w:rPr>
          <w:rFonts w:eastAsia="Times New Roman" w:cs="Times New Roman"/>
          <w:color w:val="000000" w:themeColor="text1"/>
          <w:szCs w:val="24"/>
          <w:lang w:val="en-US"/>
        </w:rPr>
        <w:t xml:space="preserve">, Calvin </w:t>
      </w:r>
      <w:r w:rsidR="006038D5" w:rsidRPr="00110216">
        <w:rPr>
          <w:rFonts w:eastAsia="Times New Roman" w:cs="Times New Roman"/>
          <w:color w:val="000000" w:themeColor="text1"/>
          <w:szCs w:val="24"/>
          <w:lang w:val="en-US"/>
        </w:rPr>
        <w:t xml:space="preserve">W.L. </w:t>
      </w:r>
      <w:r w:rsidR="00836F71" w:rsidRPr="00110216">
        <w:rPr>
          <w:rFonts w:eastAsia="Times New Roman" w:cs="Times New Roman"/>
          <w:color w:val="000000" w:themeColor="text1"/>
          <w:szCs w:val="24"/>
          <w:lang w:val="en-US"/>
        </w:rPr>
        <w:t>Chin</w:t>
      </w:r>
      <w:r w:rsidR="00050B21" w:rsidRPr="00110216">
        <w:rPr>
          <w:rFonts w:eastAsia="Times New Roman" w:cs="Times New Roman"/>
          <w:color w:val="000000" w:themeColor="text1"/>
          <w:szCs w:val="24"/>
          <w:lang w:val="en-US"/>
        </w:rPr>
        <w:t xml:space="preserve"> (MD)</w:t>
      </w:r>
      <w:proofErr w:type="spellStart"/>
      <w:r w:rsidR="00410A9A" w:rsidRPr="00110216">
        <w:rPr>
          <w:rFonts w:eastAsia="Times New Roman" w:cs="Times New Roman"/>
          <w:color w:val="000000" w:themeColor="text1"/>
          <w:szCs w:val="24"/>
          <w:vertAlign w:val="superscript"/>
          <w:lang w:val="en-US"/>
        </w:rPr>
        <w:t>h</w:t>
      </w:r>
      <w:r w:rsidR="006038D5" w:rsidRPr="00110216">
        <w:rPr>
          <w:rFonts w:eastAsia="Times New Roman" w:cs="Times New Roman"/>
          <w:color w:val="000000" w:themeColor="text1"/>
          <w:szCs w:val="24"/>
          <w:vertAlign w:val="superscript"/>
          <w:lang w:val="en-US"/>
        </w:rPr>
        <w:t>,i</w:t>
      </w:r>
      <w:proofErr w:type="spellEnd"/>
      <w:r w:rsidR="00836F71" w:rsidRPr="00110216">
        <w:rPr>
          <w:rFonts w:eastAsia="Times New Roman" w:cs="Times New Roman"/>
          <w:color w:val="000000" w:themeColor="text1"/>
          <w:szCs w:val="24"/>
          <w:lang w:val="en-US"/>
        </w:rPr>
        <w:t>, Matthias</w:t>
      </w:r>
      <w:r w:rsidR="0012750F" w:rsidRPr="00110216">
        <w:rPr>
          <w:rFonts w:eastAsia="Times New Roman" w:cs="Times New Roman"/>
          <w:color w:val="000000" w:themeColor="text1"/>
          <w:szCs w:val="24"/>
          <w:lang w:val="en-US"/>
        </w:rPr>
        <w:t xml:space="preserve"> G.</w:t>
      </w:r>
      <w:r w:rsidR="00836F71" w:rsidRPr="00110216">
        <w:rPr>
          <w:rFonts w:eastAsia="Times New Roman" w:cs="Times New Roman"/>
          <w:color w:val="000000" w:themeColor="text1"/>
          <w:szCs w:val="24"/>
          <w:lang w:val="en-US"/>
        </w:rPr>
        <w:t xml:space="preserve"> Friedrich</w:t>
      </w:r>
      <w:r w:rsidR="00050B21" w:rsidRPr="00110216">
        <w:rPr>
          <w:rFonts w:eastAsia="Times New Roman" w:cs="Times New Roman"/>
          <w:color w:val="000000" w:themeColor="text1"/>
          <w:szCs w:val="24"/>
          <w:lang w:val="en-US"/>
        </w:rPr>
        <w:t xml:space="preserve"> (MD)</w:t>
      </w:r>
      <w:proofErr w:type="spellStart"/>
      <w:r w:rsidR="00410A9A" w:rsidRPr="00110216">
        <w:rPr>
          <w:rFonts w:eastAsia="Times New Roman" w:cs="Times New Roman"/>
          <w:color w:val="000000" w:themeColor="text1"/>
          <w:szCs w:val="24"/>
          <w:vertAlign w:val="superscript"/>
          <w:lang w:val="en-US"/>
        </w:rPr>
        <w:t>g,</w:t>
      </w:r>
      <w:r w:rsidR="00481F5D" w:rsidRPr="00110216">
        <w:rPr>
          <w:rFonts w:eastAsia="Times New Roman" w:cs="Times New Roman"/>
          <w:color w:val="000000" w:themeColor="text1"/>
          <w:szCs w:val="24"/>
          <w:vertAlign w:val="superscript"/>
          <w:lang w:val="en-US"/>
        </w:rPr>
        <w:t>n</w:t>
      </w:r>
      <w:proofErr w:type="spellEnd"/>
      <w:r w:rsidR="00836F71" w:rsidRPr="00110216">
        <w:rPr>
          <w:rFonts w:eastAsia="Times New Roman" w:cs="Times New Roman"/>
          <w:color w:val="000000" w:themeColor="text1"/>
          <w:szCs w:val="24"/>
          <w:lang w:val="en-US"/>
        </w:rPr>
        <w:t xml:space="preserve">, </w:t>
      </w:r>
      <w:r w:rsidR="00836F71" w:rsidRPr="00110216">
        <w:rPr>
          <w:rFonts w:eastAsia="Times New Roman" w:cs="Times New Roman"/>
          <w:color w:val="242424"/>
          <w:szCs w:val="24"/>
          <w:lang w:val="en-US"/>
        </w:rPr>
        <w:t xml:space="preserve">Andrea </w:t>
      </w:r>
      <w:proofErr w:type="spellStart"/>
      <w:r w:rsidR="00836F71" w:rsidRPr="00110216">
        <w:rPr>
          <w:rFonts w:eastAsia="Times New Roman" w:cs="Times New Roman"/>
          <w:color w:val="242424"/>
          <w:szCs w:val="24"/>
          <w:lang w:val="en-US"/>
        </w:rPr>
        <w:t>Barison</w:t>
      </w:r>
      <w:proofErr w:type="spellEnd"/>
      <w:r w:rsidR="00050B21" w:rsidRPr="00110216">
        <w:rPr>
          <w:rFonts w:eastAsia="Times New Roman" w:cs="Times New Roman"/>
          <w:color w:val="242424"/>
          <w:szCs w:val="24"/>
          <w:lang w:val="en-US"/>
        </w:rPr>
        <w:t xml:space="preserve"> (MD, PhD)</w:t>
      </w:r>
      <w:r w:rsidR="00481F5D" w:rsidRPr="00110216">
        <w:rPr>
          <w:rFonts w:eastAsia="Times New Roman" w:cs="Times New Roman"/>
          <w:color w:val="242424"/>
          <w:szCs w:val="24"/>
          <w:vertAlign w:val="superscript"/>
          <w:lang w:val="en-US"/>
        </w:rPr>
        <w:t>o</w:t>
      </w:r>
      <w:r w:rsidR="00836F71" w:rsidRPr="00110216">
        <w:rPr>
          <w:rFonts w:eastAsia="Times New Roman" w:cs="Times New Roman"/>
          <w:color w:val="242424"/>
          <w:szCs w:val="24"/>
          <w:lang w:val="en-US"/>
        </w:rPr>
        <w:t>,</w:t>
      </w:r>
      <w:r w:rsidR="7C3FD507" w:rsidRPr="00110216">
        <w:rPr>
          <w:rFonts w:cs="Times New Roman"/>
          <w:szCs w:val="24"/>
          <w:lang w:val="en-US"/>
        </w:rPr>
        <w:t xml:space="preserve"> </w:t>
      </w:r>
      <w:r w:rsidR="00836F71" w:rsidRPr="00110216">
        <w:rPr>
          <w:rFonts w:eastAsia="Times New Roman" w:cs="Times New Roman"/>
          <w:color w:val="000000" w:themeColor="text1"/>
          <w:szCs w:val="24"/>
          <w:lang w:val="en-US"/>
        </w:rPr>
        <w:t xml:space="preserve">Marcus </w:t>
      </w:r>
      <w:proofErr w:type="spellStart"/>
      <w:r w:rsidR="00836F71" w:rsidRPr="00110216">
        <w:rPr>
          <w:rFonts w:eastAsia="Times New Roman" w:cs="Times New Roman"/>
          <w:color w:val="000000" w:themeColor="text1"/>
          <w:szCs w:val="24"/>
          <w:lang w:val="en-US"/>
        </w:rPr>
        <w:t>Dörr</w:t>
      </w:r>
      <w:proofErr w:type="spellEnd"/>
      <w:r w:rsidR="2C5CA9C4" w:rsidRPr="00110216">
        <w:rPr>
          <w:rFonts w:eastAsia="Times New Roman" w:cs="Times New Roman"/>
          <w:color w:val="000000" w:themeColor="text1"/>
          <w:szCs w:val="24"/>
          <w:lang w:val="en-US"/>
        </w:rPr>
        <w:t xml:space="preserve"> (MD)</w:t>
      </w:r>
      <w:proofErr w:type="spellStart"/>
      <w:r w:rsidR="00410A9A" w:rsidRPr="00110216">
        <w:rPr>
          <w:rFonts w:eastAsia="Times New Roman" w:cs="Times New Roman"/>
          <w:color w:val="000000" w:themeColor="text1"/>
          <w:szCs w:val="24"/>
          <w:vertAlign w:val="superscript"/>
          <w:lang w:val="en-US"/>
        </w:rPr>
        <w:t>p</w:t>
      </w:r>
      <w:r w:rsidR="00481F5D" w:rsidRPr="00110216">
        <w:rPr>
          <w:rFonts w:eastAsia="Times New Roman" w:cs="Times New Roman"/>
          <w:color w:val="000000" w:themeColor="text1"/>
          <w:szCs w:val="24"/>
          <w:vertAlign w:val="superscript"/>
          <w:lang w:val="en-US"/>
        </w:rPr>
        <w:t>,q</w:t>
      </w:r>
      <w:proofErr w:type="spellEnd"/>
      <w:r w:rsidR="00836F71" w:rsidRPr="00110216">
        <w:rPr>
          <w:rFonts w:eastAsia="Times New Roman" w:cs="Times New Roman"/>
          <w:color w:val="000000" w:themeColor="text1"/>
          <w:szCs w:val="24"/>
          <w:lang w:val="en-US"/>
        </w:rPr>
        <w:t xml:space="preserve">, </w:t>
      </w:r>
      <w:r w:rsidR="7C3FD507" w:rsidRPr="00110216">
        <w:rPr>
          <w:rFonts w:cs="Times New Roman"/>
          <w:szCs w:val="24"/>
          <w:lang w:val="en-US"/>
        </w:rPr>
        <w:t>S</w:t>
      </w:r>
      <w:r w:rsidRPr="00110216">
        <w:rPr>
          <w:rFonts w:cs="Times New Roman"/>
          <w:szCs w:val="24"/>
          <w:lang w:val="en-US"/>
        </w:rPr>
        <w:t>teffen E. Petersen</w:t>
      </w:r>
      <w:r w:rsidR="023ED11C" w:rsidRPr="00110216">
        <w:rPr>
          <w:rFonts w:cs="Times New Roman"/>
          <w:szCs w:val="24"/>
          <w:lang w:val="en-US"/>
        </w:rPr>
        <w:t xml:space="preserve"> (MBBS, DPhil)</w:t>
      </w:r>
      <w:r w:rsidR="1270FB0D" w:rsidRPr="00110216">
        <w:rPr>
          <w:rFonts w:cs="Times New Roman"/>
          <w:szCs w:val="24"/>
          <w:vertAlign w:val="superscript"/>
          <w:lang w:val="en-US"/>
        </w:rPr>
        <w:t xml:space="preserve">a, </w:t>
      </w:r>
      <w:proofErr w:type="spellStart"/>
      <w:r w:rsidR="1270FB0D" w:rsidRPr="00110216">
        <w:rPr>
          <w:rFonts w:cs="Times New Roman"/>
          <w:szCs w:val="24"/>
          <w:vertAlign w:val="superscript"/>
          <w:lang w:val="en-US"/>
        </w:rPr>
        <w:t>b,</w:t>
      </w:r>
      <w:r w:rsidR="00410A9A" w:rsidRPr="00110216">
        <w:rPr>
          <w:rFonts w:cs="Times New Roman"/>
          <w:szCs w:val="24"/>
          <w:vertAlign w:val="superscript"/>
          <w:lang w:val="en-US"/>
        </w:rPr>
        <w:t>r</w:t>
      </w:r>
      <w:r w:rsidR="00481F5D" w:rsidRPr="00110216">
        <w:rPr>
          <w:rFonts w:cs="Times New Roman"/>
          <w:szCs w:val="24"/>
          <w:vertAlign w:val="superscript"/>
          <w:lang w:val="en-US"/>
        </w:rPr>
        <w:t>,s</w:t>
      </w:r>
      <w:proofErr w:type="spellEnd"/>
    </w:p>
    <w:p w14:paraId="0650646B" w14:textId="75E231F9" w:rsidR="00A4166B" w:rsidRPr="00110216" w:rsidRDefault="00A4166B" w:rsidP="00110216">
      <w:pPr>
        <w:pStyle w:val="ListParagraph"/>
        <w:widowControl w:val="0"/>
        <w:numPr>
          <w:ilvl w:val="0"/>
          <w:numId w:val="4"/>
        </w:numPr>
        <w:spacing w:after="0" w:line="480" w:lineRule="auto"/>
        <w:rPr>
          <w:rFonts w:cs="Times New Roman"/>
          <w:szCs w:val="24"/>
          <w:lang w:val="en-US"/>
        </w:rPr>
      </w:pPr>
      <w:r w:rsidRPr="00110216">
        <w:rPr>
          <w:rFonts w:cs="Times New Roman"/>
          <w:szCs w:val="24"/>
          <w:lang w:val="en-US"/>
        </w:rPr>
        <w:t>William Harvey Research Institute, NIHR Barts Biomedical Research Centre, Queen Mary University of London, Charterhouse Square, London, EC1M 6BQ, UK</w:t>
      </w:r>
    </w:p>
    <w:p w14:paraId="55290BDA" w14:textId="7E2D4456" w:rsidR="00A4166B" w:rsidRPr="00110216" w:rsidRDefault="00A4166B" w:rsidP="00110216">
      <w:pPr>
        <w:pStyle w:val="ListParagraph"/>
        <w:widowControl w:val="0"/>
        <w:numPr>
          <w:ilvl w:val="0"/>
          <w:numId w:val="4"/>
        </w:numPr>
        <w:spacing w:after="0" w:line="480" w:lineRule="auto"/>
        <w:rPr>
          <w:rFonts w:cs="Times New Roman"/>
          <w:szCs w:val="24"/>
          <w:lang w:val="en-US"/>
        </w:rPr>
      </w:pPr>
      <w:r w:rsidRPr="00110216">
        <w:rPr>
          <w:rFonts w:cs="Times New Roman"/>
          <w:szCs w:val="24"/>
          <w:lang w:val="en-US"/>
        </w:rPr>
        <w:t>Barts Heart Centre, St Bartholomew’s Hospital, Barts Health NHS Trust, West Smithfield, London, EC1A 7BE, UK</w:t>
      </w:r>
    </w:p>
    <w:p w14:paraId="22B87FC4" w14:textId="0A346E94" w:rsidR="00A4166B" w:rsidRPr="00110216" w:rsidRDefault="00A4166B" w:rsidP="00110216">
      <w:pPr>
        <w:pStyle w:val="ListParagraph"/>
        <w:widowControl w:val="0"/>
        <w:numPr>
          <w:ilvl w:val="0"/>
          <w:numId w:val="4"/>
        </w:numPr>
        <w:spacing w:after="0" w:line="480" w:lineRule="auto"/>
        <w:rPr>
          <w:rFonts w:cs="Times New Roman"/>
          <w:szCs w:val="24"/>
          <w:lang w:val="en-US"/>
        </w:rPr>
      </w:pPr>
      <w:r w:rsidRPr="00110216">
        <w:rPr>
          <w:rFonts w:cs="Times New Roman"/>
          <w:szCs w:val="24"/>
          <w:lang w:val="en-US"/>
        </w:rPr>
        <w:t>Semmelweis University, Heart and Vascular Center, Budapest Hungary</w:t>
      </w:r>
    </w:p>
    <w:p w14:paraId="7438492B" w14:textId="6E9AA288" w:rsidR="00A4166B" w:rsidRPr="00110216" w:rsidRDefault="00A4166B" w:rsidP="00110216">
      <w:pPr>
        <w:pStyle w:val="ListParagraph"/>
        <w:widowControl w:val="0"/>
        <w:numPr>
          <w:ilvl w:val="0"/>
          <w:numId w:val="4"/>
        </w:numPr>
        <w:spacing w:after="0" w:line="480" w:lineRule="auto"/>
        <w:rPr>
          <w:rFonts w:cs="Times New Roman"/>
          <w:szCs w:val="24"/>
          <w:lang w:val="en-US"/>
        </w:rPr>
      </w:pPr>
      <w:r w:rsidRPr="00110216">
        <w:rPr>
          <w:rFonts w:cs="Times New Roman"/>
          <w:szCs w:val="24"/>
          <w:lang w:val="en-US"/>
        </w:rPr>
        <w:t>Division of Cardiovascular Medicine, Radcliffe Department of Medicine, University of Oxford, National Institute for Health Research Oxford Biomedical Research Centre, Oxford University Hospitals NHS Foundation Trust, Oxford, OX3 9DU, UK</w:t>
      </w:r>
    </w:p>
    <w:p w14:paraId="64CE205D" w14:textId="78B0397C" w:rsidR="00836F71" w:rsidRPr="00110216" w:rsidRDefault="00836F71" w:rsidP="00110216">
      <w:pPr>
        <w:pStyle w:val="ListParagraph"/>
        <w:widowControl w:val="0"/>
        <w:numPr>
          <w:ilvl w:val="0"/>
          <w:numId w:val="4"/>
        </w:numPr>
        <w:spacing w:after="0" w:line="480" w:lineRule="auto"/>
        <w:rPr>
          <w:rFonts w:cs="Times New Roman"/>
          <w:szCs w:val="24"/>
          <w:lang w:val="en-US"/>
        </w:rPr>
      </w:pPr>
      <w:r w:rsidRPr="00110216">
        <w:rPr>
          <w:rFonts w:cs="Times New Roman"/>
          <w:szCs w:val="24"/>
          <w:shd w:val="clear" w:color="auto" w:fill="FFFFFF"/>
          <w:lang w:val="en-US"/>
        </w:rPr>
        <w:t>Institute for Diagnostic Radiology and Neuroradiology, University</w:t>
      </w:r>
      <w:r w:rsidR="00A957E7" w:rsidRPr="00110216">
        <w:rPr>
          <w:rFonts w:cs="Times New Roman"/>
          <w:szCs w:val="24"/>
          <w:shd w:val="clear" w:color="auto" w:fill="FFFFFF"/>
          <w:lang w:val="en-US"/>
        </w:rPr>
        <w:t xml:space="preserve"> </w:t>
      </w:r>
      <w:r w:rsidRPr="00110216">
        <w:rPr>
          <w:rFonts w:cs="Times New Roman"/>
          <w:szCs w:val="24"/>
          <w:shd w:val="clear" w:color="auto" w:fill="FFFFFF"/>
          <w:lang w:val="en-US"/>
        </w:rPr>
        <w:t>Medicine, Ernst Moritz Arndt University Greifswald,</w:t>
      </w:r>
      <w:r w:rsidR="00A957E7" w:rsidRPr="00110216">
        <w:rPr>
          <w:rFonts w:cs="Times New Roman"/>
          <w:szCs w:val="24"/>
          <w:shd w:val="clear" w:color="auto" w:fill="FFFFFF"/>
          <w:lang w:val="en-US"/>
        </w:rPr>
        <w:t xml:space="preserve"> </w:t>
      </w:r>
      <w:r w:rsidRPr="00110216">
        <w:rPr>
          <w:rFonts w:cs="Times New Roman"/>
          <w:szCs w:val="24"/>
          <w:shd w:val="clear" w:color="auto" w:fill="FFFFFF"/>
          <w:lang w:val="en-US"/>
        </w:rPr>
        <w:t>Ferdinand-</w:t>
      </w:r>
      <w:proofErr w:type="spellStart"/>
      <w:r w:rsidRPr="00110216">
        <w:rPr>
          <w:rFonts w:cs="Times New Roman"/>
          <w:szCs w:val="24"/>
          <w:shd w:val="clear" w:color="auto" w:fill="FFFFFF"/>
          <w:lang w:val="en-US"/>
        </w:rPr>
        <w:t>Sauerbruch</w:t>
      </w:r>
      <w:proofErr w:type="spellEnd"/>
      <w:r w:rsidRPr="00110216">
        <w:rPr>
          <w:rFonts w:cs="Times New Roman"/>
          <w:szCs w:val="24"/>
          <w:shd w:val="clear" w:color="auto" w:fill="FFFFFF"/>
          <w:lang w:val="en-US"/>
        </w:rPr>
        <w:t>-</w:t>
      </w:r>
      <w:proofErr w:type="spellStart"/>
      <w:r w:rsidRPr="00110216">
        <w:rPr>
          <w:rFonts w:cs="Times New Roman"/>
          <w:szCs w:val="24"/>
          <w:shd w:val="clear" w:color="auto" w:fill="FFFFFF"/>
          <w:lang w:val="en-US"/>
        </w:rPr>
        <w:t>Straße</w:t>
      </w:r>
      <w:proofErr w:type="spellEnd"/>
      <w:r w:rsidRPr="00110216">
        <w:rPr>
          <w:rFonts w:cs="Times New Roman"/>
          <w:szCs w:val="24"/>
          <w:shd w:val="clear" w:color="auto" w:fill="FFFFFF"/>
          <w:lang w:val="en-US"/>
        </w:rPr>
        <w:t xml:space="preserve"> 1, 17475 Greifswald, Germany</w:t>
      </w:r>
      <w:r w:rsidRPr="00110216">
        <w:rPr>
          <w:rFonts w:eastAsia="Times New Roman" w:cs="Times New Roman"/>
          <w:b/>
          <w:bCs/>
          <w:color w:val="242424"/>
          <w:szCs w:val="24"/>
          <w:lang w:val="en-US"/>
        </w:rPr>
        <w:t xml:space="preserve">  </w:t>
      </w:r>
    </w:p>
    <w:p w14:paraId="6F4AEB5B" w14:textId="6DDA87A6" w:rsidR="00FA242F" w:rsidRPr="00110216" w:rsidRDefault="00FA242F" w:rsidP="00110216">
      <w:pPr>
        <w:pStyle w:val="ListParagraph"/>
        <w:widowControl w:val="0"/>
        <w:numPr>
          <w:ilvl w:val="0"/>
          <w:numId w:val="4"/>
        </w:numPr>
        <w:spacing w:after="0" w:line="480" w:lineRule="auto"/>
        <w:rPr>
          <w:rFonts w:cs="Times New Roman"/>
          <w:color w:val="000000" w:themeColor="text1"/>
          <w:szCs w:val="24"/>
          <w:lang w:val="en-US"/>
        </w:rPr>
      </w:pPr>
      <w:r w:rsidRPr="00110216">
        <w:rPr>
          <w:rFonts w:eastAsia="Times New Roman" w:cs="Times New Roman"/>
          <w:color w:val="000000" w:themeColor="text1"/>
          <w:szCs w:val="24"/>
          <w:lang w:val="en-US"/>
        </w:rPr>
        <w:t>Academic Radiology, Department of Surgical, Medical and Molecular pathology and of critical area, University of Pisa, Italy</w:t>
      </w:r>
      <w:r w:rsidRPr="00110216">
        <w:rPr>
          <w:rFonts w:cs="Times New Roman"/>
          <w:color w:val="000000" w:themeColor="text1"/>
          <w:szCs w:val="24"/>
          <w:lang w:val="en-US"/>
        </w:rPr>
        <w:t>.</w:t>
      </w:r>
    </w:p>
    <w:p w14:paraId="0207AA0A" w14:textId="59551521" w:rsidR="00FA242F" w:rsidRPr="00110216" w:rsidRDefault="00FA242F" w:rsidP="00110216">
      <w:pPr>
        <w:pStyle w:val="ListParagraph"/>
        <w:widowControl w:val="0"/>
        <w:numPr>
          <w:ilvl w:val="0"/>
          <w:numId w:val="4"/>
        </w:numPr>
        <w:spacing w:after="0" w:line="480" w:lineRule="auto"/>
        <w:rPr>
          <w:rFonts w:cs="Times New Roman"/>
          <w:color w:val="000000" w:themeColor="text1"/>
          <w:szCs w:val="24"/>
          <w:lang w:val="en-US"/>
        </w:rPr>
      </w:pPr>
      <w:r w:rsidRPr="00110216">
        <w:rPr>
          <w:rFonts w:cs="Times New Roman"/>
          <w:color w:val="212121"/>
          <w:szCs w:val="24"/>
          <w:shd w:val="clear" w:color="auto" w:fill="FFFFFF"/>
          <w:lang w:val="en-US"/>
        </w:rPr>
        <w:t xml:space="preserve">Department of Cardiology, Angiology and Pneumology, University of Heidelberg, </w:t>
      </w:r>
      <w:proofErr w:type="spellStart"/>
      <w:r w:rsidRPr="00110216">
        <w:rPr>
          <w:rFonts w:cs="Times New Roman"/>
          <w:color w:val="212121"/>
          <w:szCs w:val="24"/>
          <w:shd w:val="clear" w:color="auto" w:fill="FFFFFF"/>
          <w:lang w:val="en-US"/>
        </w:rPr>
        <w:t>Im</w:t>
      </w:r>
      <w:proofErr w:type="spellEnd"/>
      <w:r w:rsidRPr="00110216">
        <w:rPr>
          <w:rFonts w:cs="Times New Roman"/>
          <w:color w:val="212121"/>
          <w:szCs w:val="24"/>
          <w:shd w:val="clear" w:color="auto" w:fill="FFFFFF"/>
          <w:lang w:val="en-US"/>
        </w:rPr>
        <w:t xml:space="preserve"> </w:t>
      </w:r>
      <w:proofErr w:type="spellStart"/>
      <w:r w:rsidRPr="00110216">
        <w:rPr>
          <w:rFonts w:cs="Times New Roman"/>
          <w:color w:val="212121"/>
          <w:szCs w:val="24"/>
          <w:shd w:val="clear" w:color="auto" w:fill="FFFFFF"/>
          <w:lang w:val="en-US"/>
        </w:rPr>
        <w:t>Neuenheimer</w:t>
      </w:r>
      <w:proofErr w:type="spellEnd"/>
      <w:r w:rsidRPr="00110216">
        <w:rPr>
          <w:rFonts w:cs="Times New Roman"/>
          <w:color w:val="212121"/>
          <w:szCs w:val="24"/>
          <w:shd w:val="clear" w:color="auto" w:fill="FFFFFF"/>
          <w:lang w:val="en-US"/>
        </w:rPr>
        <w:t xml:space="preserve"> Feld 410, Heidelberg, 69120, Germany.</w:t>
      </w:r>
    </w:p>
    <w:p w14:paraId="5AC61E1F" w14:textId="164BF6FA" w:rsidR="00FA242F" w:rsidRPr="00110216" w:rsidRDefault="00FA242F" w:rsidP="00110216">
      <w:pPr>
        <w:pStyle w:val="ListParagraph"/>
        <w:widowControl w:val="0"/>
        <w:numPr>
          <w:ilvl w:val="0"/>
          <w:numId w:val="4"/>
        </w:numPr>
        <w:spacing w:after="0" w:line="480" w:lineRule="auto"/>
        <w:rPr>
          <w:rFonts w:cs="Times New Roman"/>
          <w:color w:val="000000" w:themeColor="text1"/>
          <w:szCs w:val="24"/>
          <w:lang w:val="en-US"/>
        </w:rPr>
      </w:pPr>
      <w:r w:rsidRPr="00110216">
        <w:rPr>
          <w:rFonts w:cs="Times New Roman"/>
          <w:szCs w:val="24"/>
          <w:shd w:val="clear" w:color="auto" w:fill="FFFFFF"/>
          <w:lang w:val="en-US"/>
        </w:rPr>
        <w:t xml:space="preserve">National Heart Centre Singapore, 5 Hospital Drive, Singapore </w:t>
      </w:r>
      <w:proofErr w:type="gramStart"/>
      <w:r w:rsidRPr="00110216">
        <w:rPr>
          <w:rFonts w:cs="Times New Roman"/>
          <w:szCs w:val="24"/>
          <w:shd w:val="clear" w:color="auto" w:fill="FFFFFF"/>
          <w:lang w:val="en-US"/>
        </w:rPr>
        <w:t>169609,Singapore</w:t>
      </w:r>
      <w:proofErr w:type="gramEnd"/>
      <w:r w:rsidRPr="00110216">
        <w:rPr>
          <w:rFonts w:cs="Times New Roman"/>
          <w:szCs w:val="24"/>
          <w:shd w:val="clear" w:color="auto" w:fill="FFFFFF"/>
          <w:lang w:val="en-US"/>
        </w:rPr>
        <w:t>.</w:t>
      </w:r>
    </w:p>
    <w:p w14:paraId="33EEE034" w14:textId="74BACCD3" w:rsidR="006038D5" w:rsidRPr="00110216" w:rsidRDefault="006038D5" w:rsidP="00110216">
      <w:pPr>
        <w:pStyle w:val="ListParagraph"/>
        <w:widowControl w:val="0"/>
        <w:numPr>
          <w:ilvl w:val="0"/>
          <w:numId w:val="4"/>
        </w:numPr>
        <w:spacing w:after="0" w:line="480" w:lineRule="auto"/>
        <w:rPr>
          <w:rFonts w:cs="Times New Roman"/>
          <w:szCs w:val="24"/>
          <w:lang w:val="en-US"/>
        </w:rPr>
      </w:pPr>
      <w:r w:rsidRPr="00110216">
        <w:rPr>
          <w:rFonts w:cs="Times New Roman"/>
          <w:szCs w:val="24"/>
          <w:lang w:val="en-US"/>
        </w:rPr>
        <w:lastRenderedPageBreak/>
        <w:t>Cardiovascular ACP, Duke-NUS Medical School, Singapore</w:t>
      </w:r>
    </w:p>
    <w:p w14:paraId="59582CD9" w14:textId="24E5B638" w:rsidR="00FA242F" w:rsidRPr="00110216" w:rsidRDefault="00FA242F" w:rsidP="00110216">
      <w:pPr>
        <w:pStyle w:val="ListParagraph"/>
        <w:widowControl w:val="0"/>
        <w:numPr>
          <w:ilvl w:val="0"/>
          <w:numId w:val="4"/>
        </w:numPr>
        <w:spacing w:after="0" w:line="480" w:lineRule="auto"/>
        <w:rPr>
          <w:rFonts w:cs="Times New Roman"/>
          <w:color w:val="000000" w:themeColor="text1"/>
          <w:szCs w:val="24"/>
          <w:lang w:val="en-US"/>
        </w:rPr>
      </w:pPr>
      <w:r w:rsidRPr="00110216">
        <w:rPr>
          <w:rFonts w:cs="Times New Roman"/>
          <w:color w:val="212121"/>
          <w:szCs w:val="24"/>
          <w:shd w:val="clear" w:color="auto" w:fill="FFFFFF"/>
          <w:lang w:val="en-US"/>
        </w:rPr>
        <w:t>University Medical Center Utrecht, Department of Radiology, Utrecht, the Netherlands.</w:t>
      </w:r>
    </w:p>
    <w:p w14:paraId="7126B8D8" w14:textId="652C4B20" w:rsidR="005F573C" w:rsidRPr="00110216" w:rsidRDefault="005F573C" w:rsidP="00110216">
      <w:pPr>
        <w:pStyle w:val="ListParagraph"/>
        <w:widowControl w:val="0"/>
        <w:numPr>
          <w:ilvl w:val="0"/>
          <w:numId w:val="4"/>
        </w:numPr>
        <w:spacing w:after="0" w:line="480" w:lineRule="auto"/>
        <w:rPr>
          <w:rFonts w:cs="Times New Roman"/>
          <w:color w:val="000000" w:themeColor="text1"/>
          <w:szCs w:val="24"/>
          <w:lang w:val="en-US"/>
        </w:rPr>
      </w:pPr>
      <w:r w:rsidRPr="00110216">
        <w:rPr>
          <w:rFonts w:cs="Times New Roman"/>
          <w:color w:val="000000" w:themeColor="text1"/>
          <w:szCs w:val="24"/>
          <w:lang w:val="en-US"/>
        </w:rPr>
        <w:t>MRC Lifecourse Epidemiology Centre, University of Southampton, Southampton, SO16 6YD, UK</w:t>
      </w:r>
    </w:p>
    <w:p w14:paraId="5AB89325" w14:textId="00FB52B6" w:rsidR="005F573C" w:rsidRPr="00110216" w:rsidRDefault="005F573C" w:rsidP="00110216">
      <w:pPr>
        <w:pStyle w:val="ListParagraph"/>
        <w:widowControl w:val="0"/>
        <w:numPr>
          <w:ilvl w:val="0"/>
          <w:numId w:val="4"/>
        </w:numPr>
        <w:spacing w:after="0" w:line="480" w:lineRule="auto"/>
        <w:rPr>
          <w:rFonts w:cs="Times New Roman"/>
          <w:szCs w:val="24"/>
          <w:lang w:val="en-US"/>
        </w:rPr>
      </w:pPr>
      <w:r w:rsidRPr="00110216">
        <w:rPr>
          <w:rFonts w:cs="Times New Roman"/>
          <w:color w:val="000000" w:themeColor="text1"/>
          <w:szCs w:val="24"/>
          <w:lang w:val="en-US"/>
        </w:rPr>
        <w:t xml:space="preserve">NIHR Southampton </w:t>
      </w:r>
      <w:r w:rsidRPr="00110216">
        <w:rPr>
          <w:rFonts w:cs="Times New Roman"/>
          <w:szCs w:val="24"/>
          <w:lang w:val="en-US"/>
        </w:rPr>
        <w:t xml:space="preserve">Biomedical Research Centre, University of Southampton and University Hospital Southampton NHS Foundation Trust, Southampton, </w:t>
      </w:r>
      <w:r w:rsidRPr="00110216">
        <w:rPr>
          <w:rFonts w:cs="Times New Roman"/>
          <w:color w:val="000000" w:themeColor="text1"/>
          <w:szCs w:val="24"/>
          <w:lang w:val="en-US"/>
        </w:rPr>
        <w:t xml:space="preserve">SO16 6YD, </w:t>
      </w:r>
      <w:r w:rsidRPr="00110216">
        <w:rPr>
          <w:rFonts w:cs="Times New Roman"/>
          <w:szCs w:val="24"/>
          <w:lang w:val="en-US"/>
        </w:rPr>
        <w:t>UK</w:t>
      </w:r>
    </w:p>
    <w:p w14:paraId="0738F4E6" w14:textId="6F8A1DAB" w:rsidR="00410A9A" w:rsidRPr="00110216" w:rsidRDefault="00410A9A" w:rsidP="00110216">
      <w:pPr>
        <w:pStyle w:val="ListParagraph"/>
        <w:widowControl w:val="0"/>
        <w:numPr>
          <w:ilvl w:val="0"/>
          <w:numId w:val="4"/>
        </w:numPr>
        <w:spacing w:after="0" w:line="480" w:lineRule="auto"/>
        <w:rPr>
          <w:rFonts w:cs="Times New Roman"/>
          <w:szCs w:val="24"/>
          <w:lang w:val="en-US"/>
        </w:rPr>
      </w:pPr>
      <w:r w:rsidRPr="00110216">
        <w:rPr>
          <w:rFonts w:cs="Times New Roman"/>
          <w:color w:val="212121"/>
          <w:szCs w:val="24"/>
          <w:shd w:val="clear" w:color="auto" w:fill="FFFFFF"/>
          <w:lang w:val="en-US"/>
        </w:rPr>
        <w:t xml:space="preserve">Mayo Clinic, Department of Radiology, Rochester, </w:t>
      </w:r>
      <w:r w:rsidR="00342AAE" w:rsidRPr="00110216">
        <w:rPr>
          <w:rFonts w:cs="Times New Roman"/>
          <w:color w:val="212121"/>
          <w:szCs w:val="24"/>
          <w:shd w:val="clear" w:color="auto" w:fill="FFFFFF"/>
          <w:lang w:val="en-US"/>
        </w:rPr>
        <w:t>Minnesota</w:t>
      </w:r>
      <w:r w:rsidRPr="00110216">
        <w:rPr>
          <w:rFonts w:cs="Times New Roman"/>
          <w:color w:val="212121"/>
          <w:szCs w:val="24"/>
          <w:shd w:val="clear" w:color="auto" w:fill="FFFFFF"/>
          <w:lang w:val="en-US"/>
        </w:rPr>
        <w:t>, USA.</w:t>
      </w:r>
    </w:p>
    <w:p w14:paraId="7EA753B6" w14:textId="46BE00C7" w:rsidR="00410A9A" w:rsidRPr="00110216" w:rsidRDefault="00410A9A" w:rsidP="00110216">
      <w:pPr>
        <w:pStyle w:val="ListParagraph"/>
        <w:widowControl w:val="0"/>
        <w:numPr>
          <w:ilvl w:val="0"/>
          <w:numId w:val="4"/>
        </w:numPr>
        <w:spacing w:after="0" w:line="480" w:lineRule="auto"/>
        <w:rPr>
          <w:rFonts w:cs="Times New Roman"/>
          <w:szCs w:val="24"/>
          <w:lang w:val="en-US"/>
        </w:rPr>
      </w:pPr>
      <w:r w:rsidRPr="00110216">
        <w:rPr>
          <w:rFonts w:cs="Times New Roman"/>
          <w:szCs w:val="24"/>
          <w:shd w:val="clear" w:color="auto" w:fill="FFFFFF"/>
          <w:lang w:val="en-US"/>
        </w:rPr>
        <w:t>Department of Medicine and Diagnostic Radiology, McGill University, Montreal, Quebec, Canada</w:t>
      </w:r>
    </w:p>
    <w:p w14:paraId="01F9A2DE" w14:textId="77777777" w:rsidR="00410A9A" w:rsidRPr="00110216" w:rsidRDefault="00410A9A" w:rsidP="00110216">
      <w:pPr>
        <w:pStyle w:val="ListParagraph"/>
        <w:widowControl w:val="0"/>
        <w:numPr>
          <w:ilvl w:val="0"/>
          <w:numId w:val="4"/>
        </w:numPr>
        <w:spacing w:after="0" w:line="480" w:lineRule="auto"/>
        <w:rPr>
          <w:rFonts w:eastAsia="Times New Roman" w:cs="Times New Roman"/>
          <w:color w:val="242424"/>
          <w:szCs w:val="24"/>
          <w:lang w:val="en-US"/>
        </w:rPr>
      </w:pPr>
      <w:r w:rsidRPr="00110216">
        <w:rPr>
          <w:rFonts w:eastAsia="Times New Roman" w:cs="Times New Roman"/>
          <w:color w:val="242424"/>
          <w:szCs w:val="24"/>
          <w:lang w:val="en-US"/>
        </w:rPr>
        <w:t>Cardiology and Cardiovascular Medicine, Fondazione Toscana Gabriele Monasterio, Pisa, Italy</w:t>
      </w:r>
    </w:p>
    <w:p w14:paraId="73F3C357" w14:textId="589DB87B" w:rsidR="00410A9A" w:rsidRPr="00110216" w:rsidRDefault="00410A9A" w:rsidP="00110216">
      <w:pPr>
        <w:pStyle w:val="ListParagraph"/>
        <w:widowControl w:val="0"/>
        <w:numPr>
          <w:ilvl w:val="0"/>
          <w:numId w:val="4"/>
        </w:numPr>
        <w:spacing w:after="0" w:line="480" w:lineRule="auto"/>
        <w:rPr>
          <w:rFonts w:cs="Times New Roman"/>
          <w:szCs w:val="24"/>
          <w:lang w:val="en-US"/>
        </w:rPr>
      </w:pPr>
      <w:r w:rsidRPr="00110216">
        <w:rPr>
          <w:rFonts w:cs="Times New Roman"/>
          <w:szCs w:val="24"/>
          <w:shd w:val="clear" w:color="auto" w:fill="FFFFFF"/>
          <w:lang w:val="en-US"/>
        </w:rPr>
        <w:t>Department of Internal Medicine B, Cardiology, Pneumology,</w:t>
      </w:r>
      <w:r w:rsidR="00342AAE" w:rsidRPr="00110216">
        <w:rPr>
          <w:rFonts w:cs="Times New Roman"/>
          <w:szCs w:val="24"/>
          <w:shd w:val="clear" w:color="auto" w:fill="FFFFFF"/>
          <w:lang w:val="en-US"/>
        </w:rPr>
        <w:t xml:space="preserve"> </w:t>
      </w:r>
      <w:r w:rsidRPr="00110216">
        <w:rPr>
          <w:rFonts w:cs="Times New Roman"/>
          <w:szCs w:val="24"/>
          <w:shd w:val="clear" w:color="auto" w:fill="FFFFFF"/>
          <w:lang w:val="en-US"/>
        </w:rPr>
        <w:t>Infectious Diseases, Intensive Care Medicine, University Medicine,</w:t>
      </w:r>
      <w:r w:rsidR="00342AAE" w:rsidRPr="00110216">
        <w:rPr>
          <w:rFonts w:cs="Times New Roman"/>
          <w:szCs w:val="24"/>
          <w:shd w:val="clear" w:color="auto" w:fill="FFFFFF"/>
          <w:lang w:val="en-US"/>
        </w:rPr>
        <w:t xml:space="preserve"> </w:t>
      </w:r>
      <w:r w:rsidRPr="00110216">
        <w:rPr>
          <w:rFonts w:cs="Times New Roman"/>
          <w:szCs w:val="24"/>
          <w:shd w:val="clear" w:color="auto" w:fill="FFFFFF"/>
          <w:lang w:val="en-US"/>
        </w:rPr>
        <w:t>Ernst Moritz Arndt University, Ferdinand-</w:t>
      </w:r>
      <w:proofErr w:type="spellStart"/>
      <w:r w:rsidRPr="00110216">
        <w:rPr>
          <w:rFonts w:cs="Times New Roman"/>
          <w:szCs w:val="24"/>
          <w:shd w:val="clear" w:color="auto" w:fill="FFFFFF"/>
          <w:lang w:val="en-US"/>
        </w:rPr>
        <w:t>Sauerbruch</w:t>
      </w:r>
      <w:proofErr w:type="spellEnd"/>
      <w:r w:rsidRPr="00110216">
        <w:rPr>
          <w:rFonts w:cs="Times New Roman"/>
          <w:szCs w:val="24"/>
          <w:shd w:val="clear" w:color="auto" w:fill="FFFFFF"/>
          <w:lang w:val="en-US"/>
        </w:rPr>
        <w:t>-</w:t>
      </w:r>
      <w:proofErr w:type="spellStart"/>
      <w:r w:rsidRPr="00110216">
        <w:rPr>
          <w:rFonts w:cs="Times New Roman"/>
          <w:szCs w:val="24"/>
          <w:shd w:val="clear" w:color="auto" w:fill="FFFFFF"/>
          <w:lang w:val="en-US"/>
        </w:rPr>
        <w:t>Straße</w:t>
      </w:r>
      <w:proofErr w:type="spellEnd"/>
      <w:r w:rsidRPr="00110216">
        <w:rPr>
          <w:rFonts w:cs="Times New Roman"/>
          <w:szCs w:val="24"/>
          <w:shd w:val="clear" w:color="auto" w:fill="FFFFFF"/>
          <w:lang w:val="en-US"/>
        </w:rPr>
        <w:t xml:space="preserve"> 1,17475 Greifswald, Germany</w:t>
      </w:r>
    </w:p>
    <w:p w14:paraId="44FA3F79" w14:textId="480C4A29" w:rsidR="00410A9A" w:rsidRPr="00110216" w:rsidRDefault="00410A9A" w:rsidP="00110216">
      <w:pPr>
        <w:pStyle w:val="ListParagraph"/>
        <w:widowControl w:val="0"/>
        <w:numPr>
          <w:ilvl w:val="0"/>
          <w:numId w:val="4"/>
        </w:numPr>
        <w:spacing w:after="0" w:line="480" w:lineRule="auto"/>
        <w:rPr>
          <w:rFonts w:cs="Times New Roman"/>
          <w:szCs w:val="24"/>
          <w:lang w:val="en-US"/>
        </w:rPr>
      </w:pPr>
      <w:r w:rsidRPr="00110216">
        <w:rPr>
          <w:rFonts w:cs="Times New Roman"/>
          <w:szCs w:val="24"/>
          <w:shd w:val="clear" w:color="auto" w:fill="FFFFFF"/>
          <w:lang w:val="en-US"/>
        </w:rPr>
        <w:t>DZHK (German Centre for Cardiovascular Research),</w:t>
      </w:r>
      <w:r w:rsidR="008249F6" w:rsidRPr="00110216">
        <w:rPr>
          <w:rFonts w:cs="Times New Roman"/>
          <w:szCs w:val="24"/>
          <w:shd w:val="clear" w:color="auto" w:fill="FFFFFF"/>
          <w:lang w:val="en-US"/>
        </w:rPr>
        <w:t xml:space="preserve"> </w:t>
      </w:r>
      <w:r w:rsidRPr="00110216">
        <w:rPr>
          <w:rFonts w:cs="Times New Roman"/>
          <w:szCs w:val="24"/>
          <w:shd w:val="clear" w:color="auto" w:fill="FFFFFF"/>
          <w:lang w:val="en-US"/>
        </w:rPr>
        <w:t>Greifswald, Germany</w:t>
      </w:r>
    </w:p>
    <w:p w14:paraId="4673DE36" w14:textId="4AED83ED" w:rsidR="00A4166B" w:rsidRPr="00110216" w:rsidRDefault="00A4166B" w:rsidP="00110216">
      <w:pPr>
        <w:pStyle w:val="ListParagraph"/>
        <w:widowControl w:val="0"/>
        <w:numPr>
          <w:ilvl w:val="0"/>
          <w:numId w:val="4"/>
        </w:numPr>
        <w:spacing w:after="0" w:line="480" w:lineRule="auto"/>
        <w:rPr>
          <w:rFonts w:cs="Times New Roman"/>
          <w:szCs w:val="24"/>
          <w:lang w:val="en-US"/>
        </w:rPr>
      </w:pPr>
      <w:r w:rsidRPr="00110216">
        <w:rPr>
          <w:rFonts w:cs="Times New Roman"/>
          <w:szCs w:val="24"/>
          <w:lang w:val="en-US"/>
        </w:rPr>
        <w:t>Health Data Research UK, London, UK</w:t>
      </w:r>
    </w:p>
    <w:p w14:paraId="06C5AEE7" w14:textId="144E646D" w:rsidR="00A4166B" w:rsidRPr="00110216" w:rsidRDefault="00A4166B" w:rsidP="00110216">
      <w:pPr>
        <w:pStyle w:val="ListParagraph"/>
        <w:widowControl w:val="0"/>
        <w:numPr>
          <w:ilvl w:val="0"/>
          <w:numId w:val="4"/>
        </w:numPr>
        <w:spacing w:after="0" w:line="480" w:lineRule="auto"/>
        <w:rPr>
          <w:rFonts w:cs="Times New Roman"/>
          <w:szCs w:val="24"/>
          <w:lang w:val="en-US"/>
        </w:rPr>
      </w:pPr>
      <w:r w:rsidRPr="00110216">
        <w:rPr>
          <w:rFonts w:cs="Times New Roman"/>
          <w:szCs w:val="24"/>
          <w:lang w:val="en-US"/>
        </w:rPr>
        <w:t>Alan Turing Institute, London, UK</w:t>
      </w:r>
    </w:p>
    <w:p w14:paraId="70ABEC88" w14:textId="617D2888" w:rsidR="4C57225D" w:rsidRPr="00110216" w:rsidRDefault="4C57225D" w:rsidP="00110216">
      <w:pPr>
        <w:pStyle w:val="ListParagraph"/>
        <w:widowControl w:val="0"/>
        <w:spacing w:after="0" w:line="480" w:lineRule="auto"/>
        <w:ind w:left="0"/>
        <w:rPr>
          <w:rFonts w:cs="Times New Roman"/>
          <w:szCs w:val="24"/>
          <w:lang w:val="en-US"/>
        </w:rPr>
      </w:pPr>
      <w:r w:rsidRPr="00110216">
        <w:rPr>
          <w:rFonts w:cs="Times New Roman"/>
          <w:szCs w:val="24"/>
          <w:lang w:val="en-US"/>
        </w:rPr>
        <w:t xml:space="preserve">* </w:t>
      </w:r>
      <w:r w:rsidR="35C2C5F0" w:rsidRPr="00110216">
        <w:rPr>
          <w:rFonts w:cs="Times New Roman"/>
          <w:szCs w:val="24"/>
          <w:lang w:val="en-US"/>
        </w:rPr>
        <w:t xml:space="preserve"> Zahra Raisi-Estabragh and Liliana Szabo have contributed equally to this work and share first authorship.</w:t>
      </w:r>
    </w:p>
    <w:p w14:paraId="6ECDC65A" w14:textId="77777777" w:rsidR="002F3222" w:rsidRPr="00110216" w:rsidRDefault="002F3222" w:rsidP="00110216">
      <w:pPr>
        <w:widowControl w:val="0"/>
        <w:spacing w:after="0" w:line="480" w:lineRule="auto"/>
        <w:rPr>
          <w:rFonts w:cs="Times New Roman"/>
          <w:b/>
          <w:bCs/>
          <w:szCs w:val="24"/>
          <w:lang w:val="en-US"/>
        </w:rPr>
      </w:pPr>
      <w:r w:rsidRPr="00110216">
        <w:rPr>
          <w:rFonts w:cs="Times New Roman"/>
          <w:b/>
          <w:bCs/>
          <w:szCs w:val="24"/>
          <w:lang w:val="en-US"/>
        </w:rPr>
        <w:t>Short title: Cardiovascular magnetic resonance healthy reference ranges</w:t>
      </w:r>
    </w:p>
    <w:p w14:paraId="0E49977E" w14:textId="4F6EBA62" w:rsidR="002F3222" w:rsidRPr="00110216" w:rsidRDefault="002F3222" w:rsidP="00110216">
      <w:pPr>
        <w:widowControl w:val="0"/>
        <w:spacing w:after="0" w:line="480" w:lineRule="auto"/>
        <w:rPr>
          <w:rFonts w:cs="Times New Roman"/>
          <w:szCs w:val="24"/>
          <w:lang w:val="en-US"/>
        </w:rPr>
      </w:pPr>
      <w:r w:rsidRPr="00110216">
        <w:rPr>
          <w:rFonts w:cs="Times New Roman"/>
          <w:b/>
          <w:bCs/>
          <w:szCs w:val="24"/>
          <w:lang w:val="en-US"/>
        </w:rPr>
        <w:t xml:space="preserve">Disclosures: </w:t>
      </w:r>
      <w:r w:rsidRPr="00110216">
        <w:rPr>
          <w:rFonts w:cs="Times New Roman"/>
          <w:szCs w:val="24"/>
          <w:lang w:val="en-US"/>
        </w:rPr>
        <w:t>SEP and MGF provide consultancy to Circle Cardiovascular Imaging Inc, Calgary, Alberta, Canada.</w:t>
      </w:r>
    </w:p>
    <w:p w14:paraId="33BCE36B" w14:textId="472EEC6B" w:rsidR="002F3222" w:rsidRPr="00110216" w:rsidRDefault="002F3222" w:rsidP="00110216">
      <w:pPr>
        <w:widowControl w:val="0"/>
        <w:spacing w:after="0" w:line="480" w:lineRule="auto"/>
        <w:rPr>
          <w:rFonts w:cs="Times New Roman"/>
          <w:b/>
          <w:bCs/>
          <w:szCs w:val="24"/>
          <w:lang w:val="en-US"/>
        </w:rPr>
      </w:pPr>
      <w:r w:rsidRPr="00110216">
        <w:rPr>
          <w:rFonts w:cs="Times New Roman"/>
          <w:b/>
          <w:bCs/>
          <w:szCs w:val="24"/>
          <w:lang w:val="en-US"/>
        </w:rPr>
        <w:t xml:space="preserve">Funding: </w:t>
      </w:r>
      <w:r w:rsidRPr="00110216">
        <w:rPr>
          <w:rFonts w:cs="Times New Roman"/>
          <w:szCs w:val="24"/>
          <w:lang w:val="en-US"/>
        </w:rPr>
        <w:t xml:space="preserve">ZRE recognizes the National Institute for Health and Care Research (NIHR) </w:t>
      </w:r>
      <w:r w:rsidRPr="00110216">
        <w:rPr>
          <w:rFonts w:cs="Times New Roman"/>
          <w:szCs w:val="24"/>
          <w:lang w:val="en-US"/>
        </w:rPr>
        <w:lastRenderedPageBreak/>
        <w:t xml:space="preserve">Integrated Academic Training </w:t>
      </w:r>
      <w:proofErr w:type="spellStart"/>
      <w:r w:rsidRPr="00110216">
        <w:rPr>
          <w:rFonts w:cs="Times New Roman"/>
          <w:szCs w:val="24"/>
          <w:lang w:val="en-US"/>
        </w:rPr>
        <w:t>programme</w:t>
      </w:r>
      <w:proofErr w:type="spellEnd"/>
      <w:r w:rsidRPr="00110216">
        <w:rPr>
          <w:rFonts w:cs="Times New Roman"/>
          <w:szCs w:val="24"/>
          <w:lang w:val="en-US"/>
        </w:rPr>
        <w:t xml:space="preserve"> which supports her Academic Clinical Lectureship post. LS was supported by the Barts Charity (G-002389). CM is supported by the Oxford NIHR Biomedical Research Centre (IS-BRC-1215-20008). AS was supported by the British Heart Foundation (PG/21/10619). DGC was supported by the Barts Charity (G-002530). This work acknowledges the support of the National Institute for Health and Care Research Barts Biomedical Research Centre (NIHR203330); a delivery partnership of Barts Health NHS Trust, Queen Mary University of London, St George’s University Hospitals NHS Foundation Trust and St George’s University of London. SEP and LS have received funding from the European Union’s Horizon 2020 research and innovation </w:t>
      </w:r>
      <w:proofErr w:type="spellStart"/>
      <w:r w:rsidRPr="00110216">
        <w:rPr>
          <w:rFonts w:cs="Times New Roman"/>
          <w:szCs w:val="24"/>
          <w:lang w:val="en-US"/>
        </w:rPr>
        <w:t>programme</w:t>
      </w:r>
      <w:proofErr w:type="spellEnd"/>
      <w:r w:rsidRPr="00110216">
        <w:rPr>
          <w:rFonts w:cs="Times New Roman"/>
          <w:szCs w:val="24"/>
          <w:lang w:val="en-US"/>
        </w:rPr>
        <w:t xml:space="preserve"> under grant agreement No 825903 (</w:t>
      </w:r>
      <w:proofErr w:type="spellStart"/>
      <w:r w:rsidRPr="00110216">
        <w:rPr>
          <w:rFonts w:cs="Times New Roman"/>
          <w:szCs w:val="24"/>
          <w:lang w:val="en-US"/>
        </w:rPr>
        <w:t>euCanSHare</w:t>
      </w:r>
      <w:proofErr w:type="spellEnd"/>
      <w:r w:rsidRPr="00110216">
        <w:rPr>
          <w:rFonts w:cs="Times New Roman"/>
          <w:szCs w:val="24"/>
          <w:lang w:val="en-US"/>
        </w:rPr>
        <w:t xml:space="preserve"> project). Barts Charity (G-002346) contributed to fees required to access UK Biobank data [access application #2964]. TL acknowledges support by The Netherlands Organization for Health Research and Development (</w:t>
      </w:r>
      <w:proofErr w:type="spellStart"/>
      <w:r w:rsidRPr="00110216">
        <w:rPr>
          <w:rFonts w:cs="Times New Roman"/>
          <w:szCs w:val="24"/>
          <w:lang w:val="en-US"/>
        </w:rPr>
        <w:t>ZonMW</w:t>
      </w:r>
      <w:proofErr w:type="spellEnd"/>
      <w:r w:rsidRPr="00110216">
        <w:rPr>
          <w:rFonts w:cs="Times New Roman"/>
          <w:szCs w:val="24"/>
          <w:lang w:val="en-US"/>
        </w:rPr>
        <w:t>; grant number 90700432). NCH is supported by the UK Medical Research Council (MRC) [MC_PC_21003; MC_PC_21001], and NIHR Southampton Biomedical Research Centre, University of Southampton and University Hospital Southampton NHS Foundation Trust, UK.</w:t>
      </w:r>
    </w:p>
    <w:p w14:paraId="57CD1A3D" w14:textId="58AC297E" w:rsidR="002F3222" w:rsidRPr="00110216" w:rsidRDefault="00D84805" w:rsidP="00110216">
      <w:pPr>
        <w:widowControl w:val="0"/>
        <w:spacing w:after="0" w:line="480" w:lineRule="auto"/>
        <w:rPr>
          <w:rFonts w:cs="Times New Roman"/>
          <w:szCs w:val="24"/>
          <w:lang w:val="en-US"/>
        </w:rPr>
      </w:pPr>
      <w:r w:rsidRPr="00110216">
        <w:rPr>
          <w:rFonts w:cs="Times New Roman"/>
          <w:b/>
          <w:bCs/>
          <w:szCs w:val="24"/>
          <w:lang w:val="en-US"/>
        </w:rPr>
        <w:t xml:space="preserve">Address for </w:t>
      </w:r>
      <w:r w:rsidR="005F573C" w:rsidRPr="00110216">
        <w:rPr>
          <w:rFonts w:cs="Times New Roman"/>
          <w:b/>
          <w:bCs/>
          <w:szCs w:val="24"/>
          <w:lang w:val="en-US"/>
        </w:rPr>
        <w:t>correspondence</w:t>
      </w:r>
      <w:r w:rsidR="00A4166B" w:rsidRPr="00110216">
        <w:rPr>
          <w:rFonts w:cs="Times New Roman"/>
          <w:b/>
          <w:bCs/>
          <w:szCs w:val="24"/>
          <w:lang w:val="en-US"/>
        </w:rPr>
        <w:t>:</w:t>
      </w:r>
      <w:r w:rsidR="00A4166B" w:rsidRPr="00110216">
        <w:rPr>
          <w:rFonts w:cs="Times New Roman"/>
          <w:szCs w:val="24"/>
          <w:lang w:val="en-US"/>
        </w:rPr>
        <w:t xml:space="preserve"> </w:t>
      </w:r>
      <w:r w:rsidR="00D813D7" w:rsidRPr="00110216">
        <w:rPr>
          <w:rFonts w:cs="Times New Roman"/>
          <w:szCs w:val="24"/>
          <w:lang w:val="en-US"/>
        </w:rPr>
        <w:t>Professor Steffen E. Petersen</w:t>
      </w:r>
      <w:r w:rsidR="00A4166B" w:rsidRPr="00110216">
        <w:rPr>
          <w:rFonts w:cs="Times New Roman"/>
          <w:szCs w:val="24"/>
          <w:lang w:val="en-US"/>
        </w:rPr>
        <w:t>. William Harvey Research Institute, NIHR Barts Biomedical Research Centre, Queen Mary University of London, Charterhouse Square, London, EC1M 6BQ. E-mail:</w:t>
      </w:r>
      <w:r w:rsidRPr="00110216">
        <w:rPr>
          <w:rFonts w:cs="Times New Roman"/>
          <w:szCs w:val="24"/>
          <w:lang w:val="en-US"/>
        </w:rPr>
        <w:t xml:space="preserve"> s.e.petersen@qmul.ac.uk</w:t>
      </w:r>
      <w:r w:rsidR="00A4166B" w:rsidRPr="00110216">
        <w:rPr>
          <w:rFonts w:cs="Times New Roman"/>
          <w:szCs w:val="24"/>
          <w:lang w:val="en-US"/>
        </w:rPr>
        <w:t>, Tel: +44 (20) 37658766</w:t>
      </w:r>
      <w:r w:rsidRPr="00110216">
        <w:rPr>
          <w:rFonts w:cs="Times New Roman"/>
          <w:szCs w:val="24"/>
          <w:lang w:val="en-US"/>
        </w:rPr>
        <w:t xml:space="preserve">, </w:t>
      </w:r>
      <w:r w:rsidR="00345679" w:rsidRPr="00110216">
        <w:rPr>
          <w:rFonts w:cs="Times New Roman"/>
          <w:szCs w:val="24"/>
          <w:lang w:val="en-US"/>
        </w:rPr>
        <w:t xml:space="preserve">X </w:t>
      </w:r>
      <w:r w:rsidRPr="00110216">
        <w:rPr>
          <w:rFonts w:cs="Times New Roman"/>
          <w:szCs w:val="24"/>
          <w:lang w:val="en-US"/>
        </w:rPr>
        <w:t>handle: @s_e_petersen</w:t>
      </w:r>
      <w:r w:rsidR="002F3222" w:rsidRPr="00110216">
        <w:rPr>
          <w:rFonts w:cs="Times New Roman"/>
          <w:b/>
          <w:bCs/>
          <w:szCs w:val="24"/>
          <w:lang w:val="en-US"/>
        </w:rPr>
        <w:br w:type="page"/>
      </w:r>
    </w:p>
    <w:p w14:paraId="420D6D25" w14:textId="01948387" w:rsidR="00D84805" w:rsidRPr="00110216" w:rsidRDefault="67C1BEB9" w:rsidP="00110216">
      <w:pPr>
        <w:widowControl w:val="0"/>
        <w:spacing w:after="0" w:line="480" w:lineRule="auto"/>
        <w:rPr>
          <w:rFonts w:cs="Times New Roman"/>
          <w:b/>
          <w:bCs/>
          <w:szCs w:val="24"/>
          <w:lang w:val="en-US"/>
        </w:rPr>
      </w:pPr>
      <w:r w:rsidRPr="00110216">
        <w:rPr>
          <w:rFonts w:cs="Times New Roman"/>
          <w:b/>
          <w:bCs/>
          <w:szCs w:val="24"/>
          <w:lang w:val="en-US"/>
        </w:rPr>
        <w:lastRenderedPageBreak/>
        <w:t>A</w:t>
      </w:r>
      <w:r w:rsidR="4C3B5635" w:rsidRPr="00110216">
        <w:rPr>
          <w:rFonts w:cs="Times New Roman"/>
          <w:b/>
          <w:bCs/>
          <w:szCs w:val="24"/>
          <w:lang w:val="en-US"/>
        </w:rPr>
        <w:t>bstract</w:t>
      </w:r>
    </w:p>
    <w:p w14:paraId="1D0CA2F1" w14:textId="76919A28" w:rsidR="4C3B5635" w:rsidRPr="00110216" w:rsidRDefault="4C3B5635" w:rsidP="00110216">
      <w:pPr>
        <w:widowControl w:val="0"/>
        <w:spacing w:after="0" w:line="480" w:lineRule="auto"/>
        <w:rPr>
          <w:rFonts w:cs="Times New Roman"/>
          <w:szCs w:val="24"/>
          <w:lang w:val="en-US"/>
        </w:rPr>
      </w:pPr>
      <w:r w:rsidRPr="00110216">
        <w:rPr>
          <w:rFonts w:cs="Times New Roman"/>
          <w:b/>
          <w:bCs/>
          <w:szCs w:val="24"/>
          <w:lang w:val="en-US"/>
        </w:rPr>
        <w:t>Background</w:t>
      </w:r>
      <w:r w:rsidR="0F4F514E" w:rsidRPr="00110216">
        <w:rPr>
          <w:rFonts w:cs="Times New Roman"/>
          <w:b/>
          <w:bCs/>
          <w:szCs w:val="24"/>
          <w:lang w:val="en-US"/>
        </w:rPr>
        <w:t>:</w:t>
      </w:r>
      <w:r w:rsidR="0F4F514E" w:rsidRPr="00110216">
        <w:rPr>
          <w:rFonts w:cs="Times New Roman"/>
          <w:szCs w:val="24"/>
          <w:lang w:val="en-US"/>
        </w:rPr>
        <w:t xml:space="preserve"> </w:t>
      </w:r>
      <w:r w:rsidRPr="00110216">
        <w:rPr>
          <w:rFonts w:cs="Times New Roman"/>
          <w:szCs w:val="24"/>
          <w:lang w:val="en-US"/>
        </w:rPr>
        <w:t xml:space="preserve"> </w:t>
      </w:r>
      <w:r w:rsidR="7D4E7FF5" w:rsidRPr="00110216">
        <w:rPr>
          <w:rFonts w:cs="Times New Roman"/>
          <w:szCs w:val="24"/>
          <w:lang w:val="en-US"/>
        </w:rPr>
        <w:t>The</w:t>
      </w:r>
      <w:r w:rsidR="09D563B9" w:rsidRPr="00110216">
        <w:rPr>
          <w:rFonts w:cs="Times New Roman"/>
          <w:szCs w:val="24"/>
          <w:lang w:val="en-US"/>
        </w:rPr>
        <w:t xml:space="preserve"> absence</w:t>
      </w:r>
      <w:r w:rsidR="7D4E7FF5" w:rsidRPr="00110216">
        <w:rPr>
          <w:rFonts w:cs="Times New Roman"/>
          <w:szCs w:val="24"/>
          <w:lang w:val="en-US"/>
        </w:rPr>
        <w:t xml:space="preserve"> </w:t>
      </w:r>
      <w:r w:rsidR="518FE797" w:rsidRPr="00110216">
        <w:rPr>
          <w:rFonts w:cs="Times New Roman"/>
          <w:szCs w:val="24"/>
          <w:lang w:val="en-US"/>
        </w:rPr>
        <w:t xml:space="preserve">of </w:t>
      </w:r>
      <w:r w:rsidR="7D4E7FF5" w:rsidRPr="00110216">
        <w:rPr>
          <w:rFonts w:cs="Times New Roman"/>
          <w:szCs w:val="24"/>
          <w:lang w:val="en-US"/>
        </w:rPr>
        <w:t xml:space="preserve">population stratified </w:t>
      </w:r>
      <w:r w:rsidR="1505BC72" w:rsidRPr="00110216">
        <w:rPr>
          <w:rFonts w:cs="Times New Roman"/>
          <w:szCs w:val="24"/>
          <w:lang w:val="en-US"/>
        </w:rPr>
        <w:t>cardiovascular magnetic resonance (CMR) reference ranges</w:t>
      </w:r>
      <w:r w:rsidR="4746A4B7" w:rsidRPr="00110216">
        <w:rPr>
          <w:rFonts w:cs="Times New Roman"/>
          <w:szCs w:val="24"/>
          <w:lang w:val="en-US"/>
        </w:rPr>
        <w:t xml:space="preserve"> from large cohorts </w:t>
      </w:r>
      <w:r w:rsidR="00750103" w:rsidRPr="00110216">
        <w:rPr>
          <w:rFonts w:cs="Times New Roman"/>
          <w:szCs w:val="24"/>
          <w:lang w:val="en-US"/>
        </w:rPr>
        <w:t>is</w:t>
      </w:r>
      <w:r w:rsidR="4746A4B7" w:rsidRPr="00110216">
        <w:rPr>
          <w:rFonts w:cs="Times New Roman"/>
          <w:szCs w:val="24"/>
          <w:lang w:val="en-US"/>
        </w:rPr>
        <w:t xml:space="preserve"> a major</w:t>
      </w:r>
      <w:r w:rsidR="008249F6" w:rsidRPr="00110216">
        <w:rPr>
          <w:rFonts w:cs="Times New Roman"/>
          <w:szCs w:val="24"/>
          <w:lang w:val="en-US"/>
        </w:rPr>
        <w:t xml:space="preserve"> </w:t>
      </w:r>
      <w:r w:rsidR="00750103" w:rsidRPr="00110216">
        <w:rPr>
          <w:rFonts w:cs="Times New Roman"/>
          <w:szCs w:val="24"/>
          <w:lang w:val="en-US"/>
        </w:rPr>
        <w:t xml:space="preserve">shortcoming </w:t>
      </w:r>
      <w:r w:rsidR="008249F6" w:rsidRPr="00110216">
        <w:rPr>
          <w:rFonts w:cs="Times New Roman"/>
          <w:szCs w:val="24"/>
          <w:lang w:val="en-US"/>
        </w:rPr>
        <w:t>for clinical care.</w:t>
      </w:r>
    </w:p>
    <w:p w14:paraId="72A7DA01" w14:textId="038DB532" w:rsidR="4C3B5635" w:rsidRPr="00110216" w:rsidRDefault="4C3B5635" w:rsidP="00110216">
      <w:pPr>
        <w:widowControl w:val="0"/>
        <w:spacing w:after="0" w:line="480" w:lineRule="auto"/>
        <w:rPr>
          <w:rFonts w:cs="Times New Roman"/>
          <w:szCs w:val="24"/>
          <w:lang w:val="en-US"/>
        </w:rPr>
      </w:pPr>
      <w:r w:rsidRPr="00110216">
        <w:rPr>
          <w:rFonts w:cs="Times New Roman"/>
          <w:b/>
          <w:bCs/>
          <w:szCs w:val="24"/>
          <w:lang w:val="en-US"/>
        </w:rPr>
        <w:t>Objectives</w:t>
      </w:r>
      <w:r w:rsidR="27FAB272" w:rsidRPr="00110216">
        <w:rPr>
          <w:rFonts w:cs="Times New Roman"/>
          <w:b/>
          <w:bCs/>
          <w:szCs w:val="24"/>
          <w:lang w:val="en-US"/>
        </w:rPr>
        <w:t xml:space="preserve">: </w:t>
      </w:r>
      <w:r w:rsidR="27FAB272" w:rsidRPr="00110216">
        <w:rPr>
          <w:rFonts w:cs="Times New Roman"/>
          <w:szCs w:val="24"/>
          <w:lang w:val="en-US"/>
        </w:rPr>
        <w:t>T</w:t>
      </w:r>
      <w:r w:rsidR="7B75C19E" w:rsidRPr="00110216">
        <w:rPr>
          <w:rFonts w:cs="Times New Roman"/>
          <w:szCs w:val="24"/>
          <w:lang w:val="en-US"/>
        </w:rPr>
        <w:t xml:space="preserve">his paper provides </w:t>
      </w:r>
      <w:r w:rsidR="4F017B2E" w:rsidRPr="00110216">
        <w:rPr>
          <w:rFonts w:cs="Times New Roman"/>
          <w:szCs w:val="24"/>
          <w:lang w:val="en-US"/>
        </w:rPr>
        <w:t xml:space="preserve">age, sex, and </w:t>
      </w:r>
      <w:proofErr w:type="gramStart"/>
      <w:r w:rsidR="0012750F" w:rsidRPr="00110216">
        <w:rPr>
          <w:rFonts w:cs="Times New Roman"/>
          <w:szCs w:val="24"/>
          <w:lang w:val="en-US"/>
        </w:rPr>
        <w:t>ethnicity-specific</w:t>
      </w:r>
      <w:proofErr w:type="gramEnd"/>
      <w:r w:rsidR="7B75C19E" w:rsidRPr="00110216">
        <w:rPr>
          <w:rFonts w:cs="Times New Roman"/>
          <w:szCs w:val="24"/>
          <w:lang w:val="en-US"/>
        </w:rPr>
        <w:t xml:space="preserve"> </w:t>
      </w:r>
      <w:r w:rsidR="45320F4B" w:rsidRPr="00110216">
        <w:rPr>
          <w:rFonts w:cs="Times New Roman"/>
          <w:szCs w:val="24"/>
          <w:lang w:val="en-US"/>
        </w:rPr>
        <w:t xml:space="preserve">CMR </w:t>
      </w:r>
      <w:r w:rsidR="7B75C19E" w:rsidRPr="00110216">
        <w:rPr>
          <w:rFonts w:cs="Times New Roman"/>
          <w:szCs w:val="24"/>
          <w:lang w:val="en-US"/>
        </w:rPr>
        <w:t xml:space="preserve">reference ranges </w:t>
      </w:r>
      <w:r w:rsidR="32973990" w:rsidRPr="00110216">
        <w:rPr>
          <w:rFonts w:cs="Times New Roman"/>
          <w:szCs w:val="24"/>
          <w:lang w:val="en-US"/>
        </w:rPr>
        <w:t xml:space="preserve">for atrial and ventricular metrics </w:t>
      </w:r>
      <w:r w:rsidR="2AE20779" w:rsidRPr="00110216">
        <w:rPr>
          <w:rFonts w:cs="Times New Roman"/>
          <w:szCs w:val="24"/>
          <w:lang w:val="en-US"/>
        </w:rPr>
        <w:t xml:space="preserve">from </w:t>
      </w:r>
      <w:r w:rsidR="327BDBD3" w:rsidRPr="00110216">
        <w:rPr>
          <w:rFonts w:cs="Times New Roman"/>
          <w:szCs w:val="24"/>
          <w:lang w:val="en-US"/>
        </w:rPr>
        <w:t>the Healthy Hearts Consortium</w:t>
      </w:r>
      <w:r w:rsidR="65C9C2BF" w:rsidRPr="00110216">
        <w:rPr>
          <w:rFonts w:cs="Times New Roman"/>
          <w:szCs w:val="24"/>
          <w:lang w:val="en-US"/>
        </w:rPr>
        <w:t>, an international collaborative comprising 9,</w:t>
      </w:r>
      <w:r w:rsidR="009C4116" w:rsidRPr="00110216">
        <w:rPr>
          <w:rFonts w:cs="Times New Roman"/>
          <w:szCs w:val="24"/>
          <w:lang w:val="en-US"/>
        </w:rPr>
        <w:t xml:space="preserve">088 </w:t>
      </w:r>
      <w:r w:rsidR="65C9C2BF" w:rsidRPr="00110216">
        <w:rPr>
          <w:rFonts w:cs="Times New Roman"/>
          <w:szCs w:val="24"/>
          <w:lang w:val="en-US"/>
        </w:rPr>
        <w:t xml:space="preserve">CMR studies from verified healthy individuals covering the complete adult age spectrum </w:t>
      </w:r>
      <w:r w:rsidR="15AABE36" w:rsidRPr="00110216">
        <w:rPr>
          <w:rFonts w:cs="Times New Roman"/>
          <w:szCs w:val="24"/>
          <w:lang w:val="en-US"/>
        </w:rPr>
        <w:t xml:space="preserve">across both sexes </w:t>
      </w:r>
      <w:r w:rsidR="65C9C2BF" w:rsidRPr="00110216">
        <w:rPr>
          <w:rFonts w:cs="Times New Roman"/>
          <w:szCs w:val="24"/>
          <w:lang w:val="en-US"/>
        </w:rPr>
        <w:t xml:space="preserve">and the highest ethnic diversity reported </w:t>
      </w:r>
      <w:r w:rsidR="008249F6" w:rsidRPr="00110216">
        <w:rPr>
          <w:rFonts w:cs="Times New Roman"/>
          <w:szCs w:val="24"/>
          <w:lang w:val="en-US"/>
        </w:rPr>
        <w:t>to date</w:t>
      </w:r>
      <w:r w:rsidR="65C9C2BF" w:rsidRPr="00110216">
        <w:rPr>
          <w:rFonts w:cs="Times New Roman"/>
          <w:szCs w:val="24"/>
          <w:lang w:val="en-US"/>
        </w:rPr>
        <w:t>.</w:t>
      </w:r>
    </w:p>
    <w:p w14:paraId="1A08E718" w14:textId="20338BD2" w:rsidR="4C3B5635" w:rsidRPr="00110216" w:rsidRDefault="32036B19" w:rsidP="00110216">
      <w:pPr>
        <w:widowControl w:val="0"/>
        <w:spacing w:after="0" w:line="480" w:lineRule="auto"/>
        <w:rPr>
          <w:rFonts w:cs="Times New Roman"/>
          <w:szCs w:val="24"/>
          <w:lang w:val="en-US"/>
        </w:rPr>
      </w:pPr>
      <w:r w:rsidRPr="00110216">
        <w:rPr>
          <w:rFonts w:cs="Times New Roman"/>
          <w:b/>
          <w:bCs/>
          <w:szCs w:val="24"/>
          <w:lang w:val="en-US"/>
        </w:rPr>
        <w:t>Methods</w:t>
      </w:r>
      <w:r w:rsidR="42E1F8F0" w:rsidRPr="00110216">
        <w:rPr>
          <w:rFonts w:cs="Times New Roman"/>
          <w:b/>
          <w:bCs/>
          <w:szCs w:val="24"/>
          <w:lang w:val="en-US"/>
        </w:rPr>
        <w:t xml:space="preserve">: </w:t>
      </w:r>
      <w:r w:rsidR="3B64BDB7" w:rsidRPr="00110216">
        <w:rPr>
          <w:rFonts w:cs="Times New Roman"/>
          <w:szCs w:val="24"/>
          <w:lang w:val="en-US"/>
        </w:rPr>
        <w:t xml:space="preserve">CMR studies were </w:t>
      </w:r>
      <w:r w:rsidR="00B92739" w:rsidRPr="00110216">
        <w:rPr>
          <w:rFonts w:cs="Times New Roman"/>
          <w:szCs w:val="24"/>
          <w:lang w:val="en-US"/>
        </w:rPr>
        <w:t>analyzed</w:t>
      </w:r>
      <w:r w:rsidR="3B64BDB7" w:rsidRPr="00110216">
        <w:rPr>
          <w:rFonts w:cs="Times New Roman"/>
          <w:szCs w:val="24"/>
          <w:lang w:val="en-US"/>
        </w:rPr>
        <w:t xml:space="preserve"> </w:t>
      </w:r>
      <w:r w:rsidR="154A98D8" w:rsidRPr="00110216">
        <w:rPr>
          <w:rFonts w:cs="Times New Roman"/>
          <w:szCs w:val="24"/>
          <w:lang w:val="en-US"/>
        </w:rPr>
        <w:t>using</w:t>
      </w:r>
      <w:r w:rsidR="3B64BDB7" w:rsidRPr="00110216">
        <w:rPr>
          <w:rFonts w:cs="Times New Roman"/>
          <w:szCs w:val="24"/>
          <w:lang w:val="en-US"/>
        </w:rPr>
        <w:t xml:space="preserve"> </w:t>
      </w:r>
      <w:r w:rsidR="00533C5D" w:rsidRPr="00110216">
        <w:rPr>
          <w:rFonts w:cs="Times New Roman"/>
          <w:szCs w:val="24"/>
          <w:lang w:val="en-US"/>
        </w:rPr>
        <w:t>certified software with batch processing capability (</w:t>
      </w:r>
      <w:r w:rsidR="003458B6" w:rsidRPr="00110216">
        <w:rPr>
          <w:rFonts w:cs="Times New Roman"/>
          <w:szCs w:val="24"/>
          <w:lang w:val="en-US"/>
        </w:rPr>
        <w:t>cvi42™,</w:t>
      </w:r>
      <w:r w:rsidR="00533C5D" w:rsidRPr="00110216">
        <w:rPr>
          <w:rFonts w:cs="Times New Roman"/>
          <w:szCs w:val="24"/>
          <w:lang w:val="en-US"/>
        </w:rPr>
        <w:t xml:space="preserve"> </w:t>
      </w:r>
      <w:r w:rsidR="3B64BDB7" w:rsidRPr="00110216">
        <w:rPr>
          <w:rFonts w:cs="Times New Roman"/>
          <w:szCs w:val="24"/>
          <w:lang w:val="en-US"/>
        </w:rPr>
        <w:t>Circle Cardiovascular Imaging</w:t>
      </w:r>
      <w:r w:rsidR="00533C5D" w:rsidRPr="00110216">
        <w:rPr>
          <w:rFonts w:cs="Times New Roman"/>
          <w:szCs w:val="24"/>
          <w:lang w:val="en-US"/>
        </w:rPr>
        <w:t>,</w:t>
      </w:r>
      <w:r w:rsidR="3B64BDB7" w:rsidRPr="00110216">
        <w:rPr>
          <w:rFonts w:cs="Times New Roman"/>
          <w:szCs w:val="24"/>
          <w:lang w:val="en-US"/>
        </w:rPr>
        <w:t xml:space="preserve"> version 5.1</w:t>
      </w:r>
      <w:r w:rsidR="7A9F4355" w:rsidRPr="00110216">
        <w:rPr>
          <w:rFonts w:cs="Times New Roman"/>
          <w:szCs w:val="24"/>
          <w:lang w:val="en-US"/>
        </w:rPr>
        <w:t>4</w:t>
      </w:r>
      <w:r w:rsidR="3B64BDB7" w:rsidRPr="00110216">
        <w:rPr>
          <w:rFonts w:cs="Times New Roman"/>
          <w:szCs w:val="24"/>
          <w:lang w:val="en-US"/>
        </w:rPr>
        <w:t xml:space="preserve"> prototype) </w:t>
      </w:r>
      <w:r w:rsidR="04E86FBA" w:rsidRPr="00110216">
        <w:rPr>
          <w:rFonts w:cs="Times New Roman"/>
          <w:szCs w:val="24"/>
          <w:lang w:val="en-US"/>
        </w:rPr>
        <w:t xml:space="preserve">by two </w:t>
      </w:r>
      <w:r w:rsidR="35DAC8F5" w:rsidRPr="00110216">
        <w:rPr>
          <w:rFonts w:cs="Times New Roman"/>
          <w:szCs w:val="24"/>
          <w:lang w:val="en-US"/>
        </w:rPr>
        <w:t>exper</w:t>
      </w:r>
      <w:r w:rsidR="7115B732" w:rsidRPr="00110216">
        <w:rPr>
          <w:rFonts w:cs="Times New Roman"/>
          <w:szCs w:val="24"/>
          <w:lang w:val="en-US"/>
        </w:rPr>
        <w:t>t</w:t>
      </w:r>
      <w:r w:rsidR="35DAC8F5" w:rsidRPr="00110216">
        <w:rPr>
          <w:rFonts w:cs="Times New Roman"/>
          <w:szCs w:val="24"/>
          <w:lang w:val="en-US"/>
        </w:rPr>
        <w:t xml:space="preserve"> </w:t>
      </w:r>
      <w:r w:rsidR="04E86FBA" w:rsidRPr="00110216">
        <w:rPr>
          <w:rFonts w:cs="Times New Roman"/>
          <w:szCs w:val="24"/>
          <w:lang w:val="en-US"/>
        </w:rPr>
        <w:t>readers. T</w:t>
      </w:r>
      <w:r w:rsidR="3B64BDB7" w:rsidRPr="00110216">
        <w:rPr>
          <w:rFonts w:cs="Times New Roman"/>
          <w:szCs w:val="24"/>
          <w:lang w:val="en-US"/>
        </w:rPr>
        <w:t xml:space="preserve">hree segmentation methods </w:t>
      </w:r>
      <w:r w:rsidR="26043B17" w:rsidRPr="00110216">
        <w:rPr>
          <w:rFonts w:cs="Times New Roman"/>
          <w:szCs w:val="24"/>
          <w:lang w:val="en-US"/>
        </w:rPr>
        <w:t xml:space="preserve">(smooth, papillary, </w:t>
      </w:r>
      <w:r w:rsidR="007004BF" w:rsidRPr="00110216">
        <w:rPr>
          <w:rFonts w:cs="Times New Roman"/>
          <w:szCs w:val="24"/>
          <w:lang w:val="en-US"/>
        </w:rPr>
        <w:t>anatomical</w:t>
      </w:r>
      <w:r w:rsidR="26043B17" w:rsidRPr="00110216">
        <w:rPr>
          <w:rFonts w:cs="Times New Roman"/>
          <w:szCs w:val="24"/>
          <w:lang w:val="en-US"/>
        </w:rPr>
        <w:t xml:space="preserve">) </w:t>
      </w:r>
      <w:r w:rsidR="43D99706" w:rsidRPr="00110216">
        <w:rPr>
          <w:rFonts w:cs="Times New Roman"/>
          <w:szCs w:val="24"/>
          <w:lang w:val="en-US"/>
        </w:rPr>
        <w:t xml:space="preserve">were used </w:t>
      </w:r>
      <w:r w:rsidR="3B64BDB7" w:rsidRPr="00110216">
        <w:rPr>
          <w:rFonts w:cs="Times New Roman"/>
          <w:szCs w:val="24"/>
          <w:lang w:val="en-US"/>
        </w:rPr>
        <w:t xml:space="preserve">to contour the endocardial and epicardial </w:t>
      </w:r>
      <w:r w:rsidR="36F97F67" w:rsidRPr="00110216">
        <w:rPr>
          <w:rFonts w:cs="Times New Roman"/>
          <w:szCs w:val="24"/>
          <w:lang w:val="en-US"/>
        </w:rPr>
        <w:t>borders of the ventricles and atria</w:t>
      </w:r>
      <w:r w:rsidR="326847DB" w:rsidRPr="00110216">
        <w:rPr>
          <w:rFonts w:cs="Times New Roman"/>
          <w:szCs w:val="24"/>
          <w:lang w:val="en-US"/>
        </w:rPr>
        <w:t xml:space="preserve"> from long and short axis cine</w:t>
      </w:r>
      <w:r w:rsidR="00533C5D" w:rsidRPr="00110216">
        <w:rPr>
          <w:rFonts w:cs="Times New Roman"/>
          <w:szCs w:val="24"/>
          <w:lang w:val="en-US"/>
        </w:rPr>
        <w:t xml:space="preserve"> </w:t>
      </w:r>
      <w:r w:rsidR="326847DB" w:rsidRPr="00110216">
        <w:rPr>
          <w:rFonts w:cs="Times New Roman"/>
          <w:szCs w:val="24"/>
          <w:lang w:val="en-US"/>
        </w:rPr>
        <w:t>s</w:t>
      </w:r>
      <w:r w:rsidR="00533C5D" w:rsidRPr="00110216">
        <w:rPr>
          <w:rFonts w:cs="Times New Roman"/>
          <w:szCs w:val="24"/>
          <w:lang w:val="en-US"/>
        </w:rPr>
        <w:t>eries</w:t>
      </w:r>
      <w:r w:rsidR="01824488" w:rsidRPr="00110216">
        <w:rPr>
          <w:rFonts w:cs="Times New Roman"/>
          <w:szCs w:val="24"/>
          <w:lang w:val="en-US"/>
        </w:rPr>
        <w:t xml:space="preserve">. </w:t>
      </w:r>
      <w:r w:rsidR="42A7B7AB" w:rsidRPr="00110216">
        <w:rPr>
          <w:rFonts w:cs="Times New Roman"/>
          <w:szCs w:val="24"/>
          <w:lang w:val="en-US"/>
        </w:rPr>
        <w:t>C</w:t>
      </w:r>
      <w:r w:rsidR="197E1659" w:rsidRPr="00110216">
        <w:rPr>
          <w:rFonts w:cs="Times New Roman"/>
          <w:szCs w:val="24"/>
          <w:lang w:val="en-US"/>
        </w:rPr>
        <w:t xml:space="preserve">linically established </w:t>
      </w:r>
      <w:r w:rsidR="6A1E3E95" w:rsidRPr="00110216">
        <w:rPr>
          <w:rFonts w:cs="Times New Roman"/>
          <w:szCs w:val="24"/>
          <w:lang w:val="en-US"/>
        </w:rPr>
        <w:t>ventricular and atrial metrics were extracted and stratifi</w:t>
      </w:r>
      <w:r w:rsidR="036F04BE" w:rsidRPr="00110216">
        <w:rPr>
          <w:rFonts w:cs="Times New Roman"/>
          <w:szCs w:val="24"/>
          <w:lang w:val="en-US"/>
        </w:rPr>
        <w:t>ed</w:t>
      </w:r>
      <w:r w:rsidR="6A1E3E95" w:rsidRPr="00110216">
        <w:rPr>
          <w:rFonts w:cs="Times New Roman"/>
          <w:szCs w:val="24"/>
          <w:lang w:val="en-US"/>
        </w:rPr>
        <w:t xml:space="preserve"> by age, sex, and ethnicity. </w:t>
      </w:r>
      <w:r w:rsidR="117C011C" w:rsidRPr="00110216">
        <w:rPr>
          <w:rFonts w:cs="Times New Roman"/>
          <w:szCs w:val="24"/>
          <w:lang w:val="en-US"/>
        </w:rPr>
        <w:t>Variations by segmentation method, scanner vendor, and magnet strength were examined.</w:t>
      </w:r>
      <w:r w:rsidR="00C03FC0" w:rsidRPr="00110216">
        <w:rPr>
          <w:rFonts w:cs="Times New Roman"/>
          <w:szCs w:val="24"/>
          <w:lang w:val="en-US"/>
        </w:rPr>
        <w:t xml:space="preserve"> Reference ranges are reported as 95% prediction intervals.</w:t>
      </w:r>
    </w:p>
    <w:p w14:paraId="6109F3D9" w14:textId="7CA3DC41" w:rsidR="1D28801F" w:rsidRPr="00110216" w:rsidRDefault="1D28801F" w:rsidP="00110216">
      <w:pPr>
        <w:widowControl w:val="0"/>
        <w:spacing w:after="0" w:line="480" w:lineRule="auto"/>
        <w:rPr>
          <w:rFonts w:cs="Times New Roman"/>
          <w:b/>
          <w:bCs/>
          <w:szCs w:val="24"/>
          <w:lang w:val="en-US"/>
        </w:rPr>
      </w:pPr>
      <w:r w:rsidRPr="00110216">
        <w:rPr>
          <w:rFonts w:cs="Times New Roman"/>
          <w:b/>
          <w:bCs/>
          <w:szCs w:val="24"/>
          <w:lang w:val="en-US"/>
        </w:rPr>
        <w:t xml:space="preserve">Results: </w:t>
      </w:r>
      <w:r w:rsidR="796D5523" w:rsidRPr="00110216">
        <w:rPr>
          <w:rFonts w:cs="Times New Roman"/>
          <w:szCs w:val="24"/>
          <w:lang w:val="en-US"/>
        </w:rPr>
        <w:t>The sample includ</w:t>
      </w:r>
      <w:r w:rsidR="30D95007" w:rsidRPr="00110216">
        <w:rPr>
          <w:rFonts w:cs="Times New Roman"/>
          <w:szCs w:val="24"/>
          <w:lang w:val="en-US"/>
        </w:rPr>
        <w:t>ed</w:t>
      </w:r>
      <w:r w:rsidR="796D5523" w:rsidRPr="00110216">
        <w:rPr>
          <w:rFonts w:cs="Times New Roman"/>
          <w:szCs w:val="24"/>
          <w:lang w:val="en-US"/>
        </w:rPr>
        <w:t xml:space="preserve"> 4,45</w:t>
      </w:r>
      <w:r w:rsidR="12BF26BF" w:rsidRPr="00110216">
        <w:rPr>
          <w:rFonts w:cs="Times New Roman"/>
          <w:szCs w:val="24"/>
          <w:lang w:val="en-US"/>
        </w:rPr>
        <w:t>2</w:t>
      </w:r>
      <w:r w:rsidR="796D5523" w:rsidRPr="00110216">
        <w:rPr>
          <w:rFonts w:cs="Times New Roman"/>
          <w:szCs w:val="24"/>
          <w:lang w:val="en-US"/>
        </w:rPr>
        <w:t xml:space="preserve"> (49.0%) men and 4,636 (51.0%) women with average age of 61.1 </w:t>
      </w:r>
      <w:r w:rsidR="4377B75F" w:rsidRPr="00110216">
        <w:rPr>
          <w:rFonts w:cs="Times New Roman"/>
          <w:szCs w:val="24"/>
          <w:lang w:val="en-US"/>
        </w:rPr>
        <w:t xml:space="preserve">(SD 12.9, range </w:t>
      </w:r>
      <w:r w:rsidR="009C4116" w:rsidRPr="00110216">
        <w:rPr>
          <w:rFonts w:cs="Times New Roman"/>
          <w:szCs w:val="24"/>
          <w:lang w:val="en-US"/>
        </w:rPr>
        <w:t>18</w:t>
      </w:r>
      <w:r w:rsidR="4377B75F" w:rsidRPr="00110216">
        <w:rPr>
          <w:rFonts w:cs="Times New Roman"/>
          <w:szCs w:val="24"/>
          <w:lang w:val="en-US"/>
        </w:rPr>
        <w:t>-</w:t>
      </w:r>
      <w:r w:rsidR="009C4116" w:rsidRPr="00110216">
        <w:rPr>
          <w:rFonts w:cs="Times New Roman"/>
          <w:szCs w:val="24"/>
          <w:lang w:val="en-US"/>
        </w:rPr>
        <w:t>83</w:t>
      </w:r>
      <w:r w:rsidR="4377B75F" w:rsidRPr="00110216">
        <w:rPr>
          <w:rFonts w:cs="Times New Roman"/>
          <w:szCs w:val="24"/>
          <w:lang w:val="en-US"/>
        </w:rPr>
        <w:t xml:space="preserve">) </w:t>
      </w:r>
      <w:proofErr w:type="gramStart"/>
      <w:r w:rsidR="796D5523" w:rsidRPr="00110216">
        <w:rPr>
          <w:rFonts w:cs="Times New Roman"/>
          <w:szCs w:val="24"/>
          <w:lang w:val="en-US"/>
        </w:rPr>
        <w:t>years</w:t>
      </w:r>
      <w:r w:rsidR="008249F6" w:rsidRPr="00110216">
        <w:rPr>
          <w:rFonts w:cs="Times New Roman"/>
          <w:szCs w:val="24"/>
          <w:lang w:val="en-US"/>
        </w:rPr>
        <w:t>-</w:t>
      </w:r>
      <w:r w:rsidR="796D5523" w:rsidRPr="00110216">
        <w:rPr>
          <w:rFonts w:cs="Times New Roman"/>
          <w:szCs w:val="24"/>
          <w:lang w:val="en-US"/>
        </w:rPr>
        <w:t>old</w:t>
      </w:r>
      <w:proofErr w:type="gramEnd"/>
      <w:r w:rsidR="796D5523" w:rsidRPr="00110216">
        <w:rPr>
          <w:rFonts w:cs="Times New Roman"/>
          <w:szCs w:val="24"/>
          <w:lang w:val="en-US"/>
        </w:rPr>
        <w:t xml:space="preserve">. </w:t>
      </w:r>
      <w:r w:rsidR="30AEE984" w:rsidRPr="00110216">
        <w:rPr>
          <w:rFonts w:cs="Times New Roman"/>
          <w:szCs w:val="24"/>
          <w:lang w:val="en-US"/>
        </w:rPr>
        <w:t>Among these,</w:t>
      </w:r>
      <w:r w:rsidR="1D12F96E" w:rsidRPr="00110216">
        <w:rPr>
          <w:rFonts w:cs="Times New Roman"/>
          <w:szCs w:val="24"/>
          <w:lang w:val="en-US"/>
        </w:rPr>
        <w:t xml:space="preserve"> </w:t>
      </w:r>
      <w:r w:rsidR="55DC0D6D" w:rsidRPr="00110216">
        <w:rPr>
          <w:rFonts w:cs="Times New Roman"/>
          <w:szCs w:val="24"/>
          <w:lang w:val="en-US"/>
        </w:rPr>
        <w:t>7,425 (81.7%)</w:t>
      </w:r>
      <w:r w:rsidR="07F65827" w:rsidRPr="00110216">
        <w:rPr>
          <w:rFonts w:cs="Times New Roman"/>
          <w:szCs w:val="24"/>
          <w:lang w:val="en-US"/>
        </w:rPr>
        <w:t xml:space="preserve"> </w:t>
      </w:r>
      <w:r w:rsidR="09509D75" w:rsidRPr="00110216">
        <w:rPr>
          <w:rFonts w:cs="Times New Roman"/>
          <w:szCs w:val="24"/>
          <w:lang w:val="en-US"/>
        </w:rPr>
        <w:t>were</w:t>
      </w:r>
      <w:r w:rsidR="07F65827" w:rsidRPr="00110216">
        <w:rPr>
          <w:rFonts w:cs="Times New Roman"/>
          <w:szCs w:val="24"/>
          <w:lang w:val="en-US"/>
        </w:rPr>
        <w:t xml:space="preserve"> </w:t>
      </w:r>
      <w:r w:rsidR="796D5523" w:rsidRPr="00110216">
        <w:rPr>
          <w:rFonts w:cs="Times New Roman"/>
          <w:szCs w:val="24"/>
          <w:lang w:val="en-US"/>
        </w:rPr>
        <w:t>from White</w:t>
      </w:r>
      <w:r w:rsidR="436F7FDE" w:rsidRPr="00110216">
        <w:rPr>
          <w:rFonts w:cs="Times New Roman"/>
          <w:szCs w:val="24"/>
          <w:lang w:val="en-US"/>
        </w:rPr>
        <w:t xml:space="preserve">, </w:t>
      </w:r>
      <w:r w:rsidR="796D5523" w:rsidRPr="00110216">
        <w:rPr>
          <w:rFonts w:cs="Times New Roman"/>
          <w:szCs w:val="24"/>
          <w:lang w:val="en-US"/>
        </w:rPr>
        <w:t>510</w:t>
      </w:r>
      <w:r w:rsidR="370DC5BC" w:rsidRPr="00110216">
        <w:rPr>
          <w:rFonts w:cs="Times New Roman"/>
          <w:szCs w:val="24"/>
          <w:lang w:val="en-US"/>
        </w:rPr>
        <w:t xml:space="preserve"> (</w:t>
      </w:r>
      <w:r w:rsidR="00C03FC0" w:rsidRPr="00110216">
        <w:rPr>
          <w:rFonts w:cs="Times New Roman"/>
          <w:szCs w:val="24"/>
          <w:lang w:val="en-US"/>
        </w:rPr>
        <w:t>5.6</w:t>
      </w:r>
      <w:r w:rsidR="796D5523" w:rsidRPr="00110216">
        <w:rPr>
          <w:rFonts w:cs="Times New Roman"/>
          <w:szCs w:val="24"/>
          <w:lang w:val="en-US"/>
        </w:rPr>
        <w:t>%)</w:t>
      </w:r>
      <w:r w:rsidR="3E317092" w:rsidRPr="00110216">
        <w:rPr>
          <w:rFonts w:cs="Times New Roman"/>
          <w:szCs w:val="24"/>
          <w:lang w:val="en-US"/>
        </w:rPr>
        <w:t xml:space="preserve"> </w:t>
      </w:r>
      <w:r w:rsidR="005C66C0" w:rsidRPr="00110216">
        <w:rPr>
          <w:rFonts w:cs="Times New Roman"/>
          <w:color w:val="242424"/>
          <w:szCs w:val="24"/>
          <w:shd w:val="clear" w:color="auto" w:fill="FFFFFF"/>
        </w:rPr>
        <w:t xml:space="preserve">South </w:t>
      </w:r>
      <w:r w:rsidR="00B72DD7" w:rsidRPr="00110216">
        <w:rPr>
          <w:rFonts w:cs="Times New Roman"/>
          <w:color w:val="242424"/>
          <w:szCs w:val="24"/>
          <w:shd w:val="clear" w:color="auto" w:fill="FFFFFF"/>
        </w:rPr>
        <w:t>Asian</w:t>
      </w:r>
      <w:r w:rsidR="796D5523" w:rsidRPr="00110216">
        <w:rPr>
          <w:rFonts w:cs="Times New Roman"/>
          <w:szCs w:val="24"/>
          <w:lang w:val="en-US"/>
        </w:rPr>
        <w:t>, 478</w:t>
      </w:r>
      <w:r w:rsidR="2E09715F" w:rsidRPr="00110216">
        <w:rPr>
          <w:rFonts w:cs="Times New Roman"/>
          <w:szCs w:val="24"/>
          <w:lang w:val="en-US"/>
        </w:rPr>
        <w:t xml:space="preserve"> (</w:t>
      </w:r>
      <w:r w:rsidR="00C03FC0" w:rsidRPr="00110216">
        <w:rPr>
          <w:rFonts w:cs="Times New Roman"/>
          <w:szCs w:val="24"/>
          <w:lang w:val="en-US"/>
        </w:rPr>
        <w:t>5.3</w:t>
      </w:r>
      <w:r w:rsidR="796D5523" w:rsidRPr="00110216">
        <w:rPr>
          <w:rFonts w:cs="Times New Roman"/>
          <w:szCs w:val="24"/>
          <w:lang w:val="en-US"/>
        </w:rPr>
        <w:t>%)</w:t>
      </w:r>
      <w:r w:rsidR="263D2260" w:rsidRPr="00110216">
        <w:rPr>
          <w:rFonts w:cs="Times New Roman"/>
          <w:szCs w:val="24"/>
          <w:lang w:val="en-US"/>
        </w:rPr>
        <w:t xml:space="preserve"> Mixed/Other</w:t>
      </w:r>
      <w:r w:rsidR="796D5523" w:rsidRPr="00110216">
        <w:rPr>
          <w:rFonts w:cs="Times New Roman"/>
          <w:szCs w:val="24"/>
          <w:lang w:val="en-US"/>
        </w:rPr>
        <w:t>, 340</w:t>
      </w:r>
      <w:r w:rsidR="3E48BA3F" w:rsidRPr="00110216">
        <w:rPr>
          <w:rFonts w:cs="Times New Roman"/>
          <w:szCs w:val="24"/>
          <w:lang w:val="en-US"/>
        </w:rPr>
        <w:t xml:space="preserve"> (</w:t>
      </w:r>
      <w:r w:rsidR="00C03FC0" w:rsidRPr="00110216">
        <w:rPr>
          <w:rFonts w:cs="Times New Roman"/>
          <w:szCs w:val="24"/>
          <w:lang w:val="en-US"/>
        </w:rPr>
        <w:t>3.7</w:t>
      </w:r>
      <w:r w:rsidR="796D5523" w:rsidRPr="00110216">
        <w:rPr>
          <w:rFonts w:cs="Times New Roman"/>
          <w:szCs w:val="24"/>
          <w:lang w:val="en-US"/>
        </w:rPr>
        <w:t>%)</w:t>
      </w:r>
      <w:r w:rsidR="284C9282" w:rsidRPr="00110216">
        <w:rPr>
          <w:rFonts w:cs="Times New Roman"/>
          <w:szCs w:val="24"/>
          <w:lang w:val="en-US"/>
        </w:rPr>
        <w:t xml:space="preserve"> Black</w:t>
      </w:r>
      <w:r w:rsidR="796D5523" w:rsidRPr="00110216">
        <w:rPr>
          <w:rFonts w:cs="Times New Roman"/>
          <w:szCs w:val="24"/>
          <w:lang w:val="en-US"/>
        </w:rPr>
        <w:t>, and 335</w:t>
      </w:r>
      <w:r w:rsidR="5EEB1575" w:rsidRPr="00110216">
        <w:rPr>
          <w:rFonts w:cs="Times New Roman"/>
          <w:szCs w:val="24"/>
          <w:lang w:val="en-US"/>
        </w:rPr>
        <w:t xml:space="preserve"> (</w:t>
      </w:r>
      <w:r w:rsidR="796D5523" w:rsidRPr="00110216">
        <w:rPr>
          <w:rFonts w:cs="Times New Roman"/>
          <w:szCs w:val="24"/>
          <w:lang w:val="en-US"/>
        </w:rPr>
        <w:t>3.7%)</w:t>
      </w:r>
      <w:r w:rsidR="65492A7F" w:rsidRPr="00110216">
        <w:rPr>
          <w:rFonts w:cs="Times New Roman"/>
          <w:szCs w:val="24"/>
          <w:lang w:val="en-US"/>
        </w:rPr>
        <w:t xml:space="preserve"> </w:t>
      </w:r>
      <w:r w:rsidR="4569D578" w:rsidRPr="00110216">
        <w:rPr>
          <w:rFonts w:cs="Times New Roman"/>
          <w:szCs w:val="24"/>
          <w:lang w:val="en-US"/>
        </w:rPr>
        <w:t>Chinese</w:t>
      </w:r>
      <w:r w:rsidR="00B72DD7" w:rsidRPr="00110216">
        <w:rPr>
          <w:rFonts w:cs="Times New Roman"/>
          <w:szCs w:val="24"/>
          <w:lang w:val="en-US"/>
        </w:rPr>
        <w:t xml:space="preserve"> </w:t>
      </w:r>
      <w:r w:rsidR="796D5523" w:rsidRPr="00110216">
        <w:rPr>
          <w:rFonts w:cs="Times New Roman"/>
          <w:szCs w:val="24"/>
          <w:lang w:val="en-US"/>
        </w:rPr>
        <w:t>ethnic</w:t>
      </w:r>
      <w:r w:rsidR="3EA3AAF0" w:rsidRPr="00110216">
        <w:rPr>
          <w:rFonts w:cs="Times New Roman"/>
          <w:szCs w:val="24"/>
          <w:lang w:val="en-US"/>
        </w:rPr>
        <w:t>ities</w:t>
      </w:r>
      <w:r w:rsidR="796D5523" w:rsidRPr="00110216">
        <w:rPr>
          <w:rFonts w:cs="Times New Roman"/>
          <w:szCs w:val="24"/>
          <w:lang w:val="en-US"/>
        </w:rPr>
        <w:t>.</w:t>
      </w:r>
      <w:r w:rsidR="2BAABC91" w:rsidRPr="00110216">
        <w:rPr>
          <w:rFonts w:cs="Times New Roman"/>
          <w:szCs w:val="24"/>
          <w:lang w:val="en-US"/>
        </w:rPr>
        <w:t xml:space="preserve"> Images were acquired </w:t>
      </w:r>
      <w:r w:rsidR="6210078F" w:rsidRPr="00110216">
        <w:rPr>
          <w:rFonts w:cs="Times New Roman"/>
          <w:szCs w:val="24"/>
          <w:lang w:val="en-US"/>
        </w:rPr>
        <w:t>using</w:t>
      </w:r>
      <w:r w:rsidR="2BAABC91" w:rsidRPr="00110216">
        <w:rPr>
          <w:rFonts w:cs="Times New Roman"/>
          <w:szCs w:val="24"/>
          <w:lang w:val="en-US"/>
        </w:rPr>
        <w:t xml:space="preserve"> 1.5</w:t>
      </w:r>
      <w:r w:rsidR="3AF5A11F" w:rsidRPr="00110216">
        <w:rPr>
          <w:rFonts w:cs="Times New Roman"/>
          <w:szCs w:val="24"/>
          <w:lang w:val="en-US"/>
        </w:rPr>
        <w:t xml:space="preserve"> </w:t>
      </w:r>
      <w:r w:rsidR="2BAABC91" w:rsidRPr="00110216">
        <w:rPr>
          <w:rFonts w:cs="Times New Roman"/>
          <w:szCs w:val="24"/>
          <w:lang w:val="en-US"/>
        </w:rPr>
        <w:t>Tesla (n=8,779</w:t>
      </w:r>
      <w:r w:rsidR="2E939463" w:rsidRPr="00110216">
        <w:rPr>
          <w:rFonts w:cs="Times New Roman"/>
          <w:szCs w:val="24"/>
          <w:lang w:val="en-US"/>
        </w:rPr>
        <w:t>, 96.6%)</w:t>
      </w:r>
      <w:r w:rsidR="00C03FC0" w:rsidRPr="00110216">
        <w:rPr>
          <w:rFonts w:cs="Times New Roman"/>
          <w:szCs w:val="24"/>
          <w:lang w:val="en-US"/>
        </w:rPr>
        <w:t xml:space="preserve"> and 3 Tesla (n=309, 3.4%)</w:t>
      </w:r>
      <w:r w:rsidR="2E939463" w:rsidRPr="00110216">
        <w:rPr>
          <w:rFonts w:cs="Times New Roman"/>
          <w:szCs w:val="24"/>
          <w:lang w:val="en-US"/>
        </w:rPr>
        <w:t xml:space="preserve"> scanners </w:t>
      </w:r>
      <w:r w:rsidR="72E54F0B" w:rsidRPr="00110216">
        <w:rPr>
          <w:rFonts w:cs="Times New Roman"/>
          <w:szCs w:val="24"/>
          <w:lang w:val="en-US"/>
        </w:rPr>
        <w:t xml:space="preserve">from </w:t>
      </w:r>
      <w:r w:rsidR="2E939463" w:rsidRPr="00110216">
        <w:rPr>
          <w:rFonts w:cs="Times New Roman"/>
          <w:szCs w:val="24"/>
          <w:lang w:val="en-US"/>
        </w:rPr>
        <w:t>Siemens (n=</w:t>
      </w:r>
      <w:r w:rsidR="01CB3328" w:rsidRPr="00110216">
        <w:rPr>
          <w:rFonts w:cs="Times New Roman"/>
          <w:szCs w:val="24"/>
          <w:lang w:val="en-US"/>
        </w:rPr>
        <w:t>8,299</w:t>
      </w:r>
      <w:r w:rsidR="2E939463" w:rsidRPr="00110216">
        <w:rPr>
          <w:rFonts w:cs="Times New Roman"/>
          <w:szCs w:val="24"/>
          <w:lang w:val="en-US"/>
        </w:rPr>
        <w:t xml:space="preserve">, </w:t>
      </w:r>
      <w:r w:rsidR="57F64AC7" w:rsidRPr="00110216">
        <w:rPr>
          <w:rFonts w:cs="Times New Roman"/>
          <w:szCs w:val="24"/>
          <w:lang w:val="en-US"/>
        </w:rPr>
        <w:t>91.3</w:t>
      </w:r>
      <w:r w:rsidR="2E939463" w:rsidRPr="00110216">
        <w:rPr>
          <w:rFonts w:cs="Times New Roman"/>
          <w:szCs w:val="24"/>
          <w:lang w:val="en-US"/>
        </w:rPr>
        <w:t>%)</w:t>
      </w:r>
      <w:r w:rsidR="00C03FC0" w:rsidRPr="00110216">
        <w:rPr>
          <w:rFonts w:cs="Times New Roman"/>
          <w:szCs w:val="24"/>
          <w:lang w:val="en-US"/>
        </w:rPr>
        <w:t>,</w:t>
      </w:r>
      <w:r w:rsidR="2E939463" w:rsidRPr="00110216">
        <w:rPr>
          <w:rFonts w:cs="Times New Roman"/>
          <w:szCs w:val="24"/>
          <w:lang w:val="en-US"/>
        </w:rPr>
        <w:t xml:space="preserve"> Philips (n=</w:t>
      </w:r>
      <w:r w:rsidR="3B1C5B37" w:rsidRPr="00110216">
        <w:rPr>
          <w:rFonts w:cs="Times New Roman"/>
          <w:szCs w:val="24"/>
          <w:lang w:val="en-US"/>
        </w:rPr>
        <w:t>498</w:t>
      </w:r>
      <w:r w:rsidR="2E939463" w:rsidRPr="00110216">
        <w:rPr>
          <w:rFonts w:cs="Times New Roman"/>
          <w:szCs w:val="24"/>
          <w:lang w:val="en-US"/>
        </w:rPr>
        <w:t xml:space="preserve">, </w:t>
      </w:r>
      <w:r w:rsidR="79E04511" w:rsidRPr="00110216">
        <w:rPr>
          <w:rFonts w:cs="Times New Roman"/>
          <w:szCs w:val="24"/>
          <w:lang w:val="en-US"/>
        </w:rPr>
        <w:t>5</w:t>
      </w:r>
      <w:r w:rsidR="00C03FC0" w:rsidRPr="00110216">
        <w:rPr>
          <w:rFonts w:cs="Times New Roman"/>
          <w:szCs w:val="24"/>
          <w:lang w:val="en-US"/>
        </w:rPr>
        <w:t>.5</w:t>
      </w:r>
      <w:r w:rsidR="2E939463" w:rsidRPr="00110216">
        <w:rPr>
          <w:rFonts w:cs="Times New Roman"/>
          <w:szCs w:val="24"/>
          <w:lang w:val="en-US"/>
        </w:rPr>
        <w:t>%), and GE (n=</w:t>
      </w:r>
      <w:r w:rsidR="008249F6" w:rsidRPr="00110216">
        <w:rPr>
          <w:rFonts w:cs="Times New Roman"/>
          <w:szCs w:val="24"/>
          <w:lang w:val="en-US"/>
        </w:rPr>
        <w:t>291</w:t>
      </w:r>
      <w:r w:rsidR="2E939463" w:rsidRPr="00110216">
        <w:rPr>
          <w:rFonts w:cs="Times New Roman"/>
          <w:szCs w:val="24"/>
          <w:lang w:val="en-US"/>
        </w:rPr>
        <w:t xml:space="preserve">, </w:t>
      </w:r>
      <w:r w:rsidR="008249F6" w:rsidRPr="00110216">
        <w:rPr>
          <w:rFonts w:cs="Times New Roman"/>
          <w:szCs w:val="24"/>
          <w:lang w:val="en-US"/>
        </w:rPr>
        <w:t>3</w:t>
      </w:r>
      <w:r w:rsidR="106F8B0C" w:rsidRPr="00110216">
        <w:rPr>
          <w:rFonts w:cs="Times New Roman"/>
          <w:szCs w:val="24"/>
          <w:lang w:val="en-US"/>
        </w:rPr>
        <w:t>.</w:t>
      </w:r>
      <w:r w:rsidR="008249F6" w:rsidRPr="00110216">
        <w:rPr>
          <w:rFonts w:cs="Times New Roman"/>
          <w:szCs w:val="24"/>
          <w:lang w:val="en-US"/>
        </w:rPr>
        <w:t>2</w:t>
      </w:r>
      <w:r w:rsidR="2E939463" w:rsidRPr="00110216">
        <w:rPr>
          <w:rFonts w:cs="Times New Roman"/>
          <w:szCs w:val="24"/>
          <w:lang w:val="en-US"/>
        </w:rPr>
        <w:t xml:space="preserve">%). </w:t>
      </w:r>
      <w:r w:rsidR="1613E570" w:rsidRPr="00110216">
        <w:rPr>
          <w:rFonts w:cs="Times New Roman"/>
          <w:szCs w:val="24"/>
          <w:lang w:val="en-US"/>
        </w:rPr>
        <w:t>R</w:t>
      </w:r>
      <w:r w:rsidR="15535BB4" w:rsidRPr="00110216">
        <w:rPr>
          <w:rFonts w:cs="Times New Roman"/>
          <w:szCs w:val="24"/>
          <w:lang w:val="en-US"/>
        </w:rPr>
        <w:t xml:space="preserve">eference ranges are presented in downloadable tables </w:t>
      </w:r>
      <w:r w:rsidR="6C5C6D9B" w:rsidRPr="00110216">
        <w:rPr>
          <w:rFonts w:cs="Times New Roman"/>
          <w:szCs w:val="24"/>
          <w:lang w:val="en-US"/>
        </w:rPr>
        <w:t xml:space="preserve">and </w:t>
      </w:r>
      <w:r w:rsidR="64D16E2E" w:rsidRPr="00110216">
        <w:rPr>
          <w:rFonts w:cs="Times New Roman"/>
          <w:szCs w:val="24"/>
          <w:lang w:val="en-US"/>
        </w:rPr>
        <w:t xml:space="preserve">available </w:t>
      </w:r>
      <w:r w:rsidR="00C03FC0" w:rsidRPr="00110216">
        <w:rPr>
          <w:rFonts w:cs="Times New Roman"/>
          <w:szCs w:val="24"/>
          <w:lang w:val="en-US"/>
        </w:rPr>
        <w:t>via</w:t>
      </w:r>
      <w:r w:rsidR="15535BB4" w:rsidRPr="00110216">
        <w:rPr>
          <w:rFonts w:cs="Times New Roman"/>
          <w:szCs w:val="24"/>
          <w:lang w:val="en-US"/>
        </w:rPr>
        <w:t xml:space="preserve">: </w:t>
      </w:r>
      <w:hyperlink r:id="rId12">
        <w:r w:rsidR="15535BB4" w:rsidRPr="00110216">
          <w:rPr>
            <w:rStyle w:val="Hyperlink"/>
            <w:rFonts w:cs="Times New Roman"/>
            <w:szCs w:val="24"/>
            <w:lang w:val="en-US"/>
          </w:rPr>
          <w:t>https://www.healthy-hearts.org.uk</w:t>
        </w:r>
      </w:hyperlink>
      <w:r w:rsidR="15535BB4" w:rsidRPr="00110216">
        <w:rPr>
          <w:rFonts w:cs="Times New Roman"/>
          <w:szCs w:val="24"/>
          <w:lang w:val="en-US"/>
        </w:rPr>
        <w:t>.</w:t>
      </w:r>
    </w:p>
    <w:p w14:paraId="4BA88927" w14:textId="4390BAB8" w:rsidR="000A20EF" w:rsidRPr="00110216" w:rsidRDefault="4C88B2B4" w:rsidP="00110216">
      <w:pPr>
        <w:widowControl w:val="0"/>
        <w:spacing w:after="0" w:line="480" w:lineRule="auto"/>
        <w:rPr>
          <w:rFonts w:cs="Times New Roman"/>
          <w:szCs w:val="24"/>
          <w:lang w:val="en-US"/>
        </w:rPr>
      </w:pPr>
      <w:r w:rsidRPr="00110216">
        <w:rPr>
          <w:rFonts w:cs="Times New Roman"/>
          <w:b/>
          <w:bCs/>
          <w:szCs w:val="24"/>
          <w:lang w:val="en-US"/>
        </w:rPr>
        <w:t>Conclusions</w:t>
      </w:r>
      <w:r w:rsidR="3965EA43" w:rsidRPr="00110216">
        <w:rPr>
          <w:rFonts w:cs="Times New Roman"/>
          <w:b/>
          <w:bCs/>
          <w:szCs w:val="24"/>
          <w:lang w:val="en-US"/>
        </w:rPr>
        <w:t>:</w:t>
      </w:r>
      <w:r w:rsidR="3965EA43" w:rsidRPr="00110216">
        <w:rPr>
          <w:rFonts w:cs="Times New Roman"/>
          <w:szCs w:val="24"/>
          <w:lang w:val="en-US"/>
        </w:rPr>
        <w:t xml:space="preserve"> The work represents a resource </w:t>
      </w:r>
      <w:r w:rsidR="00342AAE" w:rsidRPr="00110216">
        <w:rPr>
          <w:rFonts w:cs="Times New Roman"/>
          <w:szCs w:val="24"/>
          <w:lang w:val="en-US"/>
        </w:rPr>
        <w:t xml:space="preserve">with healthy CMR-derived volumetric reference </w:t>
      </w:r>
      <w:r w:rsidR="001E32D4" w:rsidRPr="00110216">
        <w:rPr>
          <w:rFonts w:cs="Times New Roman"/>
          <w:szCs w:val="24"/>
          <w:lang w:val="en-US"/>
        </w:rPr>
        <w:t xml:space="preserve">ranges </w:t>
      </w:r>
      <w:r w:rsidR="3965EA43" w:rsidRPr="00110216">
        <w:rPr>
          <w:rFonts w:cs="Times New Roman"/>
          <w:szCs w:val="24"/>
          <w:lang w:val="en-US"/>
        </w:rPr>
        <w:t xml:space="preserve">ready </w:t>
      </w:r>
      <w:r w:rsidR="0F65A2D3" w:rsidRPr="00110216">
        <w:rPr>
          <w:rFonts w:cs="Times New Roman"/>
          <w:szCs w:val="24"/>
          <w:lang w:val="en-US"/>
        </w:rPr>
        <w:t xml:space="preserve">for clinical </w:t>
      </w:r>
      <w:r w:rsidR="3965EA43" w:rsidRPr="00110216">
        <w:rPr>
          <w:rFonts w:cs="Times New Roman"/>
          <w:szCs w:val="24"/>
          <w:lang w:val="en-US"/>
        </w:rPr>
        <w:t>implementation.</w:t>
      </w:r>
    </w:p>
    <w:p w14:paraId="7F341D55" w14:textId="3015C49B" w:rsidR="000A20EF" w:rsidRPr="00110216" w:rsidRDefault="599A21C0" w:rsidP="00110216">
      <w:pPr>
        <w:widowControl w:val="0"/>
        <w:spacing w:after="0" w:line="480" w:lineRule="auto"/>
        <w:rPr>
          <w:rFonts w:cs="Times New Roman"/>
          <w:b/>
          <w:bCs/>
          <w:szCs w:val="24"/>
          <w:lang w:val="en-US"/>
        </w:rPr>
      </w:pPr>
      <w:r w:rsidRPr="00110216">
        <w:rPr>
          <w:rFonts w:cs="Times New Roman"/>
          <w:b/>
          <w:bCs/>
          <w:szCs w:val="24"/>
          <w:lang w:val="en-US"/>
        </w:rPr>
        <w:t xml:space="preserve">Keywords: </w:t>
      </w:r>
      <w:r w:rsidRPr="00110216">
        <w:rPr>
          <w:rFonts w:cs="Times New Roman"/>
          <w:szCs w:val="24"/>
          <w:lang w:val="en-US"/>
        </w:rPr>
        <w:t>Cardiovascular magnetic resonance; healthy reference ranges;</w:t>
      </w:r>
      <w:r w:rsidRPr="00110216">
        <w:rPr>
          <w:rFonts w:cs="Times New Roman"/>
          <w:b/>
          <w:bCs/>
          <w:szCs w:val="24"/>
          <w:lang w:val="en-US"/>
        </w:rPr>
        <w:t xml:space="preserve"> </w:t>
      </w:r>
      <w:r w:rsidR="23334962" w:rsidRPr="00110216">
        <w:rPr>
          <w:rFonts w:cs="Times New Roman"/>
          <w:szCs w:val="24"/>
          <w:lang w:val="en-US"/>
        </w:rPr>
        <w:t>s</w:t>
      </w:r>
      <w:r w:rsidRPr="00110216">
        <w:rPr>
          <w:rFonts w:cs="Times New Roman"/>
          <w:szCs w:val="24"/>
          <w:lang w:val="en-US"/>
        </w:rPr>
        <w:t xml:space="preserve">ex differences; </w:t>
      </w:r>
      <w:r w:rsidR="64932C0B" w:rsidRPr="00110216">
        <w:rPr>
          <w:rFonts w:cs="Times New Roman"/>
          <w:szCs w:val="24"/>
          <w:lang w:val="en-US"/>
        </w:rPr>
        <w:lastRenderedPageBreak/>
        <w:t>e</w:t>
      </w:r>
      <w:r w:rsidRPr="00110216">
        <w:rPr>
          <w:rFonts w:cs="Times New Roman"/>
          <w:szCs w:val="24"/>
          <w:lang w:val="en-US"/>
        </w:rPr>
        <w:t>thnicity; automated analysis; artificial intelligence</w:t>
      </w:r>
    </w:p>
    <w:p w14:paraId="431FBB92" w14:textId="409C7DEE" w:rsidR="00D10D03" w:rsidRPr="00110216" w:rsidRDefault="000A20EF" w:rsidP="00110216">
      <w:pPr>
        <w:widowControl w:val="0"/>
        <w:spacing w:after="0" w:line="480" w:lineRule="auto"/>
        <w:rPr>
          <w:rFonts w:cs="Times New Roman"/>
          <w:b/>
          <w:bCs/>
          <w:szCs w:val="24"/>
          <w:lang w:val="en-US"/>
        </w:rPr>
      </w:pPr>
      <w:r w:rsidRPr="00110216">
        <w:rPr>
          <w:rFonts w:cs="Times New Roman"/>
          <w:b/>
          <w:bCs/>
          <w:szCs w:val="24"/>
          <w:lang w:val="en-US"/>
        </w:rPr>
        <w:t>Abbreviations list</w:t>
      </w:r>
    </w:p>
    <w:p w14:paraId="298A2AF1" w14:textId="0218C24E" w:rsidR="00D10D03" w:rsidRPr="00110216" w:rsidRDefault="00D10D03" w:rsidP="00110216">
      <w:pPr>
        <w:widowControl w:val="0"/>
        <w:spacing w:after="0" w:line="480" w:lineRule="auto"/>
        <w:rPr>
          <w:rFonts w:cs="Times New Roman"/>
          <w:szCs w:val="24"/>
          <w:lang w:val="en-US"/>
        </w:rPr>
      </w:pPr>
      <w:r w:rsidRPr="00110216">
        <w:rPr>
          <w:rFonts w:cs="Times New Roman"/>
          <w:szCs w:val="24"/>
          <w:lang w:val="en-US"/>
        </w:rPr>
        <w:t>CMR: Cardiovascular magnetic resonance</w:t>
      </w:r>
    </w:p>
    <w:p w14:paraId="3A369F54" w14:textId="77777777" w:rsidR="00D10D03" w:rsidRPr="00110216" w:rsidRDefault="00D10D03" w:rsidP="00110216">
      <w:pPr>
        <w:widowControl w:val="0"/>
        <w:spacing w:after="0" w:line="480" w:lineRule="auto"/>
        <w:rPr>
          <w:rFonts w:cs="Times New Roman"/>
          <w:szCs w:val="24"/>
          <w:lang w:val="en-US"/>
        </w:rPr>
      </w:pPr>
      <w:r w:rsidRPr="00110216">
        <w:rPr>
          <w:rFonts w:cs="Times New Roman"/>
          <w:szCs w:val="24"/>
          <w:lang w:val="en-US"/>
        </w:rPr>
        <w:t xml:space="preserve">HHC: Healthy Hearts Consortium </w:t>
      </w:r>
    </w:p>
    <w:p w14:paraId="2C2C65A8" w14:textId="346CEBB3" w:rsidR="00D10D03" w:rsidRPr="00110216" w:rsidRDefault="00E42E46" w:rsidP="00110216">
      <w:pPr>
        <w:widowControl w:val="0"/>
        <w:spacing w:after="0" w:line="480" w:lineRule="auto"/>
        <w:rPr>
          <w:rFonts w:cs="Times New Roman"/>
          <w:szCs w:val="24"/>
          <w:lang w:val="en-US"/>
        </w:rPr>
      </w:pPr>
      <w:r w:rsidRPr="00110216">
        <w:rPr>
          <w:rFonts w:cs="Times New Roman"/>
          <w:szCs w:val="24"/>
          <w:lang w:val="en-US"/>
        </w:rPr>
        <w:t xml:space="preserve">LA: </w:t>
      </w:r>
      <w:r w:rsidR="00D10D03" w:rsidRPr="00110216">
        <w:rPr>
          <w:rFonts w:cs="Times New Roman"/>
          <w:szCs w:val="24"/>
          <w:lang w:val="en-US"/>
        </w:rPr>
        <w:t>Left atrium</w:t>
      </w:r>
    </w:p>
    <w:p w14:paraId="3A7D742B" w14:textId="72F8233E" w:rsidR="00D10D03" w:rsidRPr="00110216" w:rsidRDefault="00E42E46" w:rsidP="00110216">
      <w:pPr>
        <w:widowControl w:val="0"/>
        <w:spacing w:after="0" w:line="480" w:lineRule="auto"/>
        <w:rPr>
          <w:rFonts w:cs="Times New Roman"/>
          <w:szCs w:val="24"/>
          <w:lang w:val="en-US"/>
        </w:rPr>
      </w:pPr>
      <w:r w:rsidRPr="00110216">
        <w:rPr>
          <w:rFonts w:cs="Times New Roman"/>
          <w:szCs w:val="24"/>
          <w:lang w:val="en-US"/>
        </w:rPr>
        <w:t xml:space="preserve">LV: </w:t>
      </w:r>
      <w:r w:rsidR="00D10D03" w:rsidRPr="00110216">
        <w:rPr>
          <w:rFonts w:cs="Times New Roman"/>
          <w:szCs w:val="24"/>
          <w:lang w:val="en-US"/>
        </w:rPr>
        <w:t>Left ventricle</w:t>
      </w:r>
    </w:p>
    <w:p w14:paraId="256780FF" w14:textId="727AFAE5" w:rsidR="00D10D03" w:rsidRPr="00110216" w:rsidRDefault="00E42E46" w:rsidP="00110216">
      <w:pPr>
        <w:widowControl w:val="0"/>
        <w:spacing w:after="0" w:line="480" w:lineRule="auto"/>
        <w:rPr>
          <w:rFonts w:cs="Times New Roman"/>
          <w:szCs w:val="24"/>
          <w:lang w:val="en-US"/>
        </w:rPr>
      </w:pPr>
      <w:r w:rsidRPr="00110216">
        <w:rPr>
          <w:rFonts w:cs="Times New Roman"/>
          <w:szCs w:val="24"/>
          <w:lang w:val="en-US"/>
        </w:rPr>
        <w:t xml:space="preserve">RA: </w:t>
      </w:r>
      <w:r w:rsidR="00D10D03" w:rsidRPr="00110216">
        <w:rPr>
          <w:rFonts w:cs="Times New Roman"/>
          <w:szCs w:val="24"/>
          <w:lang w:val="en-US"/>
        </w:rPr>
        <w:t>Right atrium</w:t>
      </w:r>
    </w:p>
    <w:p w14:paraId="717752A6" w14:textId="2E5E355D" w:rsidR="006D5198" w:rsidRPr="00110216" w:rsidRDefault="00E42E46" w:rsidP="00110216">
      <w:pPr>
        <w:widowControl w:val="0"/>
        <w:spacing w:after="0" w:line="480" w:lineRule="auto"/>
        <w:rPr>
          <w:rFonts w:cs="Times New Roman"/>
          <w:szCs w:val="24"/>
          <w:lang w:val="en-US"/>
        </w:rPr>
      </w:pPr>
      <w:r w:rsidRPr="00110216">
        <w:rPr>
          <w:rFonts w:cs="Times New Roman"/>
          <w:szCs w:val="24"/>
          <w:lang w:val="en-US"/>
        </w:rPr>
        <w:t xml:space="preserve">RV: </w:t>
      </w:r>
      <w:r w:rsidR="00D10D03" w:rsidRPr="00110216">
        <w:rPr>
          <w:rFonts w:cs="Times New Roman"/>
          <w:szCs w:val="24"/>
          <w:lang w:val="en-US"/>
        </w:rPr>
        <w:t>Right ventricle</w:t>
      </w:r>
      <w:r w:rsidR="006D5198" w:rsidRPr="00110216">
        <w:rPr>
          <w:rFonts w:cs="Times New Roman"/>
          <w:b/>
          <w:bCs/>
          <w:szCs w:val="24"/>
          <w:lang w:val="en-US"/>
        </w:rPr>
        <w:br w:type="page"/>
      </w:r>
    </w:p>
    <w:p w14:paraId="09AA9EAD" w14:textId="09AD4B9B" w:rsidR="006D5198" w:rsidRPr="00110216" w:rsidRDefault="00B011F7" w:rsidP="00110216">
      <w:pPr>
        <w:widowControl w:val="0"/>
        <w:spacing w:after="0" w:line="480" w:lineRule="auto"/>
        <w:rPr>
          <w:rFonts w:cs="Times New Roman"/>
          <w:b/>
          <w:bCs/>
          <w:szCs w:val="24"/>
          <w:lang w:val="en-US"/>
        </w:rPr>
      </w:pPr>
      <w:r w:rsidRPr="00110216">
        <w:rPr>
          <w:rFonts w:cs="Times New Roman"/>
          <w:b/>
          <w:bCs/>
          <w:szCs w:val="24"/>
          <w:lang w:val="en-US"/>
        </w:rPr>
        <w:lastRenderedPageBreak/>
        <w:t>Introduction</w:t>
      </w:r>
    </w:p>
    <w:p w14:paraId="75594993" w14:textId="4A932805" w:rsidR="00B011F7" w:rsidRPr="00110216" w:rsidRDefault="22AA6717" w:rsidP="00110216">
      <w:pPr>
        <w:widowControl w:val="0"/>
        <w:autoSpaceDE w:val="0"/>
        <w:autoSpaceDN w:val="0"/>
        <w:adjustRightInd w:val="0"/>
        <w:spacing w:after="0" w:line="480" w:lineRule="auto"/>
        <w:ind w:firstLine="708"/>
        <w:rPr>
          <w:rFonts w:cs="Times New Roman"/>
          <w:szCs w:val="24"/>
          <w:lang w:val="en-US"/>
        </w:rPr>
      </w:pPr>
      <w:r w:rsidRPr="00110216">
        <w:rPr>
          <w:rFonts w:cs="Times New Roman"/>
          <w:szCs w:val="24"/>
          <w:lang w:val="en-US"/>
        </w:rPr>
        <w:t xml:space="preserve">Cardiovascular imaging is </w:t>
      </w:r>
      <w:r w:rsidR="502D1FDA" w:rsidRPr="00110216">
        <w:rPr>
          <w:rFonts w:cs="Times New Roman"/>
          <w:szCs w:val="24"/>
          <w:lang w:val="en-US"/>
        </w:rPr>
        <w:t xml:space="preserve">essential </w:t>
      </w:r>
      <w:r w:rsidRPr="00110216">
        <w:rPr>
          <w:rFonts w:cs="Times New Roman"/>
          <w:szCs w:val="24"/>
          <w:lang w:val="en-US"/>
        </w:rPr>
        <w:t>to clinical decision making in cardiology. Image-derived measure</w:t>
      </w:r>
      <w:r w:rsidR="2D0B0947" w:rsidRPr="00110216">
        <w:rPr>
          <w:rFonts w:cs="Times New Roman"/>
          <w:szCs w:val="24"/>
          <w:lang w:val="en-US"/>
        </w:rPr>
        <w:t>s</w:t>
      </w:r>
      <w:r w:rsidRPr="00110216">
        <w:rPr>
          <w:rFonts w:cs="Times New Roman"/>
          <w:szCs w:val="24"/>
          <w:lang w:val="en-US"/>
        </w:rPr>
        <w:t xml:space="preserve"> of cardiac chamber size and function are </w:t>
      </w:r>
      <w:r w:rsidR="63840393" w:rsidRPr="00110216">
        <w:rPr>
          <w:rFonts w:cs="Times New Roman"/>
          <w:szCs w:val="24"/>
          <w:lang w:val="en-US"/>
        </w:rPr>
        <w:t>key</w:t>
      </w:r>
      <w:r w:rsidRPr="00110216">
        <w:rPr>
          <w:rFonts w:cs="Times New Roman"/>
          <w:szCs w:val="24"/>
          <w:lang w:val="en-US"/>
        </w:rPr>
        <w:t xml:space="preserve"> in guiding cardiovascular risk stratification, diagnosis, and treatment decisions. Cardiovascular magnetic resonance (CMR) is the </w:t>
      </w:r>
      <w:r w:rsidR="63840393" w:rsidRPr="00110216">
        <w:rPr>
          <w:rFonts w:cs="Times New Roman"/>
          <w:szCs w:val="24"/>
          <w:lang w:val="en-US"/>
        </w:rPr>
        <w:t xml:space="preserve">reference </w:t>
      </w:r>
      <w:r w:rsidRPr="00110216">
        <w:rPr>
          <w:rFonts w:cs="Times New Roman"/>
          <w:szCs w:val="24"/>
          <w:lang w:val="en-US"/>
        </w:rPr>
        <w:t xml:space="preserve">modality for </w:t>
      </w:r>
      <w:r w:rsidR="00533C5D" w:rsidRPr="00110216">
        <w:rPr>
          <w:rFonts w:cs="Times New Roman"/>
          <w:szCs w:val="24"/>
          <w:lang w:val="en-US"/>
        </w:rPr>
        <w:t xml:space="preserve">the </w:t>
      </w:r>
      <w:r w:rsidRPr="00110216">
        <w:rPr>
          <w:rFonts w:cs="Times New Roman"/>
          <w:szCs w:val="24"/>
          <w:lang w:val="en-US"/>
        </w:rPr>
        <w:t>assessment of cardiac structure and function</w:t>
      </w:r>
      <w:sdt>
        <w:sdtPr>
          <w:rPr>
            <w:rFonts w:cs="Times New Roman"/>
            <w:color w:val="000000"/>
            <w:szCs w:val="24"/>
            <w:shd w:val="clear" w:color="auto" w:fill="E6E6E6"/>
            <w:vertAlign w:val="superscript"/>
            <w:lang w:val="en-US"/>
          </w:rPr>
          <w:tag w:val="MENDELEY_CITATION_v3_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"/>
          <w:id w:val="-378165531"/>
          <w:placeholder>
            <w:docPart w:val="DefaultPlaceholder_-1854013440"/>
          </w:placeholder>
        </w:sdtPr>
        <w:sdtEndPr/>
        <w:sdtContent>
          <w:r w:rsidR="00EE6EB9" w:rsidRPr="00110216">
            <w:rPr>
              <w:rFonts w:cs="Times New Roman"/>
              <w:color w:val="000000"/>
              <w:szCs w:val="24"/>
              <w:vertAlign w:val="superscript"/>
              <w:lang w:val="en-US"/>
            </w:rPr>
            <w:t>1</w:t>
          </w:r>
        </w:sdtContent>
      </w:sdt>
      <w:r w:rsidRPr="00110216">
        <w:rPr>
          <w:rFonts w:cs="Times New Roman"/>
          <w:szCs w:val="24"/>
          <w:lang w:val="en-US"/>
        </w:rPr>
        <w:t xml:space="preserve">. Accurate distinction of health from disease is </w:t>
      </w:r>
      <w:r w:rsidR="69236577" w:rsidRPr="00110216">
        <w:rPr>
          <w:rFonts w:cs="Times New Roman"/>
          <w:szCs w:val="24"/>
          <w:lang w:val="en-US"/>
        </w:rPr>
        <w:t>crucial</w:t>
      </w:r>
      <w:r w:rsidRPr="00110216">
        <w:rPr>
          <w:rFonts w:cs="Times New Roman"/>
          <w:szCs w:val="24"/>
          <w:lang w:val="en-US"/>
        </w:rPr>
        <w:t xml:space="preserve"> for </w:t>
      </w:r>
      <w:r w:rsidR="00B92739" w:rsidRPr="00110216">
        <w:rPr>
          <w:rFonts w:cs="Times New Roman"/>
          <w:szCs w:val="24"/>
          <w:lang w:val="en-US"/>
        </w:rPr>
        <w:t>maximizing</w:t>
      </w:r>
      <w:r w:rsidRPr="00110216">
        <w:rPr>
          <w:rFonts w:cs="Times New Roman"/>
          <w:szCs w:val="24"/>
          <w:lang w:val="en-US"/>
        </w:rPr>
        <w:t xml:space="preserve"> the clinical utility of CMR.</w:t>
      </w:r>
    </w:p>
    <w:p w14:paraId="419EFC0D" w14:textId="76FCD990" w:rsidR="00B011F7" w:rsidRPr="00110216" w:rsidRDefault="4AB635D7" w:rsidP="00110216">
      <w:pPr>
        <w:widowControl w:val="0"/>
        <w:autoSpaceDE w:val="0"/>
        <w:autoSpaceDN w:val="0"/>
        <w:adjustRightInd w:val="0"/>
        <w:spacing w:after="0" w:line="480" w:lineRule="auto"/>
        <w:ind w:firstLine="708"/>
        <w:rPr>
          <w:rFonts w:cs="Times New Roman"/>
          <w:szCs w:val="24"/>
          <w:lang w:val="en-US"/>
        </w:rPr>
      </w:pPr>
      <w:r w:rsidRPr="00110216">
        <w:rPr>
          <w:rFonts w:cs="Times New Roman"/>
          <w:szCs w:val="24"/>
          <w:lang w:val="en-US"/>
        </w:rPr>
        <w:t>Despite known ethnic and sex differences in healthy cardi</w:t>
      </w:r>
      <w:r w:rsidR="19970F8C" w:rsidRPr="00110216">
        <w:rPr>
          <w:rFonts w:cs="Times New Roman"/>
          <w:szCs w:val="24"/>
          <w:lang w:val="en-US"/>
        </w:rPr>
        <w:t>ovascular</w:t>
      </w:r>
      <w:r w:rsidRPr="00110216">
        <w:rPr>
          <w:rFonts w:cs="Times New Roman"/>
          <w:szCs w:val="24"/>
          <w:lang w:val="en-US"/>
        </w:rPr>
        <w:t xml:space="preserve"> phenotypes</w:t>
      </w:r>
      <w:sdt>
        <w:sdtPr>
          <w:rPr>
            <w:rFonts w:cs="Times New Roman"/>
            <w:color w:val="000000"/>
            <w:szCs w:val="24"/>
            <w:shd w:val="clear" w:color="auto" w:fill="E6E6E6"/>
            <w:vertAlign w:val="superscript"/>
            <w:lang w:val="en-US"/>
          </w:rPr>
          <w:tag w:val="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"/>
          <w:id w:val="-1643578382"/>
          <w:placeholder>
            <w:docPart w:val="3978C0591F1FFE4E822870BCFB0DDD45"/>
          </w:placeholder>
        </w:sdtPr>
        <w:sdtEndPr/>
        <w:sdtContent>
          <w:r w:rsidR="00EE6EB9" w:rsidRPr="00110216">
            <w:rPr>
              <w:rFonts w:cs="Times New Roman"/>
              <w:color w:val="000000"/>
              <w:szCs w:val="24"/>
              <w:vertAlign w:val="superscript"/>
              <w:lang w:val="en-US"/>
            </w:rPr>
            <w:t>2,3</w:t>
          </w:r>
        </w:sdtContent>
      </w:sdt>
      <w:r w:rsidRPr="00110216">
        <w:rPr>
          <w:rFonts w:cs="Times New Roman"/>
          <w:szCs w:val="24"/>
          <w:lang w:val="en-US"/>
        </w:rPr>
        <w:t xml:space="preserve">, reference ranges specific to these factors are not available in </w:t>
      </w:r>
      <w:r w:rsidR="66EA21BD" w:rsidRPr="00110216">
        <w:rPr>
          <w:rFonts w:cs="Times New Roman"/>
          <w:szCs w:val="24"/>
          <w:lang w:val="en-US"/>
        </w:rPr>
        <w:t>large cohorts</w:t>
      </w:r>
      <w:r w:rsidRPr="00110216">
        <w:rPr>
          <w:rFonts w:cs="Times New Roman"/>
          <w:szCs w:val="24"/>
          <w:lang w:val="en-US"/>
        </w:rPr>
        <w:t>. Existing CMR normal reference ranges are based on small, ethnically homogeneous cohorts with limited age distributions. In a recent meta-analysis</w:t>
      </w:r>
      <w:sdt>
        <w:sdtPr>
          <w:rPr>
            <w:rFonts w:cs="Times New Roman"/>
            <w:color w:val="000000"/>
            <w:szCs w:val="24"/>
            <w:shd w:val="clear" w:color="auto" w:fill="E6E6E6"/>
            <w:vertAlign w:val="superscript"/>
            <w:lang w:val="en-US"/>
          </w:rPr>
          <w:tag w:val="MENDELEY_CITATION_v3_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"/>
          <w:id w:val="474649823"/>
          <w:placeholder>
            <w:docPart w:val="DefaultPlaceholder_-1854013440"/>
          </w:placeholder>
        </w:sdtPr>
        <w:sdtEndPr/>
        <w:sdtContent>
          <w:r w:rsidR="00EE6EB9" w:rsidRPr="00110216">
            <w:rPr>
              <w:rFonts w:cs="Times New Roman"/>
              <w:color w:val="000000"/>
              <w:szCs w:val="24"/>
              <w:vertAlign w:val="superscript"/>
              <w:lang w:val="en-US"/>
            </w:rPr>
            <w:t>4</w:t>
          </w:r>
        </w:sdtContent>
      </w:sdt>
      <w:r w:rsidR="66EA21BD" w:rsidRPr="00110216">
        <w:rPr>
          <w:rFonts w:cs="Times New Roman"/>
          <w:szCs w:val="24"/>
          <w:lang w:val="en-US"/>
        </w:rPr>
        <w:t>,</w:t>
      </w:r>
      <w:r w:rsidRPr="00110216">
        <w:rPr>
          <w:rFonts w:cs="Times New Roman"/>
          <w:szCs w:val="24"/>
          <w:lang w:val="en-US"/>
        </w:rPr>
        <w:t xml:space="preserve"> we demonstrated </w:t>
      </w:r>
      <w:r w:rsidR="00750103" w:rsidRPr="00110216">
        <w:rPr>
          <w:rFonts w:cs="Times New Roman"/>
          <w:szCs w:val="24"/>
          <w:lang w:val="en-US"/>
        </w:rPr>
        <w:t xml:space="preserve">large </w:t>
      </w:r>
      <w:r w:rsidRPr="00110216">
        <w:rPr>
          <w:rFonts w:cs="Times New Roman"/>
          <w:szCs w:val="24"/>
          <w:lang w:val="en-US"/>
        </w:rPr>
        <w:t xml:space="preserve">variation </w:t>
      </w:r>
      <w:r w:rsidR="66EA21BD" w:rsidRPr="00110216">
        <w:rPr>
          <w:rFonts w:cs="Times New Roman"/>
          <w:szCs w:val="24"/>
          <w:lang w:val="en-US"/>
        </w:rPr>
        <w:t>between</w:t>
      </w:r>
      <w:r w:rsidRPr="00110216">
        <w:rPr>
          <w:rFonts w:cs="Times New Roman"/>
          <w:szCs w:val="24"/>
          <w:lang w:val="en-US"/>
        </w:rPr>
        <w:t xml:space="preserve"> </w:t>
      </w:r>
      <w:r w:rsidR="12351EEE" w:rsidRPr="00110216">
        <w:rPr>
          <w:rFonts w:cs="Times New Roman"/>
          <w:szCs w:val="24"/>
          <w:lang w:val="en-US"/>
        </w:rPr>
        <w:t>published</w:t>
      </w:r>
      <w:r w:rsidRPr="00110216">
        <w:rPr>
          <w:rFonts w:cs="Times New Roman"/>
          <w:szCs w:val="24"/>
          <w:lang w:val="en-US"/>
        </w:rPr>
        <w:t xml:space="preserve"> CMR healthy reference ranges, attributed to a </w:t>
      </w:r>
      <w:r w:rsidR="4429E116" w:rsidRPr="00110216">
        <w:rPr>
          <w:rFonts w:cs="Times New Roman"/>
          <w:szCs w:val="24"/>
          <w:lang w:val="en-US"/>
        </w:rPr>
        <w:t xml:space="preserve">multitude </w:t>
      </w:r>
      <w:r w:rsidRPr="00110216">
        <w:rPr>
          <w:rFonts w:cs="Times New Roman"/>
          <w:szCs w:val="24"/>
          <w:lang w:val="en-US"/>
        </w:rPr>
        <w:t>of population-related and technical factors</w:t>
      </w:r>
      <w:r w:rsidR="66EA21BD" w:rsidRPr="00110216">
        <w:rPr>
          <w:rFonts w:cs="Times New Roman"/>
          <w:szCs w:val="24"/>
          <w:lang w:val="en-US"/>
        </w:rPr>
        <w:t xml:space="preserve">. </w:t>
      </w:r>
      <w:r w:rsidR="09947D7A" w:rsidRPr="00110216">
        <w:rPr>
          <w:rFonts w:cs="Times New Roman"/>
          <w:szCs w:val="24"/>
          <w:lang w:val="en-US"/>
        </w:rPr>
        <w:t xml:space="preserve">While some researchers have produced ranges from </w:t>
      </w:r>
      <w:r w:rsidR="00B1E822" w:rsidRPr="00110216">
        <w:rPr>
          <w:rFonts w:cs="Times New Roman"/>
          <w:szCs w:val="24"/>
          <w:lang w:val="en-US"/>
        </w:rPr>
        <w:t>pooled results</w:t>
      </w:r>
      <w:r w:rsidR="5FEAFAA1" w:rsidRPr="00110216">
        <w:rPr>
          <w:rFonts w:cs="Times New Roman"/>
          <w:szCs w:val="24"/>
          <w:lang w:val="en-US"/>
        </w:rPr>
        <w:t xml:space="preserve"> of </w:t>
      </w:r>
      <w:r w:rsidR="09947D7A" w:rsidRPr="00110216">
        <w:rPr>
          <w:rFonts w:cs="Times New Roman"/>
          <w:szCs w:val="24"/>
          <w:lang w:val="en-US"/>
        </w:rPr>
        <w:t>existing publications</w:t>
      </w:r>
      <w:sdt>
        <w:sdtPr>
          <w:rPr>
            <w:rFonts w:cs="Times New Roman"/>
            <w:color w:val="000000"/>
            <w:szCs w:val="24"/>
            <w:shd w:val="clear" w:color="auto" w:fill="E6E6E6"/>
            <w:vertAlign w:val="superscript"/>
            <w:lang w:val="en-US"/>
          </w:rPr>
          <w:tag w:val="MENDELEY_CITATION_v3_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"/>
          <w:id w:val="-178508043"/>
          <w:placeholder>
            <w:docPart w:val="DefaultPlaceholder_-1854013440"/>
          </w:placeholder>
        </w:sdtPr>
        <w:sdtEndPr/>
        <w:sdtContent>
          <w:r w:rsidR="00EE6EB9" w:rsidRPr="00110216">
            <w:rPr>
              <w:rFonts w:cs="Times New Roman"/>
              <w:color w:val="000000"/>
              <w:szCs w:val="24"/>
              <w:vertAlign w:val="superscript"/>
              <w:lang w:val="en-US"/>
            </w:rPr>
            <w:t>5</w:t>
          </w:r>
        </w:sdtContent>
      </w:sdt>
      <w:r w:rsidR="09947D7A" w:rsidRPr="00110216">
        <w:rPr>
          <w:rFonts w:cs="Times New Roman"/>
          <w:szCs w:val="24"/>
          <w:lang w:val="en-US"/>
        </w:rPr>
        <w:t xml:space="preserve">, </w:t>
      </w:r>
      <w:r w:rsidR="427EF90C" w:rsidRPr="00110216">
        <w:rPr>
          <w:rFonts w:cs="Times New Roman"/>
          <w:szCs w:val="24"/>
          <w:lang w:val="en-US"/>
        </w:rPr>
        <w:t>t</w:t>
      </w:r>
      <w:r w:rsidR="66EA21BD" w:rsidRPr="00110216">
        <w:rPr>
          <w:rFonts w:cs="Times New Roman"/>
          <w:szCs w:val="24"/>
          <w:lang w:val="en-US"/>
        </w:rPr>
        <w:t>he high between</w:t>
      </w:r>
      <w:r w:rsidR="6F7FC1F2" w:rsidRPr="00110216">
        <w:rPr>
          <w:rFonts w:cs="Times New Roman"/>
          <w:szCs w:val="24"/>
          <w:lang w:val="en-US"/>
        </w:rPr>
        <w:t>-</w:t>
      </w:r>
      <w:r w:rsidR="66EA21BD" w:rsidRPr="00110216">
        <w:rPr>
          <w:rFonts w:cs="Times New Roman"/>
          <w:szCs w:val="24"/>
          <w:lang w:val="en-US"/>
        </w:rPr>
        <w:t xml:space="preserve">study heterogeneity limits the reliability of reference ranges produced by meta-analysis of summary statistics from these works. </w:t>
      </w:r>
      <w:r w:rsidRPr="00110216">
        <w:rPr>
          <w:rFonts w:cs="Times New Roman"/>
          <w:szCs w:val="24"/>
          <w:lang w:val="en-US"/>
        </w:rPr>
        <w:t xml:space="preserve">There is </w:t>
      </w:r>
      <w:r w:rsidR="22791701" w:rsidRPr="00110216">
        <w:rPr>
          <w:rFonts w:cs="Times New Roman"/>
          <w:szCs w:val="24"/>
          <w:lang w:val="en-US"/>
        </w:rPr>
        <w:t>a</w:t>
      </w:r>
      <w:r w:rsidR="000F70EF" w:rsidRPr="00110216">
        <w:rPr>
          <w:rFonts w:cs="Times New Roman"/>
          <w:szCs w:val="24"/>
          <w:lang w:val="en-US"/>
        </w:rPr>
        <w:t xml:space="preserve"> </w:t>
      </w:r>
      <w:r w:rsidRPr="00110216">
        <w:rPr>
          <w:rFonts w:cs="Times New Roman"/>
          <w:szCs w:val="24"/>
          <w:lang w:val="en-US"/>
        </w:rPr>
        <w:t xml:space="preserve">need for development of </w:t>
      </w:r>
      <w:r w:rsidR="09947D7A" w:rsidRPr="00110216">
        <w:rPr>
          <w:rFonts w:cs="Times New Roman"/>
          <w:szCs w:val="24"/>
          <w:lang w:val="en-US"/>
        </w:rPr>
        <w:t xml:space="preserve">unified </w:t>
      </w:r>
      <w:r w:rsidRPr="00110216">
        <w:rPr>
          <w:rFonts w:cs="Times New Roman"/>
          <w:szCs w:val="24"/>
          <w:lang w:val="en-US"/>
        </w:rPr>
        <w:t>healthy reference ranges with appropriate population stratifications to guide clinical practice and to allow global comparison of CMR measures</w:t>
      </w:r>
      <w:r w:rsidR="66EA21BD" w:rsidRPr="00110216">
        <w:rPr>
          <w:rFonts w:cs="Times New Roman"/>
          <w:szCs w:val="24"/>
          <w:lang w:val="en-US"/>
        </w:rPr>
        <w:t>.</w:t>
      </w:r>
    </w:p>
    <w:p w14:paraId="34F941D5" w14:textId="0BF81A7B" w:rsidR="00B011F7" w:rsidRPr="00110216" w:rsidRDefault="22AA6717" w:rsidP="00110216">
      <w:pPr>
        <w:widowControl w:val="0"/>
        <w:autoSpaceDE w:val="0"/>
        <w:autoSpaceDN w:val="0"/>
        <w:adjustRightInd w:val="0"/>
        <w:spacing w:after="0" w:line="480" w:lineRule="auto"/>
        <w:ind w:firstLine="708"/>
        <w:rPr>
          <w:rFonts w:cs="Times New Roman"/>
          <w:szCs w:val="24"/>
          <w:lang w:val="en-US"/>
        </w:rPr>
      </w:pPr>
      <w:r w:rsidRPr="00110216">
        <w:rPr>
          <w:rFonts w:cs="Times New Roman"/>
          <w:szCs w:val="24"/>
          <w:lang w:val="en-US"/>
        </w:rPr>
        <w:t xml:space="preserve">To address these </w:t>
      </w:r>
      <w:r w:rsidR="4CD9FCEF" w:rsidRPr="00110216">
        <w:rPr>
          <w:rFonts w:cs="Times New Roman"/>
          <w:szCs w:val="24"/>
          <w:lang w:val="en-US"/>
        </w:rPr>
        <w:t>knowledge gaps</w:t>
      </w:r>
      <w:r w:rsidRPr="00110216">
        <w:rPr>
          <w:rFonts w:cs="Times New Roman"/>
          <w:szCs w:val="24"/>
          <w:lang w:val="en-US"/>
        </w:rPr>
        <w:t>, we established the Healthy Hearts</w:t>
      </w:r>
      <w:r w:rsidR="31F2607F" w:rsidRPr="00110216">
        <w:rPr>
          <w:rFonts w:cs="Times New Roman"/>
          <w:szCs w:val="24"/>
          <w:lang w:val="en-US"/>
        </w:rPr>
        <w:t xml:space="preserve"> </w:t>
      </w:r>
      <w:r w:rsidRPr="00110216">
        <w:rPr>
          <w:rFonts w:cs="Times New Roman"/>
          <w:szCs w:val="24"/>
          <w:lang w:val="en-US"/>
        </w:rPr>
        <w:t>Consortium</w:t>
      </w:r>
      <w:r w:rsidR="0F705863" w:rsidRPr="00110216">
        <w:rPr>
          <w:rFonts w:cs="Times New Roman"/>
          <w:szCs w:val="24"/>
          <w:lang w:val="en-US"/>
        </w:rPr>
        <w:t xml:space="preserve"> (HHC)</w:t>
      </w:r>
      <w:r w:rsidRPr="00110216">
        <w:rPr>
          <w:rFonts w:cs="Times New Roman"/>
          <w:szCs w:val="24"/>
          <w:lang w:val="en-US"/>
        </w:rPr>
        <w:t xml:space="preserve">, a </w:t>
      </w:r>
      <w:r w:rsidR="00B92739" w:rsidRPr="00110216">
        <w:rPr>
          <w:rFonts w:cs="Times New Roman"/>
          <w:szCs w:val="24"/>
          <w:lang w:val="en-US"/>
        </w:rPr>
        <w:t>multicenter</w:t>
      </w:r>
      <w:r w:rsidRPr="00110216">
        <w:rPr>
          <w:rFonts w:cs="Times New Roman"/>
          <w:szCs w:val="24"/>
          <w:lang w:val="en-US"/>
        </w:rPr>
        <w:t xml:space="preserve"> international collaborative comprising over </w:t>
      </w:r>
      <w:r w:rsidR="29E44F0A" w:rsidRPr="00110216">
        <w:rPr>
          <w:rFonts w:cs="Times New Roman"/>
          <w:szCs w:val="24"/>
          <w:lang w:val="en-US"/>
        </w:rPr>
        <w:t>9,0</w:t>
      </w:r>
      <w:r w:rsidR="64509530" w:rsidRPr="00110216">
        <w:rPr>
          <w:rFonts w:cs="Times New Roman"/>
          <w:szCs w:val="24"/>
          <w:lang w:val="en-US"/>
        </w:rPr>
        <w:t>00</w:t>
      </w:r>
      <w:r w:rsidR="31F2607F" w:rsidRPr="00110216">
        <w:rPr>
          <w:rFonts w:cs="Times New Roman"/>
          <w:szCs w:val="24"/>
          <w:lang w:val="en-US"/>
        </w:rPr>
        <w:t xml:space="preserve"> </w:t>
      </w:r>
      <w:r w:rsidRPr="00110216">
        <w:rPr>
          <w:rFonts w:cs="Times New Roman"/>
          <w:szCs w:val="24"/>
          <w:lang w:val="en-US"/>
        </w:rPr>
        <w:t xml:space="preserve">CMR studies from verified healthy cohorts contributed by six </w:t>
      </w:r>
      <w:r w:rsidR="63840393" w:rsidRPr="00110216">
        <w:rPr>
          <w:rFonts w:cs="Times New Roman"/>
          <w:szCs w:val="24"/>
          <w:lang w:val="en-US"/>
        </w:rPr>
        <w:t>institutions</w:t>
      </w:r>
      <w:r w:rsidRPr="00110216">
        <w:rPr>
          <w:rFonts w:cs="Times New Roman"/>
          <w:szCs w:val="24"/>
          <w:lang w:val="en-US"/>
        </w:rPr>
        <w:t>.</w:t>
      </w:r>
      <w:r w:rsidR="31F2607F" w:rsidRPr="00110216">
        <w:rPr>
          <w:rFonts w:cs="Times New Roman"/>
          <w:szCs w:val="24"/>
          <w:lang w:val="en-US"/>
        </w:rPr>
        <w:t xml:space="preserve"> </w:t>
      </w:r>
      <w:r w:rsidRPr="00110216">
        <w:rPr>
          <w:rFonts w:cs="Times New Roman"/>
          <w:szCs w:val="24"/>
          <w:lang w:val="en-US"/>
        </w:rPr>
        <w:t xml:space="preserve">The </w:t>
      </w:r>
      <w:r w:rsidR="0F705863" w:rsidRPr="00110216">
        <w:rPr>
          <w:rFonts w:cs="Times New Roman"/>
          <w:szCs w:val="24"/>
          <w:lang w:val="en-US"/>
        </w:rPr>
        <w:t>HHC</w:t>
      </w:r>
      <w:r w:rsidRPr="00110216">
        <w:rPr>
          <w:rFonts w:cs="Times New Roman"/>
          <w:szCs w:val="24"/>
          <w:lang w:val="en-US"/>
        </w:rPr>
        <w:t xml:space="preserve"> represents a unique databank of healthy CMR studies providing a complete</w:t>
      </w:r>
      <w:r w:rsidR="31F2607F" w:rsidRPr="00110216">
        <w:rPr>
          <w:rFonts w:cs="Times New Roman"/>
          <w:szCs w:val="24"/>
          <w:lang w:val="en-US"/>
        </w:rPr>
        <w:t xml:space="preserve"> </w:t>
      </w:r>
      <w:r w:rsidR="2DC1E586" w:rsidRPr="00110216">
        <w:rPr>
          <w:rFonts w:cs="Times New Roman"/>
          <w:szCs w:val="24"/>
          <w:lang w:val="en-US"/>
        </w:rPr>
        <w:t xml:space="preserve">adult </w:t>
      </w:r>
      <w:r w:rsidRPr="00110216">
        <w:rPr>
          <w:rFonts w:cs="Times New Roman"/>
          <w:szCs w:val="24"/>
          <w:lang w:val="en-US"/>
        </w:rPr>
        <w:t>age spectrum (</w:t>
      </w:r>
      <w:r w:rsidR="00572E58" w:rsidRPr="00110216">
        <w:rPr>
          <w:rFonts w:cs="Times New Roman"/>
          <w:szCs w:val="24"/>
          <w:lang w:val="en-US"/>
        </w:rPr>
        <w:t>18-83</w:t>
      </w:r>
      <w:r w:rsidRPr="00110216">
        <w:rPr>
          <w:rFonts w:cs="Times New Roman"/>
          <w:szCs w:val="24"/>
          <w:lang w:val="en-US"/>
        </w:rPr>
        <w:t xml:space="preserve"> years), ethnic diversity, and </w:t>
      </w:r>
      <w:r w:rsidR="00533C5D" w:rsidRPr="00110216">
        <w:rPr>
          <w:rFonts w:cs="Times New Roman"/>
          <w:szCs w:val="24"/>
          <w:lang w:val="en-US"/>
        </w:rPr>
        <w:t xml:space="preserve">an </w:t>
      </w:r>
      <w:r w:rsidRPr="00110216">
        <w:rPr>
          <w:rFonts w:cs="Times New Roman"/>
          <w:szCs w:val="24"/>
          <w:lang w:val="en-US"/>
        </w:rPr>
        <w:t>opportunity to assess technical</w:t>
      </w:r>
      <w:r w:rsidR="31F2607F" w:rsidRPr="00110216">
        <w:rPr>
          <w:rFonts w:cs="Times New Roman"/>
          <w:szCs w:val="24"/>
          <w:lang w:val="en-US"/>
        </w:rPr>
        <w:t xml:space="preserve"> </w:t>
      </w:r>
      <w:r w:rsidRPr="00110216">
        <w:rPr>
          <w:rFonts w:cs="Times New Roman"/>
          <w:szCs w:val="24"/>
          <w:lang w:val="en-US"/>
        </w:rPr>
        <w:t>sources of variation in derived CMR metrics (e.g., scanner vendor, magnet strength).</w:t>
      </w:r>
    </w:p>
    <w:p w14:paraId="5F395478" w14:textId="6AA0F265" w:rsidR="00C606CF" w:rsidRPr="00110216" w:rsidRDefault="17F58BEF" w:rsidP="00110216">
      <w:pPr>
        <w:widowControl w:val="0"/>
        <w:autoSpaceDE w:val="0"/>
        <w:autoSpaceDN w:val="0"/>
        <w:adjustRightInd w:val="0"/>
        <w:spacing w:after="0" w:line="480" w:lineRule="auto"/>
        <w:ind w:firstLine="708"/>
        <w:rPr>
          <w:rFonts w:cs="Times New Roman"/>
          <w:szCs w:val="24"/>
          <w:lang w:val="en-US"/>
        </w:rPr>
      </w:pPr>
      <w:r w:rsidRPr="00110216">
        <w:rPr>
          <w:rFonts w:cs="Times New Roman"/>
          <w:szCs w:val="24"/>
          <w:lang w:val="en-US"/>
        </w:rPr>
        <w:t>This paper</w:t>
      </w:r>
      <w:r w:rsidR="10E9C6AC" w:rsidRPr="00110216">
        <w:rPr>
          <w:rFonts w:cs="Times New Roman"/>
          <w:szCs w:val="24"/>
          <w:lang w:val="en-US"/>
        </w:rPr>
        <w:t xml:space="preserve"> present</w:t>
      </w:r>
      <w:r w:rsidR="51EC4CA3" w:rsidRPr="00110216">
        <w:rPr>
          <w:rFonts w:cs="Times New Roman"/>
          <w:szCs w:val="24"/>
          <w:lang w:val="en-US"/>
        </w:rPr>
        <w:t>s</w:t>
      </w:r>
      <w:r w:rsidR="10E9C6AC" w:rsidRPr="00110216">
        <w:rPr>
          <w:rFonts w:cs="Times New Roman"/>
          <w:szCs w:val="24"/>
          <w:lang w:val="en-US"/>
        </w:rPr>
        <w:t xml:space="preserve"> sex, age, and </w:t>
      </w:r>
      <w:r w:rsidR="0077007C" w:rsidRPr="00110216">
        <w:rPr>
          <w:rFonts w:cs="Times New Roman"/>
          <w:szCs w:val="24"/>
          <w:lang w:val="en-US"/>
        </w:rPr>
        <w:t>ethnicity specific</w:t>
      </w:r>
      <w:r w:rsidR="437B2453" w:rsidRPr="00110216">
        <w:rPr>
          <w:rFonts w:cs="Times New Roman"/>
          <w:szCs w:val="24"/>
          <w:lang w:val="en-US"/>
        </w:rPr>
        <w:t xml:space="preserve"> CMR healthy reference ranges </w:t>
      </w:r>
      <w:r w:rsidR="10E9C6AC" w:rsidRPr="00110216">
        <w:rPr>
          <w:rFonts w:cs="Times New Roman"/>
          <w:szCs w:val="24"/>
          <w:lang w:val="en-US"/>
        </w:rPr>
        <w:t xml:space="preserve">from the </w:t>
      </w:r>
      <w:r w:rsidR="126262C1" w:rsidRPr="00110216">
        <w:rPr>
          <w:rFonts w:cs="Times New Roman"/>
          <w:szCs w:val="24"/>
          <w:lang w:val="en-US"/>
        </w:rPr>
        <w:t>HHC dataset</w:t>
      </w:r>
      <w:r w:rsidR="10E9C6AC" w:rsidRPr="00110216">
        <w:rPr>
          <w:rFonts w:cs="Times New Roman"/>
          <w:szCs w:val="24"/>
          <w:lang w:val="en-US"/>
        </w:rPr>
        <w:t xml:space="preserve">. We include a wide range of </w:t>
      </w:r>
      <w:r w:rsidR="2BE3403C" w:rsidRPr="00110216">
        <w:rPr>
          <w:rFonts w:cs="Times New Roman"/>
          <w:szCs w:val="24"/>
          <w:lang w:val="en-US"/>
        </w:rPr>
        <w:t xml:space="preserve">clinically </w:t>
      </w:r>
      <w:r w:rsidR="10E9C6AC" w:rsidRPr="00110216">
        <w:rPr>
          <w:rFonts w:cs="Times New Roman"/>
          <w:szCs w:val="24"/>
          <w:lang w:val="en-US"/>
        </w:rPr>
        <w:t xml:space="preserve">established metrics extracted from the left and right ventricles (LV, RV) and the left and right atria (LA, RA). This work </w:t>
      </w:r>
      <w:r w:rsidR="360432A5" w:rsidRPr="00110216">
        <w:rPr>
          <w:rFonts w:cs="Times New Roman"/>
          <w:szCs w:val="24"/>
          <w:lang w:val="en-US"/>
        </w:rPr>
        <w:lastRenderedPageBreak/>
        <w:t>has</w:t>
      </w:r>
      <w:r w:rsidR="10E9C6AC" w:rsidRPr="00110216">
        <w:rPr>
          <w:rFonts w:cs="Times New Roman"/>
          <w:szCs w:val="24"/>
          <w:lang w:val="en-US"/>
        </w:rPr>
        <w:t xml:space="preserve"> important</w:t>
      </w:r>
      <w:r w:rsidR="0077007C" w:rsidRPr="00110216">
        <w:rPr>
          <w:rFonts w:cs="Times New Roman"/>
          <w:szCs w:val="24"/>
          <w:lang w:val="en-US"/>
        </w:rPr>
        <w:t xml:space="preserve"> and</w:t>
      </w:r>
      <w:r w:rsidR="10E9C6AC" w:rsidRPr="00110216">
        <w:rPr>
          <w:rFonts w:cs="Times New Roman"/>
          <w:szCs w:val="24"/>
          <w:lang w:val="en-US"/>
        </w:rPr>
        <w:t xml:space="preserve"> immediate relevance to patient care across the world. The manuscript is accompanied by a linked website (</w:t>
      </w:r>
      <w:hyperlink r:id="rId13">
        <w:r w:rsidR="6B61A494" w:rsidRPr="00110216">
          <w:rPr>
            <w:rStyle w:val="Hyperlink"/>
            <w:rFonts w:cs="Times New Roman"/>
            <w:szCs w:val="24"/>
            <w:lang w:val="en-US"/>
          </w:rPr>
          <w:t>https://www.healthy-hearts.org</w:t>
        </w:r>
      </w:hyperlink>
      <w:r w:rsidR="13107B14" w:rsidRPr="00110216">
        <w:rPr>
          <w:rStyle w:val="Hyperlink"/>
          <w:rFonts w:cs="Times New Roman"/>
          <w:szCs w:val="24"/>
          <w:lang w:val="en-US"/>
        </w:rPr>
        <w:t>.uk</w:t>
      </w:r>
      <w:r w:rsidR="6B61A494" w:rsidRPr="00110216">
        <w:rPr>
          <w:rFonts w:cs="Times New Roman"/>
          <w:szCs w:val="24"/>
          <w:lang w:val="en-US"/>
        </w:rPr>
        <w:t xml:space="preserve">) </w:t>
      </w:r>
      <w:r w:rsidR="10E9C6AC" w:rsidRPr="00110216">
        <w:rPr>
          <w:rFonts w:cs="Times New Roman"/>
          <w:szCs w:val="24"/>
          <w:lang w:val="en-US"/>
        </w:rPr>
        <w:t>for ease of access and wide dissemination.</w:t>
      </w:r>
    </w:p>
    <w:p w14:paraId="2B20B5B0" w14:textId="445F237B" w:rsidR="00C606CF" w:rsidRPr="00110216" w:rsidRDefault="00C606CF" w:rsidP="00110216">
      <w:pPr>
        <w:widowControl w:val="0"/>
        <w:autoSpaceDE w:val="0"/>
        <w:autoSpaceDN w:val="0"/>
        <w:adjustRightInd w:val="0"/>
        <w:spacing w:after="0" w:line="480" w:lineRule="auto"/>
        <w:rPr>
          <w:rFonts w:cs="Times New Roman"/>
          <w:b/>
          <w:bCs/>
          <w:szCs w:val="24"/>
          <w:lang w:val="en-US"/>
        </w:rPr>
      </w:pPr>
      <w:r w:rsidRPr="00110216">
        <w:rPr>
          <w:rFonts w:cs="Times New Roman"/>
          <w:b/>
          <w:bCs/>
          <w:szCs w:val="24"/>
          <w:lang w:val="en-US"/>
        </w:rPr>
        <w:t>Methods</w:t>
      </w:r>
    </w:p>
    <w:p w14:paraId="17795744" w14:textId="171621F0" w:rsidR="00271DAB" w:rsidRPr="00110216" w:rsidRDefault="00C606CF" w:rsidP="00110216">
      <w:pPr>
        <w:widowControl w:val="0"/>
        <w:autoSpaceDE w:val="0"/>
        <w:autoSpaceDN w:val="0"/>
        <w:adjustRightInd w:val="0"/>
        <w:spacing w:after="0" w:line="480" w:lineRule="auto"/>
        <w:rPr>
          <w:rFonts w:cs="Times New Roman"/>
          <w:b/>
          <w:bCs/>
          <w:szCs w:val="24"/>
          <w:lang w:val="en-US"/>
        </w:rPr>
      </w:pPr>
      <w:r w:rsidRPr="00110216">
        <w:rPr>
          <w:rFonts w:cs="Times New Roman"/>
          <w:b/>
          <w:bCs/>
          <w:szCs w:val="24"/>
          <w:lang w:val="en-US"/>
        </w:rPr>
        <w:t>Healthy Hearts Consortium</w:t>
      </w:r>
    </w:p>
    <w:p w14:paraId="5186140F" w14:textId="455BCFB0" w:rsidR="0092062F" w:rsidRPr="00110216" w:rsidRDefault="431617D9" w:rsidP="00110216">
      <w:pPr>
        <w:widowControl w:val="0"/>
        <w:autoSpaceDE w:val="0"/>
        <w:autoSpaceDN w:val="0"/>
        <w:adjustRightInd w:val="0"/>
        <w:spacing w:after="0" w:line="480" w:lineRule="auto"/>
        <w:ind w:firstLine="708"/>
        <w:rPr>
          <w:rStyle w:val="Hyperlink"/>
          <w:rFonts w:cs="Times New Roman"/>
          <w:color w:val="auto"/>
          <w:szCs w:val="24"/>
          <w:u w:val="none"/>
          <w:lang w:val="en-US"/>
        </w:rPr>
      </w:pPr>
      <w:r w:rsidRPr="00110216">
        <w:rPr>
          <w:rFonts w:cs="Times New Roman"/>
          <w:szCs w:val="24"/>
          <w:lang w:val="en-US"/>
        </w:rPr>
        <w:t xml:space="preserve">The </w:t>
      </w:r>
      <w:r w:rsidR="2FAA8805" w:rsidRPr="00110216">
        <w:rPr>
          <w:rFonts w:cs="Times New Roman"/>
          <w:szCs w:val="24"/>
          <w:lang w:val="en-US"/>
        </w:rPr>
        <w:t>HHC</w:t>
      </w:r>
      <w:r w:rsidRPr="00110216">
        <w:rPr>
          <w:rFonts w:cs="Times New Roman"/>
          <w:szCs w:val="24"/>
          <w:lang w:val="en-US"/>
        </w:rPr>
        <w:t xml:space="preserve"> is an international collaborative comprising the largest CMR image bank of healthy adult hearts in </w:t>
      </w:r>
      <w:r w:rsidR="118335A0" w:rsidRPr="00110216">
        <w:rPr>
          <w:rFonts w:cs="Times New Roman"/>
          <w:szCs w:val="24"/>
          <w:lang w:val="en-US"/>
        </w:rPr>
        <w:t xml:space="preserve">the </w:t>
      </w:r>
      <w:r w:rsidRPr="00110216">
        <w:rPr>
          <w:rFonts w:cs="Times New Roman"/>
          <w:szCs w:val="24"/>
          <w:lang w:val="en-US"/>
        </w:rPr>
        <w:t>world</w:t>
      </w:r>
      <w:r w:rsidR="00533C5D" w:rsidRPr="00110216">
        <w:rPr>
          <w:rFonts w:cs="Times New Roman"/>
          <w:szCs w:val="24"/>
          <w:lang w:val="en-US"/>
        </w:rPr>
        <w:t>,</w:t>
      </w:r>
      <w:r w:rsidRPr="00110216">
        <w:rPr>
          <w:rFonts w:cs="Times New Roman"/>
          <w:szCs w:val="24"/>
          <w:lang w:val="en-US"/>
        </w:rPr>
        <w:t xml:space="preserve"> including </w:t>
      </w:r>
      <w:r w:rsidR="424427DF" w:rsidRPr="00110216">
        <w:rPr>
          <w:rFonts w:cs="Times New Roman"/>
          <w:szCs w:val="24"/>
          <w:lang w:val="en-US"/>
        </w:rPr>
        <w:t>9</w:t>
      </w:r>
      <w:r w:rsidRPr="00110216">
        <w:rPr>
          <w:rFonts w:cs="Times New Roman"/>
          <w:szCs w:val="24"/>
          <w:lang w:val="en-US"/>
        </w:rPr>
        <w:t>,</w:t>
      </w:r>
      <w:r w:rsidR="14CDCC3E" w:rsidRPr="00110216">
        <w:rPr>
          <w:rFonts w:cs="Times New Roman"/>
          <w:szCs w:val="24"/>
          <w:lang w:val="en-US"/>
        </w:rPr>
        <w:t>08</w:t>
      </w:r>
      <w:r w:rsidR="00DC1D7E" w:rsidRPr="00110216">
        <w:rPr>
          <w:rFonts w:cs="Times New Roman"/>
          <w:szCs w:val="24"/>
          <w:lang w:val="en-US"/>
        </w:rPr>
        <w:t>8</w:t>
      </w:r>
      <w:r w:rsidRPr="00110216">
        <w:rPr>
          <w:rFonts w:cs="Times New Roman"/>
          <w:szCs w:val="24"/>
          <w:lang w:val="en-US"/>
        </w:rPr>
        <w:t xml:space="preserve"> studies contributed by six institutions</w:t>
      </w:r>
      <w:r w:rsidR="768A967E" w:rsidRPr="00110216">
        <w:rPr>
          <w:rFonts w:cs="Times New Roman"/>
          <w:szCs w:val="24"/>
          <w:lang w:val="en-US"/>
        </w:rPr>
        <w:t xml:space="preserve"> (</w:t>
      </w:r>
      <w:r w:rsidR="00CA4B8A" w:rsidRPr="00110216">
        <w:rPr>
          <w:rFonts w:cs="Times New Roman"/>
          <w:b/>
          <w:bCs/>
          <w:szCs w:val="24"/>
          <w:lang w:val="en-US"/>
        </w:rPr>
        <w:t>Central illustration</w:t>
      </w:r>
      <w:r w:rsidR="768A967E" w:rsidRPr="00110216">
        <w:rPr>
          <w:rFonts w:cs="Times New Roman"/>
          <w:szCs w:val="24"/>
          <w:lang w:val="en-US"/>
        </w:rPr>
        <w:t>)</w:t>
      </w:r>
      <w:r w:rsidRPr="00110216">
        <w:rPr>
          <w:rFonts w:cs="Times New Roman"/>
          <w:szCs w:val="24"/>
          <w:lang w:val="en-US"/>
        </w:rPr>
        <w:t xml:space="preserve">. </w:t>
      </w:r>
      <w:r w:rsidR="2FAA8805" w:rsidRPr="00110216">
        <w:rPr>
          <w:rFonts w:cs="Times New Roman"/>
          <w:szCs w:val="24"/>
          <w:lang w:val="en-US"/>
        </w:rPr>
        <w:t xml:space="preserve">The dataset is unique in </w:t>
      </w:r>
      <w:r w:rsidR="0077007C" w:rsidRPr="00110216">
        <w:rPr>
          <w:rFonts w:cs="Times New Roman"/>
          <w:szCs w:val="24"/>
          <w:lang w:val="en-US"/>
        </w:rPr>
        <w:t xml:space="preserve">its </w:t>
      </w:r>
      <w:r w:rsidR="2FAA8805" w:rsidRPr="00110216">
        <w:rPr>
          <w:rFonts w:cs="Times New Roman"/>
          <w:szCs w:val="24"/>
          <w:lang w:val="en-US"/>
        </w:rPr>
        <w:t xml:space="preserve">size, age spectrum, and ethnic diversity. </w:t>
      </w:r>
      <w:r w:rsidR="5735DDFA" w:rsidRPr="00110216">
        <w:rPr>
          <w:rFonts w:cs="Times New Roman"/>
          <w:szCs w:val="24"/>
          <w:lang w:val="en-US"/>
        </w:rPr>
        <w:t>Published CMR reference range papers in adults using 1.5</w:t>
      </w:r>
      <w:r w:rsidR="495E10F9" w:rsidRPr="00110216">
        <w:rPr>
          <w:rFonts w:cs="Times New Roman"/>
          <w:szCs w:val="24"/>
          <w:lang w:val="en-US"/>
        </w:rPr>
        <w:t>T</w:t>
      </w:r>
      <w:r w:rsidR="5735DDFA" w:rsidRPr="00110216">
        <w:rPr>
          <w:rFonts w:cs="Times New Roman"/>
          <w:szCs w:val="24"/>
          <w:lang w:val="en-US"/>
        </w:rPr>
        <w:t xml:space="preserve"> or 3T scanners and balanced </w:t>
      </w:r>
      <w:r w:rsidR="00533C5D" w:rsidRPr="00110216">
        <w:rPr>
          <w:rFonts w:cs="Times New Roman"/>
          <w:szCs w:val="24"/>
          <w:lang w:val="en-US"/>
        </w:rPr>
        <w:t>steady-state</w:t>
      </w:r>
      <w:r w:rsidR="5735DDFA" w:rsidRPr="00110216">
        <w:rPr>
          <w:rFonts w:cs="Times New Roman"/>
          <w:szCs w:val="24"/>
          <w:lang w:val="en-US"/>
        </w:rPr>
        <w:t xml:space="preserve"> free precession cine sequences with long and short axis slices acquired in accordance with international guidelines were identified through a systematic literature review</w:t>
      </w:r>
      <w:r w:rsidR="25B22744" w:rsidRPr="00110216">
        <w:rPr>
          <w:rFonts w:cs="Times New Roman"/>
          <w:szCs w:val="24"/>
          <w:lang w:val="en-US"/>
        </w:rPr>
        <w:t>, which is available as a separate publication</w:t>
      </w:r>
      <w:sdt>
        <w:sdtPr>
          <w:rPr>
            <w:rFonts w:cs="Times New Roman"/>
            <w:color w:val="000000"/>
            <w:szCs w:val="24"/>
            <w:shd w:val="clear" w:color="auto" w:fill="E6E6E6"/>
            <w:vertAlign w:val="superscript"/>
            <w:lang w:val="en-US"/>
          </w:rPr>
          <w:tag w:val="MENDELEY_CITATION_v3_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"/>
          <w:id w:val="1793263460"/>
          <w:placeholder>
            <w:docPart w:val="3C1FD2FE203C0147BBE27790D9E77769"/>
          </w:placeholder>
        </w:sdtPr>
        <w:sdtEndPr/>
        <w:sdtContent>
          <w:r w:rsidR="00EE6EB9" w:rsidRPr="00110216">
            <w:rPr>
              <w:rFonts w:cs="Times New Roman"/>
              <w:color w:val="000000"/>
              <w:szCs w:val="24"/>
              <w:vertAlign w:val="superscript"/>
              <w:lang w:val="en-US"/>
            </w:rPr>
            <w:t>4</w:t>
          </w:r>
        </w:sdtContent>
      </w:sdt>
      <w:r w:rsidR="2CF07FF8" w:rsidRPr="00110216">
        <w:rPr>
          <w:rFonts w:cs="Times New Roman"/>
          <w:szCs w:val="24"/>
          <w:lang w:val="en-US"/>
        </w:rPr>
        <w:t xml:space="preserve">. </w:t>
      </w:r>
      <w:r w:rsidR="5A3AE324" w:rsidRPr="00110216">
        <w:rPr>
          <w:rFonts w:cs="Times New Roman"/>
          <w:szCs w:val="24"/>
          <w:lang w:val="en-US"/>
        </w:rPr>
        <w:t>T</w:t>
      </w:r>
      <w:r w:rsidR="5A3AE324" w:rsidRPr="00110216">
        <w:rPr>
          <w:rFonts w:eastAsia="Times New Roman" w:cs="Times New Roman"/>
          <w:szCs w:val="24"/>
          <w:lang w:val="en-US"/>
        </w:rPr>
        <w:t xml:space="preserve">he review is </w:t>
      </w:r>
      <w:r w:rsidR="5A3AE324" w:rsidRPr="00110216">
        <w:rPr>
          <w:rFonts w:eastAsia="Times New Roman" w:cs="Times New Roman"/>
          <w:color w:val="2A2A2A"/>
          <w:szCs w:val="24"/>
          <w:lang w:val="en-US"/>
        </w:rPr>
        <w:t>registered online with the International Prospective Register of Systematic Reviews (PROSPERO registration number: CRD42019147161)</w:t>
      </w:r>
      <w:sdt>
        <w:sdtPr>
          <w:rPr>
            <w:rFonts w:cs="Times New Roman"/>
            <w:color w:val="000000"/>
            <w:szCs w:val="24"/>
            <w:shd w:val="clear" w:color="auto" w:fill="E6E6E6"/>
            <w:vertAlign w:val="superscript"/>
            <w:lang w:val="en-US"/>
          </w:rPr>
          <w:tag w:val="MENDELEY_CITATION_v3_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"/>
          <w:id w:val="-1295523521"/>
          <w:placeholder>
            <w:docPart w:val="3C1FD2FE203C0147BBE27790D9E77769"/>
          </w:placeholder>
        </w:sdtPr>
        <w:sdtEndPr/>
        <w:sdtContent>
          <w:r w:rsidR="00EE6EB9" w:rsidRPr="00110216">
            <w:rPr>
              <w:rFonts w:cs="Times New Roman"/>
              <w:color w:val="000000"/>
              <w:szCs w:val="24"/>
              <w:vertAlign w:val="superscript"/>
              <w:lang w:val="en-US"/>
            </w:rPr>
            <w:t>4</w:t>
          </w:r>
        </w:sdtContent>
      </w:sdt>
      <w:r w:rsidR="6EEDBF46" w:rsidRPr="00110216">
        <w:rPr>
          <w:rFonts w:cs="Times New Roman"/>
          <w:szCs w:val="24"/>
          <w:lang w:val="en-US"/>
        </w:rPr>
        <w:t xml:space="preserve">. Cohorts with </w:t>
      </w:r>
      <w:r w:rsidR="00533C5D" w:rsidRPr="00110216">
        <w:rPr>
          <w:rFonts w:cs="Times New Roman"/>
          <w:szCs w:val="24"/>
          <w:lang w:val="en-US"/>
        </w:rPr>
        <w:t xml:space="preserve">large datasets, </w:t>
      </w:r>
      <w:r w:rsidR="6EEDBF46" w:rsidRPr="00110216">
        <w:rPr>
          <w:rFonts w:cs="Times New Roman"/>
          <w:szCs w:val="24"/>
          <w:lang w:val="en-US"/>
        </w:rPr>
        <w:t>appropriate ethic</w:t>
      </w:r>
      <w:r w:rsidR="001E32D4" w:rsidRPr="00110216">
        <w:rPr>
          <w:rFonts w:cs="Times New Roman"/>
          <w:szCs w:val="24"/>
          <w:lang w:val="en-US"/>
        </w:rPr>
        <w:t>al</w:t>
      </w:r>
      <w:r w:rsidR="00533C5D" w:rsidRPr="00110216">
        <w:rPr>
          <w:rFonts w:cs="Times New Roman"/>
          <w:szCs w:val="24"/>
          <w:lang w:val="en-US"/>
        </w:rPr>
        <w:t xml:space="preserve"> approval</w:t>
      </w:r>
      <w:r w:rsidR="6EEDBF46" w:rsidRPr="00110216">
        <w:rPr>
          <w:rFonts w:cs="Times New Roman"/>
          <w:szCs w:val="24"/>
          <w:lang w:val="en-US"/>
        </w:rPr>
        <w:t xml:space="preserve">s, </w:t>
      </w:r>
      <w:r w:rsidR="00533C5D" w:rsidRPr="00110216">
        <w:rPr>
          <w:rFonts w:cs="Times New Roman"/>
          <w:szCs w:val="24"/>
          <w:lang w:val="en-US"/>
        </w:rPr>
        <w:t>data-sharing</w:t>
      </w:r>
      <w:r w:rsidR="6EEDBF46" w:rsidRPr="00110216">
        <w:rPr>
          <w:rFonts w:cs="Times New Roman"/>
          <w:szCs w:val="24"/>
          <w:lang w:val="en-US"/>
        </w:rPr>
        <w:t xml:space="preserve"> agreements, and linked population and technical details were invited to join.</w:t>
      </w:r>
      <w:r w:rsidR="00FE0E82" w:rsidRPr="00110216">
        <w:rPr>
          <w:rFonts w:cs="Times New Roman"/>
          <w:szCs w:val="24"/>
          <w:lang w:val="en-US"/>
        </w:rPr>
        <w:t xml:space="preserve"> The contributing </w:t>
      </w:r>
      <w:r w:rsidR="00AC6D08" w:rsidRPr="00110216">
        <w:rPr>
          <w:rFonts w:cs="Times New Roman"/>
          <w:szCs w:val="24"/>
          <w:lang w:val="en-US"/>
        </w:rPr>
        <w:t>sites</w:t>
      </w:r>
      <w:r w:rsidR="00FE0E82" w:rsidRPr="00110216">
        <w:rPr>
          <w:rFonts w:cs="Times New Roman"/>
          <w:szCs w:val="24"/>
          <w:lang w:val="en-US"/>
        </w:rPr>
        <w:t xml:space="preserve"> comprise </w:t>
      </w:r>
      <w:r w:rsidR="00AC6D08" w:rsidRPr="00110216">
        <w:rPr>
          <w:rFonts w:cs="Times New Roman"/>
          <w:szCs w:val="24"/>
          <w:lang w:val="en-US"/>
        </w:rPr>
        <w:t xml:space="preserve">published normal reference range </w:t>
      </w:r>
      <w:r w:rsidR="00FE0E82" w:rsidRPr="00110216">
        <w:rPr>
          <w:rFonts w:cs="Times New Roman"/>
          <w:szCs w:val="24"/>
          <w:lang w:val="en-US"/>
        </w:rPr>
        <w:t>cohorts from Utrecht</w:t>
      </w:r>
      <w:r w:rsidR="00AC6D08" w:rsidRPr="00110216">
        <w:rPr>
          <w:rFonts w:cs="Times New Roman"/>
          <w:szCs w:val="24"/>
          <w:lang w:val="en-US"/>
        </w:rPr>
        <w:t xml:space="preserve"> (The Netherlands)</w:t>
      </w:r>
      <w:sdt>
        <w:sdtPr>
          <w:rPr>
            <w:rFonts w:cs="Times New Roman"/>
            <w:color w:val="000000"/>
            <w:szCs w:val="24"/>
            <w:shd w:val="clear" w:color="auto" w:fill="E6E6E6"/>
            <w:vertAlign w:val="superscript"/>
            <w:lang w:val="en-US"/>
          </w:rPr>
          <w:tag w:val="MENDELEY_CITATION_v3_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"/>
          <w:id w:val="-951784105"/>
          <w:placeholder>
            <w:docPart w:val="DefaultPlaceholder_-1854013440"/>
          </w:placeholder>
        </w:sdtPr>
        <w:sdtEndPr/>
        <w:sdtContent>
          <w:r w:rsidR="00EE6EB9" w:rsidRPr="00110216">
            <w:rPr>
              <w:rFonts w:cs="Times New Roman"/>
              <w:color w:val="000000"/>
              <w:szCs w:val="24"/>
              <w:vertAlign w:val="superscript"/>
              <w:lang w:val="en-US"/>
            </w:rPr>
            <w:t>6</w:t>
          </w:r>
        </w:sdtContent>
      </w:sdt>
      <w:r w:rsidR="00FE0E82" w:rsidRPr="00110216">
        <w:rPr>
          <w:rFonts w:cs="Times New Roman"/>
          <w:szCs w:val="24"/>
          <w:lang w:val="en-US"/>
        </w:rPr>
        <w:t xml:space="preserve">, </w:t>
      </w:r>
      <w:r w:rsidR="003458B6" w:rsidRPr="00110216">
        <w:rPr>
          <w:rFonts w:cs="Times New Roman"/>
          <w:szCs w:val="24"/>
          <w:lang w:val="en-US"/>
        </w:rPr>
        <w:t>Pisa (Italy)</w:t>
      </w:r>
      <w:sdt>
        <w:sdtPr>
          <w:rPr>
            <w:rFonts w:cs="Times New Roman"/>
            <w:color w:val="000000"/>
            <w:szCs w:val="24"/>
            <w:shd w:val="clear" w:color="auto" w:fill="E6E6E6"/>
            <w:vertAlign w:val="superscript"/>
            <w:lang w:val="en-US"/>
          </w:rPr>
          <w:tag w:val="MENDELEY_CITATION_v3_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"/>
          <w:id w:val="1713311978"/>
          <w:placeholder>
            <w:docPart w:val="DefaultPlaceholder_-1854013440"/>
          </w:placeholder>
        </w:sdtPr>
        <w:sdtEndPr/>
        <w:sdtContent>
          <w:r w:rsidR="00EE6EB9" w:rsidRPr="00110216">
            <w:rPr>
              <w:rFonts w:cs="Times New Roman"/>
              <w:color w:val="000000"/>
              <w:szCs w:val="24"/>
              <w:vertAlign w:val="superscript"/>
              <w:lang w:val="en-US"/>
            </w:rPr>
            <w:t>7</w:t>
          </w:r>
        </w:sdtContent>
      </w:sdt>
      <w:r w:rsidR="003458B6" w:rsidRPr="00110216">
        <w:rPr>
          <w:rFonts w:cs="Times New Roman"/>
          <w:szCs w:val="24"/>
          <w:lang w:val="en-US"/>
        </w:rPr>
        <w:t xml:space="preserve">, </w:t>
      </w:r>
      <w:r w:rsidR="00FE0E82" w:rsidRPr="00110216">
        <w:rPr>
          <w:rFonts w:cs="Times New Roman"/>
          <w:szCs w:val="24"/>
          <w:lang w:val="en-US"/>
        </w:rPr>
        <w:t>Heidelberg</w:t>
      </w:r>
      <w:r w:rsidR="00AC6D08" w:rsidRPr="00110216">
        <w:rPr>
          <w:rFonts w:cs="Times New Roman"/>
          <w:szCs w:val="24"/>
          <w:lang w:val="en-US"/>
        </w:rPr>
        <w:t xml:space="preserve"> (Germany)</w:t>
      </w:r>
      <w:sdt>
        <w:sdtPr>
          <w:rPr>
            <w:rFonts w:cs="Times New Roman"/>
            <w:color w:val="000000"/>
            <w:szCs w:val="24"/>
            <w:shd w:val="clear" w:color="auto" w:fill="E6E6E6"/>
            <w:vertAlign w:val="superscript"/>
            <w:lang w:val="en-US"/>
          </w:rPr>
          <w:tag w:val="MENDELEY_CITATION_v3_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"/>
          <w:id w:val="-2060380033"/>
          <w:placeholder>
            <w:docPart w:val="DefaultPlaceholder_-1854013440"/>
          </w:placeholder>
        </w:sdtPr>
        <w:sdtEndPr/>
        <w:sdtContent>
          <w:r w:rsidR="00EE6EB9" w:rsidRPr="00110216">
            <w:rPr>
              <w:rFonts w:cs="Times New Roman"/>
              <w:color w:val="000000"/>
              <w:szCs w:val="24"/>
              <w:vertAlign w:val="superscript"/>
              <w:lang w:val="en-US"/>
            </w:rPr>
            <w:t>8</w:t>
          </w:r>
        </w:sdtContent>
      </w:sdt>
      <w:r w:rsidR="00FE0E82" w:rsidRPr="00110216">
        <w:rPr>
          <w:rFonts w:cs="Times New Roman"/>
          <w:szCs w:val="24"/>
          <w:lang w:val="en-US"/>
        </w:rPr>
        <w:t xml:space="preserve">, </w:t>
      </w:r>
      <w:r w:rsidR="00AC6D08" w:rsidRPr="00110216">
        <w:rPr>
          <w:rFonts w:cs="Times New Roman"/>
          <w:szCs w:val="24"/>
          <w:lang w:val="en-US"/>
        </w:rPr>
        <w:t>Singapore</w:t>
      </w:r>
      <w:sdt>
        <w:sdtPr>
          <w:rPr>
            <w:rFonts w:cs="Times New Roman"/>
            <w:color w:val="000000"/>
            <w:szCs w:val="24"/>
            <w:shd w:val="clear" w:color="auto" w:fill="E6E6E6"/>
            <w:vertAlign w:val="superscript"/>
            <w:lang w:val="en-US"/>
          </w:rPr>
          <w:tag w:val="MENDELEY_CITATION_v3_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"/>
          <w:id w:val="-1520224216"/>
          <w:placeholder>
            <w:docPart w:val="DefaultPlaceholder_-1854013440"/>
          </w:placeholder>
        </w:sdtPr>
        <w:sdtEndPr/>
        <w:sdtContent>
          <w:r w:rsidR="00EE6EB9" w:rsidRPr="00110216">
            <w:rPr>
              <w:rFonts w:cs="Times New Roman"/>
              <w:color w:val="000000"/>
              <w:szCs w:val="24"/>
              <w:vertAlign w:val="superscript"/>
              <w:lang w:val="en-US"/>
            </w:rPr>
            <w:t>9</w:t>
          </w:r>
        </w:sdtContent>
      </w:sdt>
      <w:r w:rsidR="00AC6D08" w:rsidRPr="00110216">
        <w:rPr>
          <w:rFonts w:cs="Times New Roman"/>
          <w:szCs w:val="24"/>
          <w:lang w:val="en-US"/>
        </w:rPr>
        <w:t xml:space="preserve">, </w:t>
      </w:r>
      <w:r w:rsidR="00FE0E82" w:rsidRPr="00110216">
        <w:rPr>
          <w:rFonts w:cs="Times New Roman"/>
          <w:szCs w:val="24"/>
          <w:lang w:val="en-US"/>
        </w:rPr>
        <w:t xml:space="preserve">and healthy subsets from the </w:t>
      </w:r>
      <w:r w:rsidR="00FE0E82" w:rsidRPr="00110216">
        <w:rPr>
          <w:rFonts w:cs="Times New Roman"/>
          <w:color w:val="000000" w:themeColor="text1"/>
          <w:szCs w:val="24"/>
          <w:lang w:val="en-US"/>
        </w:rPr>
        <w:t>Study of Health in Pomerania</w:t>
      </w:r>
      <w:r w:rsidR="00FE0E82" w:rsidRPr="00110216">
        <w:rPr>
          <w:rFonts w:cs="Times New Roman"/>
          <w:szCs w:val="24"/>
          <w:lang w:val="en-US"/>
        </w:rPr>
        <w:t xml:space="preserve"> (SHIP)</w:t>
      </w:r>
      <w:sdt>
        <w:sdtPr>
          <w:rPr>
            <w:rFonts w:cs="Times New Roman"/>
            <w:color w:val="000000"/>
            <w:szCs w:val="24"/>
            <w:shd w:val="clear" w:color="auto" w:fill="E6E6E6"/>
            <w:vertAlign w:val="superscript"/>
            <w:lang w:val="en-US"/>
          </w:rPr>
          <w:tag w:val="MENDELEY_CITATION_v3_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"/>
          <w:id w:val="2071150359"/>
          <w:placeholder>
            <w:docPart w:val="DefaultPlaceholder_-1854013440"/>
          </w:placeholder>
        </w:sdtPr>
        <w:sdtEndPr/>
        <w:sdtContent>
          <w:r w:rsidR="00EE6EB9" w:rsidRPr="00110216">
            <w:rPr>
              <w:rFonts w:cs="Times New Roman"/>
              <w:color w:val="000000"/>
              <w:szCs w:val="24"/>
              <w:vertAlign w:val="superscript"/>
              <w:lang w:val="en-US"/>
            </w:rPr>
            <w:t>10</w:t>
          </w:r>
        </w:sdtContent>
      </w:sdt>
      <w:r w:rsidR="00FE0E82" w:rsidRPr="00110216">
        <w:rPr>
          <w:rFonts w:cs="Times New Roman"/>
          <w:szCs w:val="24"/>
          <w:lang w:val="en-US"/>
        </w:rPr>
        <w:t xml:space="preserve"> and UK Biobank</w:t>
      </w:r>
      <w:sdt>
        <w:sdtPr>
          <w:rPr>
            <w:rFonts w:cs="Times New Roman"/>
            <w:color w:val="000000"/>
            <w:szCs w:val="24"/>
            <w:shd w:val="clear" w:color="auto" w:fill="E6E6E6"/>
            <w:vertAlign w:val="superscript"/>
            <w:lang w:val="en-US"/>
          </w:rPr>
          <w:tag w:val="MENDELEY_CITATION_v3_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"/>
          <w:id w:val="-792436414"/>
          <w:placeholder>
            <w:docPart w:val="DefaultPlaceholder_-1854013440"/>
          </w:placeholder>
        </w:sdtPr>
        <w:sdtEndPr/>
        <w:sdtContent>
          <w:r w:rsidR="00EE6EB9" w:rsidRPr="00110216">
            <w:rPr>
              <w:rFonts w:cs="Times New Roman"/>
              <w:color w:val="000000"/>
              <w:szCs w:val="24"/>
              <w:vertAlign w:val="superscript"/>
              <w:lang w:val="en-US"/>
            </w:rPr>
            <w:t>11</w:t>
          </w:r>
        </w:sdtContent>
      </w:sdt>
      <w:r w:rsidR="00FE0E82" w:rsidRPr="00110216">
        <w:rPr>
          <w:rFonts w:cs="Times New Roman"/>
          <w:color w:val="000000"/>
          <w:szCs w:val="24"/>
          <w:vertAlign w:val="superscript"/>
          <w:lang w:val="en-US"/>
        </w:rPr>
        <w:t xml:space="preserve"> </w:t>
      </w:r>
      <w:r w:rsidR="00FE0E82" w:rsidRPr="00110216">
        <w:rPr>
          <w:rFonts w:cs="Times New Roman"/>
          <w:szCs w:val="24"/>
          <w:lang w:val="en-US"/>
        </w:rPr>
        <w:t>cohorts.</w:t>
      </w:r>
      <w:r w:rsidR="00AC6D08" w:rsidRPr="00110216">
        <w:rPr>
          <w:rFonts w:cs="Times New Roman"/>
          <w:szCs w:val="24"/>
          <w:lang w:val="en-US"/>
        </w:rPr>
        <w:t xml:space="preserve"> </w:t>
      </w:r>
      <w:r w:rsidR="00490FB8" w:rsidRPr="00110216">
        <w:rPr>
          <w:rFonts w:cs="Times New Roman"/>
          <w:szCs w:val="24"/>
          <w:lang w:val="en-US"/>
        </w:rPr>
        <w:t xml:space="preserve">Details of participant selection for these studies are summarized in </w:t>
      </w:r>
      <w:r w:rsidR="00490FB8" w:rsidRPr="00110216">
        <w:rPr>
          <w:rFonts w:cs="Times New Roman"/>
          <w:b/>
          <w:bCs/>
          <w:szCs w:val="24"/>
          <w:lang w:val="en-US"/>
        </w:rPr>
        <w:t>Table S1</w:t>
      </w:r>
      <w:r w:rsidR="00490FB8" w:rsidRPr="00110216">
        <w:rPr>
          <w:rFonts w:cs="Times New Roman"/>
          <w:szCs w:val="24"/>
          <w:lang w:val="en-US"/>
        </w:rPr>
        <w:t xml:space="preserve">. </w:t>
      </w:r>
      <w:r w:rsidR="003458B6" w:rsidRPr="00110216">
        <w:rPr>
          <w:rFonts w:cs="Times New Roman"/>
          <w:szCs w:val="24"/>
          <w:lang w:val="en-US"/>
        </w:rPr>
        <w:t>The</w:t>
      </w:r>
      <w:r w:rsidR="00FF25FE" w:rsidRPr="00110216">
        <w:rPr>
          <w:rFonts w:cs="Times New Roman"/>
          <w:szCs w:val="24"/>
          <w:lang w:val="en-US"/>
        </w:rPr>
        <w:t xml:space="preserve"> Pisa (Italy)</w:t>
      </w:r>
      <w:r w:rsidR="1D63A27C" w:rsidRPr="00110216">
        <w:rPr>
          <w:rFonts w:cs="Times New Roman"/>
          <w:szCs w:val="24"/>
          <w:lang w:val="en-US"/>
        </w:rPr>
        <w:t xml:space="preserve"> </w:t>
      </w:r>
      <w:r w:rsidR="003458B6" w:rsidRPr="00110216">
        <w:rPr>
          <w:rFonts w:cs="Times New Roman"/>
          <w:szCs w:val="24"/>
          <w:lang w:val="en-US"/>
        </w:rPr>
        <w:t xml:space="preserve">cohort </w:t>
      </w:r>
      <w:r w:rsidR="00FF25FE" w:rsidRPr="00110216">
        <w:rPr>
          <w:rFonts w:cs="Times New Roman"/>
          <w:szCs w:val="24"/>
          <w:lang w:val="en-US"/>
        </w:rPr>
        <w:t>compris</w:t>
      </w:r>
      <w:r w:rsidR="003458B6" w:rsidRPr="00110216">
        <w:rPr>
          <w:rFonts w:cs="Times New Roman"/>
          <w:szCs w:val="24"/>
          <w:lang w:val="en-US"/>
        </w:rPr>
        <w:t>es</w:t>
      </w:r>
      <w:r w:rsidR="00FF25FE" w:rsidRPr="00110216">
        <w:rPr>
          <w:rFonts w:cs="Times New Roman"/>
          <w:szCs w:val="24"/>
          <w:lang w:val="en-US"/>
        </w:rPr>
        <w:t xml:space="preserve"> participants scanned in the Pisa center of the published </w:t>
      </w:r>
      <w:r w:rsidR="003458B6" w:rsidRPr="00110216">
        <w:rPr>
          <w:rFonts w:cs="Times New Roman"/>
          <w:szCs w:val="24"/>
          <w:lang w:val="en-US"/>
        </w:rPr>
        <w:t>multicenter</w:t>
      </w:r>
      <w:r w:rsidR="00FF25FE" w:rsidRPr="00110216">
        <w:rPr>
          <w:rFonts w:cs="Times New Roman"/>
          <w:szCs w:val="24"/>
          <w:lang w:val="en-US"/>
        </w:rPr>
        <w:t xml:space="preserve"> healthy reference range paper by Aquaro et al.</w:t>
      </w:r>
      <w:sdt>
        <w:sdtPr>
          <w:rPr>
            <w:rFonts w:cs="Times New Roman"/>
            <w:color w:val="000000"/>
            <w:szCs w:val="24"/>
            <w:shd w:val="clear" w:color="auto" w:fill="E6E6E6"/>
            <w:vertAlign w:val="superscript"/>
            <w:lang w:val="en-US"/>
          </w:rPr>
          <w:tag w:val="MENDELEY_CITATION_v3_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"/>
          <w:id w:val="668686065"/>
          <w:placeholder>
            <w:docPart w:val="DefaultPlaceholder_-1854013440"/>
          </w:placeholder>
        </w:sdtPr>
        <w:sdtEndPr/>
        <w:sdtContent>
          <w:r w:rsidR="00EE6EB9" w:rsidRPr="00110216">
            <w:rPr>
              <w:rFonts w:cs="Times New Roman"/>
              <w:color w:val="000000"/>
              <w:szCs w:val="24"/>
              <w:vertAlign w:val="superscript"/>
              <w:lang w:val="en-US"/>
            </w:rPr>
            <w:t>7</w:t>
          </w:r>
        </w:sdtContent>
      </w:sdt>
      <w:r w:rsidR="00FF25FE" w:rsidRPr="00110216">
        <w:rPr>
          <w:rFonts w:cs="Times New Roman"/>
          <w:szCs w:val="24"/>
          <w:lang w:val="en-US"/>
        </w:rPr>
        <w:t xml:space="preserve"> and further verified healthy participants </w:t>
      </w:r>
      <w:r w:rsidR="003458B6" w:rsidRPr="00110216">
        <w:rPr>
          <w:rFonts w:cs="Times New Roman"/>
          <w:szCs w:val="24"/>
          <w:lang w:val="en-US"/>
        </w:rPr>
        <w:t>selected</w:t>
      </w:r>
      <w:r w:rsidR="00FF25FE" w:rsidRPr="00110216">
        <w:rPr>
          <w:rFonts w:cs="Times New Roman"/>
          <w:szCs w:val="24"/>
          <w:lang w:val="en-US"/>
        </w:rPr>
        <w:t xml:space="preserve"> using the same inclusion criteria and methods as the </w:t>
      </w:r>
      <w:r w:rsidR="003458B6" w:rsidRPr="00110216">
        <w:rPr>
          <w:rFonts w:cs="Times New Roman"/>
          <w:szCs w:val="24"/>
          <w:lang w:val="en-US"/>
        </w:rPr>
        <w:t xml:space="preserve">original paper and scanned in the same center in Pisa. </w:t>
      </w:r>
      <w:r w:rsidR="2FAA8805" w:rsidRPr="00110216">
        <w:rPr>
          <w:rFonts w:cs="Times New Roman"/>
          <w:szCs w:val="24"/>
          <w:lang w:val="en-US"/>
        </w:rPr>
        <w:t xml:space="preserve">The data available includes </w:t>
      </w:r>
      <w:r w:rsidR="00B92739" w:rsidRPr="00110216">
        <w:rPr>
          <w:rFonts w:cs="Times New Roman"/>
          <w:szCs w:val="24"/>
          <w:lang w:val="en-US"/>
        </w:rPr>
        <w:t>anonymized</w:t>
      </w:r>
      <w:r w:rsidR="2FAA8805" w:rsidRPr="00110216">
        <w:rPr>
          <w:rFonts w:cs="Times New Roman"/>
          <w:szCs w:val="24"/>
          <w:lang w:val="en-US"/>
        </w:rPr>
        <w:t xml:space="preserve"> CMR images</w:t>
      </w:r>
      <w:r w:rsidR="37A48FB8" w:rsidRPr="00110216">
        <w:rPr>
          <w:rFonts w:cs="Times New Roman"/>
          <w:szCs w:val="24"/>
          <w:lang w:val="en-US"/>
        </w:rPr>
        <w:t xml:space="preserve"> in DICOM (</w:t>
      </w:r>
      <w:r w:rsidR="7B9C4FCA" w:rsidRPr="00110216">
        <w:rPr>
          <w:rFonts w:cs="Times New Roman"/>
          <w:szCs w:val="24"/>
          <w:lang w:val="en-US"/>
        </w:rPr>
        <w:t>Digital Imaging and Communications in Medicine)</w:t>
      </w:r>
      <w:r w:rsidR="37A48FB8" w:rsidRPr="00110216">
        <w:rPr>
          <w:rFonts w:cs="Times New Roman"/>
          <w:szCs w:val="24"/>
          <w:lang w:val="en-US"/>
        </w:rPr>
        <w:t xml:space="preserve"> format</w:t>
      </w:r>
      <w:r w:rsidR="2FAA8805" w:rsidRPr="00110216">
        <w:rPr>
          <w:rFonts w:cs="Times New Roman"/>
          <w:szCs w:val="24"/>
          <w:lang w:val="en-US"/>
        </w:rPr>
        <w:t xml:space="preserve">, </w:t>
      </w:r>
      <w:r w:rsidR="00DC1D7E" w:rsidRPr="00110216">
        <w:rPr>
          <w:rFonts w:cs="Times New Roman"/>
          <w:szCs w:val="24"/>
          <w:lang w:val="en-US"/>
        </w:rPr>
        <w:t>demographics,</w:t>
      </w:r>
      <w:r w:rsidR="2FAA8805" w:rsidRPr="00110216">
        <w:rPr>
          <w:rFonts w:cs="Times New Roman"/>
          <w:szCs w:val="24"/>
          <w:lang w:val="en-US"/>
        </w:rPr>
        <w:t xml:space="preserve"> body size </w:t>
      </w:r>
      <w:r w:rsidR="00DC1D7E" w:rsidRPr="00110216">
        <w:rPr>
          <w:rFonts w:cs="Times New Roman"/>
          <w:szCs w:val="24"/>
          <w:lang w:val="en-US"/>
        </w:rPr>
        <w:t>measurements</w:t>
      </w:r>
      <w:r w:rsidR="2FAA8805" w:rsidRPr="00110216">
        <w:rPr>
          <w:rFonts w:cs="Times New Roman"/>
          <w:szCs w:val="24"/>
          <w:lang w:val="en-US"/>
        </w:rPr>
        <w:t xml:space="preserve">, and selected technical details. </w:t>
      </w:r>
      <w:r w:rsidRPr="00110216">
        <w:rPr>
          <w:rFonts w:cs="Times New Roman"/>
          <w:szCs w:val="24"/>
          <w:lang w:val="en-US"/>
        </w:rPr>
        <w:t xml:space="preserve">The data </w:t>
      </w:r>
      <w:r w:rsidR="00F6775E" w:rsidRPr="00110216">
        <w:rPr>
          <w:rFonts w:cs="Times New Roman"/>
          <w:szCs w:val="24"/>
          <w:lang w:val="en-US"/>
        </w:rPr>
        <w:t>are</w:t>
      </w:r>
      <w:r w:rsidRPr="00110216">
        <w:rPr>
          <w:rFonts w:cs="Times New Roman"/>
          <w:szCs w:val="24"/>
          <w:lang w:val="en-US"/>
        </w:rPr>
        <w:t xml:space="preserve"> centrally managed at the </w:t>
      </w:r>
      <w:r w:rsidRPr="00110216">
        <w:rPr>
          <w:rFonts w:cs="Times New Roman"/>
          <w:color w:val="000000" w:themeColor="text1"/>
          <w:szCs w:val="24"/>
          <w:lang w:val="en-US"/>
        </w:rPr>
        <w:t xml:space="preserve">William Harvey Research Institute, </w:t>
      </w:r>
      <w:r w:rsidRPr="00110216">
        <w:rPr>
          <w:rFonts w:cs="Times New Roman"/>
          <w:color w:val="000000" w:themeColor="text1"/>
          <w:szCs w:val="24"/>
          <w:lang w:val="en-US"/>
        </w:rPr>
        <w:lastRenderedPageBreak/>
        <w:t>National Institute for Health</w:t>
      </w:r>
      <w:r w:rsidR="741DDC8C" w:rsidRPr="00110216">
        <w:rPr>
          <w:rFonts w:cs="Times New Roman"/>
          <w:color w:val="000000" w:themeColor="text1"/>
          <w:szCs w:val="24"/>
          <w:lang w:val="en-US"/>
        </w:rPr>
        <w:t xml:space="preserve"> and Care</w:t>
      </w:r>
      <w:r w:rsidRPr="00110216">
        <w:rPr>
          <w:rFonts w:cs="Times New Roman"/>
          <w:color w:val="000000" w:themeColor="text1"/>
          <w:szCs w:val="24"/>
          <w:lang w:val="en-US"/>
        </w:rPr>
        <w:t xml:space="preserve"> Research, Barts Biomedical Research Centre, </w:t>
      </w:r>
      <w:r w:rsidRPr="00110216">
        <w:rPr>
          <w:rFonts w:cs="Times New Roman"/>
          <w:szCs w:val="24"/>
          <w:lang w:val="en-US"/>
        </w:rPr>
        <w:t>Queen Mary University of London.</w:t>
      </w:r>
      <w:r w:rsidR="555C43B5" w:rsidRPr="00110216">
        <w:rPr>
          <w:rFonts w:cs="Times New Roman"/>
          <w:szCs w:val="24"/>
          <w:lang w:val="en-US"/>
        </w:rPr>
        <w:t xml:space="preserve"> Further details about the HHC resource can be found at:</w:t>
      </w:r>
      <w:r w:rsidR="00DC1D7E" w:rsidRPr="00110216">
        <w:rPr>
          <w:rFonts w:cs="Times New Roman"/>
          <w:szCs w:val="24"/>
          <w:lang w:val="en-US"/>
        </w:rPr>
        <w:t xml:space="preserve"> </w:t>
      </w:r>
      <w:hyperlink r:id="rId14" w:history="1">
        <w:r w:rsidR="00646197" w:rsidRPr="00110216">
          <w:rPr>
            <w:rStyle w:val="Hyperlink"/>
            <w:rFonts w:cs="Times New Roman"/>
            <w:szCs w:val="24"/>
            <w:lang w:val="en-US"/>
          </w:rPr>
          <w:t>https://www.healthy-hearts.org.uk</w:t>
        </w:r>
      </w:hyperlink>
      <w:r w:rsidR="007D0EAD" w:rsidRPr="00110216">
        <w:rPr>
          <w:rStyle w:val="Hyperlink"/>
          <w:rFonts w:cs="Times New Roman"/>
          <w:szCs w:val="24"/>
          <w:lang w:val="en-US"/>
        </w:rPr>
        <w:t>.</w:t>
      </w:r>
    </w:p>
    <w:p w14:paraId="1A9EA46A" w14:textId="35060DAD" w:rsidR="00C606CF" w:rsidRPr="00110216" w:rsidRDefault="003458B6" w:rsidP="00110216">
      <w:pPr>
        <w:widowControl w:val="0"/>
        <w:autoSpaceDE w:val="0"/>
        <w:autoSpaceDN w:val="0"/>
        <w:adjustRightInd w:val="0"/>
        <w:spacing w:after="0" w:line="480" w:lineRule="auto"/>
        <w:rPr>
          <w:rFonts w:cs="Times New Roman"/>
          <w:b/>
          <w:bCs/>
          <w:szCs w:val="24"/>
          <w:lang w:val="en-US"/>
        </w:rPr>
      </w:pPr>
      <w:r w:rsidRPr="00110216">
        <w:rPr>
          <w:rFonts w:cs="Times New Roman"/>
          <w:b/>
          <w:bCs/>
          <w:szCs w:val="24"/>
          <w:lang w:val="en-US"/>
        </w:rPr>
        <w:t xml:space="preserve">The </w:t>
      </w:r>
      <w:r w:rsidR="00BE3305" w:rsidRPr="00110216">
        <w:rPr>
          <w:rFonts w:cs="Times New Roman"/>
          <w:b/>
          <w:bCs/>
          <w:szCs w:val="24"/>
          <w:lang w:val="en-US"/>
        </w:rPr>
        <w:t>UK Biobank</w:t>
      </w:r>
      <w:r w:rsidRPr="00110216">
        <w:rPr>
          <w:rFonts w:cs="Times New Roman"/>
          <w:b/>
          <w:bCs/>
          <w:szCs w:val="24"/>
          <w:lang w:val="en-US"/>
        </w:rPr>
        <w:t xml:space="preserve"> healthy subset</w:t>
      </w:r>
    </w:p>
    <w:p w14:paraId="68A11BE4" w14:textId="00DE6A0F" w:rsidR="009A5900" w:rsidRPr="00110216" w:rsidRDefault="7FF4D797" w:rsidP="00110216">
      <w:pPr>
        <w:widowControl w:val="0"/>
        <w:autoSpaceDE w:val="0"/>
        <w:autoSpaceDN w:val="0"/>
        <w:adjustRightInd w:val="0"/>
        <w:spacing w:after="0" w:line="480" w:lineRule="auto"/>
        <w:ind w:firstLine="708"/>
        <w:rPr>
          <w:rFonts w:cs="Times New Roman"/>
          <w:szCs w:val="24"/>
          <w:lang w:val="en-US"/>
        </w:rPr>
      </w:pPr>
      <w:r w:rsidRPr="00110216">
        <w:rPr>
          <w:rFonts w:cs="Times New Roman"/>
          <w:szCs w:val="24"/>
          <w:lang w:val="en-US"/>
        </w:rPr>
        <w:t>Our s</w:t>
      </w:r>
      <w:r w:rsidR="5A808DC0" w:rsidRPr="00110216">
        <w:rPr>
          <w:rFonts w:cs="Times New Roman"/>
          <w:szCs w:val="24"/>
          <w:lang w:val="en-US"/>
        </w:rPr>
        <w:t>ystematic review</w:t>
      </w:r>
      <w:r w:rsidRPr="00110216">
        <w:rPr>
          <w:rFonts w:cs="Times New Roman"/>
          <w:szCs w:val="24"/>
          <w:lang w:val="en-US"/>
        </w:rPr>
        <w:t xml:space="preserve"> identified </w:t>
      </w:r>
      <w:r w:rsidR="0003498D" w:rsidRPr="00110216">
        <w:rPr>
          <w:rFonts w:cs="Times New Roman"/>
          <w:szCs w:val="24"/>
          <w:lang w:val="en-US"/>
        </w:rPr>
        <w:t>one</w:t>
      </w:r>
      <w:r w:rsidR="555C43B5" w:rsidRPr="00110216">
        <w:rPr>
          <w:rFonts w:cs="Times New Roman"/>
          <w:szCs w:val="24"/>
          <w:lang w:val="en-US"/>
        </w:rPr>
        <w:t xml:space="preserve"> healthy</w:t>
      </w:r>
      <w:r w:rsidRPr="00110216">
        <w:rPr>
          <w:rFonts w:cs="Times New Roman"/>
          <w:szCs w:val="24"/>
          <w:lang w:val="en-US"/>
        </w:rPr>
        <w:t xml:space="preserve"> reference range paper from the UK Biobank</w:t>
      </w:r>
      <w:sdt>
        <w:sdtPr>
          <w:rPr>
            <w:rFonts w:cs="Times New Roman"/>
            <w:color w:val="000000"/>
            <w:szCs w:val="24"/>
            <w:shd w:val="clear" w:color="auto" w:fill="E6E6E6"/>
            <w:vertAlign w:val="superscript"/>
            <w:lang w:val="en-US"/>
          </w:rPr>
          <w:tag w:val="MENDELEY_CITATION_v3_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"/>
          <w:id w:val="1036384374"/>
          <w:placeholder>
            <w:docPart w:val="DefaultPlaceholder_-1854013440"/>
          </w:placeholder>
        </w:sdtPr>
        <w:sdtEndPr>
          <w:rPr>
            <w:color w:val="000000" w:themeColor="text1"/>
          </w:rPr>
        </w:sdtEndPr>
        <w:sdtContent>
          <w:r w:rsidR="00EE6EB9" w:rsidRPr="00110216">
            <w:rPr>
              <w:rFonts w:cs="Times New Roman"/>
              <w:color w:val="000000"/>
              <w:szCs w:val="24"/>
              <w:vertAlign w:val="superscript"/>
              <w:lang w:val="en-US"/>
            </w:rPr>
            <w:t>11</w:t>
          </w:r>
        </w:sdtContent>
      </w:sdt>
      <w:r w:rsidRPr="00110216">
        <w:rPr>
          <w:rFonts w:cs="Times New Roman"/>
          <w:szCs w:val="24"/>
          <w:lang w:val="en-US"/>
        </w:rPr>
        <w:t>.</w:t>
      </w:r>
      <w:r w:rsidR="00A732F2" w:rsidRPr="00110216">
        <w:rPr>
          <w:rFonts w:cs="Times New Roman"/>
          <w:szCs w:val="24"/>
          <w:lang w:val="en-US"/>
        </w:rPr>
        <w:t xml:space="preserve"> Since this publication, there has been expansion and enrichment of the UK Biobank imaging cohort. Therefore, i</w:t>
      </w:r>
      <w:r w:rsidRPr="00110216">
        <w:rPr>
          <w:rFonts w:cs="Times New Roman"/>
          <w:szCs w:val="24"/>
          <w:lang w:val="en-US"/>
        </w:rPr>
        <w:t>n the present analysis</w:t>
      </w:r>
      <w:r w:rsidR="26FA83E9" w:rsidRPr="00110216">
        <w:rPr>
          <w:rFonts w:cs="Times New Roman"/>
          <w:szCs w:val="24"/>
          <w:lang w:val="en-US"/>
        </w:rPr>
        <w:t>,</w:t>
      </w:r>
      <w:r w:rsidRPr="00110216">
        <w:rPr>
          <w:rFonts w:cs="Times New Roman"/>
          <w:szCs w:val="24"/>
          <w:lang w:val="en-US"/>
        </w:rPr>
        <w:t xml:space="preserve"> we have reconfigured the UK Biobank healthy subset to address </w:t>
      </w:r>
      <w:r w:rsidR="6F4E793C" w:rsidRPr="00110216">
        <w:rPr>
          <w:rFonts w:cs="Times New Roman"/>
          <w:szCs w:val="24"/>
          <w:lang w:val="en-US"/>
        </w:rPr>
        <w:t>several</w:t>
      </w:r>
      <w:r w:rsidRPr="00110216">
        <w:rPr>
          <w:rFonts w:cs="Times New Roman"/>
          <w:szCs w:val="24"/>
          <w:lang w:val="en-US"/>
        </w:rPr>
        <w:t xml:space="preserve"> shortcomings in the source paper. Firstly, health record linkage in the UK Biobank was not well</w:t>
      </w:r>
      <w:r w:rsidR="18AB9B3D" w:rsidRPr="00110216">
        <w:rPr>
          <w:rFonts w:cs="Times New Roman"/>
          <w:szCs w:val="24"/>
          <w:lang w:val="en-US"/>
        </w:rPr>
        <w:t>-</w:t>
      </w:r>
      <w:r w:rsidRPr="00110216">
        <w:rPr>
          <w:rFonts w:cs="Times New Roman"/>
          <w:szCs w:val="24"/>
          <w:lang w:val="en-US"/>
        </w:rPr>
        <w:t>established</w:t>
      </w:r>
      <w:r w:rsidR="5C13A03D" w:rsidRPr="00110216">
        <w:rPr>
          <w:rFonts w:cs="Times New Roman"/>
          <w:szCs w:val="24"/>
          <w:lang w:val="en-US"/>
        </w:rPr>
        <w:t xml:space="preserve"> at time of the original publication</w:t>
      </w:r>
      <w:r w:rsidRPr="00110216">
        <w:rPr>
          <w:rFonts w:cs="Times New Roman"/>
          <w:szCs w:val="24"/>
          <w:lang w:val="en-US"/>
        </w:rPr>
        <w:t>. As such, identification of disease status was based on UK Biobank self-report assessments</w:t>
      </w:r>
      <w:r w:rsidR="5F1B530C" w:rsidRPr="00110216">
        <w:rPr>
          <w:rFonts w:cs="Times New Roman"/>
          <w:szCs w:val="24"/>
          <w:lang w:val="en-US"/>
        </w:rPr>
        <w:t xml:space="preserve">, which may be subject to </w:t>
      </w:r>
      <w:r w:rsidR="555C43B5" w:rsidRPr="00110216">
        <w:rPr>
          <w:rFonts w:cs="Times New Roman"/>
          <w:szCs w:val="24"/>
          <w:lang w:val="en-US"/>
        </w:rPr>
        <w:t>misclassification</w:t>
      </w:r>
      <w:r w:rsidR="0116A065" w:rsidRPr="00110216">
        <w:rPr>
          <w:rFonts w:cs="Times New Roman"/>
          <w:szCs w:val="24"/>
          <w:lang w:val="en-US"/>
        </w:rPr>
        <w:t xml:space="preserve"> or recall bias</w:t>
      </w:r>
      <w:r w:rsidRPr="00110216">
        <w:rPr>
          <w:rFonts w:cs="Times New Roman"/>
          <w:szCs w:val="24"/>
          <w:lang w:val="en-US"/>
        </w:rPr>
        <w:t xml:space="preserve">. In the present analysis, we have defined healthy status by cross checking across all UK Biobank </w:t>
      </w:r>
      <w:r w:rsidR="10480456" w:rsidRPr="00110216">
        <w:rPr>
          <w:rFonts w:cs="Times New Roman"/>
          <w:szCs w:val="24"/>
          <w:lang w:val="en-US"/>
        </w:rPr>
        <w:t xml:space="preserve">self-report </w:t>
      </w:r>
      <w:r w:rsidRPr="00110216">
        <w:rPr>
          <w:rFonts w:cs="Times New Roman"/>
          <w:szCs w:val="24"/>
          <w:lang w:val="en-US"/>
        </w:rPr>
        <w:t xml:space="preserve">assessment questions, as well as all available linked electronic health records, including Hospital Episode Statistics and primary care records. Second, the original study was limited to White ethnicities, as </w:t>
      </w:r>
      <w:r w:rsidR="00533C5D" w:rsidRPr="00110216">
        <w:rPr>
          <w:rFonts w:cs="Times New Roman"/>
          <w:szCs w:val="24"/>
          <w:lang w:val="en-US"/>
        </w:rPr>
        <w:t xml:space="preserve">few participants from ethnicities other than White </w:t>
      </w:r>
      <w:r w:rsidRPr="00110216">
        <w:rPr>
          <w:rFonts w:cs="Times New Roman"/>
          <w:szCs w:val="24"/>
          <w:lang w:val="en-US"/>
        </w:rPr>
        <w:t xml:space="preserve">had completed the CMR protocol at the time. </w:t>
      </w:r>
      <w:r w:rsidR="555C43B5" w:rsidRPr="00110216">
        <w:rPr>
          <w:rFonts w:cs="Times New Roman"/>
          <w:szCs w:val="24"/>
          <w:lang w:val="en-US"/>
        </w:rPr>
        <w:t>Many more UK Biobank participants have now completed</w:t>
      </w:r>
      <w:r w:rsidR="5F1B530C" w:rsidRPr="00110216">
        <w:rPr>
          <w:rFonts w:cs="Times New Roman"/>
          <w:szCs w:val="24"/>
          <w:lang w:val="en-US"/>
        </w:rPr>
        <w:t xml:space="preserve"> CMR </w:t>
      </w:r>
      <w:r w:rsidR="555C43B5" w:rsidRPr="00110216">
        <w:rPr>
          <w:rFonts w:cs="Times New Roman"/>
          <w:szCs w:val="24"/>
          <w:lang w:val="en-US"/>
        </w:rPr>
        <w:t>scanning,</w:t>
      </w:r>
      <w:r w:rsidR="5F1B530C" w:rsidRPr="00110216">
        <w:rPr>
          <w:rFonts w:cs="Times New Roman"/>
          <w:szCs w:val="24"/>
          <w:lang w:val="en-US"/>
        </w:rPr>
        <w:t xml:space="preserve"> </w:t>
      </w:r>
      <w:r w:rsidR="555C43B5" w:rsidRPr="00110216">
        <w:rPr>
          <w:rFonts w:cs="Times New Roman"/>
          <w:szCs w:val="24"/>
          <w:lang w:val="en-US"/>
        </w:rPr>
        <w:t>permitting</w:t>
      </w:r>
      <w:r w:rsidR="5F1B530C" w:rsidRPr="00110216">
        <w:rPr>
          <w:rFonts w:cs="Times New Roman"/>
          <w:szCs w:val="24"/>
          <w:lang w:val="en-US"/>
        </w:rPr>
        <w:t xml:space="preserve"> consideration of a</w:t>
      </w:r>
      <w:r w:rsidR="2449DF9E" w:rsidRPr="00110216">
        <w:rPr>
          <w:rFonts w:cs="Times New Roman"/>
          <w:szCs w:val="24"/>
          <w:lang w:val="en-US"/>
        </w:rPr>
        <w:t xml:space="preserve"> wider range of </w:t>
      </w:r>
      <w:r w:rsidR="5F1B530C" w:rsidRPr="00110216">
        <w:rPr>
          <w:rFonts w:cs="Times New Roman"/>
          <w:szCs w:val="24"/>
          <w:lang w:val="en-US"/>
        </w:rPr>
        <w:t>ethnic groups. Finally, there is increased awareness of healthy participant bias in the UK Biobank</w:t>
      </w:r>
      <w:sdt>
        <w:sdtPr>
          <w:rPr>
            <w:rFonts w:cs="Times New Roman"/>
            <w:color w:val="000000"/>
            <w:szCs w:val="24"/>
            <w:shd w:val="clear" w:color="auto" w:fill="E6E6E6"/>
            <w:vertAlign w:val="superscript"/>
            <w:lang w:val="en-US"/>
          </w:rPr>
          <w:tag w:val="MENDELEY_CITATION_v3_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"/>
          <w:id w:val="-228999469"/>
          <w:placeholder>
            <w:docPart w:val="DefaultPlaceholder_-1854013440"/>
          </w:placeholder>
        </w:sdtPr>
        <w:sdtEndPr>
          <w:rPr>
            <w:color w:val="000000" w:themeColor="text1"/>
          </w:rPr>
        </w:sdtEndPr>
        <w:sdtContent>
          <w:r w:rsidR="00EE6EB9" w:rsidRPr="00110216">
            <w:rPr>
              <w:rFonts w:cs="Times New Roman"/>
              <w:color w:val="000000"/>
              <w:szCs w:val="24"/>
              <w:vertAlign w:val="superscript"/>
              <w:lang w:val="en-US"/>
            </w:rPr>
            <w:t>12</w:t>
          </w:r>
        </w:sdtContent>
      </w:sdt>
      <w:r w:rsidR="5F1B530C" w:rsidRPr="00110216">
        <w:rPr>
          <w:rFonts w:cs="Times New Roman"/>
          <w:szCs w:val="24"/>
          <w:lang w:val="en-US"/>
        </w:rPr>
        <w:t>, with participants having healthier profiles and lower levels of deprivation than national averages</w:t>
      </w:r>
      <w:r w:rsidR="7706D6A1" w:rsidRPr="00110216">
        <w:rPr>
          <w:rFonts w:cs="Times New Roman"/>
          <w:szCs w:val="24"/>
          <w:lang w:val="en-US"/>
        </w:rPr>
        <w:t>, which</w:t>
      </w:r>
      <w:r w:rsidR="78225EFE" w:rsidRPr="00110216">
        <w:rPr>
          <w:rFonts w:cs="Times New Roman"/>
          <w:szCs w:val="24"/>
          <w:lang w:val="en-US"/>
        </w:rPr>
        <w:t xml:space="preserve"> </w:t>
      </w:r>
      <w:r w:rsidR="5F1B530C" w:rsidRPr="00110216">
        <w:rPr>
          <w:rFonts w:cs="Times New Roman"/>
          <w:szCs w:val="24"/>
          <w:lang w:val="en-US"/>
        </w:rPr>
        <w:t xml:space="preserve">would be </w:t>
      </w:r>
      <w:r w:rsidR="555C43B5" w:rsidRPr="00110216">
        <w:rPr>
          <w:rFonts w:cs="Times New Roman"/>
          <w:szCs w:val="24"/>
          <w:lang w:val="en-US"/>
        </w:rPr>
        <w:t xml:space="preserve">further </w:t>
      </w:r>
      <w:r w:rsidR="5F1B530C" w:rsidRPr="00110216">
        <w:rPr>
          <w:rFonts w:cs="Times New Roman"/>
          <w:szCs w:val="24"/>
          <w:lang w:val="en-US"/>
        </w:rPr>
        <w:t xml:space="preserve">augmented in a healthy subset. Drawing the boundaries </w:t>
      </w:r>
      <w:r w:rsidR="00D6605B" w:rsidRPr="00110216">
        <w:rPr>
          <w:rFonts w:cs="Times New Roman"/>
          <w:szCs w:val="24"/>
          <w:lang w:val="en-US"/>
        </w:rPr>
        <w:t xml:space="preserve">between </w:t>
      </w:r>
      <w:r w:rsidR="5F1B530C" w:rsidRPr="00110216">
        <w:rPr>
          <w:rFonts w:cs="Times New Roman"/>
          <w:szCs w:val="24"/>
          <w:lang w:val="en-US"/>
        </w:rPr>
        <w:t xml:space="preserve">health and disease from such a “hyper-healthy” cohort </w:t>
      </w:r>
      <w:r w:rsidR="5612EA63" w:rsidRPr="00110216">
        <w:rPr>
          <w:rFonts w:cs="Times New Roman"/>
          <w:szCs w:val="24"/>
          <w:lang w:val="en-US"/>
        </w:rPr>
        <w:t>has</w:t>
      </w:r>
      <w:r w:rsidR="5F1B530C" w:rsidRPr="00110216">
        <w:rPr>
          <w:rFonts w:cs="Times New Roman"/>
          <w:szCs w:val="24"/>
          <w:lang w:val="en-US"/>
        </w:rPr>
        <w:t xml:space="preserve"> questionable utility when applied to the general population</w:t>
      </w:r>
      <w:r w:rsidR="686DA0FA" w:rsidRPr="00110216">
        <w:rPr>
          <w:rFonts w:cs="Times New Roman"/>
          <w:szCs w:val="24"/>
          <w:lang w:val="en-US"/>
        </w:rPr>
        <w:t xml:space="preserve"> with </w:t>
      </w:r>
      <w:r w:rsidR="00D6605B" w:rsidRPr="00110216">
        <w:rPr>
          <w:rFonts w:cs="Times New Roman"/>
          <w:szCs w:val="24"/>
          <w:lang w:val="en-US"/>
        </w:rPr>
        <w:t xml:space="preserve">the </w:t>
      </w:r>
      <w:r w:rsidR="686DA0FA" w:rsidRPr="00110216">
        <w:rPr>
          <w:rFonts w:cs="Times New Roman"/>
          <w:szCs w:val="24"/>
          <w:lang w:val="en-US"/>
        </w:rPr>
        <w:t>potential to inappropriately lower the threshold for disease</w:t>
      </w:r>
      <w:r w:rsidR="5F1B530C" w:rsidRPr="00110216">
        <w:rPr>
          <w:rFonts w:cs="Times New Roman"/>
          <w:szCs w:val="24"/>
          <w:lang w:val="en-US"/>
        </w:rPr>
        <w:t xml:space="preserve">. To address this issue, we recalibrated the demographic, </w:t>
      </w:r>
      <w:r w:rsidR="555C43B5" w:rsidRPr="00110216">
        <w:rPr>
          <w:rFonts w:cs="Times New Roman"/>
          <w:szCs w:val="24"/>
          <w:lang w:val="en-US"/>
        </w:rPr>
        <w:t xml:space="preserve">socio-economic, </w:t>
      </w:r>
      <w:r w:rsidR="5F1B530C" w:rsidRPr="00110216">
        <w:rPr>
          <w:rFonts w:cs="Times New Roman"/>
          <w:szCs w:val="24"/>
          <w:lang w:val="en-US"/>
        </w:rPr>
        <w:t xml:space="preserve">lifestyle, and morbidity profile of the healthy UK Biobank subset to </w:t>
      </w:r>
      <w:r w:rsidR="6EDC48A5" w:rsidRPr="00110216">
        <w:rPr>
          <w:rFonts w:cs="Times New Roman"/>
          <w:szCs w:val="24"/>
          <w:lang w:val="en-US"/>
        </w:rPr>
        <w:t>reflect</w:t>
      </w:r>
      <w:r w:rsidR="5F1B530C" w:rsidRPr="00110216">
        <w:rPr>
          <w:rFonts w:cs="Times New Roman"/>
          <w:szCs w:val="24"/>
          <w:lang w:val="en-US"/>
        </w:rPr>
        <w:t xml:space="preserve"> that of the general population using data from the Health Survey for England. This resulted in a healthy UK Biobank subset (n=</w:t>
      </w:r>
      <w:r w:rsidR="5612EA63" w:rsidRPr="00110216">
        <w:rPr>
          <w:rFonts w:cs="Times New Roman"/>
          <w:szCs w:val="24"/>
          <w:lang w:val="en-US"/>
        </w:rPr>
        <w:t>7,672</w:t>
      </w:r>
      <w:r w:rsidR="5F1B530C" w:rsidRPr="00110216">
        <w:rPr>
          <w:rFonts w:cs="Times New Roman"/>
          <w:szCs w:val="24"/>
          <w:lang w:val="en-US"/>
        </w:rPr>
        <w:t xml:space="preserve">) free </w:t>
      </w:r>
      <w:r w:rsidR="5F1B530C" w:rsidRPr="00110216">
        <w:rPr>
          <w:rFonts w:cs="Times New Roman"/>
          <w:szCs w:val="24"/>
          <w:lang w:val="en-US"/>
        </w:rPr>
        <w:lastRenderedPageBreak/>
        <w:t xml:space="preserve">from cardiovascular disease, including a range of ethnicities, and with </w:t>
      </w:r>
      <w:r w:rsidR="00D6605B" w:rsidRPr="00110216">
        <w:rPr>
          <w:rFonts w:cs="Times New Roman"/>
          <w:szCs w:val="24"/>
          <w:lang w:val="en-US"/>
        </w:rPr>
        <w:t xml:space="preserve">a </w:t>
      </w:r>
      <w:r w:rsidR="5F1B530C" w:rsidRPr="00110216">
        <w:rPr>
          <w:rFonts w:cs="Times New Roman"/>
          <w:szCs w:val="24"/>
          <w:lang w:val="en-US"/>
        </w:rPr>
        <w:t xml:space="preserve">comparable profile to the general population. </w:t>
      </w:r>
      <w:r w:rsidR="41C0D97B" w:rsidRPr="00110216">
        <w:rPr>
          <w:rFonts w:cs="Times New Roman"/>
          <w:szCs w:val="24"/>
          <w:lang w:val="en-US"/>
        </w:rPr>
        <w:t>A</w:t>
      </w:r>
      <w:r w:rsidR="00D6605B" w:rsidRPr="00110216">
        <w:rPr>
          <w:rFonts w:cs="Times New Roman"/>
          <w:szCs w:val="24"/>
          <w:lang w:val="en-US"/>
        </w:rPr>
        <w:t xml:space="preserve"> detaile</w:t>
      </w:r>
      <w:r w:rsidR="003458B6" w:rsidRPr="00110216">
        <w:rPr>
          <w:rFonts w:cs="Times New Roman"/>
          <w:szCs w:val="24"/>
          <w:lang w:val="en-US"/>
        </w:rPr>
        <w:t xml:space="preserve">d </w:t>
      </w:r>
      <w:r w:rsidR="00D6605B" w:rsidRPr="00110216">
        <w:rPr>
          <w:rFonts w:cs="Times New Roman"/>
          <w:szCs w:val="24"/>
          <w:lang w:val="en-US"/>
        </w:rPr>
        <w:t>description of the approach</w:t>
      </w:r>
      <w:r w:rsidR="006926DF" w:rsidRPr="00110216">
        <w:rPr>
          <w:rFonts w:cs="Times New Roman"/>
          <w:szCs w:val="24"/>
          <w:lang w:val="en-US"/>
        </w:rPr>
        <w:t xml:space="preserve"> to</w:t>
      </w:r>
      <w:r w:rsidR="00A732F2" w:rsidRPr="00110216">
        <w:rPr>
          <w:rFonts w:cs="Times New Roman"/>
          <w:szCs w:val="24"/>
          <w:lang w:val="en-US"/>
        </w:rPr>
        <w:t xml:space="preserve"> sample selection</w:t>
      </w:r>
      <w:r w:rsidR="006926DF" w:rsidRPr="00110216">
        <w:rPr>
          <w:rFonts w:cs="Times New Roman"/>
          <w:szCs w:val="24"/>
          <w:lang w:val="en-US"/>
        </w:rPr>
        <w:t xml:space="preserve"> to</w:t>
      </w:r>
      <w:r w:rsidR="463926E2" w:rsidRPr="00110216">
        <w:rPr>
          <w:rFonts w:cs="Times New Roman"/>
          <w:szCs w:val="24"/>
          <w:lang w:val="en-US"/>
        </w:rPr>
        <w:t xml:space="preserve"> </w:t>
      </w:r>
      <w:r w:rsidR="006926DF" w:rsidRPr="00110216">
        <w:rPr>
          <w:rFonts w:cs="Times New Roman"/>
          <w:szCs w:val="24"/>
          <w:lang w:val="en-US"/>
        </w:rPr>
        <w:t>create</w:t>
      </w:r>
      <w:r w:rsidR="5F1B530C" w:rsidRPr="00110216">
        <w:rPr>
          <w:rFonts w:cs="Times New Roman"/>
          <w:szCs w:val="24"/>
          <w:lang w:val="en-US"/>
        </w:rPr>
        <w:t xml:space="preserve"> this cohort </w:t>
      </w:r>
      <w:r w:rsidR="00D6605B" w:rsidRPr="00110216">
        <w:rPr>
          <w:rFonts w:cs="Times New Roman"/>
          <w:szCs w:val="24"/>
          <w:lang w:val="en-US"/>
        </w:rPr>
        <w:t>can be found</w:t>
      </w:r>
      <w:r w:rsidR="463926E2" w:rsidRPr="00110216">
        <w:rPr>
          <w:rFonts w:cs="Times New Roman"/>
          <w:szCs w:val="24"/>
          <w:lang w:val="en-US"/>
        </w:rPr>
        <w:t xml:space="preserve"> in</w:t>
      </w:r>
      <w:r w:rsidR="5F1B530C" w:rsidRPr="00110216">
        <w:rPr>
          <w:rFonts w:cs="Times New Roman"/>
          <w:szCs w:val="24"/>
          <w:lang w:val="en-US"/>
        </w:rPr>
        <w:t xml:space="preserve"> the </w:t>
      </w:r>
      <w:r w:rsidR="5F1B530C" w:rsidRPr="00110216">
        <w:rPr>
          <w:rFonts w:cs="Times New Roman"/>
          <w:b/>
          <w:bCs/>
          <w:szCs w:val="24"/>
          <w:lang w:val="en-US"/>
        </w:rPr>
        <w:t>Supplementary Methods</w:t>
      </w:r>
      <w:r w:rsidR="5F1B530C" w:rsidRPr="00110216">
        <w:rPr>
          <w:rFonts w:cs="Times New Roman"/>
          <w:szCs w:val="24"/>
          <w:lang w:val="en-US"/>
        </w:rPr>
        <w:t>.</w:t>
      </w:r>
    </w:p>
    <w:p w14:paraId="35FFCA9C" w14:textId="77777777" w:rsidR="00415D3A" w:rsidRPr="00110216" w:rsidRDefault="00415D3A" w:rsidP="00110216">
      <w:pPr>
        <w:widowControl w:val="0"/>
        <w:autoSpaceDE w:val="0"/>
        <w:autoSpaceDN w:val="0"/>
        <w:adjustRightInd w:val="0"/>
        <w:spacing w:after="0" w:line="480" w:lineRule="auto"/>
        <w:rPr>
          <w:rFonts w:cs="Times New Roman"/>
          <w:b/>
          <w:bCs/>
          <w:szCs w:val="24"/>
          <w:lang w:val="en-US"/>
        </w:rPr>
      </w:pPr>
      <w:r w:rsidRPr="00110216">
        <w:rPr>
          <w:rFonts w:cs="Times New Roman"/>
          <w:b/>
          <w:bCs/>
          <w:szCs w:val="24"/>
          <w:lang w:val="en-US"/>
        </w:rPr>
        <w:t>Ethics statement</w:t>
      </w:r>
    </w:p>
    <w:p w14:paraId="4B66E93A" w14:textId="494DBCBF" w:rsidR="00415D3A" w:rsidRPr="00110216" w:rsidRDefault="00415D3A" w:rsidP="00110216">
      <w:pPr>
        <w:widowControl w:val="0"/>
        <w:autoSpaceDE w:val="0"/>
        <w:autoSpaceDN w:val="0"/>
        <w:adjustRightInd w:val="0"/>
        <w:spacing w:after="0" w:line="480" w:lineRule="auto"/>
        <w:ind w:firstLine="708"/>
        <w:rPr>
          <w:rFonts w:cs="Times New Roman"/>
          <w:szCs w:val="24"/>
          <w:lang w:val="en-US"/>
        </w:rPr>
      </w:pPr>
      <w:r w:rsidRPr="00110216">
        <w:rPr>
          <w:rFonts w:cs="Times New Roman"/>
          <w:szCs w:val="24"/>
          <w:lang w:val="en-US"/>
        </w:rPr>
        <w:t xml:space="preserve">This study complies with the Declaration of Helsinki. Analysis of the UK Biobank was covered by ethical approval from the NHS National Research Ethics Service on 17th June 2011(Ref 11/NW/0382) and extended on 18th June 2021(Ref 21/NW/0157) with written informed consent obtained from all participants. For all other cohorts, appropriate ethical approval was verified by each contributing site. </w:t>
      </w:r>
    </w:p>
    <w:p w14:paraId="11FEE78B" w14:textId="6707CF52" w:rsidR="00910935" w:rsidRPr="00110216" w:rsidRDefault="00910935" w:rsidP="00110216">
      <w:pPr>
        <w:widowControl w:val="0"/>
        <w:autoSpaceDE w:val="0"/>
        <w:autoSpaceDN w:val="0"/>
        <w:adjustRightInd w:val="0"/>
        <w:spacing w:after="0" w:line="480" w:lineRule="auto"/>
        <w:rPr>
          <w:rFonts w:cs="Times New Roman"/>
          <w:b/>
          <w:bCs/>
          <w:szCs w:val="24"/>
          <w:lang w:val="en-US"/>
        </w:rPr>
      </w:pPr>
      <w:r w:rsidRPr="00110216">
        <w:rPr>
          <w:rFonts w:cs="Times New Roman"/>
          <w:b/>
          <w:bCs/>
          <w:szCs w:val="24"/>
          <w:lang w:val="en-US"/>
        </w:rPr>
        <w:t>Image segmentation</w:t>
      </w:r>
    </w:p>
    <w:p w14:paraId="5CBB6EBA" w14:textId="1ACBFC54" w:rsidR="00910935" w:rsidRPr="00110216" w:rsidRDefault="00EC7C4B" w:rsidP="00110216">
      <w:pPr>
        <w:widowControl w:val="0"/>
        <w:spacing w:after="0" w:line="480" w:lineRule="auto"/>
        <w:ind w:firstLine="708"/>
        <w:rPr>
          <w:rFonts w:cs="Times New Roman"/>
          <w:szCs w:val="24"/>
          <w:lang w:val="en-US"/>
        </w:rPr>
      </w:pPr>
      <w:r w:rsidRPr="00110216">
        <w:rPr>
          <w:rFonts w:cs="Times New Roman"/>
          <w:szCs w:val="24"/>
          <w:lang w:val="en-US"/>
        </w:rPr>
        <w:t xml:space="preserve">For the image analysis, we used a specific prototype (version 5.14 prototype) of a certified software (cvi42™, </w:t>
      </w:r>
      <w:r w:rsidR="454F0496" w:rsidRPr="00110216">
        <w:rPr>
          <w:rFonts w:cs="Times New Roman"/>
          <w:szCs w:val="24"/>
          <w:lang w:val="en-US"/>
        </w:rPr>
        <w:t xml:space="preserve">Circle Cardiovascular Imaging </w:t>
      </w:r>
      <w:r w:rsidRPr="00110216">
        <w:rPr>
          <w:rFonts w:cs="Times New Roman"/>
          <w:szCs w:val="24"/>
          <w:lang w:val="en-US"/>
        </w:rPr>
        <w:t>Inc., Calgary, AB, Canada)</w:t>
      </w:r>
      <w:r w:rsidR="454F0496" w:rsidRPr="00110216">
        <w:rPr>
          <w:rFonts w:cs="Times New Roman"/>
          <w:szCs w:val="24"/>
          <w:lang w:val="en-US"/>
        </w:rPr>
        <w:t xml:space="preserve"> with batch processing capabilit</w:t>
      </w:r>
      <w:r w:rsidR="7AD979D3" w:rsidRPr="00110216">
        <w:rPr>
          <w:rFonts w:cs="Times New Roman"/>
          <w:szCs w:val="24"/>
          <w:lang w:val="en-US"/>
        </w:rPr>
        <w:t>y</w:t>
      </w:r>
      <w:r w:rsidR="454F0496" w:rsidRPr="00110216">
        <w:rPr>
          <w:rFonts w:cs="Times New Roman"/>
          <w:szCs w:val="24"/>
          <w:lang w:val="en-US"/>
        </w:rPr>
        <w:t xml:space="preserve">. </w:t>
      </w:r>
      <w:r w:rsidRPr="00110216">
        <w:rPr>
          <w:rFonts w:cs="Times New Roman"/>
          <w:szCs w:val="24"/>
          <w:lang w:val="en-US"/>
        </w:rPr>
        <w:t>An overview</w:t>
      </w:r>
      <w:r w:rsidR="007D0EAD" w:rsidRPr="00110216">
        <w:rPr>
          <w:rFonts w:cs="Times New Roman"/>
          <w:szCs w:val="24"/>
          <w:lang w:val="en-US"/>
        </w:rPr>
        <w:t xml:space="preserve"> of the image analysis and quality control pipeline is presented in </w:t>
      </w:r>
      <w:r w:rsidR="005A2FA8" w:rsidRPr="00110216">
        <w:rPr>
          <w:rFonts w:cs="Times New Roman"/>
          <w:szCs w:val="24"/>
          <w:lang w:val="en-US"/>
        </w:rPr>
        <w:fldChar w:fldCharType="begin"/>
      </w:r>
      <w:r w:rsidR="005A2FA8" w:rsidRPr="00110216">
        <w:rPr>
          <w:rFonts w:cs="Times New Roman"/>
          <w:szCs w:val="24"/>
          <w:lang w:val="en-US"/>
        </w:rPr>
        <w:instrText xml:space="preserve"> REF _Ref155954672 \h  \* MERGEFORMAT </w:instrText>
      </w:r>
      <w:r w:rsidR="005A2FA8" w:rsidRPr="00110216">
        <w:rPr>
          <w:rFonts w:cs="Times New Roman"/>
          <w:szCs w:val="24"/>
          <w:lang w:val="en-US"/>
        </w:rPr>
      </w:r>
      <w:r w:rsidR="005A2FA8" w:rsidRPr="00110216">
        <w:rPr>
          <w:rFonts w:cs="Times New Roman"/>
          <w:szCs w:val="24"/>
          <w:lang w:val="en-US"/>
        </w:rPr>
        <w:fldChar w:fldCharType="separate"/>
      </w:r>
      <w:r w:rsidR="005A2FA8" w:rsidRPr="00110216">
        <w:rPr>
          <w:rFonts w:cs="Times New Roman"/>
          <w:b/>
          <w:bCs/>
          <w:color w:val="000000" w:themeColor="text1"/>
          <w:szCs w:val="24"/>
        </w:rPr>
        <w:t xml:space="preserve">Figure </w:t>
      </w:r>
      <w:r w:rsidR="005A2FA8" w:rsidRPr="00110216">
        <w:rPr>
          <w:rFonts w:cs="Times New Roman"/>
          <w:b/>
          <w:bCs/>
          <w:noProof/>
          <w:color w:val="000000" w:themeColor="text1"/>
          <w:szCs w:val="24"/>
        </w:rPr>
        <w:t>1</w:t>
      </w:r>
      <w:r w:rsidR="005A2FA8" w:rsidRPr="00110216">
        <w:rPr>
          <w:rFonts w:cs="Times New Roman"/>
          <w:szCs w:val="24"/>
          <w:lang w:val="en-US"/>
        </w:rPr>
        <w:fldChar w:fldCharType="end"/>
      </w:r>
      <w:r w:rsidR="007D0EAD" w:rsidRPr="00110216">
        <w:rPr>
          <w:rFonts w:cs="Times New Roman"/>
          <w:szCs w:val="24"/>
          <w:lang w:val="en-US"/>
        </w:rPr>
        <w:t xml:space="preserve">. </w:t>
      </w:r>
      <w:r w:rsidR="454F0496" w:rsidRPr="00110216">
        <w:rPr>
          <w:rFonts w:cs="Times New Roman"/>
          <w:szCs w:val="24"/>
          <w:lang w:val="en-US"/>
        </w:rPr>
        <w:t>A</w:t>
      </w:r>
      <w:r w:rsidR="139E9319" w:rsidRPr="00110216">
        <w:rPr>
          <w:rFonts w:cs="Times New Roman"/>
          <w:szCs w:val="24"/>
          <w:lang w:val="en-US"/>
        </w:rPr>
        <w:t xml:space="preserve"> fully</w:t>
      </w:r>
      <w:r w:rsidR="454F0496" w:rsidRPr="00110216">
        <w:rPr>
          <w:rFonts w:cs="Times New Roman"/>
          <w:szCs w:val="24"/>
          <w:lang w:val="en-US"/>
        </w:rPr>
        <w:t xml:space="preserve"> automated segmentation method was utilized to draw the endo</w:t>
      </w:r>
      <w:r w:rsidR="139E9319" w:rsidRPr="00110216">
        <w:rPr>
          <w:rFonts w:cs="Times New Roman"/>
          <w:szCs w:val="24"/>
          <w:lang w:val="en-US"/>
        </w:rPr>
        <w:t>-</w:t>
      </w:r>
      <w:r w:rsidR="454F0496" w:rsidRPr="00110216">
        <w:rPr>
          <w:rFonts w:cs="Times New Roman"/>
          <w:szCs w:val="24"/>
          <w:lang w:val="en-US"/>
        </w:rPr>
        <w:t xml:space="preserve"> and epicardial contours for short and long axis cine CMR images</w:t>
      </w:r>
      <w:r w:rsidR="139E9319" w:rsidRPr="00110216">
        <w:rPr>
          <w:rFonts w:cs="Times New Roman"/>
          <w:szCs w:val="24"/>
          <w:lang w:val="en-US"/>
        </w:rPr>
        <w:t xml:space="preserve"> covering all four cardiac chambers</w:t>
      </w:r>
      <w:r w:rsidR="00CA4B8A" w:rsidRPr="00110216">
        <w:rPr>
          <w:rFonts w:cs="Times New Roman"/>
          <w:szCs w:val="24"/>
          <w:lang w:val="en-US"/>
        </w:rPr>
        <w:t xml:space="preserve"> (</w:t>
      </w:r>
      <w:r w:rsidR="003E3842" w:rsidRPr="00110216">
        <w:rPr>
          <w:rFonts w:cs="Times New Roman"/>
          <w:szCs w:val="24"/>
          <w:lang w:val="en-US"/>
        </w:rPr>
        <w:fldChar w:fldCharType="begin"/>
      </w:r>
      <w:r w:rsidR="003E3842" w:rsidRPr="00110216">
        <w:rPr>
          <w:rFonts w:cs="Times New Roman"/>
          <w:szCs w:val="24"/>
          <w:lang w:val="en-US"/>
        </w:rPr>
        <w:instrText xml:space="preserve"> REF _Ref155954925 \h  \* MERGEFORMAT </w:instrText>
      </w:r>
      <w:r w:rsidR="003E3842" w:rsidRPr="00110216">
        <w:rPr>
          <w:rFonts w:cs="Times New Roman"/>
          <w:szCs w:val="24"/>
          <w:lang w:val="en-US"/>
        </w:rPr>
      </w:r>
      <w:r w:rsidR="003E3842" w:rsidRPr="00110216">
        <w:rPr>
          <w:rFonts w:cs="Times New Roman"/>
          <w:szCs w:val="24"/>
          <w:lang w:val="en-US"/>
        </w:rPr>
        <w:fldChar w:fldCharType="separate"/>
      </w:r>
      <w:r w:rsidR="003E3842" w:rsidRPr="00110216">
        <w:rPr>
          <w:rFonts w:cs="Times New Roman"/>
          <w:b/>
          <w:bCs/>
          <w:color w:val="000000" w:themeColor="text1"/>
          <w:szCs w:val="24"/>
        </w:rPr>
        <w:t xml:space="preserve">Figure </w:t>
      </w:r>
      <w:r w:rsidR="003E3842" w:rsidRPr="00110216">
        <w:rPr>
          <w:rFonts w:cs="Times New Roman"/>
          <w:b/>
          <w:bCs/>
          <w:noProof/>
          <w:color w:val="000000" w:themeColor="text1"/>
          <w:szCs w:val="24"/>
        </w:rPr>
        <w:t>2</w:t>
      </w:r>
      <w:r w:rsidR="003E3842" w:rsidRPr="00110216">
        <w:rPr>
          <w:rFonts w:cs="Times New Roman"/>
          <w:szCs w:val="24"/>
          <w:lang w:val="en-US"/>
        </w:rPr>
        <w:fldChar w:fldCharType="end"/>
      </w:r>
      <w:r w:rsidR="003E3842" w:rsidRPr="00110216">
        <w:rPr>
          <w:rFonts w:cs="Times New Roman"/>
          <w:szCs w:val="24"/>
          <w:lang w:val="en-US"/>
        </w:rPr>
        <w:t xml:space="preserve"> and </w:t>
      </w:r>
      <w:r w:rsidR="003E3842" w:rsidRPr="00110216">
        <w:rPr>
          <w:rFonts w:cs="Times New Roman"/>
          <w:szCs w:val="24"/>
          <w:lang w:val="en-US"/>
        </w:rPr>
        <w:fldChar w:fldCharType="begin"/>
      </w:r>
      <w:r w:rsidR="003E3842" w:rsidRPr="00110216">
        <w:rPr>
          <w:rFonts w:cs="Times New Roman"/>
          <w:szCs w:val="24"/>
          <w:lang w:val="en-US"/>
        </w:rPr>
        <w:instrText xml:space="preserve"> REF _Ref155954928 \h  \* MERGEFORMAT </w:instrText>
      </w:r>
      <w:r w:rsidR="003E3842" w:rsidRPr="00110216">
        <w:rPr>
          <w:rFonts w:cs="Times New Roman"/>
          <w:szCs w:val="24"/>
          <w:lang w:val="en-US"/>
        </w:rPr>
      </w:r>
      <w:r w:rsidR="003E3842" w:rsidRPr="00110216">
        <w:rPr>
          <w:rFonts w:cs="Times New Roman"/>
          <w:szCs w:val="24"/>
          <w:lang w:val="en-US"/>
        </w:rPr>
        <w:fldChar w:fldCharType="separate"/>
      </w:r>
      <w:r w:rsidR="003E3842" w:rsidRPr="00110216">
        <w:rPr>
          <w:rFonts w:cs="Times New Roman"/>
          <w:b/>
          <w:bCs/>
          <w:color w:val="000000" w:themeColor="text1"/>
          <w:szCs w:val="24"/>
        </w:rPr>
        <w:t xml:space="preserve">Figure </w:t>
      </w:r>
      <w:r w:rsidR="003E3842" w:rsidRPr="00110216">
        <w:rPr>
          <w:rFonts w:cs="Times New Roman"/>
          <w:b/>
          <w:bCs/>
          <w:noProof/>
          <w:color w:val="000000" w:themeColor="text1"/>
          <w:szCs w:val="24"/>
        </w:rPr>
        <w:t>3</w:t>
      </w:r>
      <w:r w:rsidR="003E3842" w:rsidRPr="00110216">
        <w:rPr>
          <w:rFonts w:cs="Times New Roman"/>
          <w:szCs w:val="24"/>
          <w:lang w:val="en-US"/>
        </w:rPr>
        <w:fldChar w:fldCharType="end"/>
      </w:r>
      <w:r w:rsidR="00CA4B8A" w:rsidRPr="00110216">
        <w:rPr>
          <w:rFonts w:cs="Times New Roman"/>
          <w:szCs w:val="24"/>
          <w:lang w:val="en-US"/>
        </w:rPr>
        <w:t>)</w:t>
      </w:r>
      <w:r w:rsidR="454F0496" w:rsidRPr="00110216">
        <w:rPr>
          <w:rFonts w:cs="Times New Roman"/>
          <w:szCs w:val="24"/>
          <w:lang w:val="en-US"/>
        </w:rPr>
        <w:t xml:space="preserve">. </w:t>
      </w:r>
      <w:r w:rsidR="7A5452BE" w:rsidRPr="00110216">
        <w:rPr>
          <w:rFonts w:cs="Times New Roman"/>
          <w:szCs w:val="24"/>
          <w:lang w:val="en-US"/>
        </w:rPr>
        <w:t xml:space="preserve">Short axis </w:t>
      </w:r>
      <w:r w:rsidR="1687C3C6" w:rsidRPr="00110216">
        <w:rPr>
          <w:rFonts w:cs="Times New Roman"/>
          <w:szCs w:val="24"/>
          <w:lang w:val="en-US"/>
        </w:rPr>
        <w:t xml:space="preserve">images </w:t>
      </w:r>
      <w:r w:rsidR="7A5452BE" w:rsidRPr="00110216">
        <w:rPr>
          <w:rFonts w:cs="Times New Roman"/>
          <w:szCs w:val="24"/>
          <w:lang w:val="en-US"/>
        </w:rPr>
        <w:t>covering both left and right ventricle</w:t>
      </w:r>
      <w:r w:rsidR="454F0496" w:rsidRPr="00110216">
        <w:rPr>
          <w:rFonts w:cs="Times New Roman"/>
          <w:szCs w:val="24"/>
          <w:lang w:val="en-US"/>
        </w:rPr>
        <w:t xml:space="preserve"> were </w:t>
      </w:r>
      <w:r w:rsidR="00B92739" w:rsidRPr="00110216">
        <w:rPr>
          <w:rFonts w:cs="Times New Roman"/>
          <w:szCs w:val="24"/>
          <w:lang w:val="en-US"/>
        </w:rPr>
        <w:t>analyzed</w:t>
      </w:r>
      <w:r w:rsidR="454F0496" w:rsidRPr="00110216">
        <w:rPr>
          <w:rFonts w:cs="Times New Roman"/>
          <w:szCs w:val="24"/>
          <w:lang w:val="en-US"/>
        </w:rPr>
        <w:t xml:space="preserve"> using three </w:t>
      </w:r>
      <w:r w:rsidR="15C5E17D" w:rsidRPr="00110216">
        <w:rPr>
          <w:rFonts w:cs="Times New Roman"/>
          <w:szCs w:val="24"/>
          <w:lang w:val="en-US"/>
        </w:rPr>
        <w:t>pre-define</w:t>
      </w:r>
      <w:r w:rsidR="6C76147A" w:rsidRPr="00110216">
        <w:rPr>
          <w:rFonts w:cs="Times New Roman"/>
          <w:szCs w:val="24"/>
          <w:lang w:val="en-US"/>
        </w:rPr>
        <w:t>d</w:t>
      </w:r>
      <w:r w:rsidR="15C5E17D" w:rsidRPr="00110216">
        <w:rPr>
          <w:rFonts w:cs="Times New Roman"/>
          <w:szCs w:val="24"/>
          <w:lang w:val="en-US"/>
        </w:rPr>
        <w:t xml:space="preserve"> </w:t>
      </w:r>
      <w:r w:rsidR="454F0496" w:rsidRPr="00110216">
        <w:rPr>
          <w:rFonts w:cs="Times New Roman"/>
          <w:szCs w:val="24"/>
          <w:lang w:val="en-US"/>
        </w:rPr>
        <w:t xml:space="preserve">segmentation protocols </w:t>
      </w:r>
      <w:r w:rsidR="15C5E17D" w:rsidRPr="00110216">
        <w:rPr>
          <w:rFonts w:cs="Times New Roman"/>
          <w:szCs w:val="24"/>
          <w:lang w:val="en-US"/>
        </w:rPr>
        <w:t>selected to capture established clinical practices</w:t>
      </w:r>
      <w:r w:rsidR="00CA4B8A" w:rsidRPr="00110216">
        <w:rPr>
          <w:rFonts w:cs="Times New Roman"/>
          <w:szCs w:val="24"/>
          <w:lang w:val="en-US"/>
        </w:rPr>
        <w:t xml:space="preserve"> (</w:t>
      </w:r>
      <w:r w:rsidR="003E3842" w:rsidRPr="00110216">
        <w:rPr>
          <w:rFonts w:cs="Times New Roman"/>
          <w:szCs w:val="24"/>
          <w:lang w:val="en-US"/>
        </w:rPr>
        <w:fldChar w:fldCharType="begin"/>
      </w:r>
      <w:r w:rsidR="003E3842" w:rsidRPr="00110216">
        <w:rPr>
          <w:rFonts w:cs="Times New Roman"/>
          <w:szCs w:val="24"/>
          <w:lang w:val="en-US"/>
        </w:rPr>
        <w:instrText xml:space="preserve"> REF _Ref155954982 \h  \* MERGEFORMAT </w:instrText>
      </w:r>
      <w:r w:rsidR="003E3842" w:rsidRPr="00110216">
        <w:rPr>
          <w:rFonts w:cs="Times New Roman"/>
          <w:szCs w:val="24"/>
          <w:lang w:val="en-US"/>
        </w:rPr>
      </w:r>
      <w:r w:rsidR="003E3842" w:rsidRPr="00110216">
        <w:rPr>
          <w:rFonts w:cs="Times New Roman"/>
          <w:szCs w:val="24"/>
          <w:lang w:val="en-US"/>
        </w:rPr>
        <w:fldChar w:fldCharType="separate"/>
      </w:r>
      <w:r w:rsidR="003E3842" w:rsidRPr="00110216">
        <w:rPr>
          <w:rFonts w:cs="Times New Roman"/>
          <w:b/>
          <w:bCs/>
          <w:color w:val="000000" w:themeColor="text1"/>
          <w:szCs w:val="24"/>
        </w:rPr>
        <w:t xml:space="preserve">Figure </w:t>
      </w:r>
      <w:r w:rsidR="003E3842" w:rsidRPr="00110216">
        <w:rPr>
          <w:rFonts w:cs="Times New Roman"/>
          <w:b/>
          <w:bCs/>
          <w:noProof/>
          <w:color w:val="000000" w:themeColor="text1"/>
          <w:szCs w:val="24"/>
        </w:rPr>
        <w:t>4</w:t>
      </w:r>
      <w:r w:rsidR="003E3842" w:rsidRPr="00110216">
        <w:rPr>
          <w:rFonts w:cs="Times New Roman"/>
          <w:szCs w:val="24"/>
          <w:lang w:val="en-US"/>
        </w:rPr>
        <w:fldChar w:fldCharType="end"/>
      </w:r>
      <w:r w:rsidR="00CA4B8A" w:rsidRPr="00110216">
        <w:rPr>
          <w:rFonts w:cs="Times New Roman"/>
          <w:szCs w:val="24"/>
          <w:lang w:val="en-US"/>
        </w:rPr>
        <w:t>)</w:t>
      </w:r>
      <w:r w:rsidRPr="00110216">
        <w:rPr>
          <w:rFonts w:cs="Times New Roman"/>
          <w:szCs w:val="24"/>
          <w:lang w:val="en-US"/>
        </w:rPr>
        <w:t>,</w:t>
      </w:r>
      <w:r w:rsidR="007D0EAD" w:rsidRPr="00110216">
        <w:rPr>
          <w:rFonts w:cs="Times New Roman"/>
          <w:szCs w:val="24"/>
          <w:lang w:val="en-US"/>
        </w:rPr>
        <w:t xml:space="preserve"> </w:t>
      </w:r>
      <w:r w:rsidR="15C5E17D" w:rsidRPr="00110216">
        <w:rPr>
          <w:rFonts w:cs="Times New Roman"/>
          <w:szCs w:val="24"/>
          <w:lang w:val="en-US"/>
        </w:rPr>
        <w:t>all of which are endorsed by the Society for Cardiovascular Magnetic Resonance</w:t>
      </w:r>
      <w:r w:rsidR="454F0496" w:rsidRPr="00110216">
        <w:rPr>
          <w:rFonts w:cs="Times New Roman"/>
          <w:szCs w:val="24"/>
          <w:lang w:val="en-US"/>
        </w:rPr>
        <w:t xml:space="preserve">: </w:t>
      </w:r>
      <w:r w:rsidR="454F0496" w:rsidRPr="00110216">
        <w:rPr>
          <w:rFonts w:cs="Times New Roman"/>
          <w:b/>
          <w:bCs/>
          <w:szCs w:val="24"/>
          <w:lang w:val="en-US"/>
        </w:rPr>
        <w:t xml:space="preserve">1) </w:t>
      </w:r>
      <w:r w:rsidR="007004BF" w:rsidRPr="00110216">
        <w:rPr>
          <w:rFonts w:cs="Times New Roman"/>
          <w:b/>
          <w:bCs/>
          <w:szCs w:val="24"/>
          <w:lang w:val="en-US"/>
        </w:rPr>
        <w:t>S</w:t>
      </w:r>
      <w:r w:rsidR="1B4DB9E1" w:rsidRPr="00110216">
        <w:rPr>
          <w:rFonts w:cs="Times New Roman"/>
          <w:b/>
          <w:bCs/>
          <w:szCs w:val="24"/>
          <w:lang w:val="en-US"/>
        </w:rPr>
        <w:t>mooth</w:t>
      </w:r>
      <w:r w:rsidR="1B4DB9E1" w:rsidRPr="00110216">
        <w:rPr>
          <w:rFonts w:cs="Times New Roman"/>
          <w:szCs w:val="24"/>
          <w:lang w:val="en-US"/>
        </w:rPr>
        <w:t xml:space="preserve">: </w:t>
      </w:r>
      <w:r w:rsidR="4F2BEFE3" w:rsidRPr="00110216">
        <w:rPr>
          <w:rFonts w:cs="Times New Roman"/>
          <w:szCs w:val="24"/>
          <w:lang w:val="en-US"/>
        </w:rPr>
        <w:t>S</w:t>
      </w:r>
      <w:r w:rsidR="454F0496" w:rsidRPr="00110216">
        <w:rPr>
          <w:rFonts w:cs="Times New Roman"/>
          <w:szCs w:val="24"/>
          <w:lang w:val="en-US"/>
        </w:rPr>
        <w:t xml:space="preserve">egmentation of endocardial contours, where papillary muscles and trabecular tissue are </w:t>
      </w:r>
      <w:r w:rsidR="4CD6081A" w:rsidRPr="00110216">
        <w:rPr>
          <w:rFonts w:cs="Times New Roman"/>
          <w:szCs w:val="24"/>
          <w:lang w:val="en-US"/>
        </w:rPr>
        <w:t>excluded from the LV mass (</w:t>
      </w:r>
      <w:r w:rsidR="454F0496" w:rsidRPr="00110216">
        <w:rPr>
          <w:rFonts w:cs="Times New Roman"/>
          <w:szCs w:val="24"/>
          <w:lang w:val="en-US"/>
        </w:rPr>
        <w:t>included in the blood pool</w:t>
      </w:r>
      <w:r w:rsidR="3003C101" w:rsidRPr="00110216">
        <w:rPr>
          <w:rFonts w:cs="Times New Roman"/>
          <w:szCs w:val="24"/>
          <w:lang w:val="en-US"/>
        </w:rPr>
        <w:t>)</w:t>
      </w:r>
      <w:r w:rsidR="60AAEFE1" w:rsidRPr="00110216">
        <w:rPr>
          <w:rFonts w:cs="Times New Roman"/>
          <w:szCs w:val="24"/>
          <w:lang w:val="en-US"/>
        </w:rPr>
        <w:t>.</w:t>
      </w:r>
      <w:r w:rsidR="454F0496" w:rsidRPr="00110216">
        <w:rPr>
          <w:rFonts w:cs="Times New Roman"/>
          <w:szCs w:val="24"/>
          <w:lang w:val="en-US"/>
        </w:rPr>
        <w:t xml:space="preserve"> </w:t>
      </w:r>
      <w:r w:rsidR="454F0496" w:rsidRPr="00110216">
        <w:rPr>
          <w:rFonts w:cs="Times New Roman"/>
          <w:b/>
          <w:bCs/>
          <w:szCs w:val="24"/>
          <w:lang w:val="en-US"/>
        </w:rPr>
        <w:t xml:space="preserve">2) </w:t>
      </w:r>
      <w:r w:rsidR="007004BF" w:rsidRPr="00110216">
        <w:rPr>
          <w:rFonts w:cs="Times New Roman"/>
          <w:b/>
          <w:bCs/>
          <w:szCs w:val="24"/>
          <w:lang w:val="en-US"/>
        </w:rPr>
        <w:t>P</w:t>
      </w:r>
      <w:r w:rsidR="35E4CBD1" w:rsidRPr="00110216">
        <w:rPr>
          <w:rFonts w:cs="Times New Roman"/>
          <w:b/>
          <w:bCs/>
          <w:szCs w:val="24"/>
          <w:lang w:val="en-US"/>
        </w:rPr>
        <w:t>apillary</w:t>
      </w:r>
      <w:r w:rsidR="35E4CBD1" w:rsidRPr="00110216">
        <w:rPr>
          <w:rFonts w:cs="Times New Roman"/>
          <w:szCs w:val="24"/>
          <w:lang w:val="en-US"/>
        </w:rPr>
        <w:t xml:space="preserve">: </w:t>
      </w:r>
      <w:r w:rsidR="0632E2E8" w:rsidRPr="00110216">
        <w:rPr>
          <w:rFonts w:cs="Times New Roman"/>
          <w:szCs w:val="24"/>
          <w:lang w:val="en-US"/>
        </w:rPr>
        <w:t>S</w:t>
      </w:r>
      <w:r w:rsidR="487E1117" w:rsidRPr="00110216">
        <w:rPr>
          <w:rFonts w:cs="Times New Roman"/>
          <w:szCs w:val="24"/>
          <w:lang w:val="en-US"/>
        </w:rPr>
        <w:t xml:space="preserve">mooth </w:t>
      </w:r>
      <w:r w:rsidR="454F0496" w:rsidRPr="00110216">
        <w:rPr>
          <w:rFonts w:cs="Times New Roman"/>
          <w:szCs w:val="24"/>
          <w:lang w:val="en-US"/>
        </w:rPr>
        <w:t xml:space="preserve">endocardial contours </w:t>
      </w:r>
      <w:r w:rsidR="1CC3FE73" w:rsidRPr="00110216">
        <w:rPr>
          <w:rFonts w:cs="Times New Roman"/>
          <w:szCs w:val="24"/>
          <w:lang w:val="en-US"/>
        </w:rPr>
        <w:t>with inclusion of papillary muscles</w:t>
      </w:r>
      <w:r w:rsidR="75F9B429" w:rsidRPr="00110216">
        <w:rPr>
          <w:rFonts w:cs="Times New Roman"/>
          <w:szCs w:val="24"/>
          <w:lang w:val="en-US"/>
        </w:rPr>
        <w:t xml:space="preserve"> (but not trabecular tissue)</w:t>
      </w:r>
      <w:r w:rsidR="1CC3FE73" w:rsidRPr="00110216">
        <w:rPr>
          <w:rFonts w:cs="Times New Roman"/>
          <w:szCs w:val="24"/>
          <w:lang w:val="en-US"/>
        </w:rPr>
        <w:t xml:space="preserve"> in </w:t>
      </w:r>
      <w:r w:rsidR="349A05F9" w:rsidRPr="00110216">
        <w:rPr>
          <w:rFonts w:cs="Times New Roman"/>
          <w:szCs w:val="24"/>
          <w:lang w:val="en-US"/>
        </w:rPr>
        <w:t xml:space="preserve">the </w:t>
      </w:r>
      <w:r w:rsidR="1CC3FE73" w:rsidRPr="00110216">
        <w:rPr>
          <w:rFonts w:cs="Times New Roman"/>
          <w:szCs w:val="24"/>
          <w:lang w:val="en-US"/>
        </w:rPr>
        <w:t xml:space="preserve">LV mass. </w:t>
      </w:r>
      <w:r w:rsidR="454F0496" w:rsidRPr="00110216">
        <w:rPr>
          <w:rFonts w:cs="Times New Roman"/>
          <w:b/>
          <w:bCs/>
          <w:szCs w:val="24"/>
          <w:lang w:val="en-US"/>
        </w:rPr>
        <w:t xml:space="preserve">3) </w:t>
      </w:r>
      <w:r w:rsidR="007004BF" w:rsidRPr="00110216">
        <w:rPr>
          <w:rFonts w:cs="Times New Roman"/>
          <w:b/>
          <w:bCs/>
          <w:szCs w:val="24"/>
          <w:lang w:val="en-US"/>
        </w:rPr>
        <w:t>Anatomical</w:t>
      </w:r>
      <w:r w:rsidR="5AEC62FA" w:rsidRPr="00110216">
        <w:rPr>
          <w:rFonts w:cs="Times New Roman"/>
          <w:b/>
          <w:bCs/>
          <w:szCs w:val="24"/>
          <w:lang w:val="en-US"/>
        </w:rPr>
        <w:t>:</w:t>
      </w:r>
      <w:r w:rsidR="5AEC62FA" w:rsidRPr="00110216">
        <w:rPr>
          <w:rFonts w:cs="Times New Roman"/>
          <w:szCs w:val="24"/>
          <w:lang w:val="en-US"/>
        </w:rPr>
        <w:t xml:space="preserve"> </w:t>
      </w:r>
      <w:r w:rsidR="420E16E4" w:rsidRPr="00110216">
        <w:rPr>
          <w:rFonts w:cs="Times New Roman"/>
          <w:szCs w:val="24"/>
          <w:lang w:val="en-US"/>
        </w:rPr>
        <w:t>I</w:t>
      </w:r>
      <w:r w:rsidR="454F0496" w:rsidRPr="00110216">
        <w:rPr>
          <w:rFonts w:cs="Times New Roman"/>
          <w:szCs w:val="24"/>
          <w:lang w:val="en-US"/>
        </w:rPr>
        <w:t xml:space="preserve">nclusion of </w:t>
      </w:r>
      <w:r w:rsidR="2930C588" w:rsidRPr="00110216">
        <w:rPr>
          <w:rFonts w:cs="Times New Roman"/>
          <w:szCs w:val="24"/>
          <w:lang w:val="en-US"/>
        </w:rPr>
        <w:t xml:space="preserve">both </w:t>
      </w:r>
      <w:r w:rsidR="454F0496" w:rsidRPr="00110216">
        <w:rPr>
          <w:rFonts w:cs="Times New Roman"/>
          <w:szCs w:val="24"/>
          <w:lang w:val="en-US"/>
        </w:rPr>
        <w:t xml:space="preserve">papillary muscles and trabecular tissue in the </w:t>
      </w:r>
      <w:r w:rsidR="72A2384A" w:rsidRPr="00110216">
        <w:rPr>
          <w:rFonts w:cs="Times New Roman"/>
          <w:szCs w:val="24"/>
          <w:lang w:val="en-US"/>
        </w:rPr>
        <w:t>LV mass.</w:t>
      </w:r>
    </w:p>
    <w:p w14:paraId="62E3550C" w14:textId="2F9E0891" w:rsidR="00910935" w:rsidRPr="00110216" w:rsidRDefault="41E65618" w:rsidP="00110216">
      <w:pPr>
        <w:widowControl w:val="0"/>
        <w:spacing w:after="0" w:line="480" w:lineRule="auto"/>
        <w:rPr>
          <w:rFonts w:cs="Times New Roman"/>
          <w:b/>
          <w:bCs/>
          <w:szCs w:val="24"/>
          <w:lang w:val="en-US"/>
        </w:rPr>
      </w:pPr>
      <w:r w:rsidRPr="00110216">
        <w:rPr>
          <w:rFonts w:cs="Times New Roman"/>
          <w:b/>
          <w:bCs/>
          <w:szCs w:val="24"/>
          <w:lang w:val="en-US"/>
        </w:rPr>
        <w:t>Quality control</w:t>
      </w:r>
    </w:p>
    <w:p w14:paraId="1817B510" w14:textId="2F101C2E" w:rsidR="00910935" w:rsidRPr="00110216" w:rsidRDefault="000B3F52" w:rsidP="00110216">
      <w:pPr>
        <w:widowControl w:val="0"/>
        <w:spacing w:after="0" w:line="480" w:lineRule="auto"/>
        <w:ind w:firstLine="708"/>
        <w:rPr>
          <w:rFonts w:cs="Times New Roman"/>
          <w:szCs w:val="24"/>
          <w:lang w:val="en-US"/>
        </w:rPr>
      </w:pPr>
      <w:r w:rsidRPr="00110216">
        <w:rPr>
          <w:rFonts w:cs="Times New Roman"/>
          <w:szCs w:val="24"/>
          <w:lang w:val="en-US"/>
        </w:rPr>
        <w:t xml:space="preserve">A statistical quality control approach was implemented for the UK Biobank healthy </w:t>
      </w:r>
      <w:r w:rsidRPr="00110216">
        <w:rPr>
          <w:rFonts w:cs="Times New Roman"/>
          <w:szCs w:val="24"/>
          <w:lang w:val="en-US"/>
        </w:rPr>
        <w:lastRenderedPageBreak/>
        <w:t>subset, using a 3-standard deviation (3SD) threshold to remove extreme biologically implausible values. Manual visual quality control was performed for all other contributing cohorts by two expert readers (LS, SEP) using a custom-built Shiny app developed in-house</w:t>
      </w:r>
      <w:r w:rsidR="00A467A8" w:rsidRPr="00110216">
        <w:rPr>
          <w:rFonts w:cs="Times New Roman"/>
          <w:szCs w:val="24"/>
          <w:lang w:val="en-US"/>
        </w:rPr>
        <w:t xml:space="preserve"> (</w:t>
      </w:r>
      <w:r w:rsidR="00601B53" w:rsidRPr="00110216">
        <w:rPr>
          <w:rFonts w:cs="Times New Roman"/>
          <w:b/>
          <w:bCs/>
          <w:szCs w:val="24"/>
          <w:lang w:val="en-US"/>
        </w:rPr>
        <w:t>Supplementary M</w:t>
      </w:r>
      <w:r w:rsidR="00A467A8" w:rsidRPr="00110216">
        <w:rPr>
          <w:rFonts w:cs="Times New Roman"/>
          <w:b/>
          <w:bCs/>
          <w:szCs w:val="24"/>
          <w:lang w:val="en-US"/>
        </w:rPr>
        <w:t>ethods</w:t>
      </w:r>
      <w:r w:rsidR="00A467A8" w:rsidRPr="00110216">
        <w:rPr>
          <w:rFonts w:cs="Times New Roman"/>
          <w:szCs w:val="24"/>
          <w:lang w:val="en-US"/>
        </w:rPr>
        <w:t>)</w:t>
      </w:r>
      <w:r w:rsidRPr="00110216">
        <w:rPr>
          <w:rFonts w:cs="Times New Roman"/>
          <w:szCs w:val="24"/>
          <w:lang w:val="en-US"/>
        </w:rPr>
        <w:t>.</w:t>
      </w:r>
      <w:r w:rsidR="6EEC39D1" w:rsidRPr="00110216">
        <w:rPr>
          <w:rFonts w:cs="Times New Roman"/>
          <w:szCs w:val="24"/>
          <w:lang w:val="en-US"/>
        </w:rPr>
        <w:t xml:space="preserve"> This app </w:t>
      </w:r>
      <w:r w:rsidR="35F955A6" w:rsidRPr="00110216">
        <w:rPr>
          <w:rFonts w:cs="Times New Roman"/>
          <w:szCs w:val="24"/>
          <w:lang w:val="en-US"/>
        </w:rPr>
        <w:t>provides a platform for</w:t>
      </w:r>
      <w:r w:rsidR="6EEC39D1" w:rsidRPr="00110216">
        <w:rPr>
          <w:rFonts w:cs="Times New Roman"/>
          <w:szCs w:val="24"/>
          <w:lang w:val="en-US"/>
        </w:rPr>
        <w:t xml:space="preserve"> quality scoring across three </w:t>
      </w:r>
      <w:r w:rsidR="005A63A4" w:rsidRPr="00110216">
        <w:rPr>
          <w:rFonts w:cs="Times New Roman"/>
          <w:szCs w:val="24"/>
          <w:lang w:val="en-US"/>
        </w:rPr>
        <w:t>domains</w:t>
      </w:r>
      <w:r w:rsidR="6EEC39D1" w:rsidRPr="00110216">
        <w:rPr>
          <w:rFonts w:cs="Times New Roman"/>
          <w:szCs w:val="24"/>
          <w:lang w:val="en-US"/>
        </w:rPr>
        <w:t>: image acquisition, image planning, and segmentation.</w:t>
      </w:r>
      <w:r w:rsidR="454F0496" w:rsidRPr="00110216">
        <w:rPr>
          <w:rFonts w:cs="Times New Roman"/>
          <w:szCs w:val="24"/>
          <w:lang w:val="en-US"/>
        </w:rPr>
        <w:t xml:space="preserve"> </w:t>
      </w:r>
      <w:r w:rsidR="0AA382F0" w:rsidRPr="00110216">
        <w:rPr>
          <w:rFonts w:cs="Times New Roman"/>
          <w:szCs w:val="24"/>
          <w:lang w:val="en-US"/>
        </w:rPr>
        <w:t>Each dimension</w:t>
      </w:r>
      <w:r w:rsidR="454F0496" w:rsidRPr="00110216">
        <w:rPr>
          <w:rFonts w:cs="Times New Roman"/>
          <w:szCs w:val="24"/>
          <w:lang w:val="en-US"/>
        </w:rPr>
        <w:t xml:space="preserve"> </w:t>
      </w:r>
      <w:r w:rsidR="3D33FF3B" w:rsidRPr="00110216">
        <w:rPr>
          <w:rFonts w:cs="Times New Roman"/>
          <w:szCs w:val="24"/>
          <w:lang w:val="en-US"/>
        </w:rPr>
        <w:t>is</w:t>
      </w:r>
      <w:r w:rsidR="454F0496" w:rsidRPr="00110216">
        <w:rPr>
          <w:rFonts w:cs="Times New Roman"/>
          <w:szCs w:val="24"/>
          <w:lang w:val="en-US"/>
        </w:rPr>
        <w:t xml:space="preserve"> scored on a three</w:t>
      </w:r>
      <w:r w:rsidR="041B82C9" w:rsidRPr="00110216">
        <w:rPr>
          <w:rFonts w:cs="Times New Roman"/>
          <w:szCs w:val="24"/>
          <w:lang w:val="en-US"/>
        </w:rPr>
        <w:t>-</w:t>
      </w:r>
      <w:r w:rsidR="454F0496" w:rsidRPr="00110216">
        <w:rPr>
          <w:rFonts w:cs="Times New Roman"/>
          <w:szCs w:val="24"/>
          <w:lang w:val="en-US"/>
        </w:rPr>
        <w:t>level score system where 1 = ‘</w:t>
      </w:r>
      <w:r w:rsidR="43FBB701" w:rsidRPr="00110216">
        <w:rPr>
          <w:rFonts w:cs="Times New Roman"/>
          <w:szCs w:val="24"/>
          <w:lang w:val="en-US"/>
        </w:rPr>
        <w:t>perfect</w:t>
      </w:r>
      <w:r w:rsidR="454F0496" w:rsidRPr="00110216">
        <w:rPr>
          <w:rFonts w:cs="Times New Roman"/>
          <w:szCs w:val="24"/>
          <w:lang w:val="en-US"/>
        </w:rPr>
        <w:t>’, 2 = ‘</w:t>
      </w:r>
      <w:r w:rsidR="17052EF4" w:rsidRPr="00110216">
        <w:rPr>
          <w:rFonts w:cs="Times New Roman"/>
          <w:szCs w:val="24"/>
          <w:lang w:val="en-US"/>
        </w:rPr>
        <w:t>satisfactory</w:t>
      </w:r>
      <w:r w:rsidR="007004BF" w:rsidRPr="00110216">
        <w:rPr>
          <w:rFonts w:cs="Times New Roman"/>
          <w:szCs w:val="24"/>
          <w:lang w:val="en-US"/>
        </w:rPr>
        <w:t>’</w:t>
      </w:r>
      <w:r w:rsidR="001B4878" w:rsidRPr="00110216">
        <w:rPr>
          <w:rFonts w:cs="Times New Roman"/>
          <w:szCs w:val="24"/>
          <w:lang w:val="en-US"/>
        </w:rPr>
        <w:t>,</w:t>
      </w:r>
      <w:r w:rsidR="007004BF" w:rsidRPr="00110216">
        <w:rPr>
          <w:rFonts w:cs="Times New Roman"/>
          <w:szCs w:val="24"/>
          <w:lang w:val="en-US"/>
        </w:rPr>
        <w:t xml:space="preserve"> </w:t>
      </w:r>
      <w:r w:rsidR="454F0496" w:rsidRPr="00110216">
        <w:rPr>
          <w:rFonts w:cs="Times New Roman"/>
          <w:szCs w:val="24"/>
          <w:lang w:val="en-US"/>
        </w:rPr>
        <w:t xml:space="preserve">and 3 = ‘unacceptable for clinical use’. </w:t>
      </w:r>
      <w:bookmarkStart w:id="0" w:name="_@_542220F4436F4D1892E2DF80169128E2Z"/>
      <w:bookmarkEnd w:id="0"/>
      <w:r w:rsidR="7769EA2E" w:rsidRPr="00110216">
        <w:rPr>
          <w:rFonts w:cs="Times New Roman"/>
          <w:szCs w:val="24"/>
          <w:lang w:val="en-US"/>
        </w:rPr>
        <w:t xml:space="preserve">All values that received a quality score of 3, indicating poor quality, were removed from the </w:t>
      </w:r>
      <w:r w:rsidR="05692C9E" w:rsidRPr="00110216">
        <w:rPr>
          <w:rFonts w:cs="Times New Roman"/>
          <w:szCs w:val="24"/>
          <w:lang w:val="en-US"/>
        </w:rPr>
        <w:t>analysis</w:t>
      </w:r>
      <w:r w:rsidRPr="00110216">
        <w:rPr>
          <w:rFonts w:cs="Times New Roman"/>
          <w:szCs w:val="24"/>
          <w:lang w:val="en-US"/>
        </w:rPr>
        <w:t xml:space="preserve">. </w:t>
      </w:r>
      <w:r w:rsidR="00601B53" w:rsidRPr="00110216">
        <w:rPr>
          <w:rFonts w:cs="Times New Roman"/>
          <w:szCs w:val="24"/>
          <w:lang w:val="en-US"/>
        </w:rPr>
        <w:t xml:space="preserve">The acceptable rate of smooth, </w:t>
      </w:r>
      <w:proofErr w:type="gramStart"/>
      <w:r w:rsidR="00601B53" w:rsidRPr="00110216">
        <w:rPr>
          <w:rFonts w:cs="Times New Roman"/>
          <w:szCs w:val="24"/>
          <w:lang w:val="en-US"/>
        </w:rPr>
        <w:t>papillary</w:t>
      </w:r>
      <w:proofErr w:type="gramEnd"/>
      <w:r w:rsidR="00601B53" w:rsidRPr="00110216">
        <w:rPr>
          <w:rFonts w:cs="Times New Roman"/>
          <w:szCs w:val="24"/>
          <w:lang w:val="en-US"/>
        </w:rPr>
        <w:t xml:space="preserve"> and anatomical segmentation methods w</w:t>
      </w:r>
      <w:r w:rsidR="00B64DD4" w:rsidRPr="00110216">
        <w:rPr>
          <w:rFonts w:cs="Times New Roman"/>
          <w:szCs w:val="24"/>
          <w:lang w:val="en-US"/>
        </w:rPr>
        <w:t>as</w:t>
      </w:r>
      <w:r w:rsidR="00601B53" w:rsidRPr="00110216">
        <w:rPr>
          <w:rFonts w:cs="Times New Roman"/>
          <w:szCs w:val="24"/>
          <w:lang w:val="en-US"/>
        </w:rPr>
        <w:t xml:space="preserve"> similar, the number of cases removed </w:t>
      </w:r>
      <w:r w:rsidR="3D2D2070" w:rsidRPr="00110216">
        <w:rPr>
          <w:rFonts w:cs="Times New Roman"/>
          <w:szCs w:val="24"/>
          <w:lang w:val="en-US"/>
        </w:rPr>
        <w:t>from</w:t>
      </w:r>
      <w:r w:rsidR="00601B53" w:rsidRPr="00110216">
        <w:rPr>
          <w:rFonts w:cs="Times New Roman"/>
          <w:szCs w:val="24"/>
          <w:lang w:val="en-US"/>
        </w:rPr>
        <w:t xml:space="preserve"> analysis due to image, segmentation</w:t>
      </w:r>
      <w:r w:rsidR="57CC9BEA" w:rsidRPr="00110216">
        <w:rPr>
          <w:rFonts w:cs="Times New Roman"/>
          <w:szCs w:val="24"/>
          <w:lang w:val="en-US"/>
        </w:rPr>
        <w:t>,</w:t>
      </w:r>
      <w:r w:rsidR="00601B53" w:rsidRPr="00110216">
        <w:rPr>
          <w:rFonts w:cs="Times New Roman"/>
          <w:szCs w:val="24"/>
          <w:lang w:val="en-US"/>
        </w:rPr>
        <w:t xml:space="preserve"> or planning quality issues </w:t>
      </w:r>
      <w:r w:rsidR="12A687FB" w:rsidRPr="00110216">
        <w:rPr>
          <w:rFonts w:cs="Times New Roman"/>
          <w:szCs w:val="24"/>
          <w:lang w:val="en-US"/>
        </w:rPr>
        <w:t>is</w:t>
      </w:r>
      <w:r w:rsidR="00601B53" w:rsidRPr="00110216">
        <w:rPr>
          <w:rFonts w:cs="Times New Roman"/>
          <w:szCs w:val="24"/>
          <w:lang w:val="en-US"/>
        </w:rPr>
        <w:t xml:space="preserve"> shown in </w:t>
      </w:r>
      <w:r w:rsidR="00601B53" w:rsidRPr="00110216">
        <w:rPr>
          <w:rFonts w:cs="Times New Roman"/>
          <w:b/>
          <w:bCs/>
          <w:szCs w:val="24"/>
          <w:lang w:val="en-US"/>
        </w:rPr>
        <w:t xml:space="preserve">Figure </w:t>
      </w:r>
      <w:r w:rsidR="1F8D1626" w:rsidRPr="00110216">
        <w:rPr>
          <w:rFonts w:cs="Times New Roman"/>
          <w:b/>
          <w:bCs/>
          <w:szCs w:val="24"/>
          <w:lang w:val="en-US"/>
        </w:rPr>
        <w:t>S</w:t>
      </w:r>
      <w:r w:rsidR="00601B53" w:rsidRPr="00110216">
        <w:rPr>
          <w:rFonts w:cs="Times New Roman"/>
          <w:b/>
          <w:bCs/>
          <w:szCs w:val="24"/>
          <w:lang w:val="en-US"/>
        </w:rPr>
        <w:t>1</w:t>
      </w:r>
      <w:r w:rsidR="00601B53" w:rsidRPr="00110216">
        <w:rPr>
          <w:rFonts w:cs="Times New Roman"/>
          <w:szCs w:val="24"/>
          <w:lang w:val="en-US"/>
        </w:rPr>
        <w:t xml:space="preserve">. </w:t>
      </w:r>
    </w:p>
    <w:p w14:paraId="510DB489" w14:textId="214A0E28" w:rsidR="0092062F" w:rsidRPr="00110216" w:rsidRDefault="2A82F932" w:rsidP="00110216">
      <w:pPr>
        <w:widowControl w:val="0"/>
        <w:spacing w:after="0" w:line="480" w:lineRule="auto"/>
        <w:rPr>
          <w:rFonts w:cs="Times New Roman"/>
          <w:b/>
          <w:bCs/>
          <w:szCs w:val="24"/>
          <w:lang w:val="en-US"/>
        </w:rPr>
      </w:pPr>
      <w:r w:rsidRPr="00110216">
        <w:rPr>
          <w:rFonts w:cs="Times New Roman"/>
          <w:b/>
          <w:bCs/>
          <w:szCs w:val="24"/>
          <w:lang w:val="en-US"/>
        </w:rPr>
        <w:t xml:space="preserve">Calculation of </w:t>
      </w:r>
      <w:r w:rsidR="0092062F" w:rsidRPr="00110216">
        <w:rPr>
          <w:rFonts w:cs="Times New Roman"/>
          <w:b/>
          <w:bCs/>
          <w:szCs w:val="24"/>
          <w:lang w:val="en-US"/>
        </w:rPr>
        <w:t xml:space="preserve">CMR metrics </w:t>
      </w:r>
    </w:p>
    <w:p w14:paraId="674DE00E" w14:textId="7682F94A" w:rsidR="0092062F" w:rsidRPr="00110216" w:rsidRDefault="15C5E17D" w:rsidP="00110216">
      <w:pPr>
        <w:widowControl w:val="0"/>
        <w:spacing w:after="0" w:line="480" w:lineRule="auto"/>
        <w:ind w:firstLine="708"/>
        <w:rPr>
          <w:rFonts w:cs="Times New Roman"/>
          <w:szCs w:val="24"/>
          <w:lang w:val="en-US"/>
        </w:rPr>
      </w:pPr>
      <w:r w:rsidRPr="00110216">
        <w:rPr>
          <w:rFonts w:cs="Times New Roman"/>
          <w:szCs w:val="24"/>
          <w:lang w:val="en-US"/>
        </w:rPr>
        <w:t xml:space="preserve">The batch processing pipeline outputs measures of </w:t>
      </w:r>
      <w:r w:rsidR="41A4F1EE" w:rsidRPr="00110216">
        <w:rPr>
          <w:rFonts w:cs="Times New Roman"/>
          <w:szCs w:val="24"/>
          <w:lang w:val="en-US"/>
        </w:rPr>
        <w:t>left and right</w:t>
      </w:r>
      <w:r w:rsidRPr="00110216">
        <w:rPr>
          <w:rFonts w:cs="Times New Roman"/>
          <w:szCs w:val="24"/>
          <w:lang w:val="en-US"/>
        </w:rPr>
        <w:t xml:space="preserve"> ventricular and atrial volume and function.</w:t>
      </w:r>
      <w:r w:rsidR="7DCA818A" w:rsidRPr="00110216">
        <w:rPr>
          <w:rFonts w:cs="Times New Roman"/>
          <w:szCs w:val="24"/>
          <w:lang w:val="en-US"/>
        </w:rPr>
        <w:t xml:space="preserve"> For calculation of </w:t>
      </w:r>
      <w:r w:rsidR="4165AA79" w:rsidRPr="00110216">
        <w:rPr>
          <w:rFonts w:cs="Times New Roman"/>
          <w:szCs w:val="24"/>
          <w:lang w:val="en-US"/>
        </w:rPr>
        <w:t>LV</w:t>
      </w:r>
      <w:r w:rsidR="7DCA818A" w:rsidRPr="00110216">
        <w:rPr>
          <w:rFonts w:cs="Times New Roman"/>
          <w:szCs w:val="24"/>
          <w:lang w:val="en-US"/>
        </w:rPr>
        <w:t xml:space="preserve"> and </w:t>
      </w:r>
      <w:r w:rsidR="604E2B70" w:rsidRPr="00110216">
        <w:rPr>
          <w:rFonts w:cs="Times New Roman"/>
          <w:szCs w:val="24"/>
          <w:lang w:val="en-US"/>
        </w:rPr>
        <w:t>RV</w:t>
      </w:r>
      <w:r w:rsidR="7DCA818A" w:rsidRPr="00110216">
        <w:rPr>
          <w:rFonts w:cs="Times New Roman"/>
          <w:szCs w:val="24"/>
          <w:lang w:val="en-US"/>
        </w:rPr>
        <w:t xml:space="preserve"> parameters, the full short</w:t>
      </w:r>
      <w:r w:rsidR="4D9A3027" w:rsidRPr="00110216">
        <w:rPr>
          <w:rFonts w:cs="Times New Roman"/>
          <w:szCs w:val="24"/>
          <w:lang w:val="en-US"/>
        </w:rPr>
        <w:t>-</w:t>
      </w:r>
      <w:r w:rsidR="7DCA818A" w:rsidRPr="00110216">
        <w:rPr>
          <w:rFonts w:cs="Times New Roman"/>
          <w:szCs w:val="24"/>
          <w:lang w:val="en-US"/>
        </w:rPr>
        <w:t>axis stack was utilized</w:t>
      </w:r>
      <w:r w:rsidR="5935B354" w:rsidRPr="00110216">
        <w:rPr>
          <w:rFonts w:cs="Times New Roman"/>
          <w:szCs w:val="24"/>
          <w:lang w:val="en-US"/>
        </w:rPr>
        <w:t xml:space="preserve"> as per the segmentation protocols described above. Ventricular volumes were calculated</w:t>
      </w:r>
      <w:r w:rsidR="7DCA818A" w:rsidRPr="00110216">
        <w:rPr>
          <w:rFonts w:cs="Times New Roman"/>
          <w:szCs w:val="24"/>
          <w:lang w:val="en-US"/>
        </w:rPr>
        <w:t xml:space="preserve"> based on the 'sum of disks' method. </w:t>
      </w:r>
      <w:r w:rsidR="374ABC2E" w:rsidRPr="00110216">
        <w:rPr>
          <w:rFonts w:cs="Times New Roman"/>
          <w:szCs w:val="24"/>
          <w:lang w:val="en-US"/>
        </w:rPr>
        <w:t>LA volumes were extracted from volume curves which were created using the area–length method from 4- and 2-chamber views, volume=(0.848×area4ch×area2ch)/([length2ch+length4ch]/2). RA volumes were derived from 4ch images.</w:t>
      </w:r>
    </w:p>
    <w:p w14:paraId="404186C8" w14:textId="5DB6B974" w:rsidR="0092062F" w:rsidRPr="00110216" w:rsidRDefault="58B1E471" w:rsidP="00110216">
      <w:pPr>
        <w:widowControl w:val="0"/>
        <w:spacing w:after="0" w:line="480" w:lineRule="auto"/>
        <w:ind w:firstLine="708"/>
        <w:rPr>
          <w:rFonts w:cs="Times New Roman"/>
          <w:szCs w:val="24"/>
          <w:lang w:val="en-US"/>
        </w:rPr>
      </w:pPr>
      <w:r w:rsidRPr="00110216">
        <w:rPr>
          <w:rFonts w:cs="Times New Roman"/>
          <w:szCs w:val="24"/>
          <w:lang w:val="en-US"/>
        </w:rPr>
        <w:t xml:space="preserve">Using these methods we extracted a </w:t>
      </w:r>
      <w:r w:rsidR="429B2B06" w:rsidRPr="00110216">
        <w:rPr>
          <w:rFonts w:cs="Times New Roman"/>
          <w:szCs w:val="24"/>
          <w:lang w:val="en-US"/>
        </w:rPr>
        <w:t xml:space="preserve">wide range of clinically </w:t>
      </w:r>
      <w:r w:rsidR="126C2F88" w:rsidRPr="00110216">
        <w:rPr>
          <w:rFonts w:cs="Times New Roman"/>
          <w:szCs w:val="24"/>
          <w:lang w:val="en-US"/>
        </w:rPr>
        <w:t>established</w:t>
      </w:r>
      <w:r w:rsidR="429B2B06" w:rsidRPr="00110216">
        <w:rPr>
          <w:rFonts w:cs="Times New Roman"/>
          <w:szCs w:val="24"/>
          <w:lang w:val="en-US"/>
        </w:rPr>
        <w:t xml:space="preserve"> metrics </w:t>
      </w:r>
      <w:r w:rsidR="785E3DF2" w:rsidRPr="00110216">
        <w:rPr>
          <w:rFonts w:cs="Times New Roman"/>
          <w:szCs w:val="24"/>
          <w:lang w:val="en-US"/>
        </w:rPr>
        <w:t>encompassing</w:t>
      </w:r>
      <w:r w:rsidR="15C5E17D" w:rsidRPr="00110216">
        <w:rPr>
          <w:rFonts w:cs="Times New Roman"/>
          <w:szCs w:val="24"/>
          <w:lang w:val="en-US"/>
        </w:rPr>
        <w:t xml:space="preserve"> </w:t>
      </w:r>
      <w:r w:rsidR="0DF62262" w:rsidRPr="00110216">
        <w:rPr>
          <w:rFonts w:cs="Times New Roman"/>
          <w:szCs w:val="24"/>
          <w:lang w:val="en-US"/>
        </w:rPr>
        <w:t xml:space="preserve">LV end-diastolic volume (LVEDV), LV end-systolic volume (LVESV), LV stroke volume (LVSV), LV cardiac output (LVCO), LV ejection fraction (LVEF), LV myocardial mass in end-diastole (LVM), RV end-diastolic volume (RVEDV), RV end-systolic volume (RVESV), RV stroke volume (RVSV), RV cardiac output (RVCO), RV ejection fraction (RVEF), RV myocardial mass in end-diastole (RVM), LA end-systolic volume (LAESV), maximum LA volume (LA max), LA ejection fraction (LAEF), </w:t>
      </w:r>
      <w:r w:rsidR="0DF62262" w:rsidRPr="00110216">
        <w:rPr>
          <w:rFonts w:cs="Times New Roman"/>
          <w:strike/>
          <w:szCs w:val="24"/>
          <w:lang w:val="en-US"/>
        </w:rPr>
        <w:t>,</w:t>
      </w:r>
      <w:r w:rsidR="0DF62262" w:rsidRPr="00110216">
        <w:rPr>
          <w:rFonts w:cs="Times New Roman"/>
          <w:szCs w:val="24"/>
          <w:lang w:val="en-US"/>
        </w:rPr>
        <w:t xml:space="preserve"> RA end-</w:t>
      </w:r>
      <w:r w:rsidR="0DF62262" w:rsidRPr="00110216">
        <w:rPr>
          <w:rFonts w:cs="Times New Roman"/>
          <w:szCs w:val="24"/>
          <w:lang w:val="en-US"/>
        </w:rPr>
        <w:lastRenderedPageBreak/>
        <w:t xml:space="preserve">systolic volume (RAESV), maximum RA volume (RA max), and RA ejection fraction (RAEF). </w:t>
      </w:r>
      <w:r w:rsidR="2F27E1EB" w:rsidRPr="00110216">
        <w:rPr>
          <w:rFonts w:cs="Times New Roman"/>
          <w:szCs w:val="24"/>
          <w:lang w:val="en-US"/>
        </w:rPr>
        <w:t>LAEF and RAEF were computed using the minimum and maximum volume indices of the LA and RA, respectively.</w:t>
      </w:r>
      <w:r w:rsidR="59D6FD05" w:rsidRPr="00110216">
        <w:rPr>
          <w:rFonts w:cs="Times New Roman"/>
          <w:szCs w:val="24"/>
          <w:lang w:val="en-US"/>
        </w:rPr>
        <w:t xml:space="preserve"> </w:t>
      </w:r>
    </w:p>
    <w:p w14:paraId="5D1D6022" w14:textId="75B10B32" w:rsidR="0092062F" w:rsidRPr="00110216" w:rsidRDefault="59D6FD05" w:rsidP="00110216">
      <w:pPr>
        <w:widowControl w:val="0"/>
        <w:spacing w:after="0" w:line="480" w:lineRule="auto"/>
        <w:ind w:firstLine="708"/>
        <w:rPr>
          <w:rFonts w:cs="Times New Roman"/>
          <w:szCs w:val="24"/>
          <w:lang w:val="en-US"/>
        </w:rPr>
      </w:pPr>
      <w:r w:rsidRPr="00110216">
        <w:rPr>
          <w:rFonts w:cs="Times New Roman"/>
          <w:szCs w:val="24"/>
          <w:lang w:val="en-US"/>
        </w:rPr>
        <w:t xml:space="preserve">Our pipeline </w:t>
      </w:r>
      <w:r w:rsidR="005A63A4" w:rsidRPr="00110216">
        <w:rPr>
          <w:rFonts w:cs="Times New Roman"/>
          <w:szCs w:val="24"/>
          <w:lang w:val="en-US"/>
        </w:rPr>
        <w:t xml:space="preserve">comprised </w:t>
      </w:r>
      <w:r w:rsidRPr="00110216">
        <w:rPr>
          <w:rFonts w:cs="Times New Roman"/>
          <w:szCs w:val="24"/>
          <w:lang w:val="en-US"/>
        </w:rPr>
        <w:t>a uniform, fully automated segmentation process without any manual adjustments. The reproducibility of the</w:t>
      </w:r>
      <w:r w:rsidR="005A63A4" w:rsidRPr="00110216">
        <w:rPr>
          <w:rFonts w:cs="Times New Roman"/>
          <w:szCs w:val="24"/>
          <w:lang w:val="en-US"/>
        </w:rPr>
        <w:t xml:space="preserve"> derived</w:t>
      </w:r>
      <w:r w:rsidRPr="00110216">
        <w:rPr>
          <w:rFonts w:cs="Times New Roman"/>
          <w:szCs w:val="24"/>
          <w:lang w:val="en-US"/>
        </w:rPr>
        <w:t xml:space="preserve"> measures was confirmed in a subset of participants by repeatedly deriving the metric</w:t>
      </w:r>
      <w:r w:rsidR="00B64DD4" w:rsidRPr="00110216">
        <w:rPr>
          <w:rFonts w:cs="Times New Roman"/>
          <w:szCs w:val="24"/>
          <w:lang w:val="en-US"/>
        </w:rPr>
        <w:t>s</w:t>
      </w:r>
      <w:r w:rsidR="005A63A4" w:rsidRPr="00110216">
        <w:rPr>
          <w:rFonts w:cs="Times New Roman"/>
          <w:szCs w:val="24"/>
          <w:lang w:val="en-US"/>
        </w:rPr>
        <w:t>.</w:t>
      </w:r>
      <w:r w:rsidRPr="00110216">
        <w:rPr>
          <w:rFonts w:cs="Times New Roman"/>
          <w:szCs w:val="24"/>
          <w:lang w:val="en-US"/>
        </w:rPr>
        <w:t xml:space="preserve"> </w:t>
      </w:r>
    </w:p>
    <w:p w14:paraId="1D483527" w14:textId="666E9123" w:rsidR="00DC3651" w:rsidRPr="00110216" w:rsidRDefault="00DC3651" w:rsidP="00110216">
      <w:pPr>
        <w:widowControl w:val="0"/>
        <w:spacing w:after="0" w:line="480" w:lineRule="auto"/>
        <w:rPr>
          <w:rFonts w:cs="Times New Roman"/>
          <w:b/>
          <w:bCs/>
          <w:szCs w:val="24"/>
          <w:lang w:val="en-US"/>
        </w:rPr>
      </w:pPr>
      <w:r w:rsidRPr="00110216">
        <w:rPr>
          <w:rFonts w:cs="Times New Roman"/>
          <w:b/>
          <w:bCs/>
          <w:szCs w:val="24"/>
          <w:lang w:val="en-US"/>
        </w:rPr>
        <w:t>Body size adjustment</w:t>
      </w:r>
    </w:p>
    <w:p w14:paraId="103F73E7" w14:textId="5C5449B7" w:rsidR="2739D3CD" w:rsidRPr="00110216" w:rsidRDefault="001B4878" w:rsidP="00110216">
      <w:pPr>
        <w:widowControl w:val="0"/>
        <w:spacing w:after="0" w:line="480" w:lineRule="auto"/>
        <w:ind w:firstLine="708"/>
        <w:rPr>
          <w:rFonts w:cs="Times New Roman"/>
          <w:szCs w:val="24"/>
          <w:lang w:val="en-US"/>
        </w:rPr>
      </w:pPr>
      <w:r w:rsidRPr="00110216">
        <w:rPr>
          <w:rFonts w:cs="Times New Roman"/>
          <w:szCs w:val="24"/>
          <w:lang w:val="en-US"/>
        </w:rPr>
        <w:t>To accommodate body size adjustment methods commonly used in clinical practice, we provide</w:t>
      </w:r>
      <w:r w:rsidR="2739D3CD" w:rsidRPr="00110216">
        <w:rPr>
          <w:rFonts w:cs="Times New Roman"/>
          <w:szCs w:val="24"/>
          <w:lang w:val="en-US"/>
        </w:rPr>
        <w:t xml:space="preserve"> all volumetric and mass measurements </w:t>
      </w:r>
      <w:r w:rsidRPr="00110216">
        <w:rPr>
          <w:rFonts w:cs="Times New Roman"/>
          <w:szCs w:val="24"/>
          <w:lang w:val="en-US"/>
        </w:rPr>
        <w:t>as</w:t>
      </w:r>
      <w:r w:rsidR="2739D3CD" w:rsidRPr="00110216">
        <w:rPr>
          <w:rFonts w:cs="Times New Roman"/>
          <w:szCs w:val="24"/>
          <w:lang w:val="en-US"/>
        </w:rPr>
        <w:t xml:space="preserve"> indexed to both body surface area (BSA) and height. We obtained the height and weight of participants at the time of imaging to calculate the BSA, using the Mosteller formula. This formula calculates BSA by taking the square root of the product of height (in cm) and weight (in kg), divided by 3,600. To maintain consistency and emphasize the potential technical variations within the dataset, we report BSA indexed values within the main text of our manuscript. </w:t>
      </w:r>
      <w:r w:rsidR="42764C57" w:rsidRPr="00110216">
        <w:rPr>
          <w:rFonts w:cs="Times New Roman"/>
          <w:szCs w:val="24"/>
          <w:lang w:val="en-US"/>
        </w:rPr>
        <w:t>W</w:t>
      </w:r>
      <w:r w:rsidR="2739D3CD" w:rsidRPr="00110216">
        <w:rPr>
          <w:rFonts w:cs="Times New Roman"/>
          <w:szCs w:val="24"/>
          <w:lang w:val="en-US"/>
        </w:rPr>
        <w:t xml:space="preserve">e have included </w:t>
      </w:r>
      <w:r w:rsidR="11D3A34D" w:rsidRPr="00110216">
        <w:rPr>
          <w:rFonts w:cs="Times New Roman"/>
          <w:szCs w:val="24"/>
          <w:lang w:val="en-US"/>
        </w:rPr>
        <w:t>both</w:t>
      </w:r>
      <w:r w:rsidR="2739D3CD" w:rsidRPr="00110216">
        <w:rPr>
          <w:rFonts w:cs="Times New Roman"/>
          <w:szCs w:val="24"/>
          <w:lang w:val="en-US"/>
        </w:rPr>
        <w:t xml:space="preserve"> BSA and height indexed normal ranges in the supplementary material.</w:t>
      </w:r>
    </w:p>
    <w:p w14:paraId="7FE13968" w14:textId="47053E90" w:rsidR="0092062F" w:rsidRPr="00110216" w:rsidRDefault="00CA3B1C" w:rsidP="00110216">
      <w:pPr>
        <w:widowControl w:val="0"/>
        <w:spacing w:after="0" w:line="480" w:lineRule="auto"/>
        <w:rPr>
          <w:rFonts w:cs="Times New Roman"/>
          <w:b/>
          <w:bCs/>
          <w:szCs w:val="24"/>
          <w:lang w:val="en-US"/>
        </w:rPr>
      </w:pPr>
      <w:r w:rsidRPr="00110216">
        <w:rPr>
          <w:rFonts w:cs="Times New Roman"/>
          <w:b/>
          <w:bCs/>
          <w:szCs w:val="24"/>
          <w:lang w:val="en-US"/>
        </w:rPr>
        <w:t>Population-related and technical source of variation</w:t>
      </w:r>
    </w:p>
    <w:p w14:paraId="770F93D7" w14:textId="6718DA8D" w:rsidR="00CA3B1C" w:rsidRPr="00110216" w:rsidRDefault="2053EE1F" w:rsidP="00110216">
      <w:pPr>
        <w:widowControl w:val="0"/>
        <w:spacing w:after="0" w:line="480" w:lineRule="auto"/>
        <w:ind w:firstLine="708"/>
        <w:rPr>
          <w:rFonts w:cs="Times New Roman"/>
          <w:szCs w:val="24"/>
          <w:lang w:val="en-US"/>
        </w:rPr>
      </w:pPr>
      <w:r w:rsidRPr="00110216">
        <w:rPr>
          <w:rFonts w:cs="Times New Roman"/>
          <w:szCs w:val="24"/>
          <w:lang w:val="en-US"/>
        </w:rPr>
        <w:t>We considered age, sex, ethnicity, body size, and technical factors as potential sources of variation in CMR metrics. Each HHC contribut</w:t>
      </w:r>
      <w:r w:rsidR="2E11B996" w:rsidRPr="00110216">
        <w:rPr>
          <w:rFonts w:cs="Times New Roman"/>
          <w:szCs w:val="24"/>
          <w:lang w:val="en-US"/>
        </w:rPr>
        <w:t>or</w:t>
      </w:r>
      <w:r w:rsidRPr="00110216">
        <w:rPr>
          <w:rFonts w:cs="Times New Roman"/>
          <w:szCs w:val="24"/>
          <w:lang w:val="en-US"/>
        </w:rPr>
        <w:t xml:space="preserve"> provided details of CMR scanner vendor/model</w:t>
      </w:r>
      <w:r w:rsidR="5CFAAC8C" w:rsidRPr="00110216">
        <w:rPr>
          <w:rFonts w:cs="Times New Roman"/>
          <w:szCs w:val="24"/>
          <w:lang w:val="en-US"/>
        </w:rPr>
        <w:t xml:space="preserve"> and</w:t>
      </w:r>
      <w:r w:rsidRPr="00110216">
        <w:rPr>
          <w:rFonts w:cs="Times New Roman"/>
          <w:szCs w:val="24"/>
          <w:lang w:val="en-US"/>
        </w:rPr>
        <w:t xml:space="preserve"> magnet strength (1.5T or 3T). </w:t>
      </w:r>
      <w:r w:rsidR="33BCA134" w:rsidRPr="00110216">
        <w:rPr>
          <w:rFonts w:cs="Times New Roman"/>
          <w:szCs w:val="24"/>
          <w:lang w:val="en-US"/>
        </w:rPr>
        <w:t>Participant age was recorded at time of imaging. Ethnicity and sex were self-reported. The Utrecht, Heidelberg</w:t>
      </w:r>
      <w:r w:rsidR="00FE0E82" w:rsidRPr="00110216">
        <w:rPr>
          <w:rFonts w:cs="Times New Roman"/>
          <w:szCs w:val="24"/>
          <w:lang w:val="en-US"/>
        </w:rPr>
        <w:t>,</w:t>
      </w:r>
      <w:r w:rsidR="33BCA134" w:rsidRPr="00110216">
        <w:rPr>
          <w:rFonts w:cs="Times New Roman"/>
          <w:szCs w:val="24"/>
          <w:lang w:val="en-US"/>
        </w:rPr>
        <w:t xml:space="preserve"> and SHIP cohorts report</w:t>
      </w:r>
      <w:r w:rsidR="00B94BAE" w:rsidRPr="00110216">
        <w:rPr>
          <w:rFonts w:cs="Times New Roman"/>
          <w:szCs w:val="24"/>
          <w:lang w:val="en-US"/>
        </w:rPr>
        <w:t>ed</w:t>
      </w:r>
      <w:r w:rsidR="33BCA134" w:rsidRPr="00110216">
        <w:rPr>
          <w:rFonts w:cs="Times New Roman"/>
          <w:szCs w:val="24"/>
          <w:lang w:val="en-US"/>
        </w:rPr>
        <w:t xml:space="preserve"> participants from White/Caucasian ethnic backgrounds only. </w:t>
      </w:r>
      <w:r w:rsidR="007004BF" w:rsidRPr="00110216">
        <w:rPr>
          <w:rFonts w:cs="Times New Roman"/>
          <w:szCs w:val="24"/>
          <w:lang w:val="en-US"/>
        </w:rPr>
        <w:t>The Pisa cohort included one individual from Black ethnic</w:t>
      </w:r>
      <w:r w:rsidR="00B94BAE" w:rsidRPr="00110216">
        <w:rPr>
          <w:rFonts w:cs="Times New Roman"/>
          <w:szCs w:val="24"/>
          <w:lang w:val="en-US"/>
        </w:rPr>
        <w:t>ities,</w:t>
      </w:r>
      <w:r w:rsidR="007004BF" w:rsidRPr="00110216">
        <w:rPr>
          <w:rFonts w:cs="Times New Roman"/>
          <w:szCs w:val="24"/>
          <w:lang w:val="en-US"/>
        </w:rPr>
        <w:t xml:space="preserve"> while the remainder of the cohort w</w:t>
      </w:r>
      <w:r w:rsidR="001B4878" w:rsidRPr="00110216">
        <w:rPr>
          <w:rFonts w:cs="Times New Roman"/>
          <w:szCs w:val="24"/>
          <w:lang w:val="en-US"/>
        </w:rPr>
        <w:t>as</w:t>
      </w:r>
      <w:r w:rsidR="007004BF" w:rsidRPr="00110216">
        <w:rPr>
          <w:rFonts w:cs="Times New Roman"/>
          <w:szCs w:val="24"/>
          <w:lang w:val="en-US"/>
        </w:rPr>
        <w:t xml:space="preserve"> of White/Caucasian ethnic</w:t>
      </w:r>
      <w:r w:rsidR="00B94BAE" w:rsidRPr="00110216">
        <w:rPr>
          <w:rFonts w:cs="Times New Roman"/>
          <w:szCs w:val="24"/>
          <w:lang w:val="en-US"/>
        </w:rPr>
        <w:t xml:space="preserve"> backgrounds</w:t>
      </w:r>
      <w:r w:rsidR="007004BF" w:rsidRPr="00110216">
        <w:rPr>
          <w:rFonts w:cs="Times New Roman"/>
          <w:szCs w:val="24"/>
          <w:lang w:val="en-US"/>
        </w:rPr>
        <w:t xml:space="preserve">. </w:t>
      </w:r>
      <w:r w:rsidR="33BCA134" w:rsidRPr="00110216">
        <w:rPr>
          <w:rFonts w:cs="Times New Roman"/>
          <w:szCs w:val="24"/>
          <w:lang w:val="en-US"/>
        </w:rPr>
        <w:t>The Singapore cohort contain</w:t>
      </w:r>
      <w:r w:rsidR="00B94BAE" w:rsidRPr="00110216">
        <w:rPr>
          <w:rFonts w:cs="Times New Roman"/>
          <w:szCs w:val="24"/>
          <w:lang w:val="en-US"/>
        </w:rPr>
        <w:t>ed</w:t>
      </w:r>
      <w:r w:rsidR="33BCA134" w:rsidRPr="00110216">
        <w:rPr>
          <w:rFonts w:cs="Times New Roman"/>
          <w:szCs w:val="24"/>
          <w:lang w:val="en-US"/>
        </w:rPr>
        <w:t xml:space="preserve"> </w:t>
      </w:r>
      <w:r w:rsidR="001B4878" w:rsidRPr="00110216">
        <w:rPr>
          <w:rFonts w:cs="Times New Roman"/>
          <w:szCs w:val="24"/>
          <w:lang w:val="en-US"/>
        </w:rPr>
        <w:t xml:space="preserve">only </w:t>
      </w:r>
      <w:r w:rsidR="33BCA134" w:rsidRPr="00110216">
        <w:rPr>
          <w:rFonts w:cs="Times New Roman"/>
          <w:szCs w:val="24"/>
          <w:lang w:val="en-US"/>
        </w:rPr>
        <w:t>participants of “</w:t>
      </w:r>
      <w:r w:rsidR="00B72DD7" w:rsidRPr="00110216">
        <w:rPr>
          <w:rFonts w:cs="Times New Roman"/>
          <w:color w:val="242424"/>
          <w:szCs w:val="24"/>
          <w:shd w:val="clear" w:color="auto" w:fill="FFFFFF"/>
        </w:rPr>
        <w:t>Chinese</w:t>
      </w:r>
      <w:r w:rsidR="33BCA134" w:rsidRPr="00110216">
        <w:rPr>
          <w:rFonts w:cs="Times New Roman"/>
          <w:szCs w:val="24"/>
          <w:lang w:val="en-US"/>
        </w:rPr>
        <w:t xml:space="preserve">” descent. Ethnicity categories supplied by the UK Biobank are: “White”, “Black or Black British”, “Asian or Asian British”, “Chinese”, “Mixed”, and “Other”. In the UK </w:t>
      </w:r>
      <w:r w:rsidR="33BCA134" w:rsidRPr="00110216">
        <w:rPr>
          <w:rFonts w:cs="Times New Roman"/>
          <w:szCs w:val="24"/>
          <w:lang w:val="en-US"/>
        </w:rPr>
        <w:lastRenderedPageBreak/>
        <w:t>Biobank, “Asian or Asian British” refers to Indian, Pakistani, Bangladeshi or “any other Asian” backgrounds in line with UK government definitions for ethnic groups</w:t>
      </w:r>
      <w:r w:rsidR="00AE1277" w:rsidRPr="00110216">
        <w:rPr>
          <w:rFonts w:cs="Times New Roman"/>
          <w:szCs w:val="24"/>
          <w:lang w:val="en-US"/>
        </w:rPr>
        <w:t>;</w:t>
      </w:r>
      <w:r w:rsidR="00B72DD7" w:rsidRPr="00110216">
        <w:rPr>
          <w:rFonts w:cs="Times New Roman"/>
          <w:szCs w:val="24"/>
          <w:lang w:val="en-US"/>
        </w:rPr>
        <w:t xml:space="preserve"> </w:t>
      </w:r>
      <w:r w:rsidR="00AE1277" w:rsidRPr="00110216">
        <w:rPr>
          <w:rFonts w:cs="Times New Roman"/>
          <w:szCs w:val="24"/>
          <w:lang w:val="en-US"/>
        </w:rPr>
        <w:t>we labe</w:t>
      </w:r>
      <w:r w:rsidR="00583348" w:rsidRPr="00110216">
        <w:rPr>
          <w:rFonts w:cs="Times New Roman"/>
          <w:szCs w:val="24"/>
          <w:lang w:val="en-US"/>
        </w:rPr>
        <w:t>l</w:t>
      </w:r>
      <w:r w:rsidR="00AE1277" w:rsidRPr="00110216">
        <w:rPr>
          <w:rFonts w:cs="Times New Roman"/>
          <w:szCs w:val="24"/>
          <w:lang w:val="en-US"/>
        </w:rPr>
        <w:t>l</w:t>
      </w:r>
      <w:r w:rsidR="00583348" w:rsidRPr="00110216">
        <w:rPr>
          <w:rFonts w:cs="Times New Roman"/>
          <w:szCs w:val="24"/>
          <w:lang w:val="en-US"/>
        </w:rPr>
        <w:t>ed</w:t>
      </w:r>
      <w:r w:rsidR="00AE1277" w:rsidRPr="00110216">
        <w:rPr>
          <w:rFonts w:cs="Times New Roman"/>
          <w:szCs w:val="24"/>
          <w:lang w:val="en-US"/>
        </w:rPr>
        <w:t xml:space="preserve"> this cohort “South Asian”.</w:t>
      </w:r>
    </w:p>
    <w:p w14:paraId="521BA9B7" w14:textId="5AE9A6F9" w:rsidR="00E064AA" w:rsidRPr="00110216" w:rsidRDefault="00E064AA" w:rsidP="00110216">
      <w:pPr>
        <w:widowControl w:val="0"/>
        <w:spacing w:after="0" w:line="480" w:lineRule="auto"/>
        <w:rPr>
          <w:rFonts w:cs="Times New Roman"/>
          <w:b/>
          <w:bCs/>
          <w:szCs w:val="24"/>
          <w:lang w:val="en-US"/>
        </w:rPr>
      </w:pPr>
      <w:r w:rsidRPr="00110216">
        <w:rPr>
          <w:rFonts w:cs="Times New Roman"/>
          <w:b/>
          <w:bCs/>
          <w:szCs w:val="24"/>
          <w:lang w:val="en-US"/>
        </w:rPr>
        <w:t>Statistical analysis</w:t>
      </w:r>
    </w:p>
    <w:p w14:paraId="6D1ECBCC" w14:textId="207DB364" w:rsidR="00FE55CA" w:rsidRPr="00110216" w:rsidRDefault="08A49CAA" w:rsidP="00110216">
      <w:pPr>
        <w:widowControl w:val="0"/>
        <w:spacing w:after="0" w:line="480" w:lineRule="auto"/>
        <w:ind w:firstLine="708"/>
        <w:rPr>
          <w:rFonts w:cs="Times New Roman"/>
          <w:color w:val="242424"/>
          <w:szCs w:val="24"/>
        </w:rPr>
      </w:pPr>
      <w:r w:rsidRPr="00110216">
        <w:rPr>
          <w:rFonts w:cs="Times New Roman"/>
          <w:szCs w:val="24"/>
          <w:lang w:val="en-US"/>
        </w:rPr>
        <w:t xml:space="preserve">Statistical analysis was performed using R version </w:t>
      </w:r>
      <w:r w:rsidR="24636243" w:rsidRPr="00110216">
        <w:rPr>
          <w:rFonts w:cs="Times New Roman"/>
          <w:szCs w:val="24"/>
          <w:lang w:val="en-US"/>
        </w:rPr>
        <w:t xml:space="preserve">4.1.2 </w:t>
      </w:r>
      <w:r w:rsidRPr="00110216">
        <w:rPr>
          <w:rFonts w:cs="Times New Roman"/>
          <w:szCs w:val="24"/>
          <w:lang w:val="en-US"/>
        </w:rPr>
        <w:t>and RStudio</w:t>
      </w:r>
      <w:r w:rsidR="211C9991" w:rsidRPr="00110216">
        <w:rPr>
          <w:rFonts w:cs="Times New Roman"/>
          <w:szCs w:val="24"/>
          <w:lang w:val="en-US"/>
        </w:rPr>
        <w:t xml:space="preserve"> version 2022.12.0+353</w:t>
      </w:r>
      <w:r w:rsidRPr="00110216">
        <w:rPr>
          <w:rFonts w:cs="Times New Roman"/>
          <w:szCs w:val="24"/>
          <w:lang w:val="en-US"/>
        </w:rPr>
        <w:t xml:space="preserve">. Descriptive statistics, including mean, standard deviation, and range, were used to summarize the dataset. </w:t>
      </w:r>
      <w:r w:rsidR="00423308" w:rsidRPr="00110216">
        <w:rPr>
          <w:rFonts w:cs="Times New Roman"/>
          <w:color w:val="242424"/>
          <w:szCs w:val="24"/>
        </w:rPr>
        <w:t>All CMR variables were examined for normality using histograms and q-q plots</w:t>
      </w:r>
      <w:r w:rsidRPr="00110216">
        <w:rPr>
          <w:rFonts w:cs="Times New Roman"/>
          <w:szCs w:val="24"/>
          <w:lang w:val="en-US"/>
        </w:rPr>
        <w:t>.</w:t>
      </w:r>
      <w:r w:rsidR="00423308" w:rsidRPr="00110216">
        <w:rPr>
          <w:rFonts w:cs="Times New Roman"/>
          <w:szCs w:val="24"/>
          <w:lang w:val="en-US"/>
        </w:rPr>
        <w:t xml:space="preserve"> </w:t>
      </w:r>
      <w:r w:rsidR="00423308" w:rsidRPr="00110216">
        <w:rPr>
          <w:rStyle w:val="normaltextrun"/>
          <w:rFonts w:cs="Times New Roman"/>
          <w:color w:val="242424"/>
          <w:szCs w:val="24"/>
        </w:rPr>
        <w:t>They were unimodal and sufficiently symmetrically distributed to be well-represented by parametric statistical methods.</w:t>
      </w:r>
      <w:r w:rsidRPr="00110216">
        <w:rPr>
          <w:rFonts w:cs="Times New Roman"/>
          <w:szCs w:val="24"/>
          <w:lang w:val="en-US"/>
        </w:rPr>
        <w:t xml:space="preserve"> </w:t>
      </w:r>
      <w:r w:rsidR="453E9398" w:rsidRPr="00110216">
        <w:rPr>
          <w:rFonts w:cs="Times New Roman"/>
          <w:szCs w:val="24"/>
          <w:lang w:val="en-US"/>
        </w:rPr>
        <w:t>V</w:t>
      </w:r>
      <w:r w:rsidRPr="00110216">
        <w:rPr>
          <w:rFonts w:cs="Times New Roman"/>
          <w:szCs w:val="24"/>
          <w:lang w:val="en-US"/>
        </w:rPr>
        <w:t xml:space="preserve">ariations in CMR metrics by age, sex, ethnicity, </w:t>
      </w:r>
      <w:r w:rsidR="1C361B8B" w:rsidRPr="00110216">
        <w:rPr>
          <w:rFonts w:cs="Times New Roman"/>
          <w:szCs w:val="24"/>
          <w:lang w:val="en-US"/>
        </w:rPr>
        <w:t xml:space="preserve">and </w:t>
      </w:r>
      <w:r w:rsidR="3AC3A2EB" w:rsidRPr="00110216">
        <w:rPr>
          <w:rFonts w:cs="Times New Roman"/>
          <w:szCs w:val="24"/>
          <w:lang w:val="en-US"/>
        </w:rPr>
        <w:t>segmentation method, magnet strength, and scanner vendor were examined</w:t>
      </w:r>
      <w:r w:rsidRPr="00110216">
        <w:rPr>
          <w:rFonts w:cs="Times New Roman"/>
          <w:szCs w:val="24"/>
          <w:lang w:val="en-US"/>
        </w:rPr>
        <w:t xml:space="preserve">. </w:t>
      </w:r>
      <w:r w:rsidR="02CAD984" w:rsidRPr="00110216">
        <w:rPr>
          <w:rFonts w:cs="Times New Roman"/>
          <w:szCs w:val="24"/>
          <w:lang w:val="en-US"/>
        </w:rPr>
        <w:t xml:space="preserve">Age </w:t>
      </w:r>
      <w:r w:rsidR="2F0AEAAA" w:rsidRPr="00110216">
        <w:rPr>
          <w:rFonts w:cs="Times New Roman"/>
          <w:szCs w:val="24"/>
          <w:lang w:val="en-US"/>
        </w:rPr>
        <w:t>was</w:t>
      </w:r>
      <w:r w:rsidR="02CAD984" w:rsidRPr="00110216">
        <w:rPr>
          <w:rFonts w:cs="Times New Roman"/>
          <w:szCs w:val="24"/>
          <w:lang w:val="en-US"/>
        </w:rPr>
        <w:t xml:space="preserve"> </w:t>
      </w:r>
      <w:r w:rsidR="724B264A" w:rsidRPr="00110216">
        <w:rPr>
          <w:rFonts w:cs="Times New Roman"/>
          <w:szCs w:val="24"/>
          <w:lang w:val="en-US"/>
        </w:rPr>
        <w:t>categorized</w:t>
      </w:r>
      <w:r w:rsidR="02CAD984" w:rsidRPr="00110216">
        <w:rPr>
          <w:rFonts w:cs="Times New Roman"/>
          <w:szCs w:val="24"/>
          <w:lang w:val="en-US"/>
        </w:rPr>
        <w:t xml:space="preserve"> into </w:t>
      </w:r>
      <w:r w:rsidR="0003498D" w:rsidRPr="00110216">
        <w:rPr>
          <w:rFonts w:cs="Times New Roman"/>
          <w:szCs w:val="24"/>
          <w:lang w:val="en-US"/>
        </w:rPr>
        <w:t>groups</w:t>
      </w:r>
      <w:r w:rsidR="02CAD984" w:rsidRPr="00110216">
        <w:rPr>
          <w:rFonts w:cs="Times New Roman"/>
          <w:szCs w:val="24"/>
          <w:lang w:val="en-US"/>
        </w:rPr>
        <w:t xml:space="preserve"> from 18 to over 70 </w:t>
      </w:r>
      <w:r w:rsidR="103737B6" w:rsidRPr="00110216">
        <w:rPr>
          <w:rFonts w:cs="Times New Roman"/>
          <w:szCs w:val="24"/>
          <w:lang w:val="en-US"/>
        </w:rPr>
        <w:t>years old</w:t>
      </w:r>
      <w:r w:rsidR="02CAD984" w:rsidRPr="00110216">
        <w:rPr>
          <w:rFonts w:cs="Times New Roman"/>
          <w:szCs w:val="24"/>
          <w:lang w:val="en-US"/>
        </w:rPr>
        <w:t>. Reference r</w:t>
      </w:r>
      <w:r w:rsidR="4F9714A2" w:rsidRPr="00110216">
        <w:rPr>
          <w:rFonts w:cs="Times New Roman"/>
          <w:szCs w:val="24"/>
          <w:lang w:val="en-US"/>
        </w:rPr>
        <w:t xml:space="preserve">anges are reported </w:t>
      </w:r>
      <w:r w:rsidRPr="00110216">
        <w:rPr>
          <w:rFonts w:cs="Times New Roman"/>
          <w:szCs w:val="24"/>
          <w:lang w:val="en-US"/>
        </w:rPr>
        <w:t xml:space="preserve">as 95% prediction </w:t>
      </w:r>
      <w:r w:rsidR="4F9714A2" w:rsidRPr="00110216">
        <w:rPr>
          <w:rFonts w:cs="Times New Roman"/>
          <w:szCs w:val="24"/>
          <w:lang w:val="en-US"/>
        </w:rPr>
        <w:t xml:space="preserve">intervals, representing the range which is likely to include the value of a single new observation given set parameters. </w:t>
      </w:r>
      <w:r w:rsidR="7B3C805B" w:rsidRPr="00110216">
        <w:rPr>
          <w:rFonts w:cs="Times New Roman"/>
          <w:szCs w:val="24"/>
          <w:lang w:val="en-US"/>
        </w:rPr>
        <w:t xml:space="preserve">For each CMR metric, sex, age, </w:t>
      </w:r>
      <w:r w:rsidR="67BA3BFF" w:rsidRPr="00110216">
        <w:rPr>
          <w:rFonts w:cs="Times New Roman"/>
          <w:szCs w:val="24"/>
          <w:lang w:val="en-US"/>
        </w:rPr>
        <w:t>ethnicity,</w:t>
      </w:r>
      <w:r w:rsidR="7B3C805B" w:rsidRPr="00110216">
        <w:rPr>
          <w:rFonts w:cs="Times New Roman"/>
          <w:szCs w:val="24"/>
          <w:lang w:val="en-US"/>
        </w:rPr>
        <w:t xml:space="preserve"> and segmentation method specific reference ranges </w:t>
      </w:r>
      <w:r w:rsidR="67BA3BFF" w:rsidRPr="00110216">
        <w:rPr>
          <w:rFonts w:cs="Times New Roman"/>
          <w:szCs w:val="24"/>
          <w:lang w:val="en-US"/>
        </w:rPr>
        <w:t>a</w:t>
      </w:r>
      <w:r w:rsidR="7B3C805B" w:rsidRPr="00110216">
        <w:rPr>
          <w:rFonts w:cs="Times New Roman"/>
          <w:szCs w:val="24"/>
          <w:lang w:val="en-US"/>
        </w:rPr>
        <w:t>re provided.</w:t>
      </w:r>
      <w:r w:rsidR="007E667E" w:rsidRPr="00110216">
        <w:rPr>
          <w:rFonts w:cs="Times New Roman"/>
          <w:szCs w:val="24"/>
          <w:lang w:val="en-US"/>
        </w:rPr>
        <w:t xml:space="preserve"> </w:t>
      </w:r>
      <w:r w:rsidR="007E667E" w:rsidRPr="00110216">
        <w:rPr>
          <w:rFonts w:cs="Times New Roman"/>
          <w:color w:val="242424"/>
          <w:szCs w:val="24"/>
        </w:rPr>
        <w:t>Normal reference ranges are not reported in age groups where fewer than 10 studies were available.</w:t>
      </w:r>
    </w:p>
    <w:p w14:paraId="7D7AF8AC" w14:textId="4FA549EC" w:rsidR="00910935" w:rsidRPr="00110216" w:rsidRDefault="00785392" w:rsidP="00110216">
      <w:pPr>
        <w:widowControl w:val="0"/>
        <w:autoSpaceDE w:val="0"/>
        <w:autoSpaceDN w:val="0"/>
        <w:adjustRightInd w:val="0"/>
        <w:spacing w:after="0" w:line="480" w:lineRule="auto"/>
        <w:rPr>
          <w:rFonts w:cs="Times New Roman"/>
          <w:b/>
          <w:bCs/>
          <w:szCs w:val="24"/>
          <w:lang w:val="en-US"/>
        </w:rPr>
      </w:pPr>
      <w:r w:rsidRPr="00110216">
        <w:rPr>
          <w:rFonts w:cs="Times New Roman"/>
          <w:b/>
          <w:bCs/>
          <w:szCs w:val="24"/>
          <w:lang w:val="en-US"/>
        </w:rPr>
        <w:t>Results</w:t>
      </w:r>
    </w:p>
    <w:p w14:paraId="2ACF8153" w14:textId="785BA152" w:rsidR="00785392" w:rsidRPr="00110216" w:rsidRDefault="0464DCCB" w:rsidP="00110216">
      <w:pPr>
        <w:widowControl w:val="0"/>
        <w:autoSpaceDE w:val="0"/>
        <w:autoSpaceDN w:val="0"/>
        <w:adjustRightInd w:val="0"/>
        <w:spacing w:after="0" w:line="480" w:lineRule="auto"/>
        <w:rPr>
          <w:rFonts w:cs="Times New Roman"/>
          <w:b/>
          <w:bCs/>
          <w:szCs w:val="24"/>
          <w:lang w:val="en-US"/>
        </w:rPr>
      </w:pPr>
      <w:r w:rsidRPr="00110216">
        <w:rPr>
          <w:rFonts w:cs="Times New Roman"/>
          <w:b/>
          <w:bCs/>
          <w:szCs w:val="24"/>
          <w:lang w:val="en-US"/>
        </w:rPr>
        <w:t>Population characteristics</w:t>
      </w:r>
    </w:p>
    <w:p w14:paraId="2BF18E89" w14:textId="7ED92BBD" w:rsidR="00832551" w:rsidRPr="00110216" w:rsidRDefault="53177163" w:rsidP="00110216">
      <w:pPr>
        <w:widowControl w:val="0"/>
        <w:autoSpaceDE w:val="0"/>
        <w:autoSpaceDN w:val="0"/>
        <w:adjustRightInd w:val="0"/>
        <w:spacing w:after="0" w:line="480" w:lineRule="auto"/>
        <w:ind w:firstLine="708"/>
        <w:rPr>
          <w:rFonts w:cs="Times New Roman"/>
          <w:szCs w:val="24"/>
          <w:lang w:val="en-US"/>
        </w:rPr>
      </w:pPr>
      <w:r w:rsidRPr="00110216">
        <w:rPr>
          <w:rFonts w:cs="Times New Roman"/>
          <w:szCs w:val="24"/>
          <w:lang w:val="en-US"/>
        </w:rPr>
        <w:t xml:space="preserve">The </w:t>
      </w:r>
      <w:r w:rsidR="2E29F73B" w:rsidRPr="00110216">
        <w:rPr>
          <w:rFonts w:cs="Times New Roman"/>
          <w:szCs w:val="24"/>
          <w:lang w:val="en-US"/>
        </w:rPr>
        <w:t xml:space="preserve">analysis sample and exclusions are </w:t>
      </w:r>
      <w:r w:rsidR="00B92739" w:rsidRPr="00110216">
        <w:rPr>
          <w:rFonts w:cs="Times New Roman"/>
          <w:szCs w:val="24"/>
          <w:lang w:val="en-US"/>
        </w:rPr>
        <w:t>summarized</w:t>
      </w:r>
      <w:r w:rsidR="2E29F73B" w:rsidRPr="00110216">
        <w:rPr>
          <w:rFonts w:cs="Times New Roman"/>
          <w:szCs w:val="24"/>
          <w:lang w:val="en-US"/>
        </w:rPr>
        <w:t xml:space="preserve"> in </w:t>
      </w:r>
      <w:r w:rsidR="1FE4147D" w:rsidRPr="00110216">
        <w:rPr>
          <w:rFonts w:cs="Times New Roman"/>
          <w:b/>
          <w:bCs/>
          <w:szCs w:val="24"/>
          <w:lang w:val="en-US"/>
        </w:rPr>
        <w:t xml:space="preserve">Figure </w:t>
      </w:r>
      <w:r w:rsidR="006774ED" w:rsidRPr="00110216">
        <w:rPr>
          <w:rFonts w:cs="Times New Roman"/>
          <w:b/>
          <w:bCs/>
          <w:szCs w:val="24"/>
          <w:lang w:val="en-US"/>
        </w:rPr>
        <w:t>S</w:t>
      </w:r>
      <w:r w:rsidR="1FE4147D" w:rsidRPr="00110216">
        <w:rPr>
          <w:rFonts w:cs="Times New Roman"/>
          <w:b/>
          <w:bCs/>
          <w:szCs w:val="24"/>
          <w:lang w:val="en-US"/>
        </w:rPr>
        <w:t>1</w:t>
      </w:r>
      <w:r w:rsidR="1FE4147D" w:rsidRPr="00110216">
        <w:rPr>
          <w:rFonts w:cs="Times New Roman"/>
          <w:szCs w:val="24"/>
          <w:lang w:val="en-US"/>
        </w:rPr>
        <w:t xml:space="preserve">. The </w:t>
      </w:r>
      <w:r w:rsidR="6F416CA2" w:rsidRPr="00110216">
        <w:rPr>
          <w:rFonts w:cs="Times New Roman"/>
          <w:szCs w:val="24"/>
          <w:lang w:val="en-US"/>
        </w:rPr>
        <w:t>analysis</w:t>
      </w:r>
      <w:r w:rsidR="1FE4147D" w:rsidRPr="00110216">
        <w:rPr>
          <w:rFonts w:cs="Times New Roman"/>
          <w:szCs w:val="24"/>
          <w:lang w:val="en-US"/>
        </w:rPr>
        <w:t xml:space="preserve"> sample is </w:t>
      </w:r>
      <w:r w:rsidR="00B92739" w:rsidRPr="00110216">
        <w:rPr>
          <w:rFonts w:cs="Times New Roman"/>
          <w:szCs w:val="24"/>
          <w:lang w:val="en-US"/>
        </w:rPr>
        <w:t>characterized</w:t>
      </w:r>
      <w:r w:rsidR="1FE4147D" w:rsidRPr="00110216">
        <w:rPr>
          <w:rFonts w:cs="Times New Roman"/>
          <w:szCs w:val="24"/>
          <w:lang w:val="en-US"/>
        </w:rPr>
        <w:t xml:space="preserve"> in </w:t>
      </w:r>
      <w:r w:rsidR="00FF0110" w:rsidRPr="00110216">
        <w:rPr>
          <w:rFonts w:cs="Times New Roman"/>
          <w:szCs w:val="24"/>
          <w:lang w:val="en-US"/>
        </w:rPr>
        <w:fldChar w:fldCharType="begin"/>
      </w:r>
      <w:r w:rsidR="00FF0110" w:rsidRPr="00110216">
        <w:rPr>
          <w:rFonts w:cs="Times New Roman"/>
          <w:szCs w:val="24"/>
          <w:lang w:val="en-US"/>
        </w:rPr>
        <w:instrText xml:space="preserve"> REF _Ref155955290 \h  \* MERGEFORMAT </w:instrText>
      </w:r>
      <w:r w:rsidR="00FF0110" w:rsidRPr="00110216">
        <w:rPr>
          <w:rFonts w:cs="Times New Roman"/>
          <w:szCs w:val="24"/>
          <w:lang w:val="en-US"/>
        </w:rPr>
      </w:r>
      <w:r w:rsidR="00FF0110" w:rsidRPr="00110216">
        <w:rPr>
          <w:rFonts w:cs="Times New Roman"/>
          <w:szCs w:val="24"/>
          <w:lang w:val="en-US"/>
        </w:rPr>
        <w:fldChar w:fldCharType="separate"/>
      </w:r>
      <w:r w:rsidR="00FF0110" w:rsidRPr="00110216">
        <w:rPr>
          <w:rFonts w:cs="Times New Roman"/>
          <w:b/>
          <w:bCs/>
          <w:color w:val="000000" w:themeColor="text1"/>
          <w:szCs w:val="24"/>
        </w:rPr>
        <w:t xml:space="preserve">Table </w:t>
      </w:r>
      <w:r w:rsidR="00FF0110" w:rsidRPr="00110216">
        <w:rPr>
          <w:rFonts w:cs="Times New Roman"/>
          <w:b/>
          <w:bCs/>
          <w:noProof/>
          <w:color w:val="000000" w:themeColor="text1"/>
          <w:szCs w:val="24"/>
        </w:rPr>
        <w:t>1</w:t>
      </w:r>
      <w:r w:rsidR="00FF0110" w:rsidRPr="00110216">
        <w:rPr>
          <w:rFonts w:cs="Times New Roman"/>
          <w:szCs w:val="24"/>
          <w:lang w:val="en-US"/>
        </w:rPr>
        <w:fldChar w:fldCharType="end"/>
      </w:r>
      <w:r w:rsidR="1FE4147D" w:rsidRPr="00110216">
        <w:rPr>
          <w:rFonts w:cs="Times New Roman"/>
          <w:szCs w:val="24"/>
          <w:lang w:val="en-US"/>
        </w:rPr>
        <w:t xml:space="preserve">. The individual contributing cohorts are in </w:t>
      </w:r>
      <w:r w:rsidR="1FE4147D" w:rsidRPr="00110216">
        <w:rPr>
          <w:rFonts w:cs="Times New Roman"/>
          <w:b/>
          <w:bCs/>
          <w:szCs w:val="24"/>
          <w:lang w:val="en-US"/>
        </w:rPr>
        <w:t xml:space="preserve">Table </w:t>
      </w:r>
      <w:r w:rsidR="006774ED" w:rsidRPr="00110216">
        <w:rPr>
          <w:rFonts w:cs="Times New Roman"/>
          <w:b/>
          <w:bCs/>
          <w:szCs w:val="24"/>
          <w:lang w:val="en-US"/>
        </w:rPr>
        <w:t>S</w:t>
      </w:r>
      <w:r w:rsidR="005A63A4" w:rsidRPr="00110216">
        <w:rPr>
          <w:rFonts w:cs="Times New Roman"/>
          <w:b/>
          <w:bCs/>
          <w:szCs w:val="24"/>
          <w:lang w:val="en-US"/>
        </w:rPr>
        <w:t>2</w:t>
      </w:r>
      <w:r w:rsidR="1FE4147D" w:rsidRPr="00110216">
        <w:rPr>
          <w:rFonts w:cs="Times New Roman"/>
          <w:szCs w:val="24"/>
          <w:lang w:val="en-US"/>
        </w:rPr>
        <w:t xml:space="preserve">. </w:t>
      </w:r>
      <w:r w:rsidR="14956DC6" w:rsidRPr="00110216">
        <w:rPr>
          <w:rFonts w:cs="Times New Roman"/>
          <w:szCs w:val="24"/>
          <w:lang w:val="en-US"/>
        </w:rPr>
        <w:t>The final sample comprises 9,08</w:t>
      </w:r>
      <w:r w:rsidR="000B3F52" w:rsidRPr="00110216">
        <w:rPr>
          <w:rFonts w:cs="Times New Roman"/>
          <w:szCs w:val="24"/>
          <w:lang w:val="en-US"/>
        </w:rPr>
        <w:t>8</w:t>
      </w:r>
      <w:r w:rsidR="14956DC6" w:rsidRPr="00110216">
        <w:rPr>
          <w:rFonts w:cs="Times New Roman"/>
          <w:szCs w:val="24"/>
          <w:lang w:val="en-US"/>
        </w:rPr>
        <w:t xml:space="preserve"> CMR scans</w:t>
      </w:r>
      <w:r w:rsidR="00ED76E9" w:rsidRPr="00110216">
        <w:rPr>
          <w:rFonts w:cs="Times New Roman"/>
          <w:szCs w:val="24"/>
          <w:lang w:val="en-US"/>
        </w:rPr>
        <w:t>,</w:t>
      </w:r>
      <w:r w:rsidR="14956DC6" w:rsidRPr="00110216">
        <w:rPr>
          <w:rFonts w:cs="Times New Roman"/>
          <w:szCs w:val="24"/>
          <w:lang w:val="en-US"/>
        </w:rPr>
        <w:t xml:space="preserve"> including 4,45</w:t>
      </w:r>
      <w:r w:rsidR="52DD33FE" w:rsidRPr="00110216">
        <w:rPr>
          <w:rFonts w:cs="Times New Roman"/>
          <w:szCs w:val="24"/>
          <w:lang w:val="en-US"/>
        </w:rPr>
        <w:t>2</w:t>
      </w:r>
      <w:r w:rsidR="14956DC6" w:rsidRPr="00110216">
        <w:rPr>
          <w:rFonts w:cs="Times New Roman"/>
          <w:szCs w:val="24"/>
          <w:lang w:val="en-US"/>
        </w:rPr>
        <w:t xml:space="preserve"> (49.0%) men and 4,636 (51.0%) women</w:t>
      </w:r>
      <w:r w:rsidR="566DBC6B" w:rsidRPr="00110216">
        <w:rPr>
          <w:rFonts w:cs="Times New Roman"/>
          <w:szCs w:val="24"/>
          <w:lang w:val="en-US"/>
        </w:rPr>
        <w:t xml:space="preserve"> with </w:t>
      </w:r>
      <w:r w:rsidR="00ED76E9" w:rsidRPr="00110216">
        <w:rPr>
          <w:rFonts w:cs="Times New Roman"/>
          <w:szCs w:val="24"/>
          <w:lang w:val="en-US"/>
        </w:rPr>
        <w:t xml:space="preserve">an </w:t>
      </w:r>
      <w:r w:rsidR="566DBC6B" w:rsidRPr="00110216">
        <w:rPr>
          <w:rFonts w:cs="Times New Roman"/>
          <w:szCs w:val="24"/>
          <w:lang w:val="en-US"/>
        </w:rPr>
        <w:t xml:space="preserve">average age of 61.1±12.9 </w:t>
      </w:r>
      <w:r w:rsidR="3E8842FA" w:rsidRPr="00110216">
        <w:rPr>
          <w:rFonts w:cs="Times New Roman"/>
          <w:szCs w:val="24"/>
          <w:lang w:val="en-US"/>
        </w:rPr>
        <w:t>years old</w:t>
      </w:r>
      <w:r w:rsidR="00ED76E9" w:rsidRPr="00110216">
        <w:rPr>
          <w:rFonts w:cs="Times New Roman"/>
          <w:szCs w:val="24"/>
          <w:lang w:val="en-US"/>
        </w:rPr>
        <w:t>,</w:t>
      </w:r>
      <w:r w:rsidR="00142846" w:rsidRPr="00110216">
        <w:rPr>
          <w:rFonts w:cs="Times New Roman"/>
          <w:szCs w:val="24"/>
          <w:lang w:val="en-US"/>
        </w:rPr>
        <w:t xml:space="preserve"> ranging from 18 to 83 years old</w:t>
      </w:r>
      <w:r w:rsidR="566DBC6B" w:rsidRPr="00110216">
        <w:rPr>
          <w:rFonts w:cs="Times New Roman"/>
          <w:szCs w:val="24"/>
          <w:lang w:val="en-US"/>
        </w:rPr>
        <w:t xml:space="preserve">. </w:t>
      </w:r>
      <w:r w:rsidR="5868F8B2" w:rsidRPr="00110216">
        <w:rPr>
          <w:rFonts w:cs="Times New Roman"/>
          <w:szCs w:val="24"/>
          <w:lang w:val="en-US"/>
        </w:rPr>
        <w:t xml:space="preserve">The sample </w:t>
      </w:r>
      <w:r w:rsidR="226AE59A" w:rsidRPr="00110216">
        <w:rPr>
          <w:rFonts w:cs="Times New Roman"/>
          <w:szCs w:val="24"/>
          <w:lang w:val="en-US"/>
        </w:rPr>
        <w:t xml:space="preserve">comprised 7,425 (81.7%) individuals from </w:t>
      </w:r>
      <w:r w:rsidR="5868F8B2" w:rsidRPr="00110216">
        <w:rPr>
          <w:rFonts w:cs="Times New Roman"/>
          <w:szCs w:val="24"/>
          <w:lang w:val="en-US"/>
        </w:rPr>
        <w:t xml:space="preserve">White ethnic backgrounds, with smaller contributions from </w:t>
      </w:r>
      <w:r w:rsidR="00AE1277" w:rsidRPr="00110216">
        <w:rPr>
          <w:rFonts w:cs="Times New Roman"/>
          <w:color w:val="242424"/>
          <w:szCs w:val="24"/>
          <w:shd w:val="clear" w:color="auto" w:fill="FFFFFF"/>
        </w:rPr>
        <w:t xml:space="preserve">South </w:t>
      </w:r>
      <w:r w:rsidR="00601B53" w:rsidRPr="00110216">
        <w:rPr>
          <w:rFonts w:cs="Times New Roman"/>
          <w:color w:val="242424"/>
          <w:szCs w:val="24"/>
          <w:shd w:val="clear" w:color="auto" w:fill="FFFFFF"/>
        </w:rPr>
        <w:t>Asian</w:t>
      </w:r>
      <w:r w:rsidR="5868F8B2" w:rsidRPr="00110216">
        <w:rPr>
          <w:rFonts w:cs="Times New Roman"/>
          <w:szCs w:val="24"/>
          <w:lang w:val="en-US"/>
        </w:rPr>
        <w:t xml:space="preserve"> (</w:t>
      </w:r>
      <w:r w:rsidR="197F18E4" w:rsidRPr="00110216">
        <w:rPr>
          <w:rFonts w:cs="Times New Roman"/>
          <w:szCs w:val="24"/>
          <w:lang w:val="en-US"/>
        </w:rPr>
        <w:t xml:space="preserve">n=510, </w:t>
      </w:r>
      <w:r w:rsidR="007D0EAD" w:rsidRPr="00110216">
        <w:rPr>
          <w:rFonts w:cs="Times New Roman"/>
          <w:szCs w:val="24"/>
          <w:lang w:val="en-US"/>
        </w:rPr>
        <w:t>5.6</w:t>
      </w:r>
      <w:r w:rsidR="197F18E4" w:rsidRPr="00110216">
        <w:rPr>
          <w:rFonts w:cs="Times New Roman"/>
          <w:szCs w:val="24"/>
          <w:lang w:val="en-US"/>
        </w:rPr>
        <w:t xml:space="preserve">%), Mixed/Other (n=478, </w:t>
      </w:r>
      <w:r w:rsidR="007D0EAD" w:rsidRPr="00110216">
        <w:rPr>
          <w:rFonts w:cs="Times New Roman"/>
          <w:szCs w:val="24"/>
          <w:lang w:val="en-US"/>
        </w:rPr>
        <w:t>5.3</w:t>
      </w:r>
      <w:r w:rsidR="197F18E4" w:rsidRPr="00110216">
        <w:rPr>
          <w:rFonts w:cs="Times New Roman"/>
          <w:szCs w:val="24"/>
          <w:lang w:val="en-US"/>
        </w:rPr>
        <w:t xml:space="preserve">%), Black (n=340, </w:t>
      </w:r>
      <w:r w:rsidR="007D0EAD" w:rsidRPr="00110216">
        <w:rPr>
          <w:rFonts w:cs="Times New Roman"/>
          <w:szCs w:val="24"/>
          <w:lang w:val="en-US"/>
        </w:rPr>
        <w:t>3.7</w:t>
      </w:r>
      <w:r w:rsidR="197F18E4" w:rsidRPr="00110216">
        <w:rPr>
          <w:rFonts w:cs="Times New Roman"/>
          <w:szCs w:val="24"/>
          <w:lang w:val="en-US"/>
        </w:rPr>
        <w:t>%), and Chinese (n=335, 3.7%) ethnicities.</w:t>
      </w:r>
    </w:p>
    <w:p w14:paraId="1B23CD0F" w14:textId="630CC53A" w:rsidR="00076586" w:rsidRPr="00110216" w:rsidRDefault="00076586" w:rsidP="00110216">
      <w:pPr>
        <w:widowControl w:val="0"/>
        <w:autoSpaceDE w:val="0"/>
        <w:autoSpaceDN w:val="0"/>
        <w:adjustRightInd w:val="0"/>
        <w:spacing w:after="0" w:line="480" w:lineRule="auto"/>
        <w:rPr>
          <w:rFonts w:cs="Times New Roman"/>
          <w:b/>
          <w:bCs/>
          <w:szCs w:val="24"/>
          <w:lang w:val="en-US"/>
        </w:rPr>
      </w:pPr>
      <w:r w:rsidRPr="00110216">
        <w:rPr>
          <w:rFonts w:cs="Times New Roman"/>
          <w:b/>
          <w:bCs/>
          <w:szCs w:val="24"/>
          <w:lang w:val="en-US"/>
        </w:rPr>
        <w:t xml:space="preserve">Quality control </w:t>
      </w:r>
    </w:p>
    <w:p w14:paraId="3326E92A" w14:textId="5F0EA177" w:rsidR="00076586" w:rsidRPr="00110216" w:rsidRDefault="6D087A29" w:rsidP="00110216">
      <w:pPr>
        <w:widowControl w:val="0"/>
        <w:spacing w:after="0" w:line="480" w:lineRule="auto"/>
        <w:ind w:firstLine="708"/>
        <w:rPr>
          <w:rFonts w:eastAsia="Times New Roman" w:cs="Times New Roman"/>
          <w:color w:val="000000" w:themeColor="text1"/>
          <w:szCs w:val="24"/>
          <w:lang w:val="en-US"/>
        </w:rPr>
      </w:pPr>
      <w:r w:rsidRPr="00110216">
        <w:rPr>
          <w:rFonts w:cs="Times New Roman"/>
          <w:color w:val="000000" w:themeColor="text1"/>
          <w:szCs w:val="24"/>
          <w:lang w:val="en-US"/>
        </w:rPr>
        <w:lastRenderedPageBreak/>
        <w:t>The</w:t>
      </w:r>
      <w:r w:rsidRPr="00110216">
        <w:rPr>
          <w:rFonts w:eastAsia="Times New Roman" w:cs="Times New Roman"/>
          <w:color w:val="000000" w:themeColor="text1"/>
          <w:szCs w:val="24"/>
          <w:lang w:val="en-US"/>
        </w:rPr>
        <w:t xml:space="preserve"> quality control analysis of the CMR segmentations revealed that </w:t>
      </w:r>
      <w:r w:rsidR="00F8335B" w:rsidRPr="00110216">
        <w:rPr>
          <w:rFonts w:eastAsia="Times New Roman" w:cs="Times New Roman"/>
          <w:color w:val="000000" w:themeColor="text1"/>
          <w:szCs w:val="24"/>
          <w:lang w:val="en-US"/>
        </w:rPr>
        <w:t xml:space="preserve">in approximately 1% of cases, </w:t>
      </w:r>
      <w:r w:rsidRPr="00110216">
        <w:rPr>
          <w:rFonts w:eastAsia="Times New Roman" w:cs="Times New Roman"/>
          <w:color w:val="000000" w:themeColor="text1"/>
          <w:szCs w:val="24"/>
          <w:lang w:val="en-US"/>
        </w:rPr>
        <w:t xml:space="preserve">short-axis </w:t>
      </w:r>
      <w:r w:rsidR="00FE55CA" w:rsidRPr="00110216">
        <w:rPr>
          <w:rFonts w:eastAsia="Times New Roman" w:cs="Times New Roman"/>
          <w:color w:val="000000" w:themeColor="text1"/>
          <w:szCs w:val="24"/>
          <w:lang w:val="en-US"/>
        </w:rPr>
        <w:t xml:space="preserve">ventricular </w:t>
      </w:r>
      <w:r w:rsidRPr="00110216">
        <w:rPr>
          <w:rFonts w:eastAsia="Times New Roman" w:cs="Times New Roman"/>
          <w:color w:val="000000" w:themeColor="text1"/>
          <w:szCs w:val="24"/>
          <w:lang w:val="en-US"/>
        </w:rPr>
        <w:t>segmentations were deemed unacceptable for clinical use, primarily due to the program segmenting transverse images instead of the short-axis slice (</w:t>
      </w:r>
      <w:r w:rsidRPr="00110216">
        <w:rPr>
          <w:rFonts w:cs="Times New Roman"/>
          <w:b/>
          <w:bCs/>
          <w:szCs w:val="24"/>
          <w:lang w:val="en-US"/>
        </w:rPr>
        <w:t xml:space="preserve">Figure </w:t>
      </w:r>
      <w:r w:rsidR="3FEA187C" w:rsidRPr="00110216">
        <w:rPr>
          <w:rFonts w:cs="Times New Roman"/>
          <w:b/>
          <w:bCs/>
          <w:szCs w:val="24"/>
          <w:lang w:val="en-US"/>
        </w:rPr>
        <w:t>S</w:t>
      </w:r>
      <w:r w:rsidRPr="00110216">
        <w:rPr>
          <w:rFonts w:cs="Times New Roman"/>
          <w:b/>
          <w:bCs/>
          <w:szCs w:val="24"/>
          <w:lang w:val="en-US"/>
        </w:rPr>
        <w:t>1</w:t>
      </w:r>
      <w:r w:rsidRPr="00110216">
        <w:rPr>
          <w:rFonts w:cs="Times New Roman"/>
          <w:szCs w:val="24"/>
          <w:lang w:val="en-US"/>
        </w:rPr>
        <w:t>)</w:t>
      </w:r>
      <w:r w:rsidRPr="00110216">
        <w:rPr>
          <w:rFonts w:eastAsia="Times New Roman" w:cs="Times New Roman"/>
          <w:color w:val="000000" w:themeColor="text1"/>
          <w:szCs w:val="24"/>
          <w:lang w:val="en-US"/>
        </w:rPr>
        <w:t xml:space="preserve">. Atrial segmentation from long-axis images demonstrated a higher </w:t>
      </w:r>
      <w:r w:rsidR="00F8335B" w:rsidRPr="00110216">
        <w:rPr>
          <w:rFonts w:eastAsia="Times New Roman" w:cs="Times New Roman"/>
          <w:color w:val="000000" w:themeColor="text1"/>
          <w:szCs w:val="24"/>
          <w:lang w:val="en-US"/>
        </w:rPr>
        <w:t>failure rate</w:t>
      </w:r>
      <w:r w:rsidRPr="00110216">
        <w:rPr>
          <w:rFonts w:eastAsia="Times New Roman" w:cs="Times New Roman"/>
          <w:color w:val="000000" w:themeColor="text1"/>
          <w:szCs w:val="24"/>
          <w:lang w:val="en-US"/>
        </w:rPr>
        <w:t xml:space="preserve">, with 20% of </w:t>
      </w:r>
      <w:r w:rsidR="00F8335B" w:rsidRPr="00110216">
        <w:rPr>
          <w:rFonts w:eastAsia="Times New Roman" w:cs="Times New Roman"/>
          <w:color w:val="000000" w:themeColor="text1"/>
          <w:szCs w:val="24"/>
          <w:lang w:val="en-US"/>
        </w:rPr>
        <w:t>2-chamber</w:t>
      </w:r>
      <w:r w:rsidRPr="00110216">
        <w:rPr>
          <w:rFonts w:eastAsia="Times New Roman" w:cs="Times New Roman"/>
          <w:color w:val="000000" w:themeColor="text1"/>
          <w:szCs w:val="24"/>
          <w:lang w:val="en-US"/>
        </w:rPr>
        <w:t xml:space="preserve"> images and 26% of </w:t>
      </w:r>
      <w:r w:rsidR="00F8335B" w:rsidRPr="00110216">
        <w:rPr>
          <w:rFonts w:eastAsia="Times New Roman" w:cs="Times New Roman"/>
          <w:color w:val="000000" w:themeColor="text1"/>
          <w:szCs w:val="24"/>
          <w:lang w:val="en-US"/>
        </w:rPr>
        <w:t>4-chamber</w:t>
      </w:r>
      <w:r w:rsidRPr="00110216">
        <w:rPr>
          <w:rFonts w:eastAsia="Times New Roman" w:cs="Times New Roman"/>
          <w:color w:val="000000" w:themeColor="text1"/>
          <w:szCs w:val="24"/>
          <w:lang w:val="en-US"/>
        </w:rPr>
        <w:t xml:space="preserve"> images considered unacceptable. </w:t>
      </w:r>
      <w:r w:rsidR="41C21804" w:rsidRPr="00110216">
        <w:rPr>
          <w:rFonts w:eastAsia="Times New Roman" w:cs="Times New Roman"/>
          <w:color w:val="000000" w:themeColor="text1"/>
          <w:szCs w:val="24"/>
          <w:lang w:val="en-US"/>
        </w:rPr>
        <w:t>L</w:t>
      </w:r>
      <w:r w:rsidR="44784DA1" w:rsidRPr="00110216">
        <w:rPr>
          <w:rFonts w:eastAsia="Times New Roman" w:cs="Times New Roman"/>
          <w:color w:val="000000" w:themeColor="text1"/>
          <w:szCs w:val="24"/>
          <w:lang w:val="en-US"/>
        </w:rPr>
        <w:t>ong-axis image</w:t>
      </w:r>
      <w:r w:rsidR="5952D96A" w:rsidRPr="00110216">
        <w:rPr>
          <w:rFonts w:eastAsia="Times New Roman" w:cs="Times New Roman"/>
          <w:color w:val="000000" w:themeColor="text1"/>
          <w:szCs w:val="24"/>
          <w:lang w:val="en-US"/>
        </w:rPr>
        <w:t xml:space="preserve"> planning prioritizes</w:t>
      </w:r>
      <w:r w:rsidR="3886FDDD" w:rsidRPr="00110216">
        <w:rPr>
          <w:rFonts w:eastAsia="Times New Roman" w:cs="Times New Roman"/>
          <w:color w:val="000000" w:themeColor="text1"/>
          <w:szCs w:val="24"/>
          <w:lang w:val="en-US"/>
        </w:rPr>
        <w:t xml:space="preserve"> </w:t>
      </w:r>
      <w:r w:rsidR="01021911" w:rsidRPr="00110216">
        <w:rPr>
          <w:rFonts w:eastAsia="Times New Roman" w:cs="Times New Roman"/>
          <w:color w:val="000000" w:themeColor="text1"/>
          <w:szCs w:val="24"/>
          <w:lang w:val="en-US"/>
        </w:rPr>
        <w:t>optim</w:t>
      </w:r>
      <w:r w:rsidR="11912838" w:rsidRPr="00110216">
        <w:rPr>
          <w:rFonts w:eastAsia="Times New Roman" w:cs="Times New Roman"/>
          <w:color w:val="000000" w:themeColor="text1"/>
          <w:szCs w:val="24"/>
          <w:lang w:val="en-US"/>
        </w:rPr>
        <w:t>ization for accurate</w:t>
      </w:r>
      <w:r w:rsidR="154891BB" w:rsidRPr="00110216">
        <w:rPr>
          <w:rFonts w:eastAsia="Times New Roman" w:cs="Times New Roman"/>
          <w:color w:val="000000" w:themeColor="text1"/>
          <w:szCs w:val="24"/>
          <w:lang w:val="en-US"/>
        </w:rPr>
        <w:t xml:space="preserve"> ventricular </w:t>
      </w:r>
      <w:r w:rsidR="6DB76C2B" w:rsidRPr="00110216">
        <w:rPr>
          <w:rFonts w:eastAsia="Times New Roman" w:cs="Times New Roman"/>
          <w:color w:val="000000" w:themeColor="text1"/>
          <w:szCs w:val="24"/>
          <w:lang w:val="en-US"/>
        </w:rPr>
        <w:t xml:space="preserve">volume </w:t>
      </w:r>
      <w:r w:rsidR="154891BB" w:rsidRPr="00110216">
        <w:rPr>
          <w:rFonts w:eastAsia="Times New Roman" w:cs="Times New Roman"/>
          <w:color w:val="000000" w:themeColor="text1"/>
          <w:szCs w:val="24"/>
          <w:lang w:val="en-US"/>
        </w:rPr>
        <w:t xml:space="preserve">assessment. </w:t>
      </w:r>
      <w:r w:rsidR="626FA56B" w:rsidRPr="00110216">
        <w:rPr>
          <w:rFonts w:eastAsia="Times New Roman" w:cs="Times New Roman"/>
          <w:color w:val="000000" w:themeColor="text1"/>
          <w:szCs w:val="24"/>
          <w:lang w:val="en-US"/>
        </w:rPr>
        <w:t>A</w:t>
      </w:r>
      <w:r w:rsidR="0BAEC3F6" w:rsidRPr="00110216">
        <w:rPr>
          <w:rFonts w:eastAsia="Times New Roman" w:cs="Times New Roman"/>
          <w:color w:val="000000" w:themeColor="text1"/>
          <w:szCs w:val="24"/>
          <w:lang w:val="en-US"/>
        </w:rPr>
        <w:t xml:space="preserve">t times, this is at the compromise of atrial chamber </w:t>
      </w:r>
      <w:r w:rsidR="1E5E5500" w:rsidRPr="00110216">
        <w:rPr>
          <w:rFonts w:eastAsia="Times New Roman" w:cs="Times New Roman"/>
          <w:color w:val="000000" w:themeColor="text1"/>
          <w:szCs w:val="24"/>
          <w:lang w:val="en-US"/>
        </w:rPr>
        <w:t>visualization</w:t>
      </w:r>
      <w:r w:rsidR="7167CCF2" w:rsidRPr="00110216">
        <w:rPr>
          <w:rFonts w:eastAsia="Times New Roman" w:cs="Times New Roman"/>
          <w:color w:val="000000" w:themeColor="text1"/>
          <w:szCs w:val="24"/>
          <w:lang w:val="en-US"/>
        </w:rPr>
        <w:t xml:space="preserve"> (e.g., </w:t>
      </w:r>
      <w:r w:rsidR="7A765FD9" w:rsidRPr="00110216">
        <w:rPr>
          <w:rFonts w:eastAsia="Times New Roman" w:cs="Times New Roman"/>
          <w:color w:val="000000" w:themeColor="text1"/>
          <w:szCs w:val="24"/>
          <w:lang w:val="en-US"/>
        </w:rPr>
        <w:t xml:space="preserve">significant </w:t>
      </w:r>
      <w:r w:rsidR="051562AD" w:rsidRPr="00110216">
        <w:rPr>
          <w:rFonts w:eastAsia="Times New Roman" w:cs="Times New Roman"/>
          <w:color w:val="000000" w:themeColor="text1"/>
          <w:szCs w:val="24"/>
          <w:lang w:val="en-US"/>
        </w:rPr>
        <w:t>foreshortening</w:t>
      </w:r>
      <w:r w:rsidR="7202ABF3" w:rsidRPr="00110216">
        <w:rPr>
          <w:rFonts w:eastAsia="Times New Roman" w:cs="Times New Roman"/>
          <w:color w:val="000000" w:themeColor="text1"/>
          <w:szCs w:val="24"/>
          <w:lang w:val="en-US"/>
        </w:rPr>
        <w:t>)</w:t>
      </w:r>
      <w:r w:rsidR="7493FB97" w:rsidRPr="00110216">
        <w:rPr>
          <w:rFonts w:eastAsia="Times New Roman" w:cs="Times New Roman"/>
          <w:color w:val="000000" w:themeColor="text1"/>
          <w:szCs w:val="24"/>
          <w:lang w:val="en-US"/>
        </w:rPr>
        <w:t>, which makes</w:t>
      </w:r>
      <w:r w:rsidR="00FE55CA" w:rsidRPr="00110216">
        <w:rPr>
          <w:rFonts w:eastAsia="Times New Roman" w:cs="Times New Roman"/>
          <w:color w:val="000000" w:themeColor="text1"/>
          <w:szCs w:val="24"/>
          <w:lang w:val="en-US"/>
        </w:rPr>
        <w:t xml:space="preserve"> accurate</w:t>
      </w:r>
      <w:r w:rsidR="7493FB97" w:rsidRPr="00110216">
        <w:rPr>
          <w:rFonts w:eastAsia="Times New Roman" w:cs="Times New Roman"/>
          <w:color w:val="000000" w:themeColor="text1"/>
          <w:szCs w:val="24"/>
          <w:lang w:val="en-US"/>
        </w:rPr>
        <w:t xml:space="preserve"> </w:t>
      </w:r>
      <w:r w:rsidR="005FF47A" w:rsidRPr="00110216">
        <w:rPr>
          <w:rFonts w:eastAsia="Times New Roman" w:cs="Times New Roman"/>
          <w:color w:val="000000" w:themeColor="text1"/>
          <w:szCs w:val="24"/>
          <w:lang w:val="en-US"/>
        </w:rPr>
        <w:t xml:space="preserve">atrial </w:t>
      </w:r>
      <w:r w:rsidR="7493FB97" w:rsidRPr="00110216">
        <w:rPr>
          <w:rFonts w:eastAsia="Times New Roman" w:cs="Times New Roman"/>
          <w:color w:val="000000" w:themeColor="text1"/>
          <w:szCs w:val="24"/>
          <w:lang w:val="en-US"/>
        </w:rPr>
        <w:t xml:space="preserve">assessment impossible. Thus, </w:t>
      </w:r>
      <w:r w:rsidR="26A7EA8C" w:rsidRPr="00110216">
        <w:rPr>
          <w:rFonts w:cs="Times New Roman"/>
          <w:color w:val="000000" w:themeColor="text1"/>
          <w:szCs w:val="24"/>
          <w:lang w:val="en-US"/>
        </w:rPr>
        <w:t>t</w:t>
      </w:r>
      <w:r w:rsidRPr="00110216">
        <w:rPr>
          <w:rFonts w:eastAsia="Times New Roman" w:cs="Times New Roman"/>
          <w:color w:val="000000" w:themeColor="text1"/>
          <w:szCs w:val="24"/>
          <w:lang w:val="en-US"/>
        </w:rPr>
        <w:t xml:space="preserve">he higher failure rates </w:t>
      </w:r>
      <w:r w:rsidR="15C5BB21" w:rsidRPr="00110216">
        <w:rPr>
          <w:rFonts w:eastAsia="Times New Roman" w:cs="Times New Roman"/>
          <w:color w:val="000000" w:themeColor="text1"/>
          <w:szCs w:val="24"/>
          <w:lang w:val="en-US"/>
        </w:rPr>
        <w:t xml:space="preserve">for atrial segmentation </w:t>
      </w:r>
      <w:r w:rsidRPr="00110216">
        <w:rPr>
          <w:rFonts w:eastAsia="Times New Roman" w:cs="Times New Roman"/>
          <w:color w:val="000000" w:themeColor="text1"/>
          <w:szCs w:val="24"/>
          <w:lang w:val="en-US"/>
        </w:rPr>
        <w:t xml:space="preserve">were </w:t>
      </w:r>
      <w:r w:rsidR="6E013B01" w:rsidRPr="00110216">
        <w:rPr>
          <w:rFonts w:eastAsia="Times New Roman" w:cs="Times New Roman"/>
          <w:color w:val="000000" w:themeColor="text1"/>
          <w:szCs w:val="24"/>
          <w:lang w:val="en-US"/>
        </w:rPr>
        <w:t xml:space="preserve">not unexpected and </w:t>
      </w:r>
      <w:r w:rsidRPr="00110216">
        <w:rPr>
          <w:rFonts w:eastAsia="Times New Roman" w:cs="Times New Roman"/>
          <w:color w:val="000000" w:themeColor="text1"/>
          <w:szCs w:val="24"/>
          <w:lang w:val="en-US"/>
        </w:rPr>
        <w:t>attributed t</w:t>
      </w:r>
      <w:r w:rsidR="0003498D" w:rsidRPr="00110216">
        <w:rPr>
          <w:rFonts w:eastAsia="Times New Roman" w:cs="Times New Roman"/>
          <w:color w:val="000000" w:themeColor="text1"/>
          <w:szCs w:val="24"/>
          <w:lang w:val="en-US"/>
        </w:rPr>
        <w:t>o</w:t>
      </w:r>
      <w:r w:rsidRPr="00110216">
        <w:rPr>
          <w:rFonts w:eastAsia="Times New Roman" w:cs="Times New Roman"/>
          <w:color w:val="000000" w:themeColor="text1"/>
          <w:szCs w:val="24"/>
          <w:lang w:val="en-US"/>
        </w:rPr>
        <w:t xml:space="preserve"> </w:t>
      </w:r>
      <w:r w:rsidR="26EFE623" w:rsidRPr="00110216">
        <w:rPr>
          <w:rFonts w:eastAsia="Times New Roman" w:cs="Times New Roman"/>
          <w:color w:val="000000" w:themeColor="text1"/>
          <w:szCs w:val="24"/>
          <w:lang w:val="en-US"/>
        </w:rPr>
        <w:t xml:space="preserve">suboptimal </w:t>
      </w:r>
      <w:r w:rsidRPr="00110216">
        <w:rPr>
          <w:rFonts w:eastAsia="Times New Roman" w:cs="Times New Roman"/>
          <w:color w:val="000000" w:themeColor="text1"/>
          <w:szCs w:val="24"/>
          <w:lang w:val="en-US"/>
        </w:rPr>
        <w:t xml:space="preserve">atrial </w:t>
      </w:r>
      <w:r w:rsidR="0003498D" w:rsidRPr="00110216">
        <w:rPr>
          <w:rFonts w:eastAsia="Times New Roman" w:cs="Times New Roman"/>
          <w:color w:val="000000" w:themeColor="text1"/>
          <w:szCs w:val="24"/>
          <w:lang w:val="en-US"/>
        </w:rPr>
        <w:t>visualization</w:t>
      </w:r>
      <w:r w:rsidR="561814BE" w:rsidRPr="00110216">
        <w:rPr>
          <w:rFonts w:eastAsia="Times New Roman" w:cs="Times New Roman"/>
          <w:color w:val="000000" w:themeColor="text1"/>
          <w:szCs w:val="24"/>
          <w:lang w:val="en-US"/>
        </w:rPr>
        <w:t xml:space="preserve"> on </w:t>
      </w:r>
      <w:r w:rsidR="00F8335B" w:rsidRPr="00110216">
        <w:rPr>
          <w:rFonts w:eastAsia="Times New Roman" w:cs="Times New Roman"/>
          <w:color w:val="000000" w:themeColor="text1"/>
          <w:szCs w:val="24"/>
          <w:lang w:val="en-US"/>
        </w:rPr>
        <w:t>long-axis</w:t>
      </w:r>
      <w:r w:rsidR="561814BE" w:rsidRPr="00110216">
        <w:rPr>
          <w:rFonts w:eastAsia="Times New Roman" w:cs="Times New Roman"/>
          <w:color w:val="000000" w:themeColor="text1"/>
          <w:szCs w:val="24"/>
          <w:lang w:val="en-US"/>
        </w:rPr>
        <w:t xml:space="preserve"> slices</w:t>
      </w:r>
      <w:r w:rsidRPr="00110216">
        <w:rPr>
          <w:rFonts w:eastAsia="Times New Roman" w:cs="Times New Roman"/>
          <w:color w:val="000000" w:themeColor="text1"/>
          <w:szCs w:val="24"/>
          <w:lang w:val="en-US"/>
        </w:rPr>
        <w:t xml:space="preserve"> rather than issues with the segmentation tool itself</w:t>
      </w:r>
      <w:r w:rsidR="00EE6EB9" w:rsidRPr="00110216">
        <w:rPr>
          <w:rFonts w:eastAsia="Times New Roman" w:cs="Times New Roman"/>
          <w:color w:val="000000" w:themeColor="text1"/>
          <w:szCs w:val="24"/>
          <w:lang w:val="en-US"/>
        </w:rPr>
        <w:t>, an issue that has been highlighted in previous work</w:t>
      </w:r>
      <w:sdt>
        <w:sdtPr>
          <w:rPr>
            <w:rFonts w:eastAsia="Times New Roman" w:cs="Times New Roman"/>
            <w:color w:val="000000"/>
            <w:szCs w:val="24"/>
            <w:shd w:val="clear" w:color="auto" w:fill="E6E6E6"/>
            <w:vertAlign w:val="superscript"/>
            <w:lang w:val="en-US"/>
          </w:rPr>
          <w:tag w:val="MENDELEY_CITATION_v3_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"/>
          <w:id w:val="-2043274309"/>
          <w:placeholder>
            <w:docPart w:val="DefaultPlaceholder_-1854013440"/>
          </w:placeholder>
        </w:sdtPr>
        <w:sdtEndPr/>
        <w:sdtContent>
          <w:r w:rsidR="00EE6EB9" w:rsidRPr="00110216">
            <w:rPr>
              <w:rFonts w:eastAsia="Times New Roman" w:cs="Times New Roman"/>
              <w:color w:val="000000"/>
              <w:szCs w:val="24"/>
              <w:vertAlign w:val="superscript"/>
              <w:lang w:val="en-US"/>
            </w:rPr>
            <w:t>13</w:t>
          </w:r>
        </w:sdtContent>
      </w:sdt>
      <w:r w:rsidR="00EE6EB9" w:rsidRPr="00110216">
        <w:rPr>
          <w:rFonts w:eastAsia="Times New Roman" w:cs="Times New Roman"/>
          <w:color w:val="000000" w:themeColor="text1"/>
          <w:szCs w:val="24"/>
          <w:lang w:val="en-US"/>
        </w:rPr>
        <w:t>.</w:t>
      </w:r>
    </w:p>
    <w:p w14:paraId="2737045A" w14:textId="015FCA37" w:rsidR="00832551" w:rsidRPr="00110216" w:rsidRDefault="60831B58" w:rsidP="00110216">
      <w:pPr>
        <w:widowControl w:val="0"/>
        <w:autoSpaceDE w:val="0"/>
        <w:autoSpaceDN w:val="0"/>
        <w:adjustRightInd w:val="0"/>
        <w:spacing w:after="0" w:line="480" w:lineRule="auto"/>
        <w:rPr>
          <w:rFonts w:cs="Times New Roman"/>
          <w:b/>
          <w:bCs/>
          <w:szCs w:val="24"/>
          <w:lang w:val="en-US"/>
        </w:rPr>
      </w:pPr>
      <w:r w:rsidRPr="00110216">
        <w:rPr>
          <w:rFonts w:cs="Times New Roman"/>
          <w:b/>
          <w:bCs/>
          <w:szCs w:val="24"/>
          <w:lang w:val="en-US"/>
        </w:rPr>
        <w:t>S</w:t>
      </w:r>
      <w:r w:rsidR="1FE4147D" w:rsidRPr="00110216">
        <w:rPr>
          <w:rFonts w:cs="Times New Roman"/>
          <w:b/>
          <w:bCs/>
          <w:szCs w:val="24"/>
          <w:lang w:val="en-US"/>
        </w:rPr>
        <w:t>egmentation method</w:t>
      </w:r>
    </w:p>
    <w:p w14:paraId="2BAD021E" w14:textId="49B8EDBE" w:rsidR="00832551" w:rsidRPr="00110216" w:rsidRDefault="60A944ED" w:rsidP="00110216">
      <w:pPr>
        <w:widowControl w:val="0"/>
        <w:autoSpaceDE w:val="0"/>
        <w:autoSpaceDN w:val="0"/>
        <w:adjustRightInd w:val="0"/>
        <w:spacing w:after="0" w:line="480" w:lineRule="auto"/>
        <w:ind w:firstLine="708"/>
        <w:rPr>
          <w:rFonts w:cs="Times New Roman"/>
          <w:szCs w:val="24"/>
          <w:lang w:val="en-US"/>
        </w:rPr>
      </w:pPr>
      <w:r w:rsidRPr="00110216">
        <w:rPr>
          <w:rFonts w:cs="Times New Roman"/>
          <w:szCs w:val="24"/>
          <w:lang w:val="en-US"/>
        </w:rPr>
        <w:t>T</w:t>
      </w:r>
      <w:r w:rsidR="694957C3" w:rsidRPr="00110216">
        <w:rPr>
          <w:rFonts w:cs="Times New Roman"/>
          <w:szCs w:val="24"/>
          <w:lang w:val="en-US"/>
        </w:rPr>
        <w:t xml:space="preserve">he smooth segmentation method produced larger </w:t>
      </w:r>
      <w:r w:rsidR="0D2B3C8F" w:rsidRPr="00110216">
        <w:rPr>
          <w:rFonts w:cs="Times New Roman"/>
          <w:szCs w:val="24"/>
          <w:lang w:val="en-US"/>
        </w:rPr>
        <w:t>LV</w:t>
      </w:r>
      <w:r w:rsidR="1EFFF344" w:rsidRPr="00110216">
        <w:rPr>
          <w:rFonts w:cs="Times New Roman"/>
          <w:szCs w:val="24"/>
          <w:lang w:val="en-US"/>
        </w:rPr>
        <w:t xml:space="preserve">EDVi </w:t>
      </w:r>
      <w:r w:rsidR="00F22267" w:rsidRPr="00110216">
        <w:rPr>
          <w:rFonts w:cs="Times New Roman"/>
          <w:szCs w:val="24"/>
          <w:lang w:val="en-US"/>
        </w:rPr>
        <w:t>and</w:t>
      </w:r>
      <w:r w:rsidR="4773EDA1" w:rsidRPr="00110216">
        <w:rPr>
          <w:rFonts w:cs="Times New Roman"/>
          <w:szCs w:val="24"/>
          <w:lang w:val="en-US"/>
        </w:rPr>
        <w:t xml:space="preserve"> smaller </w:t>
      </w:r>
      <w:r w:rsidR="709087FE" w:rsidRPr="00110216">
        <w:rPr>
          <w:rFonts w:cs="Times New Roman"/>
          <w:szCs w:val="24"/>
          <w:lang w:val="en-US"/>
        </w:rPr>
        <w:t>LV</w:t>
      </w:r>
      <w:r w:rsidR="1EFFF344" w:rsidRPr="00110216">
        <w:rPr>
          <w:rFonts w:cs="Times New Roman"/>
          <w:szCs w:val="24"/>
          <w:lang w:val="en-US"/>
        </w:rPr>
        <w:t>Mi</w:t>
      </w:r>
      <w:r w:rsidR="0DB1653C" w:rsidRPr="00110216">
        <w:rPr>
          <w:rFonts w:cs="Times New Roman"/>
          <w:szCs w:val="24"/>
          <w:lang w:val="en-US"/>
        </w:rPr>
        <w:t xml:space="preserve">, </w:t>
      </w:r>
      <w:r w:rsidR="4773EDA1" w:rsidRPr="00110216">
        <w:rPr>
          <w:rFonts w:cs="Times New Roman"/>
          <w:szCs w:val="24"/>
          <w:lang w:val="en-US"/>
        </w:rPr>
        <w:t xml:space="preserve">compared to the </w:t>
      </w:r>
      <w:r w:rsidR="45C69EE1" w:rsidRPr="00110216">
        <w:rPr>
          <w:rFonts w:cs="Times New Roman"/>
          <w:szCs w:val="24"/>
          <w:lang w:val="en-US"/>
        </w:rPr>
        <w:t>papillary and</w:t>
      </w:r>
      <w:r w:rsidR="00F24537" w:rsidRPr="00110216">
        <w:rPr>
          <w:rFonts w:cs="Times New Roman"/>
          <w:szCs w:val="24"/>
          <w:lang w:val="en-US"/>
        </w:rPr>
        <w:t xml:space="preserve"> anatomical</w:t>
      </w:r>
      <w:r w:rsidR="45C69EE1" w:rsidRPr="00110216">
        <w:rPr>
          <w:rFonts w:cs="Times New Roman"/>
          <w:szCs w:val="24"/>
          <w:lang w:val="en-US"/>
        </w:rPr>
        <w:t xml:space="preserve"> methods (</w:t>
      </w:r>
      <w:r w:rsidR="45C69EE1" w:rsidRPr="00110216">
        <w:rPr>
          <w:rFonts w:cs="Times New Roman"/>
          <w:b/>
          <w:bCs/>
          <w:szCs w:val="24"/>
          <w:lang w:val="en-US"/>
        </w:rPr>
        <w:t xml:space="preserve">Figure </w:t>
      </w:r>
      <w:r w:rsidR="00276E2A" w:rsidRPr="00110216">
        <w:rPr>
          <w:rFonts w:cs="Times New Roman"/>
          <w:b/>
          <w:bCs/>
          <w:szCs w:val="24"/>
          <w:lang w:val="en-US"/>
        </w:rPr>
        <w:t>S2</w:t>
      </w:r>
      <w:r w:rsidR="45C69EE1" w:rsidRPr="00110216">
        <w:rPr>
          <w:rFonts w:cs="Times New Roman"/>
          <w:szCs w:val="24"/>
          <w:lang w:val="en-US"/>
        </w:rPr>
        <w:t xml:space="preserve">). </w:t>
      </w:r>
      <w:r w:rsidR="6D087A29" w:rsidRPr="00110216">
        <w:rPr>
          <w:rFonts w:cs="Times New Roman"/>
          <w:szCs w:val="24"/>
          <w:lang w:val="en-US"/>
        </w:rPr>
        <w:t xml:space="preserve">The mean difference between LVEDVi derived from </w:t>
      </w:r>
      <w:r w:rsidR="0003498D" w:rsidRPr="00110216">
        <w:rPr>
          <w:rFonts w:cs="Times New Roman"/>
          <w:szCs w:val="24"/>
          <w:lang w:val="en-US"/>
        </w:rPr>
        <w:t>smooth</w:t>
      </w:r>
      <w:r w:rsidR="6D087A29" w:rsidRPr="00110216">
        <w:rPr>
          <w:rFonts w:cs="Times New Roman"/>
          <w:szCs w:val="24"/>
          <w:lang w:val="en-US"/>
        </w:rPr>
        <w:t xml:space="preserve"> and </w:t>
      </w:r>
      <w:r w:rsidR="00F24537" w:rsidRPr="00110216">
        <w:rPr>
          <w:rFonts w:cs="Times New Roman"/>
          <w:szCs w:val="24"/>
          <w:lang w:val="en-US"/>
        </w:rPr>
        <w:t>anatomical</w:t>
      </w:r>
      <w:r w:rsidR="0003498D" w:rsidRPr="00110216">
        <w:rPr>
          <w:rFonts w:cs="Times New Roman"/>
          <w:szCs w:val="24"/>
          <w:lang w:val="en-US"/>
        </w:rPr>
        <w:t xml:space="preserve"> </w:t>
      </w:r>
      <w:r w:rsidR="6D087A29" w:rsidRPr="00110216">
        <w:rPr>
          <w:rFonts w:cs="Times New Roman"/>
          <w:szCs w:val="24"/>
          <w:lang w:val="en-US"/>
        </w:rPr>
        <w:t>contou</w:t>
      </w:r>
      <w:r w:rsidR="7FA377B8" w:rsidRPr="00110216">
        <w:rPr>
          <w:rFonts w:cs="Times New Roman"/>
          <w:szCs w:val="24"/>
          <w:lang w:val="en-US"/>
        </w:rPr>
        <w:t>r</w:t>
      </w:r>
      <w:r w:rsidR="6D087A29" w:rsidRPr="00110216">
        <w:rPr>
          <w:rFonts w:cs="Times New Roman"/>
          <w:szCs w:val="24"/>
          <w:lang w:val="en-US"/>
        </w:rPr>
        <w:t xml:space="preserve">s was </w:t>
      </w:r>
      <w:r w:rsidR="0003498D" w:rsidRPr="00110216">
        <w:rPr>
          <w:rFonts w:cs="Times New Roman"/>
          <w:szCs w:val="24"/>
          <w:lang w:val="en-US"/>
        </w:rPr>
        <w:t>7.3</w:t>
      </w:r>
      <w:r w:rsidR="6D087A29" w:rsidRPr="00110216">
        <w:rPr>
          <w:rFonts w:cs="Times New Roman"/>
          <w:szCs w:val="24"/>
          <w:lang w:val="en-US"/>
        </w:rPr>
        <w:t xml:space="preserve"> ml/m</w:t>
      </w:r>
      <w:r w:rsidR="6D087A29" w:rsidRPr="00110216">
        <w:rPr>
          <w:rFonts w:cs="Times New Roman"/>
          <w:szCs w:val="24"/>
          <w:vertAlign w:val="superscript"/>
          <w:lang w:val="en-US"/>
        </w:rPr>
        <w:t>2</w:t>
      </w:r>
      <w:r w:rsidR="0003498D" w:rsidRPr="00110216">
        <w:rPr>
          <w:rFonts w:cs="Times New Roman"/>
          <w:szCs w:val="24"/>
          <w:lang w:val="en-US"/>
        </w:rPr>
        <w:t xml:space="preserve"> [6.9, 7.6]. </w:t>
      </w:r>
      <w:r w:rsidR="6D087A29" w:rsidRPr="00110216">
        <w:rPr>
          <w:rFonts w:cs="Times New Roman"/>
          <w:szCs w:val="24"/>
          <w:lang w:val="en-US"/>
        </w:rPr>
        <w:t xml:space="preserve"> The mean difference between LVMi derived from </w:t>
      </w:r>
      <w:r w:rsidR="00F24537" w:rsidRPr="00110216">
        <w:rPr>
          <w:rFonts w:cs="Times New Roman"/>
          <w:szCs w:val="24"/>
          <w:lang w:val="en-US"/>
        </w:rPr>
        <w:t>anatomical</w:t>
      </w:r>
      <w:r w:rsidR="6D087A29" w:rsidRPr="00110216">
        <w:rPr>
          <w:rFonts w:cs="Times New Roman"/>
          <w:szCs w:val="24"/>
          <w:lang w:val="en-US"/>
        </w:rPr>
        <w:t xml:space="preserve"> and smooth contou</w:t>
      </w:r>
      <w:r w:rsidR="7FA377B8" w:rsidRPr="00110216">
        <w:rPr>
          <w:rFonts w:cs="Times New Roman"/>
          <w:szCs w:val="24"/>
          <w:lang w:val="en-US"/>
        </w:rPr>
        <w:t>r</w:t>
      </w:r>
      <w:r w:rsidR="6D087A29" w:rsidRPr="00110216">
        <w:rPr>
          <w:rFonts w:cs="Times New Roman"/>
          <w:szCs w:val="24"/>
          <w:lang w:val="en-US"/>
        </w:rPr>
        <w:t xml:space="preserve">s was </w:t>
      </w:r>
      <w:r w:rsidR="0003498D" w:rsidRPr="00110216">
        <w:rPr>
          <w:rFonts w:cs="Times New Roman"/>
          <w:szCs w:val="24"/>
          <w:lang w:val="en-US"/>
        </w:rPr>
        <w:t>7.7</w:t>
      </w:r>
      <w:r w:rsidR="00845B33" w:rsidRPr="00110216">
        <w:rPr>
          <w:rFonts w:cs="Times New Roman"/>
          <w:szCs w:val="24"/>
          <w:lang w:val="en-US"/>
        </w:rPr>
        <w:t xml:space="preserve"> g/m</w:t>
      </w:r>
      <w:r w:rsidR="00845B33" w:rsidRPr="00110216">
        <w:rPr>
          <w:rFonts w:cs="Times New Roman"/>
          <w:szCs w:val="24"/>
          <w:vertAlign w:val="superscript"/>
          <w:lang w:val="en-US"/>
        </w:rPr>
        <w:t>2</w:t>
      </w:r>
      <w:r w:rsidR="0003498D" w:rsidRPr="00110216">
        <w:rPr>
          <w:rFonts w:cs="Times New Roman"/>
          <w:szCs w:val="24"/>
          <w:lang w:val="en-US"/>
        </w:rPr>
        <w:t xml:space="preserve"> [5.5, 7.9]</w:t>
      </w:r>
      <w:r w:rsidR="6D087A29" w:rsidRPr="00110216">
        <w:rPr>
          <w:rFonts w:cs="Times New Roman"/>
          <w:szCs w:val="24"/>
          <w:lang w:val="en-US"/>
        </w:rPr>
        <w:t>. The LVEF</w:t>
      </w:r>
      <w:r w:rsidR="45C69EE1" w:rsidRPr="00110216">
        <w:rPr>
          <w:rFonts w:cs="Times New Roman"/>
          <w:szCs w:val="24"/>
          <w:lang w:val="en-US"/>
        </w:rPr>
        <w:t xml:space="preserve"> </w:t>
      </w:r>
      <w:r w:rsidR="6D087A29" w:rsidRPr="00110216">
        <w:rPr>
          <w:rFonts w:cs="Times New Roman"/>
          <w:szCs w:val="24"/>
          <w:lang w:val="en-US"/>
        </w:rPr>
        <w:t xml:space="preserve">was lowest </w:t>
      </w:r>
      <w:r w:rsidR="20AA52B8" w:rsidRPr="00110216">
        <w:rPr>
          <w:rFonts w:cs="Times New Roman"/>
          <w:szCs w:val="24"/>
          <w:lang w:val="en-US"/>
        </w:rPr>
        <w:t xml:space="preserve">when </w:t>
      </w:r>
      <w:r w:rsidR="45C69EE1" w:rsidRPr="00110216">
        <w:rPr>
          <w:rFonts w:cs="Times New Roman"/>
          <w:szCs w:val="24"/>
          <w:lang w:val="en-US"/>
        </w:rPr>
        <w:t xml:space="preserve">measured </w:t>
      </w:r>
      <w:r w:rsidR="37578E2E" w:rsidRPr="00110216">
        <w:rPr>
          <w:rFonts w:cs="Times New Roman"/>
          <w:szCs w:val="24"/>
          <w:lang w:val="en-US"/>
        </w:rPr>
        <w:t xml:space="preserve">using the </w:t>
      </w:r>
      <w:r w:rsidR="09A7958D" w:rsidRPr="00110216">
        <w:rPr>
          <w:rFonts w:cs="Times New Roman"/>
          <w:szCs w:val="24"/>
          <w:lang w:val="en-US"/>
        </w:rPr>
        <w:t>smooth</w:t>
      </w:r>
      <w:r w:rsidR="20AA52B8" w:rsidRPr="00110216">
        <w:rPr>
          <w:rFonts w:cs="Times New Roman"/>
          <w:szCs w:val="24"/>
          <w:lang w:val="en-US"/>
        </w:rPr>
        <w:t xml:space="preserve"> and</w:t>
      </w:r>
      <w:r w:rsidR="3DDEB8BD" w:rsidRPr="00110216">
        <w:rPr>
          <w:rFonts w:cs="Times New Roman"/>
          <w:szCs w:val="24"/>
          <w:lang w:val="en-US"/>
        </w:rPr>
        <w:t xml:space="preserve"> </w:t>
      </w:r>
      <w:r w:rsidR="20AA52B8" w:rsidRPr="00110216">
        <w:rPr>
          <w:rFonts w:cs="Times New Roman"/>
          <w:szCs w:val="24"/>
          <w:lang w:val="en-US"/>
        </w:rPr>
        <w:t xml:space="preserve">highest when </w:t>
      </w:r>
      <w:r w:rsidR="3DDEB8BD" w:rsidRPr="00110216">
        <w:rPr>
          <w:rFonts w:cs="Times New Roman"/>
          <w:szCs w:val="24"/>
          <w:lang w:val="en-US"/>
        </w:rPr>
        <w:t xml:space="preserve">using </w:t>
      </w:r>
      <w:r w:rsidR="00F24537" w:rsidRPr="00110216">
        <w:rPr>
          <w:rFonts w:cs="Times New Roman"/>
          <w:szCs w:val="24"/>
          <w:lang w:val="en-US"/>
        </w:rPr>
        <w:t>anatomical</w:t>
      </w:r>
      <w:r w:rsidR="3DDEB8BD" w:rsidRPr="00110216">
        <w:rPr>
          <w:rFonts w:cs="Times New Roman"/>
          <w:szCs w:val="24"/>
          <w:lang w:val="en-US"/>
        </w:rPr>
        <w:t xml:space="preserve"> </w:t>
      </w:r>
      <w:r w:rsidR="20AA52B8" w:rsidRPr="00110216">
        <w:rPr>
          <w:rFonts w:cs="Times New Roman"/>
          <w:szCs w:val="24"/>
          <w:lang w:val="en-US"/>
        </w:rPr>
        <w:t>contours</w:t>
      </w:r>
      <w:r w:rsidR="37578E2E" w:rsidRPr="00110216">
        <w:rPr>
          <w:rFonts w:cs="Times New Roman"/>
          <w:szCs w:val="24"/>
          <w:lang w:val="en-US"/>
        </w:rPr>
        <w:t xml:space="preserve">. </w:t>
      </w:r>
      <w:r w:rsidR="64A9F361" w:rsidRPr="00110216">
        <w:rPr>
          <w:rFonts w:cs="Times New Roman"/>
          <w:szCs w:val="24"/>
          <w:lang w:val="en-US"/>
        </w:rPr>
        <w:t xml:space="preserve">There was minimal variation in </w:t>
      </w:r>
      <w:r w:rsidR="6D087A29" w:rsidRPr="00110216">
        <w:rPr>
          <w:rFonts w:cs="Times New Roman"/>
          <w:szCs w:val="24"/>
          <w:lang w:val="en-US"/>
        </w:rPr>
        <w:t>LVSVi</w:t>
      </w:r>
      <w:r w:rsidR="64A9F361" w:rsidRPr="00110216">
        <w:rPr>
          <w:rFonts w:cs="Times New Roman"/>
          <w:szCs w:val="24"/>
          <w:lang w:val="en-US"/>
        </w:rPr>
        <w:t xml:space="preserve"> by segmentation method. Similarly, </w:t>
      </w:r>
      <w:r w:rsidR="6D087A29" w:rsidRPr="00110216">
        <w:rPr>
          <w:rFonts w:cs="Times New Roman"/>
          <w:szCs w:val="24"/>
          <w:lang w:val="en-US"/>
        </w:rPr>
        <w:t>RVEDVi</w:t>
      </w:r>
      <w:r w:rsidR="64A9F361" w:rsidRPr="00110216">
        <w:rPr>
          <w:rFonts w:cs="Times New Roman"/>
          <w:szCs w:val="24"/>
          <w:lang w:val="en-US"/>
        </w:rPr>
        <w:t xml:space="preserve"> and </w:t>
      </w:r>
      <w:r w:rsidR="6D087A29" w:rsidRPr="00110216">
        <w:rPr>
          <w:rFonts w:cs="Times New Roman"/>
          <w:szCs w:val="24"/>
          <w:lang w:val="en-US"/>
        </w:rPr>
        <w:t>RVEF</w:t>
      </w:r>
      <w:r w:rsidR="64A9F361" w:rsidRPr="00110216">
        <w:rPr>
          <w:rFonts w:cs="Times New Roman"/>
          <w:szCs w:val="24"/>
          <w:lang w:val="en-US"/>
        </w:rPr>
        <w:t xml:space="preserve"> showed little variation across segmentation methods.</w:t>
      </w:r>
    </w:p>
    <w:p w14:paraId="240C2816" w14:textId="77777777" w:rsidR="006926DF" w:rsidRPr="00110216" w:rsidRDefault="006926DF" w:rsidP="00110216">
      <w:pPr>
        <w:widowControl w:val="0"/>
        <w:spacing w:after="0" w:line="480" w:lineRule="auto"/>
        <w:rPr>
          <w:rFonts w:cs="Times New Roman"/>
          <w:b/>
          <w:bCs/>
          <w:szCs w:val="24"/>
          <w:lang w:val="en-US"/>
        </w:rPr>
      </w:pPr>
      <w:r w:rsidRPr="00110216">
        <w:rPr>
          <w:rFonts w:cs="Times New Roman"/>
          <w:b/>
          <w:bCs/>
          <w:szCs w:val="24"/>
          <w:lang w:val="en-US"/>
        </w:rPr>
        <w:t>Magnet strength</w:t>
      </w:r>
    </w:p>
    <w:p w14:paraId="016A88F8" w14:textId="246B2974" w:rsidR="006926DF" w:rsidRPr="00110216" w:rsidRDefault="006926DF" w:rsidP="00110216">
      <w:pPr>
        <w:widowControl w:val="0"/>
        <w:spacing w:after="0" w:line="480" w:lineRule="auto"/>
        <w:ind w:firstLine="708"/>
        <w:rPr>
          <w:rFonts w:cs="Times New Roman"/>
          <w:szCs w:val="24"/>
          <w:lang w:val="en-US"/>
        </w:rPr>
      </w:pPr>
      <w:r w:rsidRPr="00110216">
        <w:rPr>
          <w:rFonts w:cs="Times New Roman"/>
          <w:szCs w:val="24"/>
          <w:lang w:val="en-US"/>
        </w:rPr>
        <w:t xml:space="preserve">Most scans (n=8,779, 96.6%) were performed on 1.5T scanners. Those performed on 3T scanners include a high proportion of Chinese ethnicities (58%; 180/309). </w:t>
      </w:r>
      <w:r w:rsidR="00ED76E9" w:rsidRPr="00110216">
        <w:rPr>
          <w:rFonts w:cs="Times New Roman"/>
          <w:szCs w:val="24"/>
          <w:lang w:val="en-US"/>
        </w:rPr>
        <w:t>We generally</w:t>
      </w:r>
      <w:r w:rsidRPr="00110216">
        <w:rPr>
          <w:rFonts w:cs="Times New Roman"/>
          <w:szCs w:val="24"/>
          <w:lang w:val="en-US"/>
        </w:rPr>
        <w:t xml:space="preserve"> observed marginally larger chamber volumes and higher LV and RV mass in the scans performed using 1.5T compared to 3T scanners (</w:t>
      </w:r>
      <w:r w:rsidRPr="00110216">
        <w:rPr>
          <w:rFonts w:cs="Times New Roman"/>
          <w:b/>
          <w:bCs/>
          <w:szCs w:val="24"/>
          <w:lang w:val="en-US"/>
        </w:rPr>
        <w:t xml:space="preserve">Figure </w:t>
      </w:r>
      <w:r w:rsidR="007410AE" w:rsidRPr="00110216">
        <w:rPr>
          <w:rFonts w:cs="Times New Roman"/>
          <w:b/>
          <w:bCs/>
          <w:szCs w:val="24"/>
          <w:lang w:val="en-US"/>
        </w:rPr>
        <w:t>S3</w:t>
      </w:r>
      <w:r w:rsidR="00EE6EB9" w:rsidRPr="00110216">
        <w:rPr>
          <w:rFonts w:cs="Times New Roman"/>
          <w:b/>
          <w:bCs/>
          <w:szCs w:val="24"/>
          <w:lang w:val="en-US"/>
        </w:rPr>
        <w:t>).</w:t>
      </w:r>
      <w:r w:rsidRPr="00110216">
        <w:rPr>
          <w:rFonts w:cs="Times New Roman"/>
          <w:szCs w:val="24"/>
          <w:lang w:val="en-US"/>
        </w:rPr>
        <w:t xml:space="preserve"> The LV and RA ejection fractions were higher in the 3T scans compared to 1.5T, while RV and LA ejection fractions </w:t>
      </w:r>
      <w:r w:rsidRPr="00110216">
        <w:rPr>
          <w:rFonts w:cs="Times New Roman"/>
          <w:szCs w:val="24"/>
          <w:lang w:val="en-US"/>
        </w:rPr>
        <w:lastRenderedPageBreak/>
        <w:t>were higher in the 1.5T scanners.</w:t>
      </w:r>
    </w:p>
    <w:p w14:paraId="2084C7E9" w14:textId="77777777" w:rsidR="006926DF" w:rsidRPr="00110216" w:rsidRDefault="006926DF" w:rsidP="00110216">
      <w:pPr>
        <w:widowControl w:val="0"/>
        <w:spacing w:after="0" w:line="480" w:lineRule="auto"/>
        <w:rPr>
          <w:rFonts w:cs="Times New Roman"/>
          <w:b/>
          <w:bCs/>
          <w:szCs w:val="24"/>
          <w:lang w:val="en-US"/>
        </w:rPr>
      </w:pPr>
      <w:r w:rsidRPr="00110216">
        <w:rPr>
          <w:rFonts w:cs="Times New Roman"/>
          <w:b/>
          <w:bCs/>
          <w:szCs w:val="24"/>
          <w:lang w:val="en-US"/>
        </w:rPr>
        <w:t>Scanner Vendor</w:t>
      </w:r>
    </w:p>
    <w:p w14:paraId="20F5F09E" w14:textId="2E9F5F4F" w:rsidR="006926DF" w:rsidRPr="00110216" w:rsidRDefault="006926DF" w:rsidP="00110216">
      <w:pPr>
        <w:widowControl w:val="0"/>
        <w:spacing w:after="0" w:line="480" w:lineRule="auto"/>
        <w:ind w:firstLine="708"/>
        <w:rPr>
          <w:rFonts w:cs="Times New Roman"/>
          <w:szCs w:val="24"/>
          <w:lang w:val="en-US"/>
        </w:rPr>
      </w:pPr>
      <w:r w:rsidRPr="00110216">
        <w:rPr>
          <w:rFonts w:cs="Times New Roman"/>
          <w:szCs w:val="24"/>
          <w:lang w:val="en-US"/>
        </w:rPr>
        <w:t>There were minor differences in left and right ventricular volume and mass metrics across different scanner vendors</w:t>
      </w:r>
      <w:r w:rsidR="00ED76E9" w:rsidRPr="00110216">
        <w:rPr>
          <w:rFonts w:cs="Times New Roman"/>
          <w:szCs w:val="24"/>
          <w:lang w:val="en-US"/>
        </w:rPr>
        <w:t>. Whilst</w:t>
      </w:r>
      <w:r w:rsidRPr="00110216">
        <w:rPr>
          <w:rFonts w:cs="Times New Roman"/>
          <w:szCs w:val="24"/>
          <w:lang w:val="en-US"/>
        </w:rPr>
        <w:t xml:space="preserve"> some of these variations were statistically significant, they did not represent clinically important differences (</w:t>
      </w:r>
      <w:r w:rsidRPr="00110216">
        <w:rPr>
          <w:rFonts w:cs="Times New Roman"/>
          <w:b/>
          <w:bCs/>
          <w:szCs w:val="24"/>
          <w:lang w:val="en-US"/>
        </w:rPr>
        <w:t xml:space="preserve">Figure </w:t>
      </w:r>
      <w:r w:rsidR="007410AE" w:rsidRPr="00110216">
        <w:rPr>
          <w:rFonts w:cs="Times New Roman"/>
          <w:b/>
          <w:bCs/>
          <w:szCs w:val="24"/>
          <w:lang w:val="en-US"/>
        </w:rPr>
        <w:t>S3</w:t>
      </w:r>
      <w:r w:rsidRPr="00110216">
        <w:rPr>
          <w:rFonts w:cs="Times New Roman"/>
          <w:szCs w:val="24"/>
          <w:lang w:val="en-US"/>
        </w:rPr>
        <w:t>). Left and right atrial volumes were larger in the GE scans compared to Siemens or Philips, and accordingly, the corresponding ejection fractions were smaller.</w:t>
      </w:r>
    </w:p>
    <w:p w14:paraId="48AE6422" w14:textId="6560CAA3" w:rsidR="00832551" w:rsidRPr="00110216" w:rsidRDefault="68CC0031" w:rsidP="00110216">
      <w:pPr>
        <w:widowControl w:val="0"/>
        <w:spacing w:after="0" w:line="480" w:lineRule="auto"/>
        <w:rPr>
          <w:rFonts w:cs="Times New Roman"/>
          <w:szCs w:val="24"/>
          <w:lang w:val="en-US"/>
        </w:rPr>
      </w:pPr>
      <w:r w:rsidRPr="00110216">
        <w:rPr>
          <w:rFonts w:cs="Times New Roman"/>
          <w:b/>
          <w:bCs/>
          <w:szCs w:val="24"/>
          <w:lang w:val="en-US"/>
        </w:rPr>
        <w:t>A</w:t>
      </w:r>
      <w:r w:rsidR="06AD7527" w:rsidRPr="00110216">
        <w:rPr>
          <w:rFonts w:cs="Times New Roman"/>
          <w:b/>
          <w:bCs/>
          <w:szCs w:val="24"/>
          <w:lang w:val="en-US"/>
        </w:rPr>
        <w:t>ge and sex</w:t>
      </w:r>
    </w:p>
    <w:p w14:paraId="20414611" w14:textId="22F3DD74" w:rsidR="2668DE8D" w:rsidRPr="00110216" w:rsidRDefault="0F955A15" w:rsidP="00110216">
      <w:pPr>
        <w:widowControl w:val="0"/>
        <w:spacing w:after="0" w:line="480" w:lineRule="auto"/>
        <w:ind w:firstLine="708"/>
        <w:rPr>
          <w:rFonts w:cs="Times New Roman"/>
          <w:szCs w:val="24"/>
          <w:lang w:val="en-US"/>
        </w:rPr>
      </w:pPr>
      <w:r w:rsidRPr="00110216">
        <w:rPr>
          <w:rFonts w:cs="Times New Roman"/>
          <w:szCs w:val="24"/>
          <w:lang w:val="en-US"/>
        </w:rPr>
        <w:t xml:space="preserve">Across the entire age range, </w:t>
      </w:r>
      <w:r w:rsidR="00FD6FD5" w:rsidRPr="00110216">
        <w:rPr>
          <w:rFonts w:cs="Times New Roman"/>
          <w:szCs w:val="24"/>
          <w:lang w:val="en-US"/>
        </w:rPr>
        <w:t xml:space="preserve">after indexation to BSA, </w:t>
      </w:r>
      <w:r w:rsidR="30427F90" w:rsidRPr="00110216">
        <w:rPr>
          <w:rFonts w:cs="Times New Roman"/>
          <w:szCs w:val="24"/>
          <w:lang w:val="en-US"/>
        </w:rPr>
        <w:t xml:space="preserve">compared to women, </w:t>
      </w:r>
      <w:r w:rsidRPr="00110216">
        <w:rPr>
          <w:rFonts w:cs="Times New Roman"/>
          <w:szCs w:val="24"/>
          <w:lang w:val="en-US"/>
        </w:rPr>
        <w:t xml:space="preserve">men </w:t>
      </w:r>
      <w:r w:rsidR="00F24537" w:rsidRPr="00110216">
        <w:rPr>
          <w:rFonts w:cs="Times New Roman"/>
          <w:szCs w:val="24"/>
          <w:lang w:val="en-US"/>
        </w:rPr>
        <w:t>had</w:t>
      </w:r>
      <w:r w:rsidR="16E5FBE8" w:rsidRPr="00110216">
        <w:rPr>
          <w:rFonts w:cs="Times New Roman"/>
          <w:szCs w:val="24"/>
          <w:lang w:val="en-US"/>
        </w:rPr>
        <w:t xml:space="preserve"> on average,</w:t>
      </w:r>
      <w:r w:rsidRPr="00110216">
        <w:rPr>
          <w:rFonts w:cs="Times New Roman"/>
          <w:szCs w:val="24"/>
          <w:lang w:val="en-US"/>
        </w:rPr>
        <w:t xml:space="preserve"> larger LV and RV volumes</w:t>
      </w:r>
      <w:r w:rsidR="2C535C45" w:rsidRPr="00110216">
        <w:rPr>
          <w:rFonts w:cs="Times New Roman"/>
          <w:szCs w:val="24"/>
          <w:lang w:val="en-US"/>
        </w:rPr>
        <w:t>,</w:t>
      </w:r>
      <w:r w:rsidRPr="00110216">
        <w:rPr>
          <w:rFonts w:cs="Times New Roman"/>
          <w:szCs w:val="24"/>
          <w:lang w:val="en-US"/>
        </w:rPr>
        <w:t xml:space="preserve"> larger LV and RV stroke volume</w:t>
      </w:r>
      <w:r w:rsidR="00973E64" w:rsidRPr="00110216">
        <w:rPr>
          <w:rFonts w:cs="Times New Roman"/>
          <w:szCs w:val="24"/>
          <w:lang w:val="en-US"/>
        </w:rPr>
        <w:t>s</w:t>
      </w:r>
      <w:r w:rsidRPr="00110216">
        <w:rPr>
          <w:rFonts w:cs="Times New Roman"/>
          <w:szCs w:val="24"/>
          <w:lang w:val="en-US"/>
        </w:rPr>
        <w:t xml:space="preserve"> and cardiac output, and lower </w:t>
      </w:r>
      <w:r w:rsidR="06C16653" w:rsidRPr="00110216">
        <w:rPr>
          <w:rFonts w:cs="Times New Roman"/>
          <w:szCs w:val="24"/>
          <w:lang w:val="en-US"/>
        </w:rPr>
        <w:t>LV</w:t>
      </w:r>
      <w:r w:rsidR="00973E64" w:rsidRPr="00110216">
        <w:rPr>
          <w:rFonts w:cs="Times New Roman"/>
          <w:szCs w:val="24"/>
          <w:lang w:val="en-US"/>
        </w:rPr>
        <w:t xml:space="preserve">EF </w:t>
      </w:r>
      <w:r w:rsidR="6588D2AA" w:rsidRPr="00110216">
        <w:rPr>
          <w:rFonts w:cs="Times New Roman"/>
          <w:szCs w:val="24"/>
          <w:lang w:val="en-US"/>
        </w:rPr>
        <w:t>(</w:t>
      </w:r>
      <w:r w:rsidR="003E3842" w:rsidRPr="00110216">
        <w:rPr>
          <w:rFonts w:cs="Times New Roman"/>
          <w:szCs w:val="24"/>
          <w:lang w:val="en-US"/>
        </w:rPr>
        <w:fldChar w:fldCharType="begin"/>
      </w:r>
      <w:r w:rsidR="003E3842" w:rsidRPr="00110216">
        <w:rPr>
          <w:rFonts w:cs="Times New Roman"/>
          <w:szCs w:val="24"/>
          <w:lang w:val="en-US"/>
        </w:rPr>
        <w:instrText xml:space="preserve"> REF _Ref155955018 \h  \* MERGEFORMAT </w:instrText>
      </w:r>
      <w:r w:rsidR="003E3842" w:rsidRPr="00110216">
        <w:rPr>
          <w:rFonts w:cs="Times New Roman"/>
          <w:szCs w:val="24"/>
          <w:lang w:val="en-US"/>
        </w:rPr>
      </w:r>
      <w:r w:rsidR="003E3842" w:rsidRPr="00110216">
        <w:rPr>
          <w:rFonts w:cs="Times New Roman"/>
          <w:szCs w:val="24"/>
          <w:lang w:val="en-US"/>
        </w:rPr>
        <w:fldChar w:fldCharType="separate"/>
      </w:r>
      <w:r w:rsidR="003E3842" w:rsidRPr="00110216">
        <w:rPr>
          <w:rFonts w:cs="Times New Roman"/>
          <w:b/>
          <w:bCs/>
          <w:color w:val="000000" w:themeColor="text1"/>
          <w:szCs w:val="24"/>
        </w:rPr>
        <w:t xml:space="preserve">Figure </w:t>
      </w:r>
      <w:r w:rsidR="003E3842" w:rsidRPr="00110216">
        <w:rPr>
          <w:rFonts w:cs="Times New Roman"/>
          <w:b/>
          <w:bCs/>
          <w:noProof/>
          <w:color w:val="000000" w:themeColor="text1"/>
          <w:szCs w:val="24"/>
        </w:rPr>
        <w:t>5</w:t>
      </w:r>
      <w:r w:rsidR="003E3842" w:rsidRPr="00110216">
        <w:rPr>
          <w:rFonts w:cs="Times New Roman"/>
          <w:szCs w:val="24"/>
          <w:lang w:val="en-US"/>
        </w:rPr>
        <w:fldChar w:fldCharType="end"/>
      </w:r>
      <w:r w:rsidR="6588D2AA" w:rsidRPr="00110216">
        <w:rPr>
          <w:rFonts w:cs="Times New Roman"/>
          <w:szCs w:val="24"/>
          <w:lang w:val="en-US"/>
        </w:rPr>
        <w:t>)</w:t>
      </w:r>
      <w:r w:rsidR="126BDAEF" w:rsidRPr="00110216">
        <w:rPr>
          <w:rFonts w:cs="Times New Roman"/>
          <w:szCs w:val="24"/>
          <w:lang w:val="en-US"/>
        </w:rPr>
        <w:t xml:space="preserve">. </w:t>
      </w:r>
      <w:r w:rsidR="5D8C00D5" w:rsidRPr="00110216">
        <w:rPr>
          <w:rFonts w:cs="Times New Roman"/>
          <w:szCs w:val="24"/>
          <w:lang w:val="en-US"/>
        </w:rPr>
        <w:t xml:space="preserve">Increasing age was linked to </w:t>
      </w:r>
      <w:r w:rsidR="7115FC29" w:rsidRPr="00110216">
        <w:rPr>
          <w:rFonts w:cs="Times New Roman"/>
          <w:szCs w:val="24"/>
          <w:lang w:val="en-US"/>
        </w:rPr>
        <w:t>smaller left and right ventricular volumes, lower L</w:t>
      </w:r>
      <w:r w:rsidR="00973E64" w:rsidRPr="00110216">
        <w:rPr>
          <w:rFonts w:cs="Times New Roman"/>
          <w:szCs w:val="24"/>
          <w:lang w:val="en-US"/>
        </w:rPr>
        <w:t>VMi</w:t>
      </w:r>
      <w:r w:rsidR="7115FC29" w:rsidRPr="00110216">
        <w:rPr>
          <w:rFonts w:cs="Times New Roman"/>
          <w:szCs w:val="24"/>
          <w:lang w:val="en-US"/>
        </w:rPr>
        <w:t xml:space="preserve">, lower </w:t>
      </w:r>
      <w:r w:rsidR="00973E64" w:rsidRPr="00110216">
        <w:rPr>
          <w:rFonts w:cs="Times New Roman"/>
          <w:szCs w:val="24"/>
          <w:lang w:val="en-US"/>
        </w:rPr>
        <w:t>stroke volumes</w:t>
      </w:r>
      <w:r w:rsidR="7115FC29" w:rsidRPr="00110216">
        <w:rPr>
          <w:rFonts w:cs="Times New Roman"/>
          <w:szCs w:val="24"/>
          <w:lang w:val="en-US"/>
        </w:rPr>
        <w:t xml:space="preserve"> and cardiac output, and higher </w:t>
      </w:r>
      <w:r w:rsidR="7B6B3BD3" w:rsidRPr="00110216">
        <w:rPr>
          <w:rFonts w:cs="Times New Roman"/>
          <w:szCs w:val="24"/>
          <w:lang w:val="en-US"/>
        </w:rPr>
        <w:t>LV and RV</w:t>
      </w:r>
      <w:r w:rsidR="39B5D57C" w:rsidRPr="00110216">
        <w:rPr>
          <w:rFonts w:cs="Times New Roman"/>
          <w:szCs w:val="24"/>
          <w:lang w:val="en-US"/>
        </w:rPr>
        <w:t xml:space="preserve"> ejection fractions. The</w:t>
      </w:r>
      <w:r w:rsidR="180EB0D2" w:rsidRPr="00110216">
        <w:rPr>
          <w:rFonts w:cs="Times New Roman"/>
          <w:szCs w:val="24"/>
          <w:lang w:val="en-US"/>
        </w:rPr>
        <w:t>re were</w:t>
      </w:r>
      <w:r w:rsidR="498E67E8" w:rsidRPr="00110216">
        <w:rPr>
          <w:rFonts w:cs="Times New Roman"/>
          <w:szCs w:val="24"/>
          <w:lang w:val="en-US"/>
        </w:rPr>
        <w:t xml:space="preserve"> </w:t>
      </w:r>
      <w:r w:rsidR="439AE884" w:rsidRPr="00110216">
        <w:rPr>
          <w:rFonts w:cs="Times New Roman"/>
          <w:szCs w:val="24"/>
          <w:lang w:val="en-US"/>
        </w:rPr>
        <w:t>comparable</w:t>
      </w:r>
      <w:r w:rsidR="498E67E8" w:rsidRPr="00110216">
        <w:rPr>
          <w:rFonts w:cs="Times New Roman"/>
          <w:szCs w:val="24"/>
          <w:lang w:val="en-US"/>
        </w:rPr>
        <w:t xml:space="preserve"> age-related trajectories</w:t>
      </w:r>
      <w:r w:rsidR="48632422" w:rsidRPr="00110216">
        <w:rPr>
          <w:rFonts w:cs="Times New Roman"/>
          <w:szCs w:val="24"/>
          <w:lang w:val="en-US"/>
        </w:rPr>
        <w:t xml:space="preserve"> in men and women</w:t>
      </w:r>
      <w:r w:rsidR="498E67E8" w:rsidRPr="00110216">
        <w:rPr>
          <w:rFonts w:cs="Times New Roman"/>
          <w:szCs w:val="24"/>
          <w:lang w:val="en-US"/>
        </w:rPr>
        <w:t>.</w:t>
      </w:r>
      <w:r w:rsidR="655443BA" w:rsidRPr="00110216">
        <w:rPr>
          <w:rFonts w:cs="Times New Roman"/>
          <w:szCs w:val="24"/>
          <w:lang w:val="en-US"/>
        </w:rPr>
        <w:t xml:space="preserve"> </w:t>
      </w:r>
      <w:r w:rsidR="2278E9E9" w:rsidRPr="00110216">
        <w:rPr>
          <w:rFonts w:cs="Times New Roman"/>
          <w:szCs w:val="24"/>
          <w:lang w:val="en-US"/>
        </w:rPr>
        <w:t xml:space="preserve">There was </w:t>
      </w:r>
      <w:r w:rsidR="00973E64" w:rsidRPr="00110216">
        <w:rPr>
          <w:rFonts w:cs="Times New Roman"/>
          <w:szCs w:val="24"/>
          <w:lang w:val="en-US"/>
        </w:rPr>
        <w:t>min</w:t>
      </w:r>
      <w:r w:rsidR="00FD6FD5" w:rsidRPr="00110216">
        <w:rPr>
          <w:rFonts w:cs="Times New Roman"/>
          <w:szCs w:val="24"/>
          <w:lang w:val="en-US"/>
        </w:rPr>
        <w:t>im</w:t>
      </w:r>
      <w:r w:rsidR="00973E64" w:rsidRPr="00110216">
        <w:rPr>
          <w:rFonts w:cs="Times New Roman"/>
          <w:szCs w:val="24"/>
          <w:lang w:val="en-US"/>
        </w:rPr>
        <w:t>al</w:t>
      </w:r>
      <w:r w:rsidR="2278E9E9" w:rsidRPr="00110216">
        <w:rPr>
          <w:rFonts w:cs="Times New Roman"/>
          <w:szCs w:val="24"/>
          <w:lang w:val="en-US"/>
        </w:rPr>
        <w:t xml:space="preserve"> age and sex dependency of atrial metrics</w:t>
      </w:r>
      <w:r w:rsidR="00B72DD7" w:rsidRPr="00110216">
        <w:rPr>
          <w:rFonts w:cs="Times New Roman"/>
          <w:szCs w:val="24"/>
          <w:lang w:val="en-US"/>
        </w:rPr>
        <w:t>, as such we present the sex specific atrial normal ranges, without age st</w:t>
      </w:r>
      <w:r w:rsidR="00AE1277" w:rsidRPr="00110216">
        <w:rPr>
          <w:rFonts w:cs="Times New Roman"/>
          <w:szCs w:val="24"/>
          <w:lang w:val="en-US"/>
        </w:rPr>
        <w:t>r</w:t>
      </w:r>
      <w:r w:rsidR="00B72DD7" w:rsidRPr="00110216">
        <w:rPr>
          <w:rFonts w:cs="Times New Roman"/>
          <w:szCs w:val="24"/>
          <w:lang w:val="en-US"/>
        </w:rPr>
        <w:t>atif</w:t>
      </w:r>
      <w:r w:rsidR="00AE1277" w:rsidRPr="00110216">
        <w:rPr>
          <w:rFonts w:cs="Times New Roman"/>
          <w:szCs w:val="24"/>
          <w:lang w:val="en-US"/>
        </w:rPr>
        <w:t>i</w:t>
      </w:r>
      <w:r w:rsidR="00B72DD7" w:rsidRPr="00110216">
        <w:rPr>
          <w:rFonts w:cs="Times New Roman"/>
          <w:szCs w:val="24"/>
          <w:lang w:val="en-US"/>
        </w:rPr>
        <w:t>c</w:t>
      </w:r>
      <w:r w:rsidR="00AE1277" w:rsidRPr="00110216">
        <w:rPr>
          <w:rFonts w:cs="Times New Roman"/>
          <w:szCs w:val="24"/>
          <w:lang w:val="en-US"/>
        </w:rPr>
        <w:t>a</w:t>
      </w:r>
      <w:r w:rsidR="00B72DD7" w:rsidRPr="00110216">
        <w:rPr>
          <w:rFonts w:cs="Times New Roman"/>
          <w:szCs w:val="24"/>
          <w:lang w:val="en-US"/>
        </w:rPr>
        <w:t>tion for both male and female participants.</w:t>
      </w:r>
      <w:r w:rsidR="2278E9E9" w:rsidRPr="00110216">
        <w:rPr>
          <w:rFonts w:cs="Times New Roman"/>
          <w:szCs w:val="24"/>
          <w:lang w:val="en-US"/>
        </w:rPr>
        <w:t xml:space="preserve"> </w:t>
      </w:r>
      <w:r w:rsidR="35E641EA" w:rsidRPr="00110216">
        <w:rPr>
          <w:rFonts w:cs="Times New Roman"/>
          <w:szCs w:val="24"/>
          <w:lang w:val="en-US"/>
        </w:rPr>
        <w:t>Compared to women, men had, on average,</w:t>
      </w:r>
      <w:r w:rsidR="2278E9E9" w:rsidRPr="00110216">
        <w:rPr>
          <w:rFonts w:cs="Times New Roman"/>
          <w:szCs w:val="24"/>
          <w:lang w:val="en-US"/>
        </w:rPr>
        <w:t xml:space="preserve"> </w:t>
      </w:r>
      <w:r w:rsidR="0B7C3FA1" w:rsidRPr="00110216">
        <w:rPr>
          <w:rFonts w:cs="Times New Roman"/>
          <w:szCs w:val="24"/>
          <w:lang w:val="en-US"/>
        </w:rPr>
        <w:t xml:space="preserve">larger </w:t>
      </w:r>
      <w:r w:rsidR="71CE85F2" w:rsidRPr="00110216">
        <w:rPr>
          <w:rFonts w:cs="Times New Roman"/>
          <w:szCs w:val="24"/>
          <w:lang w:val="en-US"/>
        </w:rPr>
        <w:t>RA</w:t>
      </w:r>
      <w:r w:rsidR="4D9D4AEE" w:rsidRPr="00110216">
        <w:rPr>
          <w:rFonts w:cs="Times New Roman"/>
          <w:szCs w:val="24"/>
          <w:lang w:val="en-US"/>
        </w:rPr>
        <w:t xml:space="preserve"> volumes and lower </w:t>
      </w:r>
      <w:r w:rsidR="00973E64" w:rsidRPr="00110216">
        <w:rPr>
          <w:rFonts w:cs="Times New Roman"/>
          <w:szCs w:val="24"/>
          <w:lang w:val="en-US"/>
        </w:rPr>
        <w:t>RAEF</w:t>
      </w:r>
      <w:r w:rsidR="64B515BF" w:rsidRPr="00110216">
        <w:rPr>
          <w:rFonts w:cs="Times New Roman"/>
          <w:szCs w:val="24"/>
          <w:lang w:val="en-US"/>
        </w:rPr>
        <w:t xml:space="preserve">, but with </w:t>
      </w:r>
      <w:r w:rsidR="00ED76E9" w:rsidRPr="00110216">
        <w:rPr>
          <w:rFonts w:cs="Times New Roman"/>
          <w:szCs w:val="24"/>
          <w:lang w:val="en-US"/>
        </w:rPr>
        <w:t xml:space="preserve">a </w:t>
      </w:r>
      <w:r w:rsidR="64B515BF" w:rsidRPr="00110216">
        <w:rPr>
          <w:rFonts w:cs="Times New Roman"/>
          <w:szCs w:val="24"/>
          <w:lang w:val="en-US"/>
        </w:rPr>
        <w:t>near flat age trend. T</w:t>
      </w:r>
      <w:r w:rsidR="2E93D9AA" w:rsidRPr="00110216">
        <w:rPr>
          <w:rFonts w:cs="Times New Roman"/>
          <w:szCs w:val="24"/>
          <w:lang w:val="en-US"/>
        </w:rPr>
        <w:t xml:space="preserve">here was minimal age and sex variation in LA volumes </w:t>
      </w:r>
      <w:r w:rsidR="00FD6FD5" w:rsidRPr="00110216">
        <w:rPr>
          <w:rFonts w:cs="Times New Roman"/>
          <w:szCs w:val="24"/>
          <w:lang w:val="en-US"/>
        </w:rPr>
        <w:t xml:space="preserve">or </w:t>
      </w:r>
      <w:r w:rsidR="00973E64" w:rsidRPr="00110216">
        <w:rPr>
          <w:rFonts w:cs="Times New Roman"/>
          <w:szCs w:val="24"/>
          <w:lang w:val="en-US"/>
        </w:rPr>
        <w:t>LAEF</w:t>
      </w:r>
      <w:r w:rsidR="2E93D9AA" w:rsidRPr="00110216">
        <w:rPr>
          <w:rFonts w:cs="Times New Roman"/>
          <w:szCs w:val="24"/>
          <w:lang w:val="en-US"/>
        </w:rPr>
        <w:t>.</w:t>
      </w:r>
    </w:p>
    <w:p w14:paraId="5A2B23EF" w14:textId="5A4A452B" w:rsidR="52B17E1D" w:rsidRPr="00110216" w:rsidRDefault="6579B5BF" w:rsidP="00110216">
      <w:pPr>
        <w:widowControl w:val="0"/>
        <w:spacing w:after="0" w:line="480" w:lineRule="auto"/>
        <w:rPr>
          <w:rFonts w:cs="Times New Roman"/>
          <w:b/>
          <w:bCs/>
          <w:szCs w:val="24"/>
          <w:lang w:val="en-US"/>
        </w:rPr>
      </w:pPr>
      <w:r w:rsidRPr="00110216">
        <w:rPr>
          <w:rFonts w:cs="Times New Roman"/>
          <w:b/>
          <w:bCs/>
          <w:szCs w:val="24"/>
          <w:lang w:val="en-US"/>
        </w:rPr>
        <w:t>E</w:t>
      </w:r>
      <w:r w:rsidR="6057F1A3" w:rsidRPr="00110216">
        <w:rPr>
          <w:rFonts w:cs="Times New Roman"/>
          <w:b/>
          <w:bCs/>
          <w:szCs w:val="24"/>
          <w:lang w:val="en-US"/>
        </w:rPr>
        <w:t>thnicity</w:t>
      </w:r>
    </w:p>
    <w:p w14:paraId="56418ADC" w14:textId="4FBBB000" w:rsidR="17BFEC5D" w:rsidRPr="00110216" w:rsidRDefault="7CA4B830" w:rsidP="00110216">
      <w:pPr>
        <w:widowControl w:val="0"/>
        <w:spacing w:after="0" w:line="480" w:lineRule="auto"/>
        <w:ind w:firstLine="708"/>
        <w:rPr>
          <w:rFonts w:cs="Times New Roman"/>
          <w:szCs w:val="24"/>
          <w:lang w:val="en-US"/>
        </w:rPr>
      </w:pPr>
      <w:r w:rsidRPr="00110216">
        <w:rPr>
          <w:rFonts w:cs="Times New Roman"/>
          <w:szCs w:val="24"/>
          <w:lang w:val="en-US"/>
        </w:rPr>
        <w:t>Overall, similar sex and age trends were observed across all ethnic group</w:t>
      </w:r>
      <w:r w:rsidR="7684C3FE" w:rsidRPr="00110216">
        <w:rPr>
          <w:rFonts w:cs="Times New Roman"/>
          <w:szCs w:val="24"/>
          <w:lang w:val="en-US"/>
        </w:rPr>
        <w:t>s</w:t>
      </w:r>
      <w:r w:rsidRPr="00110216">
        <w:rPr>
          <w:rFonts w:cs="Times New Roman"/>
          <w:szCs w:val="24"/>
          <w:lang w:val="en-US"/>
        </w:rPr>
        <w:t>.</w:t>
      </w:r>
      <w:r w:rsidR="34277873" w:rsidRPr="00110216">
        <w:rPr>
          <w:rFonts w:cs="Times New Roman"/>
          <w:szCs w:val="24"/>
          <w:lang w:val="en-US"/>
        </w:rPr>
        <w:t xml:space="preserve"> The greatest ethnic differences were between White and </w:t>
      </w:r>
      <w:r w:rsidR="00AE1277" w:rsidRPr="00110216">
        <w:rPr>
          <w:rFonts w:cs="Times New Roman"/>
          <w:color w:val="242424"/>
          <w:szCs w:val="24"/>
          <w:shd w:val="clear" w:color="auto" w:fill="FFFFFF"/>
        </w:rPr>
        <w:t>South</w:t>
      </w:r>
      <w:r w:rsidR="00B72DD7" w:rsidRPr="00110216">
        <w:rPr>
          <w:rFonts w:cs="Times New Roman"/>
          <w:color w:val="242424"/>
          <w:szCs w:val="24"/>
          <w:shd w:val="clear" w:color="auto" w:fill="FFFFFF"/>
        </w:rPr>
        <w:t xml:space="preserve"> Asians</w:t>
      </w:r>
      <w:r w:rsidR="00B72DD7" w:rsidRPr="00110216" w:rsidDel="00B72DD7">
        <w:rPr>
          <w:rFonts w:cs="Times New Roman"/>
          <w:szCs w:val="24"/>
          <w:lang w:val="en-US"/>
        </w:rPr>
        <w:t xml:space="preserve"> </w:t>
      </w:r>
      <w:r w:rsidR="4200AB81" w:rsidRPr="00110216">
        <w:rPr>
          <w:rFonts w:cs="Times New Roman"/>
          <w:szCs w:val="24"/>
          <w:lang w:val="en-US"/>
        </w:rPr>
        <w:t>cohorts</w:t>
      </w:r>
      <w:r w:rsidR="2909DA5F" w:rsidRPr="00110216">
        <w:rPr>
          <w:rFonts w:cs="Times New Roman"/>
          <w:szCs w:val="24"/>
          <w:lang w:val="en-US"/>
        </w:rPr>
        <w:t xml:space="preserve">, with more subtle differences </w:t>
      </w:r>
      <w:r w:rsidR="4D728439" w:rsidRPr="00110216">
        <w:rPr>
          <w:rFonts w:cs="Times New Roman"/>
          <w:szCs w:val="24"/>
          <w:lang w:val="en-US"/>
        </w:rPr>
        <w:t>between White and</w:t>
      </w:r>
      <w:r w:rsidR="2909DA5F" w:rsidRPr="00110216">
        <w:rPr>
          <w:rFonts w:cs="Times New Roman"/>
          <w:szCs w:val="24"/>
          <w:lang w:val="en-US"/>
        </w:rPr>
        <w:t xml:space="preserve"> Chinese and Black ethnic groups.</w:t>
      </w:r>
      <w:r w:rsidR="77B71B26" w:rsidRPr="00110216">
        <w:rPr>
          <w:rFonts w:cs="Times New Roman"/>
          <w:szCs w:val="24"/>
          <w:lang w:val="en-US"/>
        </w:rPr>
        <w:t xml:space="preserve"> In general, there was greater ethnic variation among women (</w:t>
      </w:r>
      <w:r w:rsidR="77B71B26" w:rsidRPr="00110216">
        <w:rPr>
          <w:rFonts w:cs="Times New Roman"/>
          <w:b/>
          <w:bCs/>
          <w:szCs w:val="24"/>
          <w:lang w:val="en-US"/>
        </w:rPr>
        <w:t xml:space="preserve">Figure </w:t>
      </w:r>
      <w:r w:rsidR="006774ED" w:rsidRPr="00110216">
        <w:rPr>
          <w:rFonts w:cs="Times New Roman"/>
          <w:b/>
          <w:bCs/>
          <w:szCs w:val="24"/>
          <w:lang w:val="en-US"/>
        </w:rPr>
        <w:t>S</w:t>
      </w:r>
      <w:r w:rsidR="007410AE" w:rsidRPr="00110216">
        <w:rPr>
          <w:rFonts w:cs="Times New Roman"/>
          <w:b/>
          <w:bCs/>
          <w:szCs w:val="24"/>
          <w:lang w:val="en-US"/>
        </w:rPr>
        <w:t>4</w:t>
      </w:r>
      <w:r w:rsidR="77B71B26" w:rsidRPr="00110216">
        <w:rPr>
          <w:rFonts w:cs="Times New Roman"/>
          <w:szCs w:val="24"/>
          <w:lang w:val="en-US"/>
        </w:rPr>
        <w:t xml:space="preserve">) than men </w:t>
      </w:r>
      <w:r w:rsidR="74F7234D" w:rsidRPr="00110216">
        <w:rPr>
          <w:rFonts w:cs="Times New Roman"/>
          <w:szCs w:val="24"/>
          <w:lang w:val="en-US"/>
        </w:rPr>
        <w:t>(</w:t>
      </w:r>
      <w:r w:rsidR="74F7234D" w:rsidRPr="00110216">
        <w:rPr>
          <w:rFonts w:cs="Times New Roman"/>
          <w:b/>
          <w:bCs/>
          <w:szCs w:val="24"/>
          <w:lang w:val="en-US"/>
        </w:rPr>
        <w:t xml:space="preserve">Figure </w:t>
      </w:r>
      <w:r w:rsidR="006774ED" w:rsidRPr="00110216">
        <w:rPr>
          <w:rFonts w:cs="Times New Roman"/>
          <w:b/>
          <w:bCs/>
          <w:szCs w:val="24"/>
          <w:lang w:val="en-US"/>
        </w:rPr>
        <w:t>S</w:t>
      </w:r>
      <w:r w:rsidR="007410AE" w:rsidRPr="00110216">
        <w:rPr>
          <w:rFonts w:cs="Times New Roman"/>
          <w:b/>
          <w:bCs/>
          <w:szCs w:val="24"/>
          <w:lang w:val="en-US"/>
        </w:rPr>
        <w:t>5</w:t>
      </w:r>
      <w:r w:rsidR="74F7234D" w:rsidRPr="00110216">
        <w:rPr>
          <w:rFonts w:cs="Times New Roman"/>
          <w:szCs w:val="24"/>
          <w:lang w:val="en-US"/>
        </w:rPr>
        <w:t>).</w:t>
      </w:r>
    </w:p>
    <w:p w14:paraId="2E25463B" w14:textId="1CA28180" w:rsidR="176D34F1" w:rsidRPr="00110216" w:rsidRDefault="00FD6FD5" w:rsidP="00110216">
      <w:pPr>
        <w:widowControl w:val="0"/>
        <w:spacing w:after="0" w:line="480" w:lineRule="auto"/>
        <w:ind w:firstLine="708"/>
        <w:rPr>
          <w:rFonts w:cs="Times New Roman"/>
          <w:szCs w:val="24"/>
          <w:lang w:val="en-US"/>
        </w:rPr>
      </w:pPr>
      <w:r w:rsidRPr="00110216">
        <w:rPr>
          <w:rFonts w:cs="Times New Roman"/>
          <w:szCs w:val="24"/>
          <w:lang w:val="en-US"/>
        </w:rPr>
        <w:t xml:space="preserve">Compared to White ethnic groups, after indexation to BSA, </w:t>
      </w:r>
      <w:r w:rsidR="00994918" w:rsidRPr="00110216">
        <w:rPr>
          <w:rFonts w:cs="Times New Roman"/>
          <w:szCs w:val="24"/>
          <w:lang w:val="en-US"/>
        </w:rPr>
        <w:t>i</w:t>
      </w:r>
      <w:r w:rsidR="400317A5" w:rsidRPr="00110216">
        <w:rPr>
          <w:rFonts w:cs="Times New Roman"/>
          <w:szCs w:val="24"/>
          <w:lang w:val="en-US"/>
        </w:rPr>
        <w:t xml:space="preserve">ndividuals from </w:t>
      </w:r>
      <w:r w:rsidR="00AE1277" w:rsidRPr="00110216">
        <w:rPr>
          <w:rFonts w:cs="Times New Roman"/>
          <w:color w:val="242424"/>
          <w:szCs w:val="24"/>
          <w:shd w:val="clear" w:color="auto" w:fill="FFFFFF"/>
        </w:rPr>
        <w:t>South</w:t>
      </w:r>
      <w:r w:rsidR="00601B53" w:rsidRPr="00110216">
        <w:rPr>
          <w:rFonts w:cs="Times New Roman"/>
          <w:color w:val="242424"/>
          <w:szCs w:val="24"/>
          <w:shd w:val="clear" w:color="auto" w:fill="FFFFFF"/>
        </w:rPr>
        <w:t xml:space="preserve"> Asian</w:t>
      </w:r>
      <w:r w:rsidR="400317A5" w:rsidRPr="00110216">
        <w:rPr>
          <w:rFonts w:cs="Times New Roman"/>
          <w:szCs w:val="24"/>
          <w:lang w:val="en-US"/>
        </w:rPr>
        <w:t xml:space="preserve"> ethnic</w:t>
      </w:r>
      <w:r w:rsidRPr="00110216">
        <w:rPr>
          <w:rFonts w:cs="Times New Roman"/>
          <w:szCs w:val="24"/>
          <w:lang w:val="en-US"/>
        </w:rPr>
        <w:t>ities</w:t>
      </w:r>
      <w:r w:rsidR="400317A5" w:rsidRPr="00110216">
        <w:rPr>
          <w:rFonts w:cs="Times New Roman"/>
          <w:szCs w:val="24"/>
          <w:lang w:val="en-US"/>
        </w:rPr>
        <w:t xml:space="preserve"> had</w:t>
      </w:r>
      <w:r w:rsidR="3BAD4158" w:rsidRPr="00110216">
        <w:rPr>
          <w:rFonts w:cs="Times New Roman"/>
          <w:szCs w:val="24"/>
          <w:lang w:val="en-US"/>
        </w:rPr>
        <w:t xml:space="preserve"> on average,</w:t>
      </w:r>
      <w:r w:rsidR="400317A5" w:rsidRPr="00110216">
        <w:rPr>
          <w:rFonts w:cs="Times New Roman"/>
          <w:szCs w:val="24"/>
          <w:lang w:val="en-US"/>
        </w:rPr>
        <w:t xml:space="preserve"> smaller </w:t>
      </w:r>
      <w:r w:rsidR="41CCBFE9" w:rsidRPr="00110216">
        <w:rPr>
          <w:rFonts w:cs="Times New Roman"/>
          <w:szCs w:val="24"/>
          <w:lang w:val="en-US"/>
        </w:rPr>
        <w:t>LV and RV</w:t>
      </w:r>
      <w:r w:rsidR="2C7FADDF" w:rsidRPr="00110216">
        <w:rPr>
          <w:rFonts w:cs="Times New Roman"/>
          <w:szCs w:val="24"/>
          <w:lang w:val="en-US"/>
        </w:rPr>
        <w:t xml:space="preserve"> </w:t>
      </w:r>
      <w:r w:rsidR="400317A5" w:rsidRPr="00110216">
        <w:rPr>
          <w:rFonts w:cs="Times New Roman"/>
          <w:szCs w:val="24"/>
          <w:lang w:val="en-US"/>
        </w:rPr>
        <w:t>volumes</w:t>
      </w:r>
      <w:r w:rsidR="221E0152" w:rsidRPr="00110216">
        <w:rPr>
          <w:rFonts w:cs="Times New Roman"/>
          <w:szCs w:val="24"/>
          <w:lang w:val="en-US"/>
        </w:rPr>
        <w:t>,</w:t>
      </w:r>
      <w:r w:rsidR="7F9970CF" w:rsidRPr="00110216">
        <w:rPr>
          <w:rFonts w:cs="Times New Roman"/>
          <w:szCs w:val="24"/>
          <w:lang w:val="en-US"/>
        </w:rPr>
        <w:t xml:space="preserve"> lower </w:t>
      </w:r>
      <w:r w:rsidRPr="00110216">
        <w:rPr>
          <w:rFonts w:cs="Times New Roman"/>
          <w:szCs w:val="24"/>
          <w:lang w:val="en-US"/>
        </w:rPr>
        <w:t xml:space="preserve">LV and RV stroke </w:t>
      </w:r>
      <w:r w:rsidRPr="00110216">
        <w:rPr>
          <w:rFonts w:cs="Times New Roman"/>
          <w:szCs w:val="24"/>
          <w:lang w:val="en-US"/>
        </w:rPr>
        <w:lastRenderedPageBreak/>
        <w:t>volumes and cardiac output</w:t>
      </w:r>
      <w:r w:rsidR="7F9970CF" w:rsidRPr="00110216">
        <w:rPr>
          <w:rFonts w:cs="Times New Roman"/>
          <w:szCs w:val="24"/>
          <w:lang w:val="en-US"/>
        </w:rPr>
        <w:t xml:space="preserve">, and higher </w:t>
      </w:r>
      <w:r w:rsidR="00E529C4" w:rsidRPr="00110216">
        <w:rPr>
          <w:rFonts w:cs="Times New Roman"/>
          <w:szCs w:val="24"/>
          <w:lang w:val="en-US"/>
        </w:rPr>
        <w:t>LVEF</w:t>
      </w:r>
      <w:r w:rsidR="7F9970CF" w:rsidRPr="00110216">
        <w:rPr>
          <w:rFonts w:cs="Times New Roman"/>
          <w:szCs w:val="24"/>
          <w:lang w:val="en-US"/>
        </w:rPr>
        <w:t>. Individuals from Chinese background</w:t>
      </w:r>
      <w:r w:rsidR="73880422" w:rsidRPr="00110216">
        <w:rPr>
          <w:rFonts w:cs="Times New Roman"/>
          <w:szCs w:val="24"/>
          <w:lang w:val="en-US"/>
        </w:rPr>
        <w:t xml:space="preserve">s had lower </w:t>
      </w:r>
      <w:r w:rsidR="07980ACC" w:rsidRPr="00110216">
        <w:rPr>
          <w:rFonts w:cs="Times New Roman"/>
          <w:szCs w:val="24"/>
          <w:lang w:val="en-US"/>
        </w:rPr>
        <w:t xml:space="preserve">ventricular volumes than White ethnicities, but higher values </w:t>
      </w:r>
      <w:r w:rsidR="0A53CEEF" w:rsidRPr="00110216">
        <w:rPr>
          <w:rFonts w:cs="Times New Roman"/>
          <w:szCs w:val="24"/>
          <w:lang w:val="en-US"/>
        </w:rPr>
        <w:t xml:space="preserve">than the </w:t>
      </w:r>
      <w:r w:rsidR="00AE1277" w:rsidRPr="00110216">
        <w:rPr>
          <w:rFonts w:cs="Times New Roman"/>
          <w:color w:val="242424"/>
          <w:szCs w:val="24"/>
          <w:shd w:val="clear" w:color="auto" w:fill="FFFFFF"/>
        </w:rPr>
        <w:t>South</w:t>
      </w:r>
      <w:r w:rsidR="00601B53" w:rsidRPr="00110216">
        <w:rPr>
          <w:rFonts w:cs="Times New Roman"/>
          <w:color w:val="242424"/>
          <w:szCs w:val="24"/>
          <w:shd w:val="clear" w:color="auto" w:fill="FFFFFF"/>
        </w:rPr>
        <w:t xml:space="preserve"> Asian</w:t>
      </w:r>
      <w:r w:rsidR="0A53CEEF" w:rsidRPr="00110216">
        <w:rPr>
          <w:rFonts w:cs="Times New Roman"/>
          <w:szCs w:val="24"/>
          <w:lang w:val="en-US"/>
        </w:rPr>
        <w:t xml:space="preserve"> cohort</w:t>
      </w:r>
      <w:r w:rsidR="4FB66983" w:rsidRPr="00110216">
        <w:rPr>
          <w:rFonts w:cs="Times New Roman"/>
          <w:szCs w:val="24"/>
          <w:lang w:val="en-US"/>
        </w:rPr>
        <w:t xml:space="preserve">. </w:t>
      </w:r>
      <w:r w:rsidR="5D9550B6" w:rsidRPr="00110216">
        <w:rPr>
          <w:rFonts w:cs="Times New Roman"/>
          <w:szCs w:val="24"/>
          <w:lang w:val="en-US"/>
        </w:rPr>
        <w:t xml:space="preserve">These differences were greatest at younger, compared to older ages where all ethnicities appeared to converge. </w:t>
      </w:r>
      <w:r w:rsidR="1D226446" w:rsidRPr="00110216">
        <w:rPr>
          <w:rFonts w:cs="Times New Roman"/>
          <w:szCs w:val="24"/>
          <w:lang w:val="en-US"/>
        </w:rPr>
        <w:t>There was close alignment of LV and RV ejection fractions across all ethnic groups</w:t>
      </w:r>
      <w:r w:rsidR="7DBB8A0D" w:rsidRPr="00110216">
        <w:rPr>
          <w:rFonts w:cs="Times New Roman"/>
          <w:szCs w:val="24"/>
          <w:lang w:val="en-US"/>
        </w:rPr>
        <w:t xml:space="preserve"> with a similar increasing trajectory with older age.</w:t>
      </w:r>
    </w:p>
    <w:p w14:paraId="5C629CD1" w14:textId="42478C3E" w:rsidR="006774ED" w:rsidRPr="00110216" w:rsidRDefault="00ED76E9" w:rsidP="00110216">
      <w:pPr>
        <w:widowControl w:val="0"/>
        <w:spacing w:after="0" w:line="480" w:lineRule="auto"/>
        <w:ind w:firstLine="708"/>
        <w:rPr>
          <w:rFonts w:cs="Times New Roman"/>
          <w:szCs w:val="24"/>
          <w:lang w:val="en-US"/>
        </w:rPr>
      </w:pPr>
      <w:r w:rsidRPr="00110216">
        <w:rPr>
          <w:rFonts w:cs="Times New Roman"/>
          <w:szCs w:val="24"/>
          <w:lang w:val="en-US"/>
        </w:rPr>
        <w:t>Regarding the</w:t>
      </w:r>
      <w:r w:rsidR="7131AA48" w:rsidRPr="00110216">
        <w:rPr>
          <w:rFonts w:cs="Times New Roman"/>
          <w:szCs w:val="24"/>
          <w:lang w:val="en-US"/>
        </w:rPr>
        <w:t xml:space="preserve"> LV mass index, </w:t>
      </w:r>
      <w:r w:rsidR="40D50E66" w:rsidRPr="00110216">
        <w:rPr>
          <w:rFonts w:cs="Times New Roman"/>
          <w:szCs w:val="24"/>
          <w:lang w:val="en-US"/>
        </w:rPr>
        <w:t xml:space="preserve">the </w:t>
      </w:r>
      <w:r w:rsidR="17725D37" w:rsidRPr="00110216">
        <w:rPr>
          <w:rFonts w:cs="Times New Roman"/>
          <w:szCs w:val="24"/>
          <w:lang w:val="en-US"/>
        </w:rPr>
        <w:t>Black ethnic</w:t>
      </w:r>
      <w:r w:rsidR="5911F361" w:rsidRPr="00110216">
        <w:rPr>
          <w:rFonts w:cs="Times New Roman"/>
          <w:szCs w:val="24"/>
          <w:lang w:val="en-US"/>
        </w:rPr>
        <w:t xml:space="preserve"> group</w:t>
      </w:r>
      <w:r w:rsidR="17725D37" w:rsidRPr="00110216">
        <w:rPr>
          <w:rFonts w:cs="Times New Roman"/>
          <w:szCs w:val="24"/>
          <w:lang w:val="en-US"/>
        </w:rPr>
        <w:t xml:space="preserve"> had the highest </w:t>
      </w:r>
      <w:r w:rsidRPr="00110216">
        <w:rPr>
          <w:rFonts w:cs="Times New Roman"/>
          <w:szCs w:val="24"/>
          <w:lang w:val="en-US"/>
        </w:rPr>
        <w:t>values</w:t>
      </w:r>
      <w:r w:rsidR="17725D37" w:rsidRPr="00110216">
        <w:rPr>
          <w:rFonts w:cs="Times New Roman"/>
          <w:szCs w:val="24"/>
          <w:lang w:val="en-US"/>
        </w:rPr>
        <w:t xml:space="preserve"> in both men and women. In men, there was a</w:t>
      </w:r>
      <w:r w:rsidRPr="00110216">
        <w:rPr>
          <w:rFonts w:cs="Times New Roman"/>
          <w:szCs w:val="24"/>
          <w:lang w:val="en-US"/>
        </w:rPr>
        <w:t>n</w:t>
      </w:r>
      <w:r w:rsidR="17725D37" w:rsidRPr="00110216">
        <w:rPr>
          <w:rFonts w:cs="Times New Roman"/>
          <w:szCs w:val="24"/>
          <w:lang w:val="en-US"/>
        </w:rPr>
        <w:t xml:space="preserve"> </w:t>
      </w:r>
      <w:r w:rsidRPr="00110216">
        <w:rPr>
          <w:rFonts w:cs="Times New Roman"/>
          <w:szCs w:val="24"/>
          <w:lang w:val="en-US"/>
        </w:rPr>
        <w:t xml:space="preserve">age-related trend </w:t>
      </w:r>
      <w:r w:rsidR="17725D37" w:rsidRPr="00110216">
        <w:rPr>
          <w:rFonts w:cs="Times New Roman"/>
          <w:szCs w:val="24"/>
          <w:lang w:val="en-US"/>
        </w:rPr>
        <w:t xml:space="preserve">of </w:t>
      </w:r>
      <w:r w:rsidRPr="00110216">
        <w:rPr>
          <w:rFonts w:cs="Times New Roman"/>
          <w:szCs w:val="24"/>
          <w:lang w:val="en-US"/>
        </w:rPr>
        <w:t xml:space="preserve">decreasing </w:t>
      </w:r>
      <w:r w:rsidR="17725D37" w:rsidRPr="00110216">
        <w:rPr>
          <w:rFonts w:cs="Times New Roman"/>
          <w:szCs w:val="24"/>
          <w:lang w:val="en-US"/>
        </w:rPr>
        <w:t xml:space="preserve">LV mass across all ethnicities with a slightly steeper trajectory in White and Black </w:t>
      </w:r>
      <w:r w:rsidR="72B71613" w:rsidRPr="00110216">
        <w:rPr>
          <w:rFonts w:cs="Times New Roman"/>
          <w:szCs w:val="24"/>
          <w:lang w:val="en-US"/>
        </w:rPr>
        <w:t>ethnicities</w:t>
      </w:r>
      <w:r w:rsidR="17725D37" w:rsidRPr="00110216">
        <w:rPr>
          <w:rFonts w:cs="Times New Roman"/>
          <w:szCs w:val="24"/>
          <w:lang w:val="en-US"/>
        </w:rPr>
        <w:t>, compared to Chinese</w:t>
      </w:r>
      <w:r w:rsidR="00601B53" w:rsidRPr="00110216">
        <w:rPr>
          <w:rFonts w:cs="Times New Roman"/>
          <w:szCs w:val="24"/>
          <w:lang w:val="en-US"/>
        </w:rPr>
        <w:t xml:space="preserve"> </w:t>
      </w:r>
      <w:r w:rsidR="17725D37" w:rsidRPr="00110216">
        <w:rPr>
          <w:rFonts w:cs="Times New Roman"/>
          <w:szCs w:val="24"/>
          <w:lang w:val="en-US"/>
        </w:rPr>
        <w:t xml:space="preserve">and </w:t>
      </w:r>
      <w:r w:rsidR="00AE1277" w:rsidRPr="00110216">
        <w:rPr>
          <w:rFonts w:cs="Times New Roman"/>
          <w:color w:val="242424"/>
          <w:szCs w:val="24"/>
          <w:shd w:val="clear" w:color="auto" w:fill="FFFFFF"/>
        </w:rPr>
        <w:t>South</w:t>
      </w:r>
      <w:r w:rsidR="00601B53" w:rsidRPr="00110216">
        <w:rPr>
          <w:rFonts w:cs="Times New Roman"/>
          <w:color w:val="242424"/>
          <w:szCs w:val="24"/>
          <w:shd w:val="clear" w:color="auto" w:fill="FFFFFF"/>
        </w:rPr>
        <w:t xml:space="preserve"> Asian</w:t>
      </w:r>
      <w:r w:rsidR="17725D37" w:rsidRPr="00110216">
        <w:rPr>
          <w:rFonts w:cs="Times New Roman"/>
          <w:szCs w:val="24"/>
          <w:lang w:val="en-US"/>
        </w:rPr>
        <w:t xml:space="preserve"> groups </w:t>
      </w:r>
      <w:r w:rsidR="00502696" w:rsidRPr="00110216">
        <w:rPr>
          <w:rFonts w:cs="Times New Roman"/>
          <w:szCs w:val="24"/>
          <w:lang w:val="en-US"/>
        </w:rPr>
        <w:t>with</w:t>
      </w:r>
      <w:r w:rsidR="2DBADDA9" w:rsidRPr="00110216">
        <w:rPr>
          <w:rFonts w:cs="Times New Roman"/>
          <w:szCs w:val="24"/>
          <w:lang w:val="en-US"/>
        </w:rPr>
        <w:t xml:space="preserve"> a less rapid </w:t>
      </w:r>
      <w:r w:rsidR="4EE4A956" w:rsidRPr="00110216">
        <w:rPr>
          <w:rFonts w:cs="Times New Roman"/>
          <w:szCs w:val="24"/>
          <w:lang w:val="en-US"/>
        </w:rPr>
        <w:t>age-related</w:t>
      </w:r>
      <w:r w:rsidR="2DBADDA9" w:rsidRPr="00110216">
        <w:rPr>
          <w:rFonts w:cs="Times New Roman"/>
          <w:szCs w:val="24"/>
          <w:lang w:val="en-US"/>
        </w:rPr>
        <w:t xml:space="preserve"> decline in LV mass</w:t>
      </w:r>
      <w:r w:rsidR="4806D671" w:rsidRPr="00110216">
        <w:rPr>
          <w:rFonts w:cs="Times New Roman"/>
          <w:szCs w:val="24"/>
          <w:lang w:val="en-US"/>
        </w:rPr>
        <w:t xml:space="preserve">. </w:t>
      </w:r>
      <w:r w:rsidR="40A53272" w:rsidRPr="00110216">
        <w:rPr>
          <w:rFonts w:cs="Times New Roman"/>
          <w:szCs w:val="24"/>
          <w:lang w:val="en-US"/>
        </w:rPr>
        <w:t xml:space="preserve">Among women, </w:t>
      </w:r>
      <w:r w:rsidR="7131AA48" w:rsidRPr="00110216">
        <w:rPr>
          <w:rFonts w:cs="Times New Roman"/>
          <w:szCs w:val="24"/>
          <w:lang w:val="en-US"/>
        </w:rPr>
        <w:t xml:space="preserve">a </w:t>
      </w:r>
      <w:r w:rsidR="3E092262" w:rsidRPr="00110216">
        <w:rPr>
          <w:rFonts w:cs="Times New Roman"/>
          <w:szCs w:val="24"/>
          <w:lang w:val="en-US"/>
        </w:rPr>
        <w:t xml:space="preserve">similar </w:t>
      </w:r>
      <w:r w:rsidR="7131AA48" w:rsidRPr="00110216">
        <w:rPr>
          <w:rFonts w:cs="Times New Roman"/>
          <w:szCs w:val="24"/>
          <w:lang w:val="en-US"/>
        </w:rPr>
        <w:t xml:space="preserve">age-related </w:t>
      </w:r>
      <w:r w:rsidR="00F85A66" w:rsidRPr="00110216">
        <w:rPr>
          <w:rFonts w:cs="Times New Roman"/>
          <w:szCs w:val="24"/>
          <w:lang w:val="en-US"/>
        </w:rPr>
        <w:t xml:space="preserve">decreasing </w:t>
      </w:r>
      <w:r w:rsidR="7131AA48" w:rsidRPr="00110216">
        <w:rPr>
          <w:rFonts w:cs="Times New Roman"/>
          <w:szCs w:val="24"/>
          <w:lang w:val="en-US"/>
        </w:rPr>
        <w:t xml:space="preserve">trend was observed in the White ethnic group, </w:t>
      </w:r>
      <w:r w:rsidR="7BEB7EFA" w:rsidRPr="00110216">
        <w:rPr>
          <w:rFonts w:cs="Times New Roman"/>
          <w:szCs w:val="24"/>
          <w:lang w:val="en-US"/>
        </w:rPr>
        <w:t xml:space="preserve">however </w:t>
      </w:r>
      <w:r w:rsidR="7131AA48" w:rsidRPr="00110216">
        <w:rPr>
          <w:rFonts w:cs="Times New Roman"/>
          <w:szCs w:val="24"/>
          <w:lang w:val="en-US"/>
        </w:rPr>
        <w:t xml:space="preserve">in </w:t>
      </w:r>
      <w:r w:rsidR="00B233C3" w:rsidRPr="00110216">
        <w:rPr>
          <w:rFonts w:cs="Times New Roman"/>
          <w:szCs w:val="24"/>
          <w:lang w:val="en-US"/>
        </w:rPr>
        <w:t xml:space="preserve">women from </w:t>
      </w:r>
      <w:r w:rsidR="7131AA48" w:rsidRPr="00110216">
        <w:rPr>
          <w:rFonts w:cs="Times New Roman"/>
          <w:szCs w:val="24"/>
          <w:lang w:val="en-US"/>
        </w:rPr>
        <w:t>all other ethnicities</w:t>
      </w:r>
      <w:r w:rsidR="00F85A66" w:rsidRPr="00110216">
        <w:rPr>
          <w:rFonts w:cs="Times New Roman"/>
          <w:szCs w:val="24"/>
          <w:lang w:val="en-US"/>
        </w:rPr>
        <w:t>,</w:t>
      </w:r>
      <w:r w:rsidR="7131AA48" w:rsidRPr="00110216">
        <w:rPr>
          <w:rFonts w:cs="Times New Roman"/>
          <w:szCs w:val="24"/>
          <w:lang w:val="en-US"/>
        </w:rPr>
        <w:t xml:space="preserve"> </w:t>
      </w:r>
      <w:r w:rsidR="00502696" w:rsidRPr="00110216">
        <w:rPr>
          <w:rFonts w:cs="Times New Roman"/>
          <w:szCs w:val="24"/>
          <w:lang w:val="en-US"/>
        </w:rPr>
        <w:t xml:space="preserve">LV mass showed a trend toward </w:t>
      </w:r>
      <w:r w:rsidR="7131AA48" w:rsidRPr="00110216">
        <w:rPr>
          <w:rFonts w:cs="Times New Roman"/>
          <w:i/>
          <w:iCs/>
          <w:szCs w:val="24"/>
          <w:lang w:val="en-US"/>
        </w:rPr>
        <w:t>increasing</w:t>
      </w:r>
      <w:r w:rsidR="7131AA48" w:rsidRPr="00110216">
        <w:rPr>
          <w:rFonts w:cs="Times New Roman"/>
          <w:szCs w:val="24"/>
          <w:lang w:val="en-US"/>
        </w:rPr>
        <w:t xml:space="preserve"> </w:t>
      </w:r>
      <w:r w:rsidR="00502696" w:rsidRPr="00110216">
        <w:rPr>
          <w:rFonts w:cs="Times New Roman"/>
          <w:szCs w:val="24"/>
          <w:lang w:val="en-US"/>
        </w:rPr>
        <w:t xml:space="preserve">values with </w:t>
      </w:r>
      <w:r w:rsidR="6847E13A" w:rsidRPr="00110216">
        <w:rPr>
          <w:rFonts w:cs="Times New Roman"/>
          <w:szCs w:val="24"/>
          <w:lang w:val="en-US"/>
        </w:rPr>
        <w:t>age</w:t>
      </w:r>
      <w:r w:rsidR="7131AA48" w:rsidRPr="00110216">
        <w:rPr>
          <w:rFonts w:cs="Times New Roman"/>
          <w:szCs w:val="24"/>
          <w:lang w:val="en-US"/>
        </w:rPr>
        <w:t xml:space="preserve">. </w:t>
      </w:r>
      <w:r w:rsidR="3B1B38CA" w:rsidRPr="00110216">
        <w:rPr>
          <w:rFonts w:cs="Times New Roman"/>
          <w:szCs w:val="24"/>
          <w:lang w:val="en-US"/>
        </w:rPr>
        <w:t xml:space="preserve">There was little age-related change in RV mass among Asian and White ethnicities. </w:t>
      </w:r>
      <w:r w:rsidR="0837346C" w:rsidRPr="00110216">
        <w:rPr>
          <w:rFonts w:cs="Times New Roman"/>
          <w:szCs w:val="24"/>
          <w:lang w:val="en-US"/>
        </w:rPr>
        <w:t xml:space="preserve">Black ethnicities showed a negative trend of RV mass with increasing age, which was more marked among women than men. </w:t>
      </w:r>
    </w:p>
    <w:p w14:paraId="60C94708" w14:textId="52EDA82E" w:rsidR="176D34F1" w:rsidRPr="00110216" w:rsidRDefault="006774ED" w:rsidP="00110216">
      <w:pPr>
        <w:widowControl w:val="0"/>
        <w:spacing w:after="0" w:line="480" w:lineRule="auto"/>
        <w:ind w:firstLine="708"/>
        <w:rPr>
          <w:rFonts w:cs="Times New Roman"/>
          <w:szCs w:val="24"/>
          <w:lang w:val="en-US"/>
        </w:rPr>
      </w:pPr>
      <w:r w:rsidRPr="00110216">
        <w:rPr>
          <w:rFonts w:cs="Times New Roman"/>
          <w:szCs w:val="24"/>
          <w:lang w:val="en-US"/>
        </w:rPr>
        <w:t xml:space="preserve">Unexpectedly, Chinese men and women had a steep positive trend of RV mass with increasing age. Exploratory analyses revealed this trend to be entirely driven by values from the Singapore cohort, with complete separation of the distribution of </w:t>
      </w:r>
      <w:proofErr w:type="spellStart"/>
      <w:r w:rsidRPr="00110216">
        <w:rPr>
          <w:rFonts w:cs="Times New Roman"/>
          <w:szCs w:val="24"/>
          <w:lang w:val="en-US"/>
        </w:rPr>
        <w:t>RVMi</w:t>
      </w:r>
      <w:proofErr w:type="spellEnd"/>
      <w:r w:rsidRPr="00110216">
        <w:rPr>
          <w:rFonts w:cs="Times New Roman"/>
          <w:szCs w:val="24"/>
          <w:lang w:val="en-US"/>
        </w:rPr>
        <w:t xml:space="preserve"> towards lower values in Chinese</w:t>
      </w:r>
      <w:r w:rsidR="00601B53" w:rsidRPr="00110216">
        <w:rPr>
          <w:rFonts w:cs="Times New Roman"/>
          <w:szCs w:val="24"/>
          <w:lang w:val="en-US"/>
        </w:rPr>
        <w:t xml:space="preserve"> </w:t>
      </w:r>
      <w:r w:rsidRPr="00110216">
        <w:rPr>
          <w:rFonts w:cs="Times New Roman"/>
          <w:szCs w:val="24"/>
          <w:lang w:val="en-US"/>
        </w:rPr>
        <w:t>participants from Singapore compared to those from the UK Biobank (</w:t>
      </w:r>
      <w:r w:rsidRPr="00110216">
        <w:rPr>
          <w:rFonts w:cs="Times New Roman"/>
          <w:b/>
          <w:bCs/>
          <w:szCs w:val="24"/>
          <w:lang w:val="en-US"/>
        </w:rPr>
        <w:t>Figure S</w:t>
      </w:r>
      <w:r w:rsidR="007410AE" w:rsidRPr="00110216">
        <w:rPr>
          <w:rFonts w:cs="Times New Roman"/>
          <w:b/>
          <w:bCs/>
          <w:szCs w:val="24"/>
          <w:lang w:val="en-US"/>
        </w:rPr>
        <w:t>6</w:t>
      </w:r>
      <w:r w:rsidRPr="00110216">
        <w:rPr>
          <w:rFonts w:cs="Times New Roman"/>
          <w:szCs w:val="24"/>
          <w:lang w:val="en-US"/>
        </w:rPr>
        <w:t>).</w:t>
      </w:r>
      <w:r w:rsidR="7975A8B6" w:rsidRPr="00110216">
        <w:rPr>
          <w:rFonts w:cs="Times New Roman"/>
          <w:szCs w:val="24"/>
          <w:lang w:val="en-US"/>
        </w:rPr>
        <w:t xml:space="preserve"> </w:t>
      </w:r>
      <w:r w:rsidR="7975A8B6" w:rsidRPr="00110216">
        <w:rPr>
          <w:rFonts w:eastAsia="Times New Roman" w:cs="Times New Roman"/>
          <w:szCs w:val="24"/>
          <w:lang w:val="en-US"/>
        </w:rPr>
        <w:t>Given the potential for wide variations in RVM values due the outlined technical factors, we took the consensus decision to remove RVM values from reported reference ranges in the paper</w:t>
      </w:r>
      <w:r w:rsidR="00B233C3" w:rsidRPr="00110216">
        <w:rPr>
          <w:rFonts w:eastAsia="Times New Roman" w:cs="Times New Roman"/>
          <w:szCs w:val="24"/>
          <w:lang w:val="en-US"/>
        </w:rPr>
        <w:t>.</w:t>
      </w:r>
    </w:p>
    <w:p w14:paraId="6B0C7F04" w14:textId="51278ED0" w:rsidR="00B26F8B" w:rsidRPr="00110216" w:rsidRDefault="006774ED" w:rsidP="00110216">
      <w:pPr>
        <w:widowControl w:val="0"/>
        <w:spacing w:after="0" w:line="480" w:lineRule="auto"/>
        <w:ind w:firstLine="708"/>
        <w:rPr>
          <w:rFonts w:cs="Times New Roman"/>
          <w:szCs w:val="24"/>
          <w:lang w:val="en-US"/>
        </w:rPr>
      </w:pPr>
      <w:r w:rsidRPr="00110216">
        <w:rPr>
          <w:rFonts w:cs="Times New Roman"/>
          <w:szCs w:val="24"/>
          <w:lang w:val="en-US"/>
        </w:rPr>
        <w:t>There were minimal ethnicity differences across LA and RA metrics, consistent across different age groups</w:t>
      </w:r>
      <w:r w:rsidR="00F31BCB" w:rsidRPr="00110216">
        <w:rPr>
          <w:rFonts w:cs="Times New Roman"/>
          <w:szCs w:val="24"/>
          <w:lang w:val="en-US"/>
        </w:rPr>
        <w:t xml:space="preserve"> and </w:t>
      </w:r>
      <w:r w:rsidR="4602F50F" w:rsidRPr="00110216">
        <w:rPr>
          <w:rFonts w:cs="Times New Roman"/>
          <w:szCs w:val="24"/>
          <w:lang w:val="en-US"/>
        </w:rPr>
        <w:t>across men and women.</w:t>
      </w:r>
    </w:p>
    <w:p w14:paraId="1A56761E" w14:textId="66A8CF28" w:rsidR="00CD543E" w:rsidRPr="00110216" w:rsidRDefault="560422B4" w:rsidP="00110216">
      <w:pPr>
        <w:widowControl w:val="0"/>
        <w:spacing w:after="0" w:line="480" w:lineRule="auto"/>
        <w:rPr>
          <w:rFonts w:cs="Times New Roman"/>
          <w:b/>
          <w:bCs/>
          <w:szCs w:val="24"/>
          <w:lang w:val="en-US"/>
        </w:rPr>
      </w:pPr>
      <w:r w:rsidRPr="00110216">
        <w:rPr>
          <w:rFonts w:cs="Times New Roman"/>
          <w:b/>
          <w:bCs/>
          <w:szCs w:val="24"/>
          <w:lang w:val="en-US"/>
        </w:rPr>
        <w:t>CMR reference ranges</w:t>
      </w:r>
    </w:p>
    <w:p w14:paraId="53684C86" w14:textId="354375F3" w:rsidR="00CD64C8" w:rsidRPr="00110216" w:rsidRDefault="00CD64C8" w:rsidP="00110216">
      <w:pPr>
        <w:widowControl w:val="0"/>
        <w:spacing w:after="0" w:line="480" w:lineRule="auto"/>
        <w:ind w:firstLine="708"/>
        <w:rPr>
          <w:rFonts w:cs="Times New Roman"/>
          <w:color w:val="0563C1" w:themeColor="hyperlink"/>
          <w:szCs w:val="24"/>
          <w:u w:val="single"/>
          <w:lang w:val="en-US"/>
        </w:rPr>
      </w:pPr>
      <w:r w:rsidRPr="00110216">
        <w:rPr>
          <w:rFonts w:cs="Times New Roman"/>
          <w:szCs w:val="24"/>
          <w:lang w:val="en-US"/>
        </w:rPr>
        <w:t xml:space="preserve">Simplified reference ranges </w:t>
      </w:r>
      <w:r w:rsidR="00B233C3" w:rsidRPr="00110216">
        <w:rPr>
          <w:rFonts w:cs="Times New Roman"/>
          <w:szCs w:val="24"/>
          <w:lang w:val="en-US"/>
        </w:rPr>
        <w:t xml:space="preserve">for right and left ventricular metrics, derived using three </w:t>
      </w:r>
      <w:r w:rsidR="00B233C3" w:rsidRPr="00110216">
        <w:rPr>
          <w:rFonts w:cs="Times New Roman"/>
          <w:szCs w:val="24"/>
          <w:lang w:val="en-US"/>
        </w:rPr>
        <w:lastRenderedPageBreak/>
        <w:t>segmentation methods,</w:t>
      </w:r>
      <w:r w:rsidRPr="00110216">
        <w:rPr>
          <w:rFonts w:cs="Times New Roman"/>
          <w:szCs w:val="24"/>
          <w:lang w:val="en-US"/>
        </w:rPr>
        <w:t xml:space="preserve"> </w:t>
      </w:r>
      <w:r w:rsidR="00B233C3" w:rsidRPr="00110216">
        <w:rPr>
          <w:rFonts w:cs="Times New Roman"/>
          <w:szCs w:val="24"/>
          <w:lang w:val="en-US"/>
        </w:rPr>
        <w:t xml:space="preserve">stratified by </w:t>
      </w:r>
      <w:r w:rsidR="00BC67F5" w:rsidRPr="00110216">
        <w:rPr>
          <w:rFonts w:cs="Times New Roman"/>
          <w:szCs w:val="24"/>
          <w:lang w:val="en-US"/>
        </w:rPr>
        <w:t>sex, age, and</w:t>
      </w:r>
      <w:r w:rsidR="00B233C3" w:rsidRPr="00110216">
        <w:rPr>
          <w:rFonts w:cs="Times New Roman"/>
          <w:szCs w:val="24"/>
          <w:lang w:val="en-US"/>
        </w:rPr>
        <w:t xml:space="preserve"> ethnicity are presented</w:t>
      </w:r>
      <w:r w:rsidRPr="00110216">
        <w:rPr>
          <w:rFonts w:cs="Times New Roman"/>
          <w:szCs w:val="24"/>
          <w:lang w:val="en-US"/>
        </w:rPr>
        <w:t xml:space="preserve"> in </w:t>
      </w:r>
      <w:r w:rsidR="00FF0110" w:rsidRPr="00110216">
        <w:rPr>
          <w:rFonts w:cs="Times New Roman"/>
          <w:szCs w:val="24"/>
          <w:lang w:val="en-US"/>
        </w:rPr>
        <w:fldChar w:fldCharType="begin"/>
      </w:r>
      <w:r w:rsidR="00FF0110" w:rsidRPr="00110216">
        <w:rPr>
          <w:rFonts w:cs="Times New Roman"/>
          <w:szCs w:val="24"/>
          <w:lang w:val="en-US"/>
        </w:rPr>
        <w:instrText xml:space="preserve"> REF _Ref155955383 \h  \* MERGEFORMAT </w:instrText>
      </w:r>
      <w:r w:rsidR="00FF0110" w:rsidRPr="00110216">
        <w:rPr>
          <w:rFonts w:cs="Times New Roman"/>
          <w:szCs w:val="24"/>
          <w:lang w:val="en-US"/>
        </w:rPr>
      </w:r>
      <w:r w:rsidR="00FF0110" w:rsidRPr="00110216">
        <w:rPr>
          <w:rFonts w:cs="Times New Roman"/>
          <w:szCs w:val="24"/>
          <w:lang w:val="en-US"/>
        </w:rPr>
        <w:fldChar w:fldCharType="separate"/>
      </w:r>
      <w:r w:rsidR="00FF0110" w:rsidRPr="00110216">
        <w:rPr>
          <w:rFonts w:cs="Times New Roman"/>
          <w:b/>
          <w:bCs/>
          <w:color w:val="000000" w:themeColor="text1"/>
          <w:szCs w:val="24"/>
        </w:rPr>
        <w:t xml:space="preserve">Table </w:t>
      </w:r>
      <w:r w:rsidR="00FF0110" w:rsidRPr="00110216">
        <w:rPr>
          <w:rFonts w:cs="Times New Roman"/>
          <w:b/>
          <w:bCs/>
          <w:noProof/>
          <w:color w:val="000000" w:themeColor="text1"/>
          <w:szCs w:val="24"/>
        </w:rPr>
        <w:t>2</w:t>
      </w:r>
      <w:r w:rsidR="00FF0110" w:rsidRPr="00110216">
        <w:rPr>
          <w:rFonts w:cs="Times New Roman"/>
          <w:szCs w:val="24"/>
          <w:lang w:val="en-US"/>
        </w:rPr>
        <w:fldChar w:fldCharType="end"/>
      </w:r>
      <w:r w:rsidR="00FF0110" w:rsidRPr="00110216">
        <w:rPr>
          <w:rFonts w:cs="Times New Roman"/>
          <w:szCs w:val="24"/>
          <w:lang w:val="en-US"/>
        </w:rPr>
        <w:t xml:space="preserve"> to </w:t>
      </w:r>
      <w:r w:rsidR="00FF0110" w:rsidRPr="00110216">
        <w:rPr>
          <w:rFonts w:cs="Times New Roman"/>
          <w:szCs w:val="24"/>
          <w:lang w:val="en-US"/>
        </w:rPr>
        <w:fldChar w:fldCharType="begin"/>
      </w:r>
      <w:r w:rsidR="00FF0110" w:rsidRPr="00110216">
        <w:rPr>
          <w:rFonts w:cs="Times New Roman"/>
          <w:szCs w:val="24"/>
          <w:lang w:val="en-US"/>
        </w:rPr>
        <w:instrText xml:space="preserve"> REF _Ref155955386 \h  \* MERGEFORMAT </w:instrText>
      </w:r>
      <w:r w:rsidR="00FF0110" w:rsidRPr="00110216">
        <w:rPr>
          <w:rFonts w:cs="Times New Roman"/>
          <w:szCs w:val="24"/>
          <w:lang w:val="en-US"/>
        </w:rPr>
      </w:r>
      <w:r w:rsidR="00FF0110" w:rsidRPr="00110216">
        <w:rPr>
          <w:rFonts w:cs="Times New Roman"/>
          <w:szCs w:val="24"/>
          <w:lang w:val="en-US"/>
        </w:rPr>
        <w:fldChar w:fldCharType="separate"/>
      </w:r>
      <w:r w:rsidR="00FF0110" w:rsidRPr="00110216">
        <w:rPr>
          <w:rFonts w:cs="Times New Roman"/>
          <w:b/>
          <w:bCs/>
          <w:color w:val="000000" w:themeColor="text1"/>
          <w:szCs w:val="24"/>
        </w:rPr>
        <w:t xml:space="preserve">Table </w:t>
      </w:r>
      <w:r w:rsidR="00FF0110" w:rsidRPr="00110216">
        <w:rPr>
          <w:rFonts w:cs="Times New Roman"/>
          <w:b/>
          <w:bCs/>
          <w:noProof/>
          <w:color w:val="000000" w:themeColor="text1"/>
          <w:szCs w:val="24"/>
        </w:rPr>
        <w:t>4</w:t>
      </w:r>
      <w:r w:rsidR="00FF0110" w:rsidRPr="00110216">
        <w:rPr>
          <w:rFonts w:cs="Times New Roman"/>
          <w:szCs w:val="24"/>
          <w:lang w:val="en-US"/>
        </w:rPr>
        <w:fldChar w:fldCharType="end"/>
      </w:r>
      <w:r w:rsidR="00FF0110" w:rsidRPr="00110216">
        <w:rPr>
          <w:rFonts w:cs="Times New Roman"/>
          <w:b/>
          <w:bCs/>
          <w:szCs w:val="24"/>
          <w:lang w:val="en-US"/>
        </w:rPr>
        <w:t xml:space="preserve">. </w:t>
      </w:r>
      <w:r w:rsidR="00BC67F5" w:rsidRPr="00110216">
        <w:rPr>
          <w:rFonts w:cs="Times New Roman"/>
          <w:szCs w:val="24"/>
          <w:lang w:val="en-US"/>
        </w:rPr>
        <w:t xml:space="preserve">Simplified reference ranges for left and right atrial metrics in the White ethnic group stratified by age are presented </w:t>
      </w:r>
      <w:r w:rsidR="00FF0110" w:rsidRPr="00110216">
        <w:rPr>
          <w:rFonts w:cs="Times New Roman"/>
          <w:szCs w:val="24"/>
          <w:lang w:val="en-US"/>
        </w:rPr>
        <w:fldChar w:fldCharType="begin"/>
      </w:r>
      <w:r w:rsidR="00FF0110" w:rsidRPr="00110216">
        <w:rPr>
          <w:rFonts w:cs="Times New Roman"/>
          <w:szCs w:val="24"/>
          <w:lang w:val="en-US"/>
        </w:rPr>
        <w:instrText xml:space="preserve"> REF _Ref155955348 \h  \* MERGEFORMAT </w:instrText>
      </w:r>
      <w:r w:rsidR="00FF0110" w:rsidRPr="00110216">
        <w:rPr>
          <w:rFonts w:cs="Times New Roman"/>
          <w:szCs w:val="24"/>
          <w:lang w:val="en-US"/>
        </w:rPr>
      </w:r>
      <w:r w:rsidR="00FF0110" w:rsidRPr="00110216">
        <w:rPr>
          <w:rFonts w:cs="Times New Roman"/>
          <w:szCs w:val="24"/>
          <w:lang w:val="en-US"/>
        </w:rPr>
        <w:fldChar w:fldCharType="separate"/>
      </w:r>
      <w:r w:rsidR="00FF0110" w:rsidRPr="00110216">
        <w:rPr>
          <w:rFonts w:cs="Times New Roman"/>
          <w:b/>
          <w:bCs/>
          <w:color w:val="000000" w:themeColor="text1"/>
          <w:szCs w:val="24"/>
        </w:rPr>
        <w:t xml:space="preserve">Table </w:t>
      </w:r>
      <w:r w:rsidR="00FF0110" w:rsidRPr="00110216">
        <w:rPr>
          <w:rFonts w:cs="Times New Roman"/>
          <w:b/>
          <w:bCs/>
          <w:noProof/>
          <w:color w:val="000000" w:themeColor="text1"/>
          <w:szCs w:val="24"/>
        </w:rPr>
        <w:t>5</w:t>
      </w:r>
      <w:r w:rsidR="00FF0110" w:rsidRPr="00110216">
        <w:rPr>
          <w:rFonts w:cs="Times New Roman"/>
          <w:b/>
          <w:bCs/>
          <w:color w:val="000000" w:themeColor="text1"/>
          <w:szCs w:val="24"/>
        </w:rPr>
        <w:t xml:space="preserve">. </w:t>
      </w:r>
      <w:r w:rsidR="00FF0110" w:rsidRPr="00110216">
        <w:rPr>
          <w:rFonts w:cs="Times New Roman"/>
          <w:szCs w:val="24"/>
          <w:lang w:val="en-US"/>
        </w:rPr>
        <w:fldChar w:fldCharType="end"/>
      </w:r>
      <w:r w:rsidR="00BC67F5" w:rsidRPr="00110216">
        <w:rPr>
          <w:rFonts w:cs="Times New Roman"/>
          <w:szCs w:val="24"/>
          <w:lang w:val="en-US"/>
        </w:rPr>
        <w:t xml:space="preserve"> </w:t>
      </w:r>
      <w:r w:rsidRPr="00110216">
        <w:rPr>
          <w:rFonts w:cs="Times New Roman"/>
          <w:szCs w:val="24"/>
          <w:lang w:val="en-US"/>
        </w:rPr>
        <w:t>Comprehensive r</w:t>
      </w:r>
      <w:r w:rsidR="16CC6FBD" w:rsidRPr="00110216">
        <w:rPr>
          <w:rFonts w:cs="Times New Roman"/>
          <w:szCs w:val="24"/>
          <w:lang w:val="en-US"/>
        </w:rPr>
        <w:t>eference range tables, stratified by age, sex, and ethnicity, for all three segmentation methods are provided in both height and BSA indexed formats</w:t>
      </w:r>
      <w:r w:rsidR="65020FE9" w:rsidRPr="00110216">
        <w:rPr>
          <w:rFonts w:cs="Times New Roman"/>
          <w:szCs w:val="24"/>
          <w:lang w:val="en-US"/>
        </w:rPr>
        <w:t xml:space="preserve"> in the Supplementary Materials (</w:t>
      </w:r>
      <w:r w:rsidR="65020FE9" w:rsidRPr="00110216">
        <w:rPr>
          <w:rFonts w:cs="Times New Roman"/>
          <w:b/>
          <w:bCs/>
          <w:szCs w:val="24"/>
          <w:lang w:val="en-US"/>
        </w:rPr>
        <w:t>Table</w:t>
      </w:r>
      <w:r w:rsidR="4063102D" w:rsidRPr="00110216">
        <w:rPr>
          <w:rFonts w:cs="Times New Roman"/>
          <w:b/>
          <w:bCs/>
          <w:szCs w:val="24"/>
          <w:lang w:val="en-US"/>
        </w:rPr>
        <w:t>s</w:t>
      </w:r>
      <w:r w:rsidR="65020FE9" w:rsidRPr="00110216">
        <w:rPr>
          <w:rFonts w:cs="Times New Roman"/>
          <w:b/>
          <w:bCs/>
          <w:szCs w:val="24"/>
          <w:lang w:val="en-US"/>
        </w:rPr>
        <w:t xml:space="preserve"> </w:t>
      </w:r>
      <w:r w:rsidR="4063102D" w:rsidRPr="00110216">
        <w:rPr>
          <w:rFonts w:cs="Times New Roman"/>
          <w:b/>
          <w:bCs/>
          <w:szCs w:val="24"/>
          <w:lang w:val="en-US"/>
        </w:rPr>
        <w:t>S</w:t>
      </w:r>
      <w:r w:rsidR="00BC67F5" w:rsidRPr="00110216">
        <w:rPr>
          <w:rFonts w:cs="Times New Roman"/>
          <w:b/>
          <w:bCs/>
          <w:szCs w:val="24"/>
          <w:lang w:val="en-US"/>
        </w:rPr>
        <w:t>3</w:t>
      </w:r>
      <w:r w:rsidR="65020FE9" w:rsidRPr="00110216">
        <w:rPr>
          <w:rFonts w:cs="Times New Roman"/>
          <w:b/>
          <w:bCs/>
          <w:szCs w:val="24"/>
          <w:lang w:val="en-US"/>
        </w:rPr>
        <w:t>-</w:t>
      </w:r>
      <w:r w:rsidR="7E5BFE28" w:rsidRPr="00110216">
        <w:rPr>
          <w:rFonts w:cs="Times New Roman"/>
          <w:b/>
          <w:bCs/>
          <w:szCs w:val="24"/>
          <w:lang w:val="en-US"/>
        </w:rPr>
        <w:t>6</w:t>
      </w:r>
      <w:r w:rsidR="00BC67F5" w:rsidRPr="00110216">
        <w:rPr>
          <w:rFonts w:cs="Times New Roman"/>
          <w:b/>
          <w:bCs/>
          <w:szCs w:val="24"/>
          <w:lang w:val="en-US"/>
        </w:rPr>
        <w:t>2</w:t>
      </w:r>
      <w:r w:rsidR="7E5BFE28" w:rsidRPr="00110216">
        <w:rPr>
          <w:rFonts w:cs="Times New Roman"/>
          <w:b/>
          <w:bCs/>
          <w:szCs w:val="24"/>
          <w:lang w:val="en-US"/>
        </w:rPr>
        <w:t>)</w:t>
      </w:r>
      <w:r w:rsidR="65020FE9" w:rsidRPr="00110216">
        <w:rPr>
          <w:rFonts w:cs="Times New Roman"/>
          <w:szCs w:val="24"/>
          <w:lang w:val="en-US"/>
        </w:rPr>
        <w:t xml:space="preserve"> and </w:t>
      </w:r>
      <w:r w:rsidR="00F6775E" w:rsidRPr="00110216">
        <w:rPr>
          <w:rFonts w:cs="Times New Roman"/>
          <w:szCs w:val="24"/>
          <w:lang w:val="en-US"/>
        </w:rPr>
        <w:t xml:space="preserve">are </w:t>
      </w:r>
      <w:r w:rsidR="65020FE9" w:rsidRPr="00110216">
        <w:rPr>
          <w:rFonts w:cs="Times New Roman"/>
          <w:szCs w:val="24"/>
          <w:lang w:val="en-US"/>
        </w:rPr>
        <w:t xml:space="preserve">available from the linked website: </w:t>
      </w:r>
      <w:hyperlink r:id="rId15">
        <w:r w:rsidR="65020FE9" w:rsidRPr="00110216">
          <w:rPr>
            <w:rStyle w:val="Hyperlink"/>
            <w:rFonts w:cs="Times New Roman"/>
            <w:szCs w:val="24"/>
            <w:lang w:val="en-US"/>
          </w:rPr>
          <w:t>https://www.healthy-hearts.org.uk</w:t>
        </w:r>
      </w:hyperlink>
      <w:r w:rsidRPr="00110216">
        <w:rPr>
          <w:rStyle w:val="Hyperlink"/>
          <w:rFonts w:cs="Times New Roman"/>
          <w:szCs w:val="24"/>
          <w:lang w:val="en-US"/>
        </w:rPr>
        <w:t xml:space="preserve"> </w:t>
      </w:r>
    </w:p>
    <w:p w14:paraId="0F4DCF44" w14:textId="4BDAFE86" w:rsidR="006D5198" w:rsidRPr="00110216" w:rsidRDefault="699720CD" w:rsidP="00110216">
      <w:pPr>
        <w:widowControl w:val="0"/>
        <w:spacing w:after="0" w:line="480" w:lineRule="auto"/>
        <w:rPr>
          <w:rFonts w:cs="Times New Roman"/>
          <w:b/>
          <w:bCs/>
          <w:szCs w:val="24"/>
          <w:lang w:val="en-US"/>
        </w:rPr>
      </w:pPr>
      <w:r w:rsidRPr="00110216">
        <w:rPr>
          <w:rFonts w:cs="Times New Roman"/>
          <w:b/>
          <w:bCs/>
          <w:szCs w:val="24"/>
          <w:lang w:val="en-US"/>
        </w:rPr>
        <w:t>Discussion</w:t>
      </w:r>
    </w:p>
    <w:p w14:paraId="3A718DB0" w14:textId="09F860B9" w:rsidR="76F1AA63" w:rsidRPr="00110216" w:rsidRDefault="76F1AA63" w:rsidP="00110216">
      <w:pPr>
        <w:widowControl w:val="0"/>
        <w:spacing w:after="0" w:line="480" w:lineRule="auto"/>
        <w:ind w:firstLine="708"/>
        <w:rPr>
          <w:rFonts w:cs="Times New Roman"/>
          <w:szCs w:val="24"/>
          <w:lang w:val="en-US"/>
        </w:rPr>
      </w:pPr>
      <w:r w:rsidRPr="00110216">
        <w:rPr>
          <w:rFonts w:cs="Times New Roman"/>
          <w:szCs w:val="24"/>
          <w:lang w:val="en-US"/>
        </w:rPr>
        <w:t xml:space="preserve">This paper presents </w:t>
      </w:r>
      <w:r w:rsidR="5EE3E739" w:rsidRPr="00110216">
        <w:rPr>
          <w:rFonts w:cs="Times New Roman"/>
          <w:szCs w:val="24"/>
          <w:lang w:val="en-US"/>
        </w:rPr>
        <w:t xml:space="preserve">age, sex, and </w:t>
      </w:r>
      <w:r w:rsidR="00502696" w:rsidRPr="00110216">
        <w:rPr>
          <w:rFonts w:cs="Times New Roman"/>
          <w:szCs w:val="24"/>
          <w:lang w:val="en-US"/>
        </w:rPr>
        <w:t>ethnicity-specific</w:t>
      </w:r>
      <w:r w:rsidR="5EE3E739" w:rsidRPr="00110216">
        <w:rPr>
          <w:rFonts w:cs="Times New Roman"/>
          <w:szCs w:val="24"/>
          <w:lang w:val="en-US"/>
        </w:rPr>
        <w:t xml:space="preserve"> </w:t>
      </w:r>
      <w:r w:rsidR="2AE6319A" w:rsidRPr="00110216">
        <w:rPr>
          <w:rFonts w:cs="Times New Roman"/>
          <w:szCs w:val="24"/>
          <w:lang w:val="en-US"/>
        </w:rPr>
        <w:t xml:space="preserve">ventricular and atrial </w:t>
      </w:r>
      <w:r w:rsidRPr="00110216">
        <w:rPr>
          <w:rFonts w:cs="Times New Roman"/>
          <w:szCs w:val="24"/>
          <w:lang w:val="en-US"/>
        </w:rPr>
        <w:t xml:space="preserve">reference ranges </w:t>
      </w:r>
      <w:r w:rsidR="590182F7" w:rsidRPr="00110216">
        <w:rPr>
          <w:rFonts w:cs="Times New Roman"/>
          <w:szCs w:val="24"/>
          <w:lang w:val="en-US"/>
        </w:rPr>
        <w:t>derived from 9,0</w:t>
      </w:r>
      <w:r w:rsidR="00FF6BD1" w:rsidRPr="00110216">
        <w:rPr>
          <w:rFonts w:cs="Times New Roman"/>
          <w:szCs w:val="24"/>
          <w:lang w:val="en-US"/>
        </w:rPr>
        <w:t>88</w:t>
      </w:r>
      <w:r w:rsidR="590182F7" w:rsidRPr="00110216">
        <w:rPr>
          <w:rFonts w:cs="Times New Roman"/>
          <w:szCs w:val="24"/>
          <w:lang w:val="en-US"/>
        </w:rPr>
        <w:t xml:space="preserve"> verified healthy adults segmented using three </w:t>
      </w:r>
      <w:r w:rsidR="00FF6BD1" w:rsidRPr="00110216">
        <w:rPr>
          <w:rFonts w:cs="Times New Roman"/>
          <w:szCs w:val="24"/>
          <w:lang w:val="en-US"/>
        </w:rPr>
        <w:t>standardized</w:t>
      </w:r>
      <w:r w:rsidR="590182F7" w:rsidRPr="00110216">
        <w:rPr>
          <w:rFonts w:cs="Times New Roman"/>
          <w:szCs w:val="24"/>
          <w:lang w:val="en-US"/>
        </w:rPr>
        <w:t xml:space="preserve"> segmentation protocols. The wo</w:t>
      </w:r>
      <w:r w:rsidR="17A66829" w:rsidRPr="00110216">
        <w:rPr>
          <w:rFonts w:cs="Times New Roman"/>
          <w:szCs w:val="24"/>
          <w:lang w:val="en-US"/>
        </w:rPr>
        <w:t>rk represents a resource designed for ready implementation into clinical pathways in CMR cente</w:t>
      </w:r>
      <w:r w:rsidR="00FF6BD1" w:rsidRPr="00110216">
        <w:rPr>
          <w:rFonts w:cs="Times New Roman"/>
          <w:szCs w:val="24"/>
          <w:lang w:val="en-US"/>
        </w:rPr>
        <w:t>r</w:t>
      </w:r>
      <w:r w:rsidR="17A66829" w:rsidRPr="00110216">
        <w:rPr>
          <w:rFonts w:cs="Times New Roman"/>
          <w:szCs w:val="24"/>
          <w:lang w:val="en-US"/>
        </w:rPr>
        <w:t xml:space="preserve">s </w:t>
      </w:r>
      <w:r w:rsidR="00502696" w:rsidRPr="00110216">
        <w:rPr>
          <w:rFonts w:cs="Times New Roman"/>
          <w:szCs w:val="24"/>
          <w:lang w:val="en-US"/>
        </w:rPr>
        <w:t>worldwide</w:t>
      </w:r>
      <w:r w:rsidR="22D1F852" w:rsidRPr="00110216">
        <w:rPr>
          <w:rFonts w:cs="Times New Roman"/>
          <w:szCs w:val="24"/>
          <w:lang w:val="en-US"/>
        </w:rPr>
        <w:t xml:space="preserve"> and is a key step towards </w:t>
      </w:r>
      <w:r w:rsidR="00FF6BD1" w:rsidRPr="00110216">
        <w:rPr>
          <w:rFonts w:cs="Times New Roman"/>
          <w:szCs w:val="24"/>
          <w:lang w:val="en-US"/>
        </w:rPr>
        <w:t>standardization</w:t>
      </w:r>
      <w:r w:rsidR="22D1F852" w:rsidRPr="00110216">
        <w:rPr>
          <w:rFonts w:cs="Times New Roman"/>
          <w:szCs w:val="24"/>
          <w:lang w:val="en-US"/>
        </w:rPr>
        <w:t xml:space="preserve"> and global cross-comparability</w:t>
      </w:r>
      <w:r w:rsidR="3C54C990" w:rsidRPr="00110216">
        <w:rPr>
          <w:rFonts w:cs="Times New Roman"/>
          <w:szCs w:val="24"/>
          <w:lang w:val="en-US"/>
        </w:rPr>
        <w:t xml:space="preserve"> of the technique</w:t>
      </w:r>
      <w:r w:rsidR="22D1F852" w:rsidRPr="00110216">
        <w:rPr>
          <w:rFonts w:cs="Times New Roman"/>
          <w:szCs w:val="24"/>
          <w:lang w:val="en-US"/>
        </w:rPr>
        <w:t>.</w:t>
      </w:r>
    </w:p>
    <w:p w14:paraId="2087AB1A" w14:textId="66ADE693" w:rsidR="00DC1304" w:rsidRPr="00110216" w:rsidRDefault="2CEE4EAD" w:rsidP="00110216">
      <w:pPr>
        <w:widowControl w:val="0"/>
        <w:spacing w:after="0" w:line="480" w:lineRule="auto"/>
        <w:ind w:firstLine="708"/>
        <w:rPr>
          <w:rFonts w:eastAsia="Times New Roman" w:cs="Times New Roman"/>
          <w:color w:val="D1D5DB"/>
          <w:szCs w:val="24"/>
          <w:lang w:val="en-US"/>
        </w:rPr>
      </w:pPr>
      <w:r w:rsidRPr="00110216">
        <w:rPr>
          <w:rFonts w:cs="Times New Roman"/>
          <w:szCs w:val="24"/>
          <w:lang w:val="en-US"/>
        </w:rPr>
        <w:t xml:space="preserve">The first notable observation from this work is that variation in </w:t>
      </w:r>
      <w:r w:rsidR="18EF7348" w:rsidRPr="00110216">
        <w:rPr>
          <w:rFonts w:cs="Times New Roman"/>
          <w:szCs w:val="24"/>
          <w:lang w:val="en-US"/>
        </w:rPr>
        <w:t xml:space="preserve">CMR metrics in published reference range papers is substantially reduced by </w:t>
      </w:r>
      <w:r w:rsidR="00502696" w:rsidRPr="00110216">
        <w:rPr>
          <w:rFonts w:cs="Times New Roman"/>
          <w:szCs w:val="24"/>
          <w:lang w:val="en-US"/>
        </w:rPr>
        <w:t xml:space="preserve">the </w:t>
      </w:r>
      <w:r w:rsidR="18EF7348" w:rsidRPr="00110216">
        <w:rPr>
          <w:rFonts w:cs="Times New Roman"/>
          <w:szCs w:val="24"/>
          <w:lang w:val="en-US"/>
        </w:rPr>
        <w:t>implementation of uniform post-</w:t>
      </w:r>
      <w:r w:rsidR="1705142D" w:rsidRPr="00110216">
        <w:rPr>
          <w:rFonts w:cs="Times New Roman"/>
          <w:szCs w:val="24"/>
          <w:lang w:val="en-US"/>
        </w:rPr>
        <w:t xml:space="preserve">processing software and </w:t>
      </w:r>
      <w:r w:rsidR="00FF6BD1" w:rsidRPr="00110216">
        <w:rPr>
          <w:rFonts w:cs="Times New Roman"/>
          <w:szCs w:val="24"/>
          <w:lang w:val="en-US"/>
        </w:rPr>
        <w:t>standardized</w:t>
      </w:r>
      <w:r w:rsidR="1705142D" w:rsidRPr="00110216">
        <w:rPr>
          <w:rFonts w:cs="Times New Roman"/>
          <w:szCs w:val="24"/>
          <w:lang w:val="en-US"/>
        </w:rPr>
        <w:t xml:space="preserve"> image analysis protocols. While there is some variation in derived metrics </w:t>
      </w:r>
      <w:r w:rsidR="0003498D" w:rsidRPr="00110216">
        <w:rPr>
          <w:rFonts w:cs="Times New Roman"/>
          <w:szCs w:val="24"/>
          <w:lang w:val="en-US"/>
        </w:rPr>
        <w:t>due</w:t>
      </w:r>
      <w:r w:rsidR="1705142D" w:rsidRPr="00110216">
        <w:rPr>
          <w:rFonts w:cs="Times New Roman"/>
          <w:szCs w:val="24"/>
          <w:lang w:val="en-US"/>
        </w:rPr>
        <w:t xml:space="preserve"> </w:t>
      </w:r>
      <w:r w:rsidR="00502696" w:rsidRPr="00110216">
        <w:rPr>
          <w:rFonts w:cs="Times New Roman"/>
          <w:szCs w:val="24"/>
          <w:lang w:val="en-US"/>
        </w:rPr>
        <w:t xml:space="preserve">to </w:t>
      </w:r>
      <w:r w:rsidR="1705142D" w:rsidRPr="00110216">
        <w:rPr>
          <w:rFonts w:cs="Times New Roman"/>
          <w:szCs w:val="24"/>
          <w:lang w:val="en-US"/>
        </w:rPr>
        <w:t>technical variables such as scanner vendor and magnet strength, the</w:t>
      </w:r>
      <w:r w:rsidR="0003498D" w:rsidRPr="00110216">
        <w:rPr>
          <w:rFonts w:cs="Times New Roman"/>
          <w:szCs w:val="24"/>
          <w:lang w:val="en-US"/>
        </w:rPr>
        <w:t xml:space="preserve">se </w:t>
      </w:r>
      <w:r w:rsidR="37D83016" w:rsidRPr="00110216">
        <w:rPr>
          <w:rFonts w:cs="Times New Roman"/>
          <w:szCs w:val="24"/>
          <w:lang w:val="en-US"/>
        </w:rPr>
        <w:t>do not result in clinically important variation</w:t>
      </w:r>
      <w:r w:rsidR="0C9D75D3" w:rsidRPr="00110216">
        <w:rPr>
          <w:rFonts w:cs="Times New Roman"/>
          <w:szCs w:val="24"/>
          <w:lang w:val="en-US"/>
        </w:rPr>
        <w:t xml:space="preserve"> among healthy adults</w:t>
      </w:r>
      <w:r w:rsidR="37D83016" w:rsidRPr="00110216">
        <w:rPr>
          <w:rFonts w:cs="Times New Roman"/>
          <w:szCs w:val="24"/>
          <w:lang w:val="en-US"/>
        </w:rPr>
        <w:t xml:space="preserve">. Thus, </w:t>
      </w:r>
      <w:r w:rsidR="00502696" w:rsidRPr="00110216">
        <w:rPr>
          <w:rFonts w:cs="Times New Roman"/>
          <w:szCs w:val="24"/>
          <w:lang w:val="en-US"/>
        </w:rPr>
        <w:t>image analysis methodology is the most important technical factor in heterogeneity across reference ranges</w:t>
      </w:r>
      <w:r w:rsidR="37D83016" w:rsidRPr="00110216">
        <w:rPr>
          <w:rFonts w:cs="Times New Roman"/>
          <w:szCs w:val="24"/>
          <w:lang w:val="en-US"/>
        </w:rPr>
        <w:t>.</w:t>
      </w:r>
      <w:r w:rsidRPr="00110216">
        <w:rPr>
          <w:rFonts w:cs="Times New Roman"/>
          <w:szCs w:val="24"/>
        </w:rPr>
        <w:br/>
      </w:r>
      <w:r w:rsidRPr="00110216">
        <w:rPr>
          <w:rFonts w:cs="Times New Roman"/>
          <w:szCs w:val="24"/>
        </w:rPr>
        <w:tab/>
      </w:r>
      <w:r w:rsidR="6385CEC9" w:rsidRPr="00110216">
        <w:rPr>
          <w:rFonts w:cs="Times New Roman"/>
          <w:szCs w:val="24"/>
          <w:lang w:val="en-US"/>
        </w:rPr>
        <w:t xml:space="preserve">Segmentation methods play a crucial role in the analysis of CMR data, as they directly affect the derived measurements of cardiac function. </w:t>
      </w:r>
      <w:r w:rsidR="6385CEC9" w:rsidRPr="00110216">
        <w:rPr>
          <w:rFonts w:eastAsia="Times New Roman" w:cs="Times New Roman"/>
          <w:color w:val="000000" w:themeColor="text1"/>
          <w:szCs w:val="24"/>
          <w:lang w:val="en-US"/>
        </w:rPr>
        <w:t xml:space="preserve">In our study, we observed that the smooth segmentation method produced larger </w:t>
      </w:r>
      <w:r w:rsidR="26C579AC" w:rsidRPr="00110216">
        <w:rPr>
          <w:rFonts w:eastAsia="Times New Roman" w:cs="Times New Roman"/>
          <w:color w:val="000000" w:themeColor="text1"/>
          <w:szCs w:val="24"/>
          <w:lang w:val="en-US"/>
        </w:rPr>
        <w:t>ventricular volumes</w:t>
      </w:r>
      <w:r w:rsidR="0003498D" w:rsidRPr="00110216">
        <w:rPr>
          <w:rFonts w:eastAsia="Times New Roman" w:cs="Times New Roman"/>
          <w:color w:val="000000" w:themeColor="text1"/>
          <w:szCs w:val="24"/>
          <w:lang w:val="en-US"/>
        </w:rPr>
        <w:t>,</w:t>
      </w:r>
      <w:r w:rsidR="26C579AC" w:rsidRPr="00110216">
        <w:rPr>
          <w:rFonts w:eastAsia="Times New Roman" w:cs="Times New Roman"/>
          <w:color w:val="000000" w:themeColor="text1"/>
          <w:szCs w:val="24"/>
          <w:lang w:val="en-US"/>
        </w:rPr>
        <w:t xml:space="preserve"> </w:t>
      </w:r>
      <w:r w:rsidR="6385CEC9" w:rsidRPr="00110216">
        <w:rPr>
          <w:rFonts w:eastAsia="Times New Roman" w:cs="Times New Roman"/>
          <w:color w:val="000000" w:themeColor="text1"/>
          <w:szCs w:val="24"/>
          <w:lang w:val="en-US"/>
        </w:rPr>
        <w:t>smalle</w:t>
      </w:r>
      <w:r w:rsidR="69E46E7B" w:rsidRPr="00110216">
        <w:rPr>
          <w:rFonts w:eastAsia="Times New Roman" w:cs="Times New Roman"/>
          <w:color w:val="000000" w:themeColor="text1"/>
          <w:szCs w:val="24"/>
          <w:lang w:val="en-US"/>
        </w:rPr>
        <w:t>r mass</w:t>
      </w:r>
      <w:r w:rsidR="6385CEC9" w:rsidRPr="00110216">
        <w:rPr>
          <w:rFonts w:eastAsia="Times New Roman" w:cs="Times New Roman"/>
          <w:color w:val="000000" w:themeColor="text1"/>
          <w:szCs w:val="24"/>
          <w:lang w:val="en-US"/>
        </w:rPr>
        <w:t xml:space="preserve">, </w:t>
      </w:r>
      <w:r w:rsidR="00FB21F8" w:rsidRPr="00110216">
        <w:rPr>
          <w:rFonts w:eastAsia="Times New Roman" w:cs="Times New Roman"/>
          <w:color w:val="000000" w:themeColor="text1"/>
          <w:szCs w:val="24"/>
          <w:lang w:val="en-US"/>
        </w:rPr>
        <w:t>and</w:t>
      </w:r>
      <w:r w:rsidR="6385CEC9" w:rsidRPr="00110216">
        <w:rPr>
          <w:rFonts w:eastAsia="Times New Roman" w:cs="Times New Roman"/>
          <w:color w:val="000000" w:themeColor="text1"/>
          <w:szCs w:val="24"/>
          <w:lang w:val="en-US"/>
        </w:rPr>
        <w:t xml:space="preserve"> lower</w:t>
      </w:r>
      <w:r w:rsidR="50DE2773" w:rsidRPr="00110216">
        <w:rPr>
          <w:rFonts w:eastAsia="Times New Roman" w:cs="Times New Roman"/>
          <w:color w:val="000000" w:themeColor="text1"/>
          <w:szCs w:val="24"/>
          <w:lang w:val="en-US"/>
        </w:rPr>
        <w:t xml:space="preserve"> </w:t>
      </w:r>
      <w:r w:rsidR="00FF6BD1" w:rsidRPr="00110216">
        <w:rPr>
          <w:rFonts w:eastAsia="Times New Roman" w:cs="Times New Roman"/>
          <w:color w:val="000000" w:themeColor="text1"/>
          <w:szCs w:val="24"/>
          <w:lang w:val="en-US"/>
        </w:rPr>
        <w:t>LV</w:t>
      </w:r>
      <w:r w:rsidR="6385CEC9" w:rsidRPr="00110216">
        <w:rPr>
          <w:rFonts w:eastAsia="Times New Roman" w:cs="Times New Roman"/>
          <w:color w:val="000000" w:themeColor="text1"/>
          <w:szCs w:val="24"/>
          <w:lang w:val="en-US"/>
        </w:rPr>
        <w:t xml:space="preserve">EF measurements. </w:t>
      </w:r>
      <w:r w:rsidR="00FB21F8" w:rsidRPr="00110216">
        <w:rPr>
          <w:rFonts w:eastAsia="Times New Roman" w:cs="Times New Roman"/>
          <w:color w:val="000000" w:themeColor="text1"/>
          <w:szCs w:val="24"/>
          <w:lang w:val="en-US"/>
        </w:rPr>
        <w:t>T</w:t>
      </w:r>
      <w:r w:rsidR="6385CEC9" w:rsidRPr="00110216">
        <w:rPr>
          <w:rFonts w:eastAsia="Times New Roman" w:cs="Times New Roman"/>
          <w:color w:val="000000" w:themeColor="text1"/>
          <w:szCs w:val="24"/>
          <w:lang w:val="en-US"/>
        </w:rPr>
        <w:t xml:space="preserve">he highest </w:t>
      </w:r>
      <w:r w:rsidR="00FF6BD1" w:rsidRPr="00110216">
        <w:rPr>
          <w:rFonts w:eastAsia="Times New Roman" w:cs="Times New Roman"/>
          <w:color w:val="000000" w:themeColor="text1"/>
          <w:szCs w:val="24"/>
          <w:lang w:val="en-US"/>
        </w:rPr>
        <w:t>LV</w:t>
      </w:r>
      <w:r w:rsidR="6385CEC9" w:rsidRPr="00110216">
        <w:rPr>
          <w:rFonts w:eastAsia="Times New Roman" w:cs="Times New Roman"/>
          <w:color w:val="000000" w:themeColor="text1"/>
          <w:szCs w:val="24"/>
          <w:lang w:val="en-US"/>
        </w:rPr>
        <w:t xml:space="preserve">EF was obtained using the </w:t>
      </w:r>
      <w:r w:rsidR="00B37266" w:rsidRPr="00110216">
        <w:rPr>
          <w:rFonts w:cs="Times New Roman"/>
          <w:szCs w:val="24"/>
        </w:rPr>
        <w:t>anatomical</w:t>
      </w:r>
      <w:r w:rsidR="6385CEC9" w:rsidRPr="00110216">
        <w:rPr>
          <w:rFonts w:eastAsia="Times New Roman" w:cs="Times New Roman"/>
          <w:color w:val="000000" w:themeColor="text1"/>
          <w:szCs w:val="24"/>
          <w:lang w:val="en-US"/>
        </w:rPr>
        <w:t xml:space="preserve"> segmentation method. These findings are consistent with the existing literature, confirming the impact of segmentation methods on CMR-derived measurements</w:t>
      </w:r>
      <w:sdt>
        <w:sdtPr>
          <w:rPr>
            <w:rFonts w:eastAsia="Times New Roman" w:cs="Times New Roman"/>
            <w:color w:val="000000"/>
            <w:szCs w:val="24"/>
            <w:shd w:val="clear" w:color="auto" w:fill="E6E6E6"/>
            <w:vertAlign w:val="superscript"/>
            <w:lang w:val="en-US"/>
          </w:rPr>
          <w:tag w:val="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"/>
          <w:id w:val="391392914"/>
          <w:placeholder>
            <w:docPart w:val="DefaultPlaceholder_-1854013440"/>
          </w:placeholder>
        </w:sdtPr>
        <w:sdtEndPr/>
        <w:sdtContent>
          <w:r w:rsidR="00EE6EB9" w:rsidRPr="00110216">
            <w:rPr>
              <w:rFonts w:eastAsia="Times New Roman" w:cs="Times New Roman"/>
              <w:color w:val="000000"/>
              <w:szCs w:val="24"/>
              <w:vertAlign w:val="superscript"/>
              <w:lang w:val="en-US"/>
            </w:rPr>
            <w:t>11,14,15</w:t>
          </w:r>
        </w:sdtContent>
      </w:sdt>
      <w:r w:rsidR="6385CEC9" w:rsidRPr="00110216">
        <w:rPr>
          <w:rFonts w:eastAsia="Times New Roman" w:cs="Times New Roman"/>
          <w:color w:val="000000" w:themeColor="text1"/>
          <w:szCs w:val="24"/>
          <w:lang w:val="en-US"/>
        </w:rPr>
        <w:t>.</w:t>
      </w:r>
    </w:p>
    <w:p w14:paraId="14E16A3D" w14:textId="511C9986" w:rsidR="00FB21F8" w:rsidRPr="00110216" w:rsidRDefault="00015B53" w:rsidP="00110216">
      <w:pPr>
        <w:widowControl w:val="0"/>
        <w:spacing w:after="0" w:line="480" w:lineRule="auto"/>
        <w:ind w:firstLine="708"/>
        <w:rPr>
          <w:rFonts w:cs="Times New Roman"/>
          <w:szCs w:val="24"/>
          <w:lang w:val="en-US"/>
        </w:rPr>
      </w:pPr>
      <w:r w:rsidRPr="00110216">
        <w:rPr>
          <w:rFonts w:cs="Times New Roman"/>
          <w:szCs w:val="24"/>
          <w:lang w:val="en-US"/>
        </w:rPr>
        <w:lastRenderedPageBreak/>
        <w:t>O</w:t>
      </w:r>
      <w:r w:rsidR="153920A7" w:rsidRPr="00110216">
        <w:rPr>
          <w:rFonts w:cs="Times New Roman"/>
          <w:szCs w:val="24"/>
          <w:lang w:val="en-US"/>
        </w:rPr>
        <w:t xml:space="preserve">ur study contributes to the understanding of how different segmentation methods can influence CMR measurements, thus reaffirming the need for clinicians and researchers to be aware of these differences when selecting a segmentation method for their practice. </w:t>
      </w:r>
      <w:r w:rsidR="14A1F08E" w:rsidRPr="00110216">
        <w:rPr>
          <w:rFonts w:cs="Times New Roman"/>
          <w:szCs w:val="24"/>
          <w:lang w:val="en-US"/>
        </w:rPr>
        <w:t>W</w:t>
      </w:r>
      <w:r w:rsidR="7E1AF1F3" w:rsidRPr="00110216">
        <w:rPr>
          <w:rFonts w:cs="Times New Roman"/>
          <w:szCs w:val="24"/>
          <w:lang w:val="en-US"/>
        </w:rPr>
        <w:t xml:space="preserve">hile we </w:t>
      </w:r>
      <w:r w:rsidR="00206D89" w:rsidRPr="00110216">
        <w:rPr>
          <w:rFonts w:cs="Times New Roman"/>
          <w:szCs w:val="24"/>
          <w:lang w:val="en-US"/>
        </w:rPr>
        <w:t xml:space="preserve">did </w:t>
      </w:r>
      <w:r w:rsidR="7E1AF1F3" w:rsidRPr="00110216">
        <w:rPr>
          <w:rFonts w:cs="Times New Roman"/>
          <w:szCs w:val="24"/>
          <w:lang w:val="en-US"/>
        </w:rPr>
        <w:t xml:space="preserve">not observe </w:t>
      </w:r>
      <w:r w:rsidR="14A1F08E" w:rsidRPr="00110216">
        <w:rPr>
          <w:rFonts w:cs="Times New Roman"/>
          <w:szCs w:val="24"/>
          <w:lang w:val="en-US"/>
        </w:rPr>
        <w:t>clinically important</w:t>
      </w:r>
      <w:r w:rsidR="7E1AF1F3" w:rsidRPr="00110216">
        <w:rPr>
          <w:rFonts w:cs="Times New Roman"/>
          <w:szCs w:val="24"/>
          <w:lang w:val="en-US"/>
        </w:rPr>
        <w:t xml:space="preserve"> differences between metrics derived using </w:t>
      </w:r>
      <w:r w:rsidR="14A1F08E" w:rsidRPr="00110216">
        <w:rPr>
          <w:rFonts w:cs="Times New Roman"/>
          <w:szCs w:val="24"/>
          <w:lang w:val="en-US"/>
        </w:rPr>
        <w:t xml:space="preserve">the various </w:t>
      </w:r>
      <w:r w:rsidR="7E1AF1F3" w:rsidRPr="00110216">
        <w:rPr>
          <w:rFonts w:cs="Times New Roman"/>
          <w:szCs w:val="24"/>
          <w:lang w:val="en-US"/>
        </w:rPr>
        <w:t xml:space="preserve">segmentation methods in </w:t>
      </w:r>
      <w:r w:rsidR="14A1F08E" w:rsidRPr="00110216">
        <w:rPr>
          <w:rFonts w:cs="Times New Roman"/>
          <w:szCs w:val="24"/>
          <w:lang w:val="en-US"/>
        </w:rPr>
        <w:t xml:space="preserve">our </w:t>
      </w:r>
      <w:r w:rsidR="7E1AF1F3" w:rsidRPr="00110216">
        <w:rPr>
          <w:rFonts w:cs="Times New Roman"/>
          <w:szCs w:val="24"/>
          <w:lang w:val="en-US"/>
        </w:rPr>
        <w:t>health</w:t>
      </w:r>
      <w:r w:rsidR="14A1F08E" w:rsidRPr="00110216">
        <w:rPr>
          <w:rFonts w:cs="Times New Roman"/>
          <w:szCs w:val="24"/>
          <w:lang w:val="en-US"/>
        </w:rPr>
        <w:t>y sample</w:t>
      </w:r>
      <w:r w:rsidR="7E1AF1F3" w:rsidRPr="00110216">
        <w:rPr>
          <w:rFonts w:cs="Times New Roman"/>
          <w:szCs w:val="24"/>
          <w:lang w:val="en-US"/>
        </w:rPr>
        <w:t xml:space="preserve">, this may not be the case in the presence of disease. </w:t>
      </w:r>
      <w:r w:rsidR="14A1F08E" w:rsidRPr="00110216">
        <w:rPr>
          <w:rFonts w:cs="Times New Roman"/>
          <w:szCs w:val="24"/>
          <w:lang w:val="en-US"/>
        </w:rPr>
        <w:t xml:space="preserve">This may be particularly pertinent for discrimination of conditions with prominent LV </w:t>
      </w:r>
      <w:r w:rsidR="663087A1" w:rsidRPr="00110216">
        <w:rPr>
          <w:rFonts w:cs="Times New Roman"/>
          <w:szCs w:val="24"/>
          <w:lang w:val="en-US"/>
        </w:rPr>
        <w:t xml:space="preserve">and papillary muscle </w:t>
      </w:r>
      <w:r w:rsidR="14A1F08E" w:rsidRPr="00110216">
        <w:rPr>
          <w:rFonts w:cs="Times New Roman"/>
          <w:szCs w:val="24"/>
          <w:lang w:val="en-US"/>
        </w:rPr>
        <w:t>hypertrophy, such as hypertrophic cardiomyopathy or hypertensive heart disease. Further work is required to determine the utility of metrics derived using different contouring methods for disease discrimination and for outcome prediction. Our findings demonstrate that different segmentation methods produce comparable ventricular and atrial metrics in the healthy state.</w:t>
      </w:r>
    </w:p>
    <w:p w14:paraId="645D840F" w14:textId="5AE66F97" w:rsidR="11A6B03D" w:rsidRPr="00110216" w:rsidRDefault="6385CEC9" w:rsidP="00110216">
      <w:pPr>
        <w:widowControl w:val="0"/>
        <w:spacing w:after="0" w:line="480" w:lineRule="auto"/>
        <w:ind w:firstLine="708"/>
        <w:rPr>
          <w:rFonts w:cs="Times New Roman"/>
          <w:szCs w:val="24"/>
          <w:lang w:val="en-US"/>
        </w:rPr>
      </w:pPr>
      <w:r w:rsidRPr="00110216">
        <w:rPr>
          <w:rFonts w:cs="Times New Roman"/>
          <w:szCs w:val="24"/>
          <w:lang w:val="en-US"/>
        </w:rPr>
        <w:t xml:space="preserve">Implementing an </w:t>
      </w:r>
      <w:r w:rsidR="00041B5A" w:rsidRPr="00110216">
        <w:rPr>
          <w:rFonts w:cs="Times New Roman"/>
          <w:szCs w:val="24"/>
          <w:lang w:val="en-US"/>
        </w:rPr>
        <w:t xml:space="preserve">artificial intelligence (AI) </w:t>
      </w:r>
      <w:r w:rsidRPr="00110216">
        <w:rPr>
          <w:rFonts w:cs="Times New Roman"/>
          <w:szCs w:val="24"/>
          <w:lang w:val="en-US"/>
        </w:rPr>
        <w:t xml:space="preserve">powered segmentation tool in the current analysis further enhances </w:t>
      </w:r>
      <w:r w:rsidR="0003498D" w:rsidRPr="00110216">
        <w:rPr>
          <w:rFonts w:cs="Times New Roman"/>
          <w:szCs w:val="24"/>
          <w:lang w:val="en-US"/>
        </w:rPr>
        <w:t xml:space="preserve">the </w:t>
      </w:r>
      <w:r w:rsidRPr="00110216">
        <w:rPr>
          <w:rFonts w:cs="Times New Roman"/>
          <w:szCs w:val="24"/>
          <w:lang w:val="en-US"/>
        </w:rPr>
        <w:t xml:space="preserve">reproducibility and cross-comparability of CMR metrics across different sites. By automating the segmentation process and </w:t>
      </w:r>
      <w:r w:rsidR="00015B53" w:rsidRPr="00110216">
        <w:rPr>
          <w:rFonts w:cs="Times New Roman"/>
          <w:szCs w:val="24"/>
          <w:lang w:val="en-US"/>
        </w:rPr>
        <w:t xml:space="preserve">minimizing </w:t>
      </w:r>
      <w:r w:rsidRPr="00110216">
        <w:rPr>
          <w:rFonts w:cs="Times New Roman"/>
          <w:szCs w:val="24"/>
          <w:lang w:val="en-US"/>
        </w:rPr>
        <w:t>human error, AI algorithms may contribute to the establishment of universally accepted standards for CMR segmentation, leading to</w:t>
      </w:r>
      <w:r w:rsidR="00041B5A" w:rsidRPr="00110216">
        <w:rPr>
          <w:rFonts w:cs="Times New Roman"/>
          <w:szCs w:val="24"/>
          <w:lang w:val="en-US"/>
        </w:rPr>
        <w:t xml:space="preserve"> greater precision in </w:t>
      </w:r>
      <w:r w:rsidRPr="00110216">
        <w:rPr>
          <w:rFonts w:cs="Times New Roman"/>
          <w:szCs w:val="24"/>
          <w:lang w:val="en-US"/>
        </w:rPr>
        <w:t>evaluations of cardiac structure and function.</w:t>
      </w:r>
      <w:r w:rsidR="00041B5A" w:rsidRPr="00110216">
        <w:rPr>
          <w:rFonts w:cs="Times New Roman"/>
          <w:szCs w:val="24"/>
          <w:lang w:val="en-US"/>
        </w:rPr>
        <w:t xml:space="preserve"> </w:t>
      </w:r>
      <w:r w:rsidR="6044BDEF" w:rsidRPr="00110216">
        <w:rPr>
          <w:rFonts w:cs="Times New Roman"/>
          <w:szCs w:val="24"/>
          <w:lang w:val="en-US"/>
        </w:rPr>
        <w:t xml:space="preserve">The </w:t>
      </w:r>
      <w:r w:rsidR="00041B5A" w:rsidRPr="00110216">
        <w:rPr>
          <w:rFonts w:cs="Times New Roman"/>
          <w:szCs w:val="24"/>
          <w:lang w:val="en-US"/>
        </w:rPr>
        <w:t>HHC</w:t>
      </w:r>
      <w:r w:rsidR="6044BDEF" w:rsidRPr="00110216">
        <w:rPr>
          <w:rFonts w:cs="Times New Roman"/>
          <w:szCs w:val="24"/>
          <w:lang w:val="en-US"/>
        </w:rPr>
        <w:t xml:space="preserve"> comprises the largest CMR image bank of healthy adults with adequate representation of men and women across t</w:t>
      </w:r>
      <w:r w:rsidR="1BE52FEC" w:rsidRPr="00110216">
        <w:rPr>
          <w:rFonts w:cs="Times New Roman"/>
          <w:szCs w:val="24"/>
          <w:lang w:val="en-US"/>
        </w:rPr>
        <w:t>he entire adult age range. We were th</w:t>
      </w:r>
      <w:r w:rsidR="4D4C0191" w:rsidRPr="00110216">
        <w:rPr>
          <w:rFonts w:cs="Times New Roman"/>
          <w:szCs w:val="24"/>
          <w:lang w:val="en-US"/>
        </w:rPr>
        <w:t>us</w:t>
      </w:r>
      <w:r w:rsidR="1BE52FEC" w:rsidRPr="00110216">
        <w:rPr>
          <w:rFonts w:cs="Times New Roman"/>
          <w:szCs w:val="24"/>
          <w:lang w:val="en-US"/>
        </w:rPr>
        <w:t xml:space="preserve"> able to describe</w:t>
      </w:r>
      <w:r w:rsidR="00015B53" w:rsidRPr="00110216">
        <w:rPr>
          <w:rFonts w:cs="Times New Roman"/>
          <w:szCs w:val="24"/>
          <w:lang w:val="en-US"/>
        </w:rPr>
        <w:t>,</w:t>
      </w:r>
      <w:r w:rsidR="1BE52FEC" w:rsidRPr="00110216">
        <w:rPr>
          <w:rFonts w:cs="Times New Roman"/>
          <w:szCs w:val="24"/>
          <w:lang w:val="en-US"/>
        </w:rPr>
        <w:t xml:space="preserve"> with</w:t>
      </w:r>
      <w:r w:rsidR="0DF263AF" w:rsidRPr="00110216">
        <w:rPr>
          <w:rFonts w:cs="Times New Roman"/>
          <w:szCs w:val="24"/>
          <w:lang w:val="en-US"/>
        </w:rPr>
        <w:t xml:space="preserve"> </w:t>
      </w:r>
      <w:r w:rsidR="17F5B286" w:rsidRPr="00110216">
        <w:rPr>
          <w:rFonts w:cs="Times New Roman"/>
          <w:szCs w:val="24"/>
          <w:lang w:val="en-US"/>
        </w:rPr>
        <w:t xml:space="preserve">high </w:t>
      </w:r>
      <w:r w:rsidR="0DF263AF" w:rsidRPr="00110216">
        <w:rPr>
          <w:rFonts w:cs="Times New Roman"/>
          <w:szCs w:val="24"/>
          <w:lang w:val="en-US"/>
        </w:rPr>
        <w:t>precision</w:t>
      </w:r>
      <w:r w:rsidR="0003498D" w:rsidRPr="00110216">
        <w:rPr>
          <w:rFonts w:cs="Times New Roman"/>
          <w:szCs w:val="24"/>
          <w:lang w:val="en-US"/>
        </w:rPr>
        <w:t>, the</w:t>
      </w:r>
      <w:r w:rsidR="0DF263AF" w:rsidRPr="00110216">
        <w:rPr>
          <w:rFonts w:cs="Times New Roman"/>
          <w:szCs w:val="24"/>
          <w:lang w:val="en-US"/>
        </w:rPr>
        <w:t xml:space="preserve"> </w:t>
      </w:r>
      <w:r w:rsidR="1BE52FEC" w:rsidRPr="00110216">
        <w:rPr>
          <w:rFonts w:cs="Times New Roman"/>
          <w:szCs w:val="24"/>
          <w:lang w:val="en-US"/>
        </w:rPr>
        <w:t>sex and age dependenc</w:t>
      </w:r>
      <w:r w:rsidR="0003498D" w:rsidRPr="00110216">
        <w:rPr>
          <w:rFonts w:cs="Times New Roman"/>
          <w:szCs w:val="24"/>
          <w:lang w:val="en-US"/>
        </w:rPr>
        <w:t xml:space="preserve">e </w:t>
      </w:r>
      <w:r w:rsidR="5D9B0488" w:rsidRPr="00110216">
        <w:rPr>
          <w:rFonts w:cs="Times New Roman"/>
          <w:szCs w:val="24"/>
          <w:lang w:val="en-US"/>
        </w:rPr>
        <w:t xml:space="preserve">of </w:t>
      </w:r>
      <w:r w:rsidR="5A172AE0" w:rsidRPr="00110216">
        <w:rPr>
          <w:rFonts w:cs="Times New Roman"/>
          <w:szCs w:val="24"/>
          <w:lang w:val="en-US"/>
        </w:rPr>
        <w:t>ventricular and atrial CMR metrics.</w:t>
      </w:r>
      <w:r w:rsidR="3EF43E5D" w:rsidRPr="00110216">
        <w:rPr>
          <w:rFonts w:cs="Times New Roman"/>
          <w:szCs w:val="24"/>
          <w:lang w:val="en-US"/>
        </w:rPr>
        <w:t xml:space="preserve"> </w:t>
      </w:r>
      <w:r w:rsidR="5A172AE0" w:rsidRPr="00110216">
        <w:rPr>
          <w:rFonts w:cs="Times New Roman"/>
          <w:szCs w:val="24"/>
          <w:lang w:val="en-US"/>
        </w:rPr>
        <w:t>In line with previous work, we confirm</w:t>
      </w:r>
      <w:r w:rsidR="1824F56D" w:rsidRPr="00110216">
        <w:rPr>
          <w:rFonts w:cs="Times New Roman"/>
          <w:szCs w:val="24"/>
          <w:lang w:val="en-US"/>
        </w:rPr>
        <w:t>ed</w:t>
      </w:r>
      <w:r w:rsidR="5A172AE0" w:rsidRPr="00110216">
        <w:rPr>
          <w:rFonts w:cs="Times New Roman"/>
          <w:szCs w:val="24"/>
          <w:lang w:val="en-US"/>
        </w:rPr>
        <w:t xml:space="preserve"> larger ventricular chamber volumes in men </w:t>
      </w:r>
      <w:r w:rsidR="00B37266" w:rsidRPr="00110216">
        <w:rPr>
          <w:rFonts w:cs="Times New Roman"/>
          <w:szCs w:val="24"/>
          <w:lang w:val="en-US"/>
        </w:rPr>
        <w:t xml:space="preserve">compared to </w:t>
      </w:r>
      <w:r w:rsidR="5A172AE0" w:rsidRPr="00110216">
        <w:rPr>
          <w:rFonts w:cs="Times New Roman"/>
          <w:szCs w:val="24"/>
          <w:lang w:val="en-US"/>
        </w:rPr>
        <w:t>women</w:t>
      </w:r>
      <w:r w:rsidR="6BAD0DBA" w:rsidRPr="00110216">
        <w:rPr>
          <w:rFonts w:cs="Times New Roman"/>
          <w:szCs w:val="24"/>
          <w:lang w:val="en-US"/>
        </w:rPr>
        <w:t>,</w:t>
      </w:r>
      <w:r w:rsidR="5A172AE0" w:rsidRPr="00110216">
        <w:rPr>
          <w:rFonts w:cs="Times New Roman"/>
          <w:szCs w:val="24"/>
          <w:lang w:val="en-US"/>
        </w:rPr>
        <w:t xml:space="preserve"> even after </w:t>
      </w:r>
      <w:r w:rsidR="4F5FF54F" w:rsidRPr="00110216">
        <w:rPr>
          <w:rFonts w:cs="Times New Roman"/>
          <w:szCs w:val="24"/>
          <w:lang w:val="en-US"/>
        </w:rPr>
        <w:t xml:space="preserve">BSA </w:t>
      </w:r>
      <w:r w:rsidR="5A172AE0" w:rsidRPr="00110216">
        <w:rPr>
          <w:rFonts w:cs="Times New Roman"/>
          <w:szCs w:val="24"/>
          <w:lang w:val="en-US"/>
        </w:rPr>
        <w:t>indexation</w:t>
      </w:r>
      <w:r w:rsidR="33D5F2EF" w:rsidRPr="00110216">
        <w:rPr>
          <w:rFonts w:cs="Times New Roman"/>
          <w:szCs w:val="24"/>
          <w:lang w:val="en-US"/>
        </w:rPr>
        <w:t xml:space="preserve">. There </w:t>
      </w:r>
      <w:r w:rsidR="5E87A3E4" w:rsidRPr="00110216">
        <w:rPr>
          <w:rFonts w:cs="Times New Roman"/>
          <w:szCs w:val="24"/>
          <w:lang w:val="en-US"/>
        </w:rPr>
        <w:t>w</w:t>
      </w:r>
      <w:r w:rsidR="4C7CD201" w:rsidRPr="00110216">
        <w:rPr>
          <w:rFonts w:cs="Times New Roman"/>
          <w:szCs w:val="24"/>
          <w:lang w:val="en-US"/>
        </w:rPr>
        <w:t>as a declining trend of</w:t>
      </w:r>
      <w:r w:rsidR="33D5F2EF" w:rsidRPr="00110216">
        <w:rPr>
          <w:rFonts w:cs="Times New Roman"/>
          <w:szCs w:val="24"/>
          <w:lang w:val="en-US"/>
        </w:rPr>
        <w:t xml:space="preserve"> ventricular volumes </w:t>
      </w:r>
      <w:r w:rsidR="7AB5462C" w:rsidRPr="00110216">
        <w:rPr>
          <w:rFonts w:cs="Times New Roman"/>
          <w:szCs w:val="24"/>
          <w:lang w:val="en-US"/>
        </w:rPr>
        <w:t>in older ages</w:t>
      </w:r>
      <w:r w:rsidR="33D5F2EF" w:rsidRPr="00110216">
        <w:rPr>
          <w:rFonts w:cs="Times New Roman"/>
          <w:szCs w:val="24"/>
          <w:lang w:val="en-US"/>
        </w:rPr>
        <w:t xml:space="preserve">, with corresponding reduction in measures of ventricular function such as stroke volume and cardiac output. </w:t>
      </w:r>
      <w:r w:rsidR="477F3517" w:rsidRPr="00110216">
        <w:rPr>
          <w:rFonts w:cs="Times New Roman"/>
          <w:szCs w:val="24"/>
          <w:lang w:val="en-US"/>
        </w:rPr>
        <w:t>The age and sex variations of LA and RA volume and function metrics were minimal.</w:t>
      </w:r>
    </w:p>
    <w:p w14:paraId="1CE7B711" w14:textId="6336A1F2" w:rsidR="11A6B03D" w:rsidRPr="00110216" w:rsidRDefault="00F6775E" w:rsidP="00110216">
      <w:pPr>
        <w:widowControl w:val="0"/>
        <w:spacing w:after="0" w:line="480" w:lineRule="auto"/>
        <w:ind w:firstLine="708"/>
        <w:rPr>
          <w:rFonts w:cs="Times New Roman"/>
          <w:szCs w:val="24"/>
          <w:lang w:val="en-US"/>
        </w:rPr>
      </w:pPr>
      <w:r w:rsidRPr="00110216">
        <w:rPr>
          <w:rFonts w:cs="Times New Roman"/>
          <w:szCs w:val="24"/>
          <w:lang w:val="en-US"/>
        </w:rPr>
        <w:t>Both LV and RV ejection fractions increased with increasing age.</w:t>
      </w:r>
      <w:r w:rsidR="71B0BDEE" w:rsidRPr="00110216">
        <w:rPr>
          <w:rFonts w:cs="Times New Roman"/>
          <w:szCs w:val="24"/>
          <w:lang w:val="en-US"/>
        </w:rPr>
        <w:t xml:space="preserve"> </w:t>
      </w:r>
      <w:r w:rsidR="0B204AA9" w:rsidRPr="00110216">
        <w:rPr>
          <w:rFonts w:cs="Times New Roman"/>
          <w:szCs w:val="24"/>
          <w:lang w:val="en-US"/>
        </w:rPr>
        <w:t xml:space="preserve">The </w:t>
      </w:r>
      <w:r w:rsidR="00015B53" w:rsidRPr="00110216">
        <w:rPr>
          <w:rFonts w:cs="Times New Roman"/>
          <w:szCs w:val="24"/>
          <w:lang w:val="en-US"/>
        </w:rPr>
        <w:t xml:space="preserve">observed </w:t>
      </w:r>
      <w:r w:rsidR="0B204AA9" w:rsidRPr="00110216">
        <w:rPr>
          <w:rFonts w:cs="Times New Roman"/>
          <w:szCs w:val="24"/>
          <w:lang w:val="en-US"/>
        </w:rPr>
        <w:lastRenderedPageBreak/>
        <w:t xml:space="preserve">relationship </w:t>
      </w:r>
      <w:r w:rsidR="00015B53" w:rsidRPr="00110216">
        <w:rPr>
          <w:rFonts w:cs="Times New Roman"/>
          <w:szCs w:val="24"/>
          <w:lang w:val="en-US"/>
        </w:rPr>
        <w:t xml:space="preserve">of age </w:t>
      </w:r>
      <w:r w:rsidR="3536F8F2" w:rsidRPr="00110216">
        <w:rPr>
          <w:rFonts w:cs="Times New Roman"/>
          <w:szCs w:val="24"/>
          <w:lang w:val="en-US"/>
        </w:rPr>
        <w:t xml:space="preserve">with </w:t>
      </w:r>
      <w:r w:rsidR="0B204AA9" w:rsidRPr="00110216">
        <w:rPr>
          <w:rFonts w:cs="Times New Roman"/>
          <w:szCs w:val="24"/>
          <w:lang w:val="en-US"/>
        </w:rPr>
        <w:t xml:space="preserve">ejection fraction </w:t>
      </w:r>
      <w:r w:rsidR="00015B53" w:rsidRPr="00110216">
        <w:rPr>
          <w:rFonts w:cs="Times New Roman"/>
          <w:szCs w:val="24"/>
          <w:lang w:val="en-US"/>
        </w:rPr>
        <w:t>aligns</w:t>
      </w:r>
      <w:r w:rsidR="0B204AA9" w:rsidRPr="00110216">
        <w:rPr>
          <w:rFonts w:cs="Times New Roman"/>
          <w:szCs w:val="24"/>
          <w:lang w:val="en-US"/>
        </w:rPr>
        <w:t xml:space="preserve"> with previous individual reference range papers, shown with greater granularity in our work. It is also in keeping with </w:t>
      </w:r>
      <w:r w:rsidR="1C46D20C" w:rsidRPr="00110216">
        <w:rPr>
          <w:rFonts w:cs="Times New Roman"/>
          <w:szCs w:val="24"/>
          <w:lang w:val="en-US"/>
        </w:rPr>
        <w:t xml:space="preserve">increasingly </w:t>
      </w:r>
      <w:r w:rsidR="00F23B88" w:rsidRPr="00110216">
        <w:rPr>
          <w:rFonts w:cs="Times New Roman"/>
          <w:szCs w:val="24"/>
          <w:lang w:val="en-US"/>
        </w:rPr>
        <w:t>recognized</w:t>
      </w:r>
      <w:r w:rsidR="0B204AA9" w:rsidRPr="00110216">
        <w:rPr>
          <w:rFonts w:cs="Times New Roman"/>
          <w:szCs w:val="24"/>
          <w:lang w:val="en-US"/>
        </w:rPr>
        <w:t xml:space="preserve"> limitations of </w:t>
      </w:r>
      <w:r w:rsidR="130EFE52" w:rsidRPr="00110216">
        <w:rPr>
          <w:rFonts w:cs="Times New Roman"/>
          <w:szCs w:val="24"/>
          <w:lang w:val="en-US"/>
        </w:rPr>
        <w:t>LV ejection fraction as a marker of cardiovascular health</w:t>
      </w:r>
      <w:sdt>
        <w:sdtPr>
          <w:rPr>
            <w:rFonts w:cs="Times New Roman"/>
            <w:color w:val="000000"/>
            <w:szCs w:val="24"/>
            <w:shd w:val="clear" w:color="auto" w:fill="E6E6E6"/>
            <w:vertAlign w:val="superscript"/>
            <w:lang w:val="en-US"/>
          </w:rPr>
          <w:tag w:val="MENDELEY_CITATION_v3_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"/>
          <w:id w:val="1267818551"/>
          <w:placeholder>
            <w:docPart w:val="DefaultPlaceholder_-1854013440"/>
          </w:placeholder>
        </w:sdtPr>
        <w:sdtEndPr/>
        <w:sdtContent>
          <w:r w:rsidR="00EE6EB9" w:rsidRPr="00110216">
            <w:rPr>
              <w:rFonts w:cs="Times New Roman"/>
              <w:color w:val="000000"/>
              <w:szCs w:val="24"/>
              <w:vertAlign w:val="superscript"/>
              <w:lang w:val="en-US"/>
            </w:rPr>
            <w:t>16,17</w:t>
          </w:r>
        </w:sdtContent>
      </w:sdt>
      <w:r w:rsidR="130EFE52" w:rsidRPr="00110216">
        <w:rPr>
          <w:rFonts w:cs="Times New Roman"/>
          <w:szCs w:val="24"/>
          <w:lang w:val="en-US"/>
        </w:rPr>
        <w:t xml:space="preserve">. </w:t>
      </w:r>
      <w:r w:rsidR="7A0B1457" w:rsidRPr="00110216">
        <w:rPr>
          <w:rFonts w:cs="Times New Roman"/>
          <w:szCs w:val="24"/>
          <w:lang w:val="en-US"/>
        </w:rPr>
        <w:t>These observations further corroborate re</w:t>
      </w:r>
      <w:r w:rsidR="2430D034" w:rsidRPr="00110216">
        <w:rPr>
          <w:rFonts w:cs="Times New Roman"/>
          <w:szCs w:val="24"/>
          <w:lang w:val="en-US"/>
        </w:rPr>
        <w:t>ports</w:t>
      </w:r>
      <w:r w:rsidR="7A0B1457" w:rsidRPr="00110216">
        <w:rPr>
          <w:rFonts w:cs="Times New Roman"/>
          <w:szCs w:val="24"/>
          <w:lang w:val="en-US"/>
        </w:rPr>
        <w:t xml:space="preserve"> of adverse prognostic associations of supranormal LV ejection fraction </w:t>
      </w:r>
      <w:r w:rsidR="453002E5" w:rsidRPr="00110216">
        <w:rPr>
          <w:rFonts w:cs="Times New Roman"/>
          <w:szCs w:val="24"/>
          <w:lang w:val="en-US"/>
        </w:rPr>
        <w:t>in population cohorts</w:t>
      </w:r>
      <w:sdt>
        <w:sdtPr>
          <w:rPr>
            <w:rFonts w:cs="Times New Roman"/>
            <w:color w:val="000000"/>
            <w:szCs w:val="24"/>
            <w:shd w:val="clear" w:color="auto" w:fill="E6E6E6"/>
            <w:vertAlign w:val="superscript"/>
            <w:lang w:val="en-US"/>
          </w:rPr>
          <w:tag w:val="MENDELEY_CITATION_v3_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"/>
          <w:id w:val="1004405627"/>
          <w:placeholder>
            <w:docPart w:val="DefaultPlaceholder_-1854013440"/>
          </w:placeholder>
        </w:sdtPr>
        <w:sdtEndPr/>
        <w:sdtContent>
          <w:r w:rsidR="00EE6EB9" w:rsidRPr="00110216">
            <w:rPr>
              <w:rFonts w:cs="Times New Roman"/>
              <w:color w:val="000000"/>
              <w:szCs w:val="24"/>
              <w:vertAlign w:val="superscript"/>
              <w:lang w:val="en-US"/>
            </w:rPr>
            <w:t>18</w:t>
          </w:r>
        </w:sdtContent>
      </w:sdt>
      <w:r w:rsidR="00F23B88" w:rsidRPr="00110216">
        <w:rPr>
          <w:rFonts w:cs="Times New Roman"/>
          <w:szCs w:val="24"/>
          <w:lang w:val="en-US"/>
        </w:rPr>
        <w:t>. A</w:t>
      </w:r>
      <w:r w:rsidR="7A0B1457" w:rsidRPr="00110216">
        <w:rPr>
          <w:rFonts w:cs="Times New Roman"/>
          <w:szCs w:val="24"/>
          <w:lang w:val="en-US"/>
        </w:rPr>
        <w:t xml:space="preserve">lternative measures of LV function </w:t>
      </w:r>
      <w:r w:rsidR="00F23B88" w:rsidRPr="00110216">
        <w:rPr>
          <w:rFonts w:cs="Times New Roman"/>
          <w:szCs w:val="24"/>
          <w:lang w:val="en-US"/>
        </w:rPr>
        <w:t xml:space="preserve">may </w:t>
      </w:r>
      <w:r w:rsidR="00213880" w:rsidRPr="00110216">
        <w:rPr>
          <w:rFonts w:cs="Times New Roman"/>
          <w:szCs w:val="24"/>
          <w:lang w:val="en-US"/>
        </w:rPr>
        <w:t>better</w:t>
      </w:r>
      <w:r w:rsidR="00F23B88" w:rsidRPr="00110216">
        <w:rPr>
          <w:rFonts w:cs="Times New Roman"/>
          <w:szCs w:val="24"/>
          <w:lang w:val="en-US"/>
        </w:rPr>
        <w:t xml:space="preserve"> reflect myocardial contractility and overall cardiovascular health</w:t>
      </w:r>
      <w:sdt>
        <w:sdtPr>
          <w:rPr>
            <w:rFonts w:cs="Times New Roman"/>
            <w:color w:val="000000"/>
            <w:szCs w:val="24"/>
            <w:shd w:val="clear" w:color="auto" w:fill="E6E6E6"/>
            <w:vertAlign w:val="superscript"/>
            <w:lang w:val="en-US"/>
          </w:rPr>
          <w:tag w:val="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"/>
          <w:id w:val="-1095781603"/>
          <w:placeholder>
            <w:docPart w:val="DefaultPlaceholder_-1854013440"/>
          </w:placeholder>
        </w:sdtPr>
        <w:sdtEndPr/>
        <w:sdtContent>
          <w:r w:rsidR="00EE6EB9" w:rsidRPr="00110216">
            <w:rPr>
              <w:rFonts w:cs="Times New Roman"/>
              <w:color w:val="000000"/>
              <w:szCs w:val="24"/>
              <w:vertAlign w:val="superscript"/>
              <w:lang w:val="en-US"/>
            </w:rPr>
            <w:t>19,20</w:t>
          </w:r>
        </w:sdtContent>
      </w:sdt>
      <w:r w:rsidR="7102FE62" w:rsidRPr="00110216">
        <w:rPr>
          <w:rFonts w:cs="Times New Roman"/>
          <w:szCs w:val="24"/>
          <w:lang w:val="en-US"/>
        </w:rPr>
        <w:t>.</w:t>
      </w:r>
      <w:r w:rsidR="00F23B88" w:rsidRPr="00110216">
        <w:rPr>
          <w:rFonts w:cs="Times New Roman"/>
          <w:szCs w:val="24"/>
          <w:lang w:val="en-US"/>
        </w:rPr>
        <w:t xml:space="preserve"> In our analysis, LV and RV stroke volume and cardiac output metrics had linear declining trends with increasing age, suggesting that these may be more accurate representations of age-related decline in ventricular function compared to ejection fraction. </w:t>
      </w:r>
    </w:p>
    <w:p w14:paraId="6E6DC59E" w14:textId="2F3108E6" w:rsidR="11A6B03D" w:rsidRPr="00110216" w:rsidRDefault="48D148D9" w:rsidP="00110216">
      <w:pPr>
        <w:widowControl w:val="0"/>
        <w:spacing w:after="0" w:line="480" w:lineRule="auto"/>
        <w:ind w:firstLine="708"/>
        <w:rPr>
          <w:rFonts w:cs="Times New Roman"/>
          <w:szCs w:val="24"/>
          <w:lang w:val="en-US"/>
        </w:rPr>
      </w:pPr>
      <w:r w:rsidRPr="00110216">
        <w:rPr>
          <w:rFonts w:cs="Times New Roman"/>
          <w:szCs w:val="24"/>
          <w:lang w:val="en-US"/>
        </w:rPr>
        <w:t xml:space="preserve">A key aim of our work was to address the limited ethnic diversity in existing CMR normal reference ranges. </w:t>
      </w:r>
      <w:r w:rsidR="3A6D2549" w:rsidRPr="00110216">
        <w:rPr>
          <w:rFonts w:cs="Times New Roman"/>
          <w:szCs w:val="24"/>
          <w:lang w:val="en-US"/>
        </w:rPr>
        <w:t xml:space="preserve">Collation of CMR studies across multiple cohorts permitted curation of a large set of healthy CMR studies from </w:t>
      </w:r>
      <w:r w:rsidR="105001F7" w:rsidRPr="00110216">
        <w:rPr>
          <w:rFonts w:cs="Times New Roman"/>
          <w:szCs w:val="24"/>
          <w:lang w:val="en-US"/>
        </w:rPr>
        <w:t xml:space="preserve">White, </w:t>
      </w:r>
      <w:r w:rsidR="00AE1277" w:rsidRPr="00110216">
        <w:rPr>
          <w:rFonts w:cs="Times New Roman"/>
          <w:color w:val="242424"/>
          <w:szCs w:val="24"/>
          <w:shd w:val="clear" w:color="auto" w:fill="FFFFFF"/>
        </w:rPr>
        <w:t>South</w:t>
      </w:r>
      <w:r w:rsidR="00601B53" w:rsidRPr="00110216">
        <w:rPr>
          <w:rFonts w:cs="Times New Roman"/>
          <w:color w:val="242424"/>
          <w:szCs w:val="24"/>
          <w:shd w:val="clear" w:color="auto" w:fill="FFFFFF"/>
        </w:rPr>
        <w:t xml:space="preserve"> Asian</w:t>
      </w:r>
      <w:r w:rsidR="3A6D2549" w:rsidRPr="00110216">
        <w:rPr>
          <w:rFonts w:cs="Times New Roman"/>
          <w:szCs w:val="24"/>
          <w:lang w:val="en-US"/>
        </w:rPr>
        <w:t>, Chinese, Black, and Mixed/Other ethnicities</w:t>
      </w:r>
      <w:r w:rsidR="6B5CEF8D" w:rsidRPr="00110216">
        <w:rPr>
          <w:rFonts w:cs="Times New Roman"/>
          <w:szCs w:val="24"/>
          <w:lang w:val="en-US"/>
        </w:rPr>
        <w:t xml:space="preserve"> </w:t>
      </w:r>
      <w:r w:rsidR="25CBA745" w:rsidRPr="00110216">
        <w:rPr>
          <w:rFonts w:cs="Times New Roman"/>
          <w:szCs w:val="24"/>
          <w:lang w:val="en-US"/>
        </w:rPr>
        <w:t xml:space="preserve">and </w:t>
      </w:r>
      <w:r w:rsidR="6B5CEF8D" w:rsidRPr="00110216">
        <w:rPr>
          <w:rFonts w:cs="Times New Roman"/>
          <w:szCs w:val="24"/>
          <w:lang w:val="en-US"/>
        </w:rPr>
        <w:t xml:space="preserve">calculation of age and </w:t>
      </w:r>
      <w:r w:rsidR="00AC643E" w:rsidRPr="00110216">
        <w:rPr>
          <w:rFonts w:cs="Times New Roman"/>
          <w:szCs w:val="24"/>
          <w:lang w:val="en-US"/>
        </w:rPr>
        <w:t>sex-specific</w:t>
      </w:r>
      <w:r w:rsidR="6B5CEF8D" w:rsidRPr="00110216">
        <w:rPr>
          <w:rFonts w:cs="Times New Roman"/>
          <w:szCs w:val="24"/>
          <w:lang w:val="en-US"/>
        </w:rPr>
        <w:t xml:space="preserve"> ranges </w:t>
      </w:r>
      <w:r w:rsidR="37F65F31" w:rsidRPr="00110216">
        <w:rPr>
          <w:rFonts w:cs="Times New Roman"/>
          <w:szCs w:val="24"/>
          <w:lang w:val="en-US"/>
        </w:rPr>
        <w:t xml:space="preserve">across these ethnic groups. </w:t>
      </w:r>
      <w:r w:rsidR="7803E34F" w:rsidRPr="00110216">
        <w:rPr>
          <w:rFonts w:cs="Times New Roman"/>
          <w:szCs w:val="24"/>
          <w:lang w:val="en-US"/>
        </w:rPr>
        <w:t xml:space="preserve">Among the ethnic groups considered, the greatest difference was among Asian </w:t>
      </w:r>
      <w:r w:rsidR="552DC35F" w:rsidRPr="00110216">
        <w:rPr>
          <w:rFonts w:cs="Times New Roman"/>
          <w:szCs w:val="24"/>
          <w:lang w:val="en-US"/>
        </w:rPr>
        <w:t>and White ethnic</w:t>
      </w:r>
      <w:r w:rsidR="410E851F" w:rsidRPr="00110216">
        <w:rPr>
          <w:rFonts w:cs="Times New Roman"/>
          <w:szCs w:val="24"/>
          <w:lang w:val="en-US"/>
        </w:rPr>
        <w:t>itie</w:t>
      </w:r>
      <w:r w:rsidR="552DC35F" w:rsidRPr="00110216">
        <w:rPr>
          <w:rFonts w:cs="Times New Roman"/>
          <w:szCs w:val="24"/>
          <w:lang w:val="en-US"/>
        </w:rPr>
        <w:t>s. Individuals from Asian backgrounds had smaller ventricular chamber volumes, lower stroke volume and cardiac out</w:t>
      </w:r>
      <w:r w:rsidR="00BA8CC7" w:rsidRPr="00110216">
        <w:rPr>
          <w:rFonts w:cs="Times New Roman"/>
          <w:szCs w:val="24"/>
          <w:lang w:val="en-US"/>
        </w:rPr>
        <w:t>put and lower LV ejection fraction across all age groups.</w:t>
      </w:r>
      <w:r w:rsidR="5D4DD7E5" w:rsidRPr="00110216">
        <w:rPr>
          <w:rFonts w:cs="Times New Roman"/>
          <w:szCs w:val="24"/>
          <w:lang w:val="en-US"/>
        </w:rPr>
        <w:t xml:space="preserve"> We demonstrate that, overall, age and sex reference ranges for different ethnic groups are closely aligned. Thus, in the absence of </w:t>
      </w:r>
      <w:r w:rsidR="00AC643E" w:rsidRPr="00110216">
        <w:rPr>
          <w:rFonts w:cs="Times New Roman"/>
          <w:szCs w:val="24"/>
          <w:lang w:val="en-US"/>
        </w:rPr>
        <w:t>ethnicity-specific</w:t>
      </w:r>
      <w:r w:rsidR="5D4DD7E5" w:rsidRPr="00110216">
        <w:rPr>
          <w:rFonts w:cs="Times New Roman"/>
          <w:szCs w:val="24"/>
          <w:lang w:val="en-US"/>
        </w:rPr>
        <w:t xml:space="preserve"> reference ranges, age and </w:t>
      </w:r>
      <w:r w:rsidR="00AC643E" w:rsidRPr="00110216">
        <w:rPr>
          <w:rFonts w:cs="Times New Roman"/>
          <w:szCs w:val="24"/>
          <w:lang w:val="en-US"/>
        </w:rPr>
        <w:t>sex-stratified</w:t>
      </w:r>
      <w:r w:rsidR="5D4DD7E5" w:rsidRPr="00110216">
        <w:rPr>
          <w:rFonts w:cs="Times New Roman"/>
          <w:szCs w:val="24"/>
          <w:lang w:val="en-US"/>
        </w:rPr>
        <w:t xml:space="preserve"> reference ranges may be applied across differen</w:t>
      </w:r>
      <w:r w:rsidR="54B5DC5E" w:rsidRPr="00110216">
        <w:rPr>
          <w:rFonts w:cs="Times New Roman"/>
          <w:szCs w:val="24"/>
          <w:lang w:val="en-US"/>
        </w:rPr>
        <w:t>t</w:t>
      </w:r>
      <w:r w:rsidR="5D4DD7E5" w:rsidRPr="00110216">
        <w:rPr>
          <w:rFonts w:cs="Times New Roman"/>
          <w:szCs w:val="24"/>
          <w:lang w:val="en-US"/>
        </w:rPr>
        <w:t xml:space="preserve"> ethnicities with reasonable confidence.</w:t>
      </w:r>
    </w:p>
    <w:p w14:paraId="407D50E6" w14:textId="185650F4" w:rsidR="008D71FB" w:rsidRPr="00110216" w:rsidRDefault="008D71FB" w:rsidP="00110216">
      <w:pPr>
        <w:widowControl w:val="0"/>
        <w:spacing w:after="0" w:line="480" w:lineRule="auto"/>
        <w:ind w:firstLine="708"/>
        <w:rPr>
          <w:rFonts w:cs="Times New Roman"/>
          <w:szCs w:val="24"/>
        </w:rPr>
      </w:pPr>
      <w:r w:rsidRPr="00110216">
        <w:rPr>
          <w:rFonts w:cs="Times New Roman"/>
          <w:szCs w:val="24"/>
          <w:lang w:val="en-US"/>
        </w:rPr>
        <w:t xml:space="preserve">We found an unexpected steep positive trend of </w:t>
      </w:r>
      <w:proofErr w:type="spellStart"/>
      <w:r w:rsidRPr="00110216">
        <w:rPr>
          <w:rFonts w:cs="Times New Roman"/>
          <w:szCs w:val="24"/>
          <w:lang w:val="en-US"/>
        </w:rPr>
        <w:t>RVMi</w:t>
      </w:r>
      <w:proofErr w:type="spellEnd"/>
      <w:r w:rsidRPr="00110216">
        <w:rPr>
          <w:rFonts w:cs="Times New Roman"/>
          <w:szCs w:val="24"/>
          <w:lang w:val="en-US"/>
        </w:rPr>
        <w:t xml:space="preserve"> with increasing age in Chinese individuals. Further investigation of this relationship led us to conclude that the </w:t>
      </w:r>
      <w:r w:rsidRPr="00110216">
        <w:rPr>
          <w:rFonts w:cs="Times New Roman"/>
          <w:szCs w:val="24"/>
        </w:rPr>
        <w:t xml:space="preserve">increasing </w:t>
      </w:r>
      <w:proofErr w:type="spellStart"/>
      <w:r w:rsidRPr="00110216">
        <w:rPr>
          <w:rFonts w:cs="Times New Roman"/>
          <w:szCs w:val="24"/>
        </w:rPr>
        <w:t>RVMi</w:t>
      </w:r>
      <w:proofErr w:type="spellEnd"/>
      <w:r w:rsidRPr="00110216">
        <w:rPr>
          <w:rFonts w:cs="Times New Roman"/>
          <w:szCs w:val="24"/>
        </w:rPr>
        <w:t xml:space="preserve"> trend with older age in Chinese participants </w:t>
      </w:r>
      <w:r w:rsidR="00B50AA1" w:rsidRPr="00110216">
        <w:rPr>
          <w:rFonts w:cs="Times New Roman"/>
          <w:szCs w:val="24"/>
        </w:rPr>
        <w:t>is</w:t>
      </w:r>
      <w:r w:rsidRPr="00110216">
        <w:rPr>
          <w:rFonts w:cs="Times New Roman"/>
          <w:szCs w:val="24"/>
        </w:rPr>
        <w:t xml:space="preserve"> artefact</w:t>
      </w:r>
      <w:r w:rsidR="00B50AA1" w:rsidRPr="00110216">
        <w:rPr>
          <w:rFonts w:cs="Times New Roman"/>
          <w:szCs w:val="24"/>
        </w:rPr>
        <w:t>ually</w:t>
      </w:r>
      <w:r w:rsidRPr="00110216">
        <w:rPr>
          <w:rFonts w:cs="Times New Roman"/>
          <w:szCs w:val="24"/>
        </w:rPr>
        <w:t xml:space="preserve"> driven by two primary factors: (1) changing case mix and (2) differences in pixel size. </w:t>
      </w:r>
      <w:r w:rsidR="00B37266" w:rsidRPr="00110216">
        <w:rPr>
          <w:rFonts w:cs="Times New Roman"/>
          <w:szCs w:val="24"/>
        </w:rPr>
        <w:t>Firstly, the Chinese cohort in our sample is derived from two sources: the Singapore cohort</w:t>
      </w:r>
      <w:sdt>
        <w:sdtPr>
          <w:rPr>
            <w:rFonts w:cs="Times New Roman"/>
            <w:color w:val="000000" w:themeColor="text1"/>
            <w:szCs w:val="24"/>
            <w:shd w:val="clear" w:color="auto" w:fill="E6E6E6"/>
            <w:vertAlign w:val="superscript"/>
          </w:rPr>
          <w:tag w:val="MENDELEY_CITATION_v3_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"/>
          <w:id w:val="-1822652637"/>
          <w:placeholder>
            <w:docPart w:val="43ED97D8804C1B4B9AF6A637A0F1CC51"/>
          </w:placeholder>
        </w:sdtPr>
        <w:sdtEndPr/>
        <w:sdtContent>
          <w:r w:rsidR="00EE6EB9" w:rsidRPr="00110216">
            <w:rPr>
              <w:rFonts w:cs="Times New Roman"/>
              <w:color w:val="000000" w:themeColor="text1"/>
              <w:szCs w:val="24"/>
              <w:vertAlign w:val="superscript"/>
            </w:rPr>
            <w:t>9</w:t>
          </w:r>
        </w:sdtContent>
      </w:sdt>
      <w:r w:rsidR="00B37266" w:rsidRPr="00110216">
        <w:rPr>
          <w:rFonts w:cs="Times New Roman"/>
          <w:szCs w:val="24"/>
        </w:rPr>
        <w:t xml:space="preserve"> and the UK Biobank healthy </w:t>
      </w:r>
      <w:r w:rsidR="00B37266" w:rsidRPr="00110216">
        <w:rPr>
          <w:rFonts w:cs="Times New Roman"/>
          <w:szCs w:val="24"/>
        </w:rPr>
        <w:lastRenderedPageBreak/>
        <w:t>subset</w:t>
      </w:r>
      <w:sdt>
        <w:sdtPr>
          <w:rPr>
            <w:rFonts w:cs="Times New Roman"/>
            <w:color w:val="000000" w:themeColor="text1"/>
            <w:szCs w:val="24"/>
            <w:shd w:val="clear" w:color="auto" w:fill="E6E6E6"/>
            <w:vertAlign w:val="superscript"/>
          </w:rPr>
          <w:tag w:val="MENDELEY_CITATION_v3_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"/>
          <w:id w:val="713081558"/>
          <w:placeholder>
            <w:docPart w:val="43ED97D8804C1B4B9AF6A637A0F1CC51"/>
          </w:placeholder>
        </w:sdtPr>
        <w:sdtEndPr/>
        <w:sdtContent>
          <w:r w:rsidR="00EE6EB9" w:rsidRPr="00110216">
            <w:rPr>
              <w:rFonts w:cs="Times New Roman"/>
              <w:color w:val="000000" w:themeColor="text1"/>
              <w:szCs w:val="24"/>
              <w:vertAlign w:val="superscript"/>
            </w:rPr>
            <w:t>11</w:t>
          </w:r>
        </w:sdtContent>
      </w:sdt>
      <w:r w:rsidR="00B37266" w:rsidRPr="00110216">
        <w:rPr>
          <w:rFonts w:cs="Times New Roman"/>
          <w:szCs w:val="24"/>
        </w:rPr>
        <w:t>, with the latter contributing to ages over 40 years old and all younger ages contributed by the former</w:t>
      </w:r>
      <w:r w:rsidRPr="00110216">
        <w:rPr>
          <w:rFonts w:cs="Times New Roman"/>
          <w:szCs w:val="24"/>
        </w:rPr>
        <w:t xml:space="preserve">. On examination of the distribution of </w:t>
      </w:r>
      <w:proofErr w:type="spellStart"/>
      <w:r w:rsidRPr="00110216">
        <w:rPr>
          <w:rFonts w:cs="Times New Roman"/>
          <w:szCs w:val="24"/>
        </w:rPr>
        <w:t>RVMi</w:t>
      </w:r>
      <w:proofErr w:type="spellEnd"/>
      <w:r w:rsidRPr="00110216">
        <w:rPr>
          <w:rFonts w:cs="Times New Roman"/>
          <w:szCs w:val="24"/>
        </w:rPr>
        <w:t xml:space="preserve"> across these two sources, we found complete separation of distributions with the Singapore cohort having lower </w:t>
      </w:r>
      <w:proofErr w:type="spellStart"/>
      <w:r w:rsidRPr="00110216">
        <w:rPr>
          <w:rFonts w:cs="Times New Roman"/>
          <w:szCs w:val="24"/>
        </w:rPr>
        <w:t>RVMi</w:t>
      </w:r>
      <w:proofErr w:type="spellEnd"/>
      <w:r w:rsidRPr="00110216">
        <w:rPr>
          <w:rFonts w:cs="Times New Roman"/>
          <w:szCs w:val="24"/>
        </w:rPr>
        <w:t xml:space="preserve"> than those in the UK Biobank. We further identified significantly </w:t>
      </w:r>
      <w:r w:rsidR="00B37266" w:rsidRPr="00110216">
        <w:rPr>
          <w:rFonts w:cs="Times New Roman"/>
          <w:szCs w:val="24"/>
        </w:rPr>
        <w:t>smaller</w:t>
      </w:r>
      <w:r w:rsidR="5FA4AA52" w:rsidRPr="00110216">
        <w:rPr>
          <w:rFonts w:cs="Times New Roman"/>
          <w:szCs w:val="24"/>
        </w:rPr>
        <w:t xml:space="preserve"> interpolated</w:t>
      </w:r>
      <w:r w:rsidR="00B37266" w:rsidRPr="00110216">
        <w:rPr>
          <w:rFonts w:cs="Times New Roman"/>
          <w:szCs w:val="24"/>
        </w:rPr>
        <w:t xml:space="preserve"> pixel size in the Singapore cohort (approximately 0.9 mm x 0.9 mm) </w:t>
      </w:r>
      <w:r w:rsidRPr="00110216">
        <w:rPr>
          <w:rFonts w:cs="Times New Roman"/>
          <w:szCs w:val="24"/>
        </w:rPr>
        <w:t>compared to the UK Biobank (approximately 1.9 mm x 1.9 mm).</w:t>
      </w:r>
      <w:r w:rsidR="00B50AA1" w:rsidRPr="00110216">
        <w:rPr>
          <w:rFonts w:cs="Times New Roman"/>
          <w:szCs w:val="24"/>
        </w:rPr>
        <w:t xml:space="preserve"> The segmentation algorithm used for determining </w:t>
      </w:r>
      <w:proofErr w:type="spellStart"/>
      <w:r w:rsidR="00B50AA1" w:rsidRPr="00110216">
        <w:rPr>
          <w:rFonts w:cs="Times New Roman"/>
          <w:szCs w:val="24"/>
        </w:rPr>
        <w:t>RVMi</w:t>
      </w:r>
      <w:proofErr w:type="spellEnd"/>
      <w:r w:rsidR="00B50AA1" w:rsidRPr="00110216">
        <w:rPr>
          <w:rFonts w:cs="Times New Roman"/>
          <w:szCs w:val="24"/>
        </w:rPr>
        <w:t xml:space="preserve"> relies on a mathematical method to create the segmentation for the epicardial border of the RV, rather than edge tracing</w:t>
      </w:r>
      <w:r w:rsidR="161BED66" w:rsidRPr="00110216">
        <w:rPr>
          <w:rFonts w:cs="Times New Roman"/>
          <w:szCs w:val="24"/>
        </w:rPr>
        <w:t>. Th</w:t>
      </w:r>
      <w:r w:rsidR="2163B426" w:rsidRPr="00110216">
        <w:rPr>
          <w:rFonts w:cs="Times New Roman"/>
          <w:szCs w:val="24"/>
        </w:rPr>
        <w:t>e accuracy of this method is therefore sensitive to the thinness of the RV wall relative to the pixel size.</w:t>
      </w:r>
      <w:r w:rsidR="60C0A878" w:rsidRPr="00110216">
        <w:rPr>
          <w:rFonts w:cs="Times New Roman"/>
          <w:szCs w:val="24"/>
        </w:rPr>
        <w:t xml:space="preserve"> </w:t>
      </w:r>
      <w:r w:rsidR="00B50AA1" w:rsidRPr="00110216">
        <w:rPr>
          <w:rFonts w:cs="Times New Roman"/>
          <w:szCs w:val="24"/>
        </w:rPr>
        <w:t xml:space="preserve">Thus, the lower </w:t>
      </w:r>
      <w:proofErr w:type="spellStart"/>
      <w:r w:rsidR="00B50AA1" w:rsidRPr="00110216">
        <w:rPr>
          <w:rFonts w:cs="Times New Roman"/>
          <w:szCs w:val="24"/>
        </w:rPr>
        <w:t>RVMi</w:t>
      </w:r>
      <w:proofErr w:type="spellEnd"/>
      <w:r w:rsidR="00B50AA1" w:rsidRPr="00110216">
        <w:rPr>
          <w:rFonts w:cs="Times New Roman"/>
          <w:szCs w:val="24"/>
        </w:rPr>
        <w:t xml:space="preserve"> in the Singapore cohort may be driven by the smaller pixel size in these studies leading to a smaller area between the RV endocardial and epicardial borders when the algorithm is applied. </w:t>
      </w:r>
      <w:r w:rsidR="00F6775E" w:rsidRPr="00110216">
        <w:rPr>
          <w:rFonts w:cs="Times New Roman"/>
          <w:szCs w:val="24"/>
        </w:rPr>
        <w:t xml:space="preserve">The increasing age trend of </w:t>
      </w:r>
      <w:proofErr w:type="spellStart"/>
      <w:r w:rsidR="00F6775E" w:rsidRPr="00110216">
        <w:rPr>
          <w:rFonts w:cs="Times New Roman"/>
          <w:szCs w:val="24"/>
        </w:rPr>
        <w:t>RVMi</w:t>
      </w:r>
      <w:proofErr w:type="spellEnd"/>
      <w:r w:rsidR="00F6775E" w:rsidRPr="00110216">
        <w:rPr>
          <w:rFonts w:cs="Times New Roman"/>
          <w:szCs w:val="24"/>
        </w:rPr>
        <w:t xml:space="preserve"> is an artefact reflecting the systematically lower </w:t>
      </w:r>
      <w:proofErr w:type="spellStart"/>
      <w:r w:rsidR="00F6775E" w:rsidRPr="00110216">
        <w:rPr>
          <w:rFonts w:cs="Times New Roman"/>
          <w:szCs w:val="24"/>
        </w:rPr>
        <w:t>RVMi</w:t>
      </w:r>
      <w:proofErr w:type="spellEnd"/>
      <w:r w:rsidR="00F6775E" w:rsidRPr="00110216">
        <w:rPr>
          <w:rFonts w:cs="Times New Roman"/>
          <w:szCs w:val="24"/>
        </w:rPr>
        <w:t xml:space="preserve"> in younger (under 40 years old) participants who are all from the Singapore set</w:t>
      </w:r>
      <w:r w:rsidR="00B50AA1" w:rsidRPr="00110216">
        <w:rPr>
          <w:rFonts w:cs="Times New Roman"/>
          <w:szCs w:val="24"/>
        </w:rPr>
        <w:t xml:space="preserve">. The thin RV wall means that RVM measures are particularly susceptible to such technical </w:t>
      </w:r>
      <w:r w:rsidR="00AC643E" w:rsidRPr="00110216">
        <w:rPr>
          <w:rFonts w:cs="Times New Roman"/>
          <w:szCs w:val="24"/>
        </w:rPr>
        <w:t>artifacts</w:t>
      </w:r>
      <w:r w:rsidR="00B50AA1" w:rsidRPr="00110216">
        <w:rPr>
          <w:rFonts w:cs="Times New Roman"/>
          <w:szCs w:val="24"/>
        </w:rPr>
        <w:t xml:space="preserve">, while other metrics, </w:t>
      </w:r>
      <w:r w:rsidR="0348C6F2" w:rsidRPr="00110216">
        <w:rPr>
          <w:rFonts w:cs="Times New Roman"/>
          <w:szCs w:val="24"/>
        </w:rPr>
        <w:t>derived using edge tracing</w:t>
      </w:r>
      <w:r w:rsidR="00B50AA1" w:rsidRPr="00110216">
        <w:rPr>
          <w:rFonts w:cs="Times New Roman"/>
          <w:szCs w:val="24"/>
        </w:rPr>
        <w:t xml:space="preserve"> </w:t>
      </w:r>
      <w:r w:rsidR="71F71EE8" w:rsidRPr="00110216">
        <w:rPr>
          <w:rFonts w:cs="Times New Roman"/>
          <w:szCs w:val="24"/>
        </w:rPr>
        <w:t>(</w:t>
      </w:r>
      <w:proofErr w:type="gramStart"/>
      <w:r w:rsidR="71F71EE8" w:rsidRPr="00110216">
        <w:rPr>
          <w:rFonts w:cs="Times New Roman"/>
          <w:szCs w:val="24"/>
        </w:rPr>
        <w:t>e.g.</w:t>
      </w:r>
      <w:proofErr w:type="gramEnd"/>
      <w:r w:rsidR="71F71EE8" w:rsidRPr="00110216">
        <w:rPr>
          <w:rFonts w:cs="Times New Roman"/>
          <w:szCs w:val="24"/>
        </w:rPr>
        <w:t xml:space="preserve"> LVM) </w:t>
      </w:r>
      <w:r w:rsidR="00B50AA1" w:rsidRPr="00110216">
        <w:rPr>
          <w:rFonts w:cs="Times New Roman"/>
          <w:szCs w:val="24"/>
        </w:rPr>
        <w:t>are not importantly affected.</w:t>
      </w:r>
      <w:r w:rsidR="20BBEC9A" w:rsidRPr="00110216">
        <w:rPr>
          <w:rFonts w:cs="Times New Roman"/>
          <w:szCs w:val="24"/>
        </w:rPr>
        <w:t xml:space="preserve"> </w:t>
      </w:r>
      <w:r w:rsidR="2DCBF67D" w:rsidRPr="00110216">
        <w:rPr>
          <w:rFonts w:cs="Times New Roman"/>
          <w:szCs w:val="24"/>
        </w:rPr>
        <w:t>Given the demonstrable susceptibility of RVM to wide variations, we elected to remove these metrics from our reported reference ranges.</w:t>
      </w:r>
    </w:p>
    <w:p w14:paraId="56FF5758" w14:textId="263559E1" w:rsidR="5B4EDC87" w:rsidRPr="00110216" w:rsidRDefault="5B4EDC87" w:rsidP="00110216">
      <w:pPr>
        <w:widowControl w:val="0"/>
        <w:spacing w:after="0" w:line="480" w:lineRule="auto"/>
        <w:rPr>
          <w:rFonts w:cs="Times New Roman"/>
          <w:b/>
          <w:bCs/>
          <w:szCs w:val="24"/>
          <w:lang w:val="en-US"/>
        </w:rPr>
      </w:pPr>
      <w:r w:rsidRPr="00110216">
        <w:rPr>
          <w:rFonts w:cs="Times New Roman"/>
          <w:b/>
          <w:bCs/>
          <w:szCs w:val="24"/>
          <w:lang w:val="en-US"/>
        </w:rPr>
        <w:t>Limitations</w:t>
      </w:r>
    </w:p>
    <w:p w14:paraId="253C8084" w14:textId="764AEFF0" w:rsidR="777E1BC1" w:rsidRPr="00110216" w:rsidRDefault="61400E63" w:rsidP="00110216">
      <w:pPr>
        <w:widowControl w:val="0"/>
        <w:spacing w:after="0" w:line="480" w:lineRule="auto"/>
        <w:ind w:firstLine="708"/>
        <w:rPr>
          <w:rFonts w:cs="Times New Roman"/>
          <w:szCs w:val="24"/>
          <w:lang w:val="en-US"/>
        </w:rPr>
      </w:pPr>
      <w:r w:rsidRPr="00110216">
        <w:rPr>
          <w:rFonts w:cs="Times New Roman"/>
          <w:szCs w:val="24"/>
          <w:lang w:val="en-US"/>
        </w:rPr>
        <w:t xml:space="preserve">The image analysis is performed using </w:t>
      </w:r>
      <w:r w:rsidR="00AC643E" w:rsidRPr="00110216">
        <w:rPr>
          <w:rFonts w:cs="Times New Roman"/>
          <w:szCs w:val="24"/>
          <w:lang w:val="en-US"/>
        </w:rPr>
        <w:t>a specific software package (</w:t>
      </w:r>
      <w:r w:rsidR="00B37266" w:rsidRPr="00110216">
        <w:rPr>
          <w:rFonts w:cs="Times New Roman"/>
          <w:szCs w:val="24"/>
          <w:lang w:val="en-US"/>
        </w:rPr>
        <w:t>cvi42™, Circle Cardiovascular Imaging, version 5.14 prototype</w:t>
      </w:r>
      <w:r w:rsidR="00AC643E" w:rsidRPr="00110216">
        <w:rPr>
          <w:rFonts w:cs="Times New Roman"/>
          <w:szCs w:val="24"/>
          <w:lang w:val="en-US"/>
        </w:rPr>
        <w:t xml:space="preserve">), currently </w:t>
      </w:r>
      <w:r w:rsidRPr="00110216">
        <w:rPr>
          <w:rFonts w:cs="Times New Roman"/>
          <w:szCs w:val="24"/>
          <w:lang w:val="en-US"/>
        </w:rPr>
        <w:t xml:space="preserve">the </w:t>
      </w:r>
      <w:proofErr w:type="gramStart"/>
      <w:r w:rsidRPr="00110216">
        <w:rPr>
          <w:rFonts w:cs="Times New Roman"/>
          <w:szCs w:val="24"/>
          <w:lang w:val="en-US"/>
        </w:rPr>
        <w:t>most commonly us</w:t>
      </w:r>
      <w:r w:rsidR="6A6E4A32" w:rsidRPr="00110216">
        <w:rPr>
          <w:rFonts w:cs="Times New Roman"/>
          <w:szCs w:val="24"/>
          <w:lang w:val="en-US"/>
        </w:rPr>
        <w:t>ed</w:t>
      </w:r>
      <w:proofErr w:type="gramEnd"/>
      <w:r w:rsidR="6A6E4A32" w:rsidRPr="00110216">
        <w:rPr>
          <w:rFonts w:cs="Times New Roman"/>
          <w:szCs w:val="24"/>
          <w:lang w:val="en-US"/>
        </w:rPr>
        <w:t xml:space="preserve"> </w:t>
      </w:r>
      <w:r w:rsidR="00AC643E" w:rsidRPr="00110216">
        <w:rPr>
          <w:rFonts w:cs="Times New Roman"/>
          <w:szCs w:val="24"/>
          <w:lang w:val="en-US"/>
        </w:rPr>
        <w:t xml:space="preserve">post-processing software </w:t>
      </w:r>
      <w:r w:rsidR="6A6E4A32" w:rsidRPr="00110216">
        <w:rPr>
          <w:rFonts w:cs="Times New Roman"/>
          <w:szCs w:val="24"/>
          <w:lang w:val="en-US"/>
        </w:rPr>
        <w:t xml:space="preserve">in the UK and </w:t>
      </w:r>
      <w:r w:rsidR="00AC643E" w:rsidRPr="00110216">
        <w:rPr>
          <w:rFonts w:cs="Times New Roman"/>
          <w:szCs w:val="24"/>
          <w:lang w:val="en-US"/>
        </w:rPr>
        <w:t>worldwide</w:t>
      </w:r>
      <w:r w:rsidR="6A6E4A32" w:rsidRPr="00110216">
        <w:rPr>
          <w:rFonts w:cs="Times New Roman"/>
          <w:szCs w:val="24"/>
          <w:lang w:val="en-US"/>
        </w:rPr>
        <w:t xml:space="preserve">. The </w:t>
      </w:r>
      <w:r w:rsidR="00AC643E" w:rsidRPr="00110216">
        <w:rPr>
          <w:rFonts w:cs="Times New Roman"/>
          <w:szCs w:val="24"/>
          <w:lang w:val="en-US"/>
        </w:rPr>
        <w:t xml:space="preserve">provided </w:t>
      </w:r>
      <w:r w:rsidR="6A6E4A32" w:rsidRPr="00110216">
        <w:rPr>
          <w:rFonts w:cs="Times New Roman"/>
          <w:szCs w:val="24"/>
          <w:lang w:val="en-US"/>
        </w:rPr>
        <w:t xml:space="preserve">reference ranges may not </w:t>
      </w:r>
      <w:r w:rsidR="00AC643E" w:rsidRPr="00110216">
        <w:rPr>
          <w:rFonts w:cs="Times New Roman"/>
          <w:szCs w:val="24"/>
          <w:lang w:val="en-US"/>
        </w:rPr>
        <w:t>apply</w:t>
      </w:r>
      <w:r w:rsidR="2E18BAD8" w:rsidRPr="00110216">
        <w:rPr>
          <w:rFonts w:cs="Times New Roman"/>
          <w:szCs w:val="24"/>
          <w:lang w:val="en-US"/>
        </w:rPr>
        <w:t xml:space="preserve"> to images </w:t>
      </w:r>
      <w:r w:rsidR="009D0017" w:rsidRPr="00110216">
        <w:rPr>
          <w:rFonts w:cs="Times New Roman"/>
          <w:szCs w:val="24"/>
          <w:lang w:val="en-US"/>
        </w:rPr>
        <w:t>analyzed</w:t>
      </w:r>
      <w:r w:rsidR="2E18BAD8" w:rsidRPr="00110216">
        <w:rPr>
          <w:rFonts w:cs="Times New Roman"/>
          <w:szCs w:val="24"/>
          <w:lang w:val="en-US"/>
        </w:rPr>
        <w:t xml:space="preserve"> using different image analysis software. </w:t>
      </w:r>
      <w:r w:rsidR="004A25D5" w:rsidRPr="00110216">
        <w:rPr>
          <w:rFonts w:cs="Times New Roman"/>
          <w:color w:val="000000" w:themeColor="text1"/>
          <w:szCs w:val="24"/>
          <w:shd w:val="clear" w:color="auto" w:fill="FFFFFF"/>
        </w:rPr>
        <w:t>There may also be some variations in the CMR measures produced across different versions of the Circle Cardiovascular imaging (</w:t>
      </w:r>
      <w:r w:rsidR="004A25D5" w:rsidRPr="00110216">
        <w:rPr>
          <w:rFonts w:cs="Times New Roman"/>
          <w:szCs w:val="24"/>
          <w:lang w:val="en-US"/>
        </w:rPr>
        <w:t>cvi42™</w:t>
      </w:r>
      <w:r w:rsidR="004A25D5" w:rsidRPr="00110216">
        <w:rPr>
          <w:rFonts w:cs="Times New Roman"/>
          <w:color w:val="000000" w:themeColor="text1"/>
          <w:szCs w:val="24"/>
          <w:shd w:val="clear" w:color="auto" w:fill="FFFFFF"/>
        </w:rPr>
        <w:t xml:space="preserve">) software. Prior to implementation of the present values into clinical practice, individual </w:t>
      </w:r>
      <w:proofErr w:type="spellStart"/>
      <w:r w:rsidR="004A25D5" w:rsidRPr="00110216">
        <w:rPr>
          <w:rFonts w:cs="Times New Roman"/>
          <w:color w:val="000000" w:themeColor="text1"/>
          <w:szCs w:val="24"/>
          <w:shd w:val="clear" w:color="auto" w:fill="FFFFFF"/>
        </w:rPr>
        <w:t>cente</w:t>
      </w:r>
      <w:r w:rsidR="5AA278DF" w:rsidRPr="00110216">
        <w:rPr>
          <w:rFonts w:cs="Times New Roman"/>
          <w:color w:val="000000" w:themeColor="text1"/>
          <w:szCs w:val="24"/>
          <w:shd w:val="clear" w:color="auto" w:fill="FFFFFF"/>
        </w:rPr>
        <w:t>r</w:t>
      </w:r>
      <w:r w:rsidR="004A25D5" w:rsidRPr="00110216">
        <w:rPr>
          <w:rFonts w:cs="Times New Roman"/>
          <w:color w:val="000000" w:themeColor="text1"/>
          <w:szCs w:val="24"/>
          <w:shd w:val="clear" w:color="auto" w:fill="FFFFFF"/>
        </w:rPr>
        <w:t>s</w:t>
      </w:r>
      <w:proofErr w:type="spellEnd"/>
      <w:r w:rsidR="004A25D5" w:rsidRPr="00110216">
        <w:rPr>
          <w:rFonts w:cs="Times New Roman"/>
          <w:color w:val="000000" w:themeColor="text1"/>
          <w:szCs w:val="24"/>
          <w:shd w:val="clear" w:color="auto" w:fill="FFFFFF"/>
        </w:rPr>
        <w:t xml:space="preserve"> may wish to conduct a small calibration test to better </w:t>
      </w:r>
      <w:r w:rsidR="004A25D5" w:rsidRPr="00110216">
        <w:rPr>
          <w:rFonts w:cs="Times New Roman"/>
          <w:color w:val="000000" w:themeColor="text1"/>
          <w:szCs w:val="24"/>
          <w:shd w:val="clear" w:color="auto" w:fill="FFFFFF"/>
        </w:rPr>
        <w:lastRenderedPageBreak/>
        <w:t>understand the magnitude of such variations.</w:t>
      </w:r>
      <w:r w:rsidR="004A25D5" w:rsidRPr="00110216">
        <w:rPr>
          <w:rFonts w:cs="Times New Roman"/>
          <w:i/>
          <w:iCs/>
          <w:color w:val="000000" w:themeColor="text1"/>
          <w:szCs w:val="24"/>
          <w:shd w:val="clear" w:color="auto" w:fill="FFFFFF"/>
        </w:rPr>
        <w:t xml:space="preserve"> </w:t>
      </w:r>
      <w:r w:rsidR="473E1FFB" w:rsidRPr="00110216">
        <w:rPr>
          <w:rFonts w:cs="Times New Roman"/>
          <w:szCs w:val="24"/>
          <w:lang w:val="en-US"/>
        </w:rPr>
        <w:t>The variations by magnet strength and scanner vendor should be interpreted with caution</w:t>
      </w:r>
      <w:r w:rsidR="00AC643E" w:rsidRPr="00110216">
        <w:rPr>
          <w:rFonts w:cs="Times New Roman"/>
          <w:szCs w:val="24"/>
          <w:lang w:val="en-US"/>
        </w:rPr>
        <w:t>,</w:t>
      </w:r>
      <w:r w:rsidR="473E1FFB" w:rsidRPr="00110216">
        <w:rPr>
          <w:rFonts w:cs="Times New Roman"/>
          <w:szCs w:val="24"/>
          <w:lang w:val="en-US"/>
        </w:rPr>
        <w:t xml:space="preserve"> given </w:t>
      </w:r>
      <w:r w:rsidR="00AC643E" w:rsidRPr="00110216">
        <w:rPr>
          <w:rFonts w:cs="Times New Roman"/>
          <w:szCs w:val="24"/>
          <w:lang w:val="en-US"/>
        </w:rPr>
        <w:t xml:space="preserve">the </w:t>
      </w:r>
      <w:r w:rsidR="473E1FFB" w:rsidRPr="00110216">
        <w:rPr>
          <w:rFonts w:cs="Times New Roman"/>
          <w:szCs w:val="24"/>
          <w:lang w:val="en-US"/>
        </w:rPr>
        <w:t xml:space="preserve">significant disparities in sample size between the 1.5T and 3T scanners and the disproportionate representation of Chinese ethnicities in the 3T scans. </w:t>
      </w:r>
      <w:r w:rsidR="009D0017" w:rsidRPr="00110216">
        <w:rPr>
          <w:rFonts w:cs="Times New Roman"/>
          <w:szCs w:val="24"/>
          <w:lang w:val="en-US"/>
        </w:rPr>
        <w:t>Through c</w:t>
      </w:r>
      <w:r w:rsidR="2E18BAD8" w:rsidRPr="00110216">
        <w:rPr>
          <w:rFonts w:cs="Times New Roman"/>
          <w:szCs w:val="24"/>
          <w:lang w:val="en-US"/>
        </w:rPr>
        <w:t>ollation of scans</w:t>
      </w:r>
      <w:r w:rsidR="009D0017" w:rsidRPr="00110216">
        <w:rPr>
          <w:rFonts w:cs="Times New Roman"/>
          <w:szCs w:val="24"/>
          <w:lang w:val="en-US"/>
        </w:rPr>
        <w:t xml:space="preserve"> from multiple cohorts,</w:t>
      </w:r>
      <w:r w:rsidR="2E18BAD8" w:rsidRPr="00110216">
        <w:rPr>
          <w:rFonts w:cs="Times New Roman"/>
          <w:szCs w:val="24"/>
          <w:lang w:val="en-US"/>
        </w:rPr>
        <w:t xml:space="preserve"> the HHC provide</w:t>
      </w:r>
      <w:r w:rsidR="009D0017" w:rsidRPr="00110216">
        <w:rPr>
          <w:rFonts w:cs="Times New Roman"/>
          <w:szCs w:val="24"/>
          <w:lang w:val="en-US"/>
        </w:rPr>
        <w:t>s</w:t>
      </w:r>
      <w:r w:rsidR="2E18BAD8" w:rsidRPr="00110216">
        <w:rPr>
          <w:rFonts w:cs="Times New Roman"/>
          <w:szCs w:val="24"/>
          <w:lang w:val="en-US"/>
        </w:rPr>
        <w:t xml:space="preserve"> greater representation from ethnicities other than White than any individual published cohort. However, the ethnic diversity remained limited by that in the source studies</w:t>
      </w:r>
      <w:r w:rsidR="00AC643E" w:rsidRPr="00110216">
        <w:rPr>
          <w:rFonts w:cs="Times New Roman"/>
          <w:szCs w:val="24"/>
          <w:lang w:val="en-US"/>
        </w:rPr>
        <w:t>,</w:t>
      </w:r>
      <w:r w:rsidR="2E18BAD8" w:rsidRPr="00110216">
        <w:rPr>
          <w:rFonts w:cs="Times New Roman"/>
          <w:szCs w:val="24"/>
          <w:lang w:val="en-US"/>
        </w:rPr>
        <w:t xml:space="preserve"> and over 80% of CMR studies in the HHC were among White ethnic groups. </w:t>
      </w:r>
      <w:r w:rsidR="009D0017" w:rsidRPr="00110216">
        <w:rPr>
          <w:rFonts w:cs="Times New Roman"/>
          <w:szCs w:val="24"/>
          <w:lang w:val="en-US"/>
        </w:rPr>
        <w:t xml:space="preserve">The differences in ethnic groups should be interpreted with caution, considering these sample size variations. </w:t>
      </w:r>
      <w:r w:rsidR="2E18BAD8" w:rsidRPr="00110216">
        <w:rPr>
          <w:rFonts w:cs="Times New Roman"/>
          <w:szCs w:val="24"/>
          <w:lang w:val="en-US"/>
        </w:rPr>
        <w:t xml:space="preserve">There is </w:t>
      </w:r>
      <w:r w:rsidR="00AC643E" w:rsidRPr="00110216">
        <w:rPr>
          <w:rFonts w:cs="Times New Roman"/>
          <w:szCs w:val="24"/>
          <w:lang w:val="en-US"/>
        </w:rPr>
        <w:t xml:space="preserve">a </w:t>
      </w:r>
      <w:r w:rsidR="2E18BAD8" w:rsidRPr="00110216">
        <w:rPr>
          <w:rFonts w:cs="Times New Roman"/>
          <w:szCs w:val="24"/>
          <w:lang w:val="en-US"/>
        </w:rPr>
        <w:t xml:space="preserve">need for dedicated efforts to ensure </w:t>
      </w:r>
      <w:r w:rsidR="00AC643E" w:rsidRPr="00110216">
        <w:rPr>
          <w:rFonts w:cs="Times New Roman"/>
          <w:szCs w:val="24"/>
          <w:lang w:val="en-US"/>
        </w:rPr>
        <w:t xml:space="preserve">a </w:t>
      </w:r>
      <w:r w:rsidR="2E18BAD8" w:rsidRPr="00110216">
        <w:rPr>
          <w:rFonts w:cs="Times New Roman"/>
          <w:szCs w:val="24"/>
          <w:lang w:val="en-US"/>
        </w:rPr>
        <w:t xml:space="preserve">wider representation of ethnic groups in future reference range studies. </w:t>
      </w:r>
    </w:p>
    <w:p w14:paraId="28648633" w14:textId="77777777" w:rsidR="002F3222" w:rsidRPr="00110216" w:rsidRDefault="002F3222" w:rsidP="00110216">
      <w:pPr>
        <w:widowControl w:val="0"/>
        <w:spacing w:after="0" w:line="480" w:lineRule="auto"/>
        <w:rPr>
          <w:rFonts w:cs="Times New Roman"/>
          <w:b/>
          <w:bCs/>
          <w:color w:val="000000" w:themeColor="text1"/>
          <w:szCs w:val="24"/>
          <w:lang w:val="en-US"/>
        </w:rPr>
      </w:pPr>
      <w:r w:rsidRPr="00110216">
        <w:rPr>
          <w:rFonts w:cs="Times New Roman"/>
          <w:b/>
          <w:bCs/>
          <w:color w:val="000000" w:themeColor="text1"/>
          <w:szCs w:val="24"/>
          <w:lang w:val="en-US"/>
        </w:rPr>
        <w:br w:type="page"/>
      </w:r>
    </w:p>
    <w:p w14:paraId="0B3A3C29" w14:textId="33E3C4B2" w:rsidR="00415D3A" w:rsidRPr="00110216" w:rsidRDefault="00415D3A" w:rsidP="00110216">
      <w:pPr>
        <w:widowControl w:val="0"/>
        <w:spacing w:after="0" w:line="480" w:lineRule="auto"/>
        <w:rPr>
          <w:rFonts w:cs="Times New Roman"/>
          <w:b/>
          <w:bCs/>
          <w:color w:val="000000" w:themeColor="text1"/>
          <w:szCs w:val="24"/>
          <w:lang w:val="en-US"/>
        </w:rPr>
      </w:pPr>
      <w:r w:rsidRPr="00110216">
        <w:rPr>
          <w:rFonts w:cs="Times New Roman"/>
          <w:b/>
          <w:bCs/>
          <w:color w:val="000000" w:themeColor="text1"/>
          <w:szCs w:val="24"/>
          <w:lang w:val="en-US"/>
        </w:rPr>
        <w:lastRenderedPageBreak/>
        <w:t>Clinical perspective</w:t>
      </w:r>
      <w:r w:rsidR="00BA4EC1">
        <w:rPr>
          <w:rFonts w:cs="Times New Roman"/>
          <w:b/>
          <w:bCs/>
          <w:color w:val="000000" w:themeColor="text1"/>
          <w:szCs w:val="24"/>
          <w:lang w:val="en-US"/>
        </w:rPr>
        <w:t>s</w:t>
      </w:r>
    </w:p>
    <w:p w14:paraId="6443B871" w14:textId="0ECCA156" w:rsidR="004A25D5" w:rsidRPr="00110216" w:rsidRDefault="004A25D5" w:rsidP="00110216">
      <w:pPr>
        <w:widowControl w:val="0"/>
        <w:spacing w:after="0" w:line="480" w:lineRule="auto"/>
        <w:rPr>
          <w:rFonts w:cs="Times New Roman"/>
          <w:color w:val="000000" w:themeColor="text1"/>
          <w:szCs w:val="24"/>
          <w:shd w:val="clear" w:color="auto" w:fill="FFFFFF"/>
        </w:rPr>
      </w:pPr>
      <w:r w:rsidRPr="00110216">
        <w:rPr>
          <w:rFonts w:cs="Times New Roman"/>
          <w:b/>
          <w:bCs/>
          <w:color w:val="000000" w:themeColor="text1"/>
          <w:szCs w:val="24"/>
          <w:shd w:val="clear" w:color="auto" w:fill="FFFFFF"/>
        </w:rPr>
        <w:t>Competency in Medical Knowledge:</w:t>
      </w:r>
      <w:r w:rsidRPr="00110216">
        <w:rPr>
          <w:rFonts w:cs="Times New Roman"/>
          <w:color w:val="000000" w:themeColor="text1"/>
          <w:szCs w:val="24"/>
          <w:shd w:val="clear" w:color="auto" w:fill="FFFFFF"/>
        </w:rPr>
        <w:t xml:space="preserve"> CMR is the reference modality for volumetric chamber quantification, this information is critical for many diagnosis and treatment decisions in cardiology.</w:t>
      </w:r>
    </w:p>
    <w:p w14:paraId="01440167" w14:textId="1DA82E8C" w:rsidR="004A25D5" w:rsidRPr="00110216" w:rsidRDefault="004A25D5" w:rsidP="00110216">
      <w:pPr>
        <w:widowControl w:val="0"/>
        <w:spacing w:after="0" w:line="480" w:lineRule="auto"/>
        <w:rPr>
          <w:rFonts w:cs="Times New Roman"/>
          <w:b/>
          <w:bCs/>
          <w:color w:val="000000" w:themeColor="text1"/>
          <w:szCs w:val="24"/>
          <w:lang w:val="en-US"/>
        </w:rPr>
      </w:pPr>
      <w:r w:rsidRPr="00110216">
        <w:rPr>
          <w:rFonts w:cs="Times New Roman"/>
          <w:b/>
          <w:bCs/>
          <w:color w:val="000000" w:themeColor="text1"/>
          <w:szCs w:val="24"/>
          <w:lang w:val="en-US"/>
        </w:rPr>
        <w:t>Translational outlook</w:t>
      </w:r>
    </w:p>
    <w:p w14:paraId="327E0D05" w14:textId="0D473A6B" w:rsidR="004906A2" w:rsidRPr="00110216" w:rsidRDefault="004906A2" w:rsidP="00110216">
      <w:pPr>
        <w:widowControl w:val="0"/>
        <w:spacing w:after="0" w:line="480" w:lineRule="auto"/>
        <w:ind w:firstLine="708"/>
        <w:rPr>
          <w:rFonts w:cs="Times New Roman"/>
          <w:color w:val="000000" w:themeColor="text1"/>
          <w:szCs w:val="24"/>
        </w:rPr>
      </w:pPr>
      <w:r w:rsidRPr="00110216">
        <w:rPr>
          <w:rFonts w:eastAsia="Times New Roman" w:cs="Times New Roman"/>
          <w:color w:val="000000" w:themeColor="text1"/>
          <w:szCs w:val="24"/>
        </w:rPr>
        <w:t xml:space="preserve">In this paper we present CMR normal reference ranges stratified by age, sex and ethnicity using the HHC dataset, including the entire adult age spectrum, adequate representation of both sexes and the greatest ethnic diversity of any previously published resource. The images were </w:t>
      </w:r>
      <w:proofErr w:type="spellStart"/>
      <w:r w:rsidRPr="00110216">
        <w:rPr>
          <w:rFonts w:eastAsia="Times New Roman" w:cs="Times New Roman"/>
          <w:color w:val="000000" w:themeColor="text1"/>
          <w:szCs w:val="24"/>
        </w:rPr>
        <w:t>analy</w:t>
      </w:r>
      <w:r w:rsidR="0660EA8F" w:rsidRPr="00110216">
        <w:rPr>
          <w:rFonts w:eastAsia="Times New Roman" w:cs="Times New Roman"/>
          <w:color w:val="000000" w:themeColor="text1"/>
          <w:szCs w:val="24"/>
        </w:rPr>
        <w:t>z</w:t>
      </w:r>
      <w:r w:rsidRPr="00110216">
        <w:rPr>
          <w:rFonts w:eastAsia="Times New Roman" w:cs="Times New Roman"/>
          <w:color w:val="000000" w:themeColor="text1"/>
          <w:szCs w:val="24"/>
        </w:rPr>
        <w:t>ed</w:t>
      </w:r>
      <w:proofErr w:type="spellEnd"/>
      <w:r w:rsidRPr="00110216">
        <w:rPr>
          <w:rFonts w:eastAsia="Times New Roman" w:cs="Times New Roman"/>
          <w:color w:val="000000" w:themeColor="text1"/>
          <w:szCs w:val="24"/>
        </w:rPr>
        <w:t xml:space="preserve"> using uniform fully automated standard operating procedures according to three segmentation protocols and the results are presented in a ready to use format for clinical practice. The findings from this paper represent an important resource which is ready for direct translation into CMR cent</w:t>
      </w:r>
      <w:r w:rsidR="7CD330A5" w:rsidRPr="00110216">
        <w:rPr>
          <w:rFonts w:eastAsia="Times New Roman" w:cs="Times New Roman"/>
          <w:color w:val="000000" w:themeColor="text1"/>
          <w:szCs w:val="24"/>
        </w:rPr>
        <w:t>r</w:t>
      </w:r>
      <w:r w:rsidRPr="00110216">
        <w:rPr>
          <w:rFonts w:eastAsia="Times New Roman" w:cs="Times New Roman"/>
          <w:color w:val="000000" w:themeColor="text1"/>
          <w:szCs w:val="24"/>
        </w:rPr>
        <w:t xml:space="preserve">es across the world. </w:t>
      </w:r>
    </w:p>
    <w:p w14:paraId="70441D20" w14:textId="44AFC57F" w:rsidR="00B70E90" w:rsidRPr="00110216" w:rsidRDefault="004906A2" w:rsidP="00110216">
      <w:pPr>
        <w:widowControl w:val="0"/>
        <w:spacing w:after="0" w:line="480" w:lineRule="auto"/>
        <w:ind w:firstLine="708"/>
        <w:rPr>
          <w:rFonts w:cs="Times New Roman"/>
          <w:color w:val="000000" w:themeColor="text1"/>
          <w:szCs w:val="24"/>
        </w:rPr>
      </w:pPr>
      <w:r w:rsidRPr="00110216">
        <w:rPr>
          <w:rFonts w:eastAsia="Times New Roman" w:cs="Times New Roman"/>
          <w:color w:val="000000" w:themeColor="text1"/>
          <w:szCs w:val="24"/>
        </w:rPr>
        <w:t>This represents an important step towards development of international CMR reference ranges. Further research is needed to understand which segmentation method offers best discrimination between health and disease and allows for more accurate risk prediction for this longitudinal analysis with adequate follow up when required. Minority ethnic groups remain underrepresented and there is need to dedicated efforts to better understand CMR phenotypes across different ethnic groups.</w:t>
      </w:r>
      <w:r w:rsidR="00B70E90" w:rsidRPr="00110216">
        <w:rPr>
          <w:rFonts w:cs="Times New Roman"/>
          <w:b/>
          <w:bCs/>
          <w:szCs w:val="24"/>
          <w:lang w:val="en-US"/>
        </w:rPr>
        <w:br w:type="page"/>
      </w:r>
    </w:p>
    <w:p w14:paraId="0E3FE7F9" w14:textId="0B6E7C20" w:rsidR="00D84805" w:rsidRPr="00110216" w:rsidRDefault="00AE0701" w:rsidP="00110216">
      <w:pPr>
        <w:widowControl w:val="0"/>
        <w:spacing w:after="0" w:line="480" w:lineRule="auto"/>
        <w:rPr>
          <w:rFonts w:cs="Times New Roman"/>
          <w:b/>
          <w:bCs/>
          <w:szCs w:val="24"/>
          <w:lang w:val="en-US"/>
        </w:rPr>
      </w:pPr>
      <w:r w:rsidRPr="00110216">
        <w:rPr>
          <w:rFonts w:cs="Times New Roman"/>
          <w:b/>
          <w:bCs/>
          <w:szCs w:val="24"/>
          <w:lang w:val="en-US"/>
        </w:rPr>
        <w:lastRenderedPageBreak/>
        <w:t>References</w:t>
      </w:r>
    </w:p>
    <w:sdt>
      <w:sdtPr>
        <w:rPr>
          <w:rFonts w:cs="Times New Roman"/>
          <w:color w:val="2B579A"/>
          <w:szCs w:val="24"/>
          <w:shd w:val="clear" w:color="auto" w:fill="E6E6E6"/>
          <w:lang w:val="en-US"/>
        </w:rPr>
        <w:tag w:val="MENDELEY_BIBLIOGRAPHY"/>
        <w:id w:val="1973014581"/>
        <w:placeholder>
          <w:docPart w:val="DefaultPlaceholder_-1854013440"/>
        </w:placeholder>
      </w:sdtPr>
      <w:sdtEndPr/>
      <w:sdtContent>
        <w:p w14:paraId="597BA80F" w14:textId="77777777" w:rsidR="00EE6EB9" w:rsidRPr="00110216" w:rsidRDefault="00EE6EB9" w:rsidP="00110216">
          <w:pPr>
            <w:widowControl w:val="0"/>
            <w:autoSpaceDE w:val="0"/>
            <w:autoSpaceDN w:val="0"/>
            <w:spacing w:after="0" w:line="480" w:lineRule="auto"/>
            <w:ind w:hanging="640"/>
            <w:divId w:val="1106191109"/>
            <w:rPr>
              <w:rFonts w:eastAsia="Times New Roman" w:cs="Times New Roman"/>
              <w:szCs w:val="24"/>
            </w:rPr>
          </w:pPr>
          <w:r w:rsidRPr="00110216">
            <w:rPr>
              <w:rFonts w:eastAsia="Times New Roman" w:cs="Times New Roman"/>
              <w:szCs w:val="24"/>
            </w:rPr>
            <w:t xml:space="preserve">1 </w:t>
          </w:r>
          <w:r w:rsidRPr="00110216">
            <w:rPr>
              <w:rFonts w:eastAsia="Times New Roman" w:cs="Times New Roman"/>
              <w:szCs w:val="24"/>
            </w:rPr>
            <w:tab/>
            <w:t xml:space="preserve">Ferrari V. </w:t>
          </w:r>
          <w:r w:rsidRPr="00110216">
            <w:rPr>
              <w:rFonts w:eastAsia="Times New Roman" w:cs="Times New Roman"/>
              <w:i/>
              <w:iCs/>
              <w:szCs w:val="24"/>
            </w:rPr>
            <w:t>The EACVI Textbook of Cardiovascular Magnetic Resonance</w:t>
          </w:r>
          <w:r w:rsidRPr="00110216">
            <w:rPr>
              <w:rFonts w:eastAsia="Times New Roman" w:cs="Times New Roman"/>
              <w:szCs w:val="24"/>
            </w:rPr>
            <w:t>. Oxford University Press, 2018 doi:10.1093/med/9780198779735.001.0001.</w:t>
          </w:r>
        </w:p>
        <w:p w14:paraId="77EB1EBD" w14:textId="77777777" w:rsidR="00EE6EB9" w:rsidRPr="00110216" w:rsidRDefault="00EE6EB9" w:rsidP="00110216">
          <w:pPr>
            <w:widowControl w:val="0"/>
            <w:autoSpaceDE w:val="0"/>
            <w:autoSpaceDN w:val="0"/>
            <w:spacing w:after="0" w:line="480" w:lineRule="auto"/>
            <w:ind w:hanging="640"/>
            <w:divId w:val="93015355"/>
            <w:rPr>
              <w:rFonts w:eastAsia="Times New Roman" w:cs="Times New Roman"/>
              <w:szCs w:val="24"/>
            </w:rPr>
          </w:pPr>
          <w:r w:rsidRPr="00110216">
            <w:rPr>
              <w:rFonts w:eastAsia="Times New Roman" w:cs="Times New Roman"/>
              <w:szCs w:val="24"/>
            </w:rPr>
            <w:t xml:space="preserve">2 </w:t>
          </w:r>
          <w:r w:rsidRPr="00110216">
            <w:rPr>
              <w:rFonts w:eastAsia="Times New Roman" w:cs="Times New Roman"/>
              <w:szCs w:val="24"/>
            </w:rPr>
            <w:tab/>
            <w:t xml:space="preserve">Chahal NS, Lim TK, Jain P, Chambers JC, Kooner JS, Senior R. Ethnicity-related differences in left ventricular function, </w:t>
          </w:r>
          <w:proofErr w:type="gramStart"/>
          <w:r w:rsidRPr="00110216">
            <w:rPr>
              <w:rFonts w:eastAsia="Times New Roman" w:cs="Times New Roman"/>
              <w:szCs w:val="24"/>
            </w:rPr>
            <w:t>structure</w:t>
          </w:r>
          <w:proofErr w:type="gramEnd"/>
          <w:r w:rsidRPr="00110216">
            <w:rPr>
              <w:rFonts w:eastAsia="Times New Roman" w:cs="Times New Roman"/>
              <w:szCs w:val="24"/>
            </w:rPr>
            <w:t xml:space="preserve"> and geometry: a population study of UK Indian Asian and European white subjects. </w:t>
          </w:r>
          <w:r w:rsidRPr="00110216">
            <w:rPr>
              <w:rFonts w:eastAsia="Times New Roman" w:cs="Times New Roman"/>
              <w:i/>
              <w:iCs/>
              <w:szCs w:val="24"/>
            </w:rPr>
            <w:t>Heart</w:t>
          </w:r>
          <w:r w:rsidRPr="00110216">
            <w:rPr>
              <w:rFonts w:eastAsia="Times New Roman" w:cs="Times New Roman"/>
              <w:szCs w:val="24"/>
            </w:rPr>
            <w:t xml:space="preserve"> 2010; </w:t>
          </w:r>
          <w:r w:rsidRPr="00110216">
            <w:rPr>
              <w:rFonts w:eastAsia="Times New Roman" w:cs="Times New Roman"/>
              <w:b/>
              <w:bCs/>
              <w:szCs w:val="24"/>
            </w:rPr>
            <w:t>96</w:t>
          </w:r>
          <w:r w:rsidRPr="00110216">
            <w:rPr>
              <w:rFonts w:eastAsia="Times New Roman" w:cs="Times New Roman"/>
              <w:szCs w:val="24"/>
            </w:rPr>
            <w:t>: 466–71.</w:t>
          </w:r>
        </w:p>
        <w:p w14:paraId="120729F4" w14:textId="77777777" w:rsidR="00EE6EB9" w:rsidRPr="00110216" w:rsidRDefault="00EE6EB9" w:rsidP="00110216">
          <w:pPr>
            <w:widowControl w:val="0"/>
            <w:autoSpaceDE w:val="0"/>
            <w:autoSpaceDN w:val="0"/>
            <w:spacing w:after="0" w:line="480" w:lineRule="auto"/>
            <w:ind w:hanging="640"/>
            <w:divId w:val="2081517328"/>
            <w:rPr>
              <w:rFonts w:eastAsia="Times New Roman" w:cs="Times New Roman"/>
              <w:szCs w:val="24"/>
            </w:rPr>
          </w:pPr>
          <w:r w:rsidRPr="00110216">
            <w:rPr>
              <w:rFonts w:eastAsia="Times New Roman" w:cs="Times New Roman"/>
              <w:szCs w:val="24"/>
            </w:rPr>
            <w:t xml:space="preserve">3 </w:t>
          </w:r>
          <w:r w:rsidRPr="00110216">
            <w:rPr>
              <w:rFonts w:eastAsia="Times New Roman" w:cs="Times New Roman"/>
              <w:szCs w:val="24"/>
            </w:rPr>
            <w:tab/>
            <w:t xml:space="preserve">Poppe KK, Doughty RN, Gardin JM, Hobbs FDR, McMurray JJV, Nagueh SF </w:t>
          </w:r>
          <w:r w:rsidRPr="00110216">
            <w:rPr>
              <w:rFonts w:eastAsia="Times New Roman" w:cs="Times New Roman"/>
              <w:i/>
              <w:iCs/>
              <w:szCs w:val="24"/>
            </w:rPr>
            <w:t>et al.</w:t>
          </w:r>
          <w:r w:rsidRPr="00110216">
            <w:rPr>
              <w:rFonts w:eastAsia="Times New Roman" w:cs="Times New Roman"/>
              <w:szCs w:val="24"/>
            </w:rPr>
            <w:t xml:space="preserve"> Ethnic-Specific Normative Reference Values for Echocardiographic LA and LV Size, LV Mass, and Systolic Function: The </w:t>
          </w:r>
          <w:proofErr w:type="spellStart"/>
          <w:r w:rsidRPr="00110216">
            <w:rPr>
              <w:rFonts w:eastAsia="Times New Roman" w:cs="Times New Roman"/>
              <w:szCs w:val="24"/>
            </w:rPr>
            <w:t>EchoNoRMAL</w:t>
          </w:r>
          <w:proofErr w:type="spellEnd"/>
          <w:r w:rsidRPr="00110216">
            <w:rPr>
              <w:rFonts w:eastAsia="Times New Roman" w:cs="Times New Roman"/>
              <w:szCs w:val="24"/>
            </w:rPr>
            <w:t xml:space="preserve"> Study. </w:t>
          </w:r>
          <w:r w:rsidRPr="00110216">
            <w:rPr>
              <w:rFonts w:eastAsia="Times New Roman" w:cs="Times New Roman"/>
              <w:i/>
              <w:iCs/>
              <w:szCs w:val="24"/>
            </w:rPr>
            <w:t>JACC Cardiovasc Imaging</w:t>
          </w:r>
          <w:r w:rsidRPr="00110216">
            <w:rPr>
              <w:rFonts w:eastAsia="Times New Roman" w:cs="Times New Roman"/>
              <w:szCs w:val="24"/>
            </w:rPr>
            <w:t xml:space="preserve"> 2015; </w:t>
          </w:r>
          <w:r w:rsidRPr="00110216">
            <w:rPr>
              <w:rFonts w:eastAsia="Times New Roman" w:cs="Times New Roman"/>
              <w:b/>
              <w:bCs/>
              <w:szCs w:val="24"/>
            </w:rPr>
            <w:t>8</w:t>
          </w:r>
          <w:r w:rsidRPr="00110216">
            <w:rPr>
              <w:rFonts w:eastAsia="Times New Roman" w:cs="Times New Roman"/>
              <w:szCs w:val="24"/>
            </w:rPr>
            <w:t>: 656–665.</w:t>
          </w:r>
        </w:p>
        <w:p w14:paraId="37E141B2" w14:textId="77777777" w:rsidR="00EE6EB9" w:rsidRPr="00110216" w:rsidRDefault="00EE6EB9" w:rsidP="00110216">
          <w:pPr>
            <w:widowControl w:val="0"/>
            <w:autoSpaceDE w:val="0"/>
            <w:autoSpaceDN w:val="0"/>
            <w:spacing w:after="0" w:line="480" w:lineRule="auto"/>
            <w:ind w:hanging="640"/>
            <w:divId w:val="1854609911"/>
            <w:rPr>
              <w:rFonts w:eastAsia="Times New Roman" w:cs="Times New Roman"/>
              <w:szCs w:val="24"/>
            </w:rPr>
          </w:pPr>
          <w:r w:rsidRPr="00110216">
            <w:rPr>
              <w:rFonts w:eastAsia="Times New Roman" w:cs="Times New Roman"/>
              <w:szCs w:val="24"/>
            </w:rPr>
            <w:t xml:space="preserve">4 </w:t>
          </w:r>
          <w:r w:rsidRPr="00110216">
            <w:rPr>
              <w:rFonts w:eastAsia="Times New Roman" w:cs="Times New Roman"/>
              <w:szCs w:val="24"/>
            </w:rPr>
            <w:tab/>
            <w:t xml:space="preserve">Raisi-Estabragh Z, </w:t>
          </w:r>
          <w:proofErr w:type="spellStart"/>
          <w:r w:rsidRPr="00110216">
            <w:rPr>
              <w:rFonts w:eastAsia="Times New Roman" w:cs="Times New Roman"/>
              <w:szCs w:val="24"/>
            </w:rPr>
            <w:t>Kenawy</w:t>
          </w:r>
          <w:proofErr w:type="spellEnd"/>
          <w:r w:rsidRPr="00110216">
            <w:rPr>
              <w:rFonts w:eastAsia="Times New Roman" w:cs="Times New Roman"/>
              <w:szCs w:val="24"/>
            </w:rPr>
            <w:t xml:space="preserve"> AAM, Aung N, Cooper J, Munroe PB, Harvey NC </w:t>
          </w:r>
          <w:r w:rsidRPr="00110216">
            <w:rPr>
              <w:rFonts w:eastAsia="Times New Roman" w:cs="Times New Roman"/>
              <w:i/>
              <w:iCs/>
              <w:szCs w:val="24"/>
            </w:rPr>
            <w:t>et al.</w:t>
          </w:r>
          <w:r w:rsidRPr="00110216">
            <w:rPr>
              <w:rFonts w:eastAsia="Times New Roman" w:cs="Times New Roman"/>
              <w:szCs w:val="24"/>
            </w:rPr>
            <w:t xml:space="preserve"> Variation in left ventricular cardiac magnetic resonance normal reference ranges: systematic review and meta-analysis. </w:t>
          </w:r>
          <w:r w:rsidRPr="00110216">
            <w:rPr>
              <w:rFonts w:eastAsia="Times New Roman" w:cs="Times New Roman"/>
              <w:i/>
              <w:iCs/>
              <w:szCs w:val="24"/>
            </w:rPr>
            <w:t>Eur Heart J Cardiovasc Imaging</w:t>
          </w:r>
          <w:r w:rsidRPr="00110216">
            <w:rPr>
              <w:rFonts w:eastAsia="Times New Roman" w:cs="Times New Roman"/>
              <w:szCs w:val="24"/>
            </w:rPr>
            <w:t xml:space="preserve"> 2021; </w:t>
          </w:r>
          <w:r w:rsidRPr="00110216">
            <w:rPr>
              <w:rFonts w:eastAsia="Times New Roman" w:cs="Times New Roman"/>
              <w:b/>
              <w:bCs/>
              <w:szCs w:val="24"/>
            </w:rPr>
            <w:t>22</w:t>
          </w:r>
          <w:r w:rsidRPr="00110216">
            <w:rPr>
              <w:rFonts w:eastAsia="Times New Roman" w:cs="Times New Roman"/>
              <w:szCs w:val="24"/>
            </w:rPr>
            <w:t>: 494–504.</w:t>
          </w:r>
        </w:p>
        <w:p w14:paraId="57A20B26" w14:textId="77777777" w:rsidR="00EE6EB9" w:rsidRPr="00110216" w:rsidRDefault="00EE6EB9" w:rsidP="00110216">
          <w:pPr>
            <w:widowControl w:val="0"/>
            <w:autoSpaceDE w:val="0"/>
            <w:autoSpaceDN w:val="0"/>
            <w:spacing w:after="0" w:line="480" w:lineRule="auto"/>
            <w:ind w:hanging="640"/>
            <w:divId w:val="840899695"/>
            <w:rPr>
              <w:rFonts w:eastAsia="Times New Roman" w:cs="Times New Roman"/>
              <w:szCs w:val="24"/>
            </w:rPr>
          </w:pPr>
          <w:r w:rsidRPr="00110216">
            <w:rPr>
              <w:rFonts w:eastAsia="Times New Roman" w:cs="Times New Roman"/>
              <w:szCs w:val="24"/>
            </w:rPr>
            <w:t xml:space="preserve">5 </w:t>
          </w:r>
          <w:r w:rsidRPr="00110216">
            <w:rPr>
              <w:rFonts w:eastAsia="Times New Roman" w:cs="Times New Roman"/>
              <w:szCs w:val="24"/>
            </w:rPr>
            <w:tab/>
          </w:r>
          <w:proofErr w:type="spellStart"/>
          <w:r w:rsidRPr="00110216">
            <w:rPr>
              <w:rFonts w:eastAsia="Times New Roman" w:cs="Times New Roman"/>
              <w:szCs w:val="24"/>
            </w:rPr>
            <w:t>Kawel</w:t>
          </w:r>
          <w:proofErr w:type="spellEnd"/>
          <w:r w:rsidRPr="00110216">
            <w:rPr>
              <w:rFonts w:eastAsia="Times New Roman" w:cs="Times New Roman"/>
              <w:szCs w:val="24"/>
            </w:rPr>
            <w:t xml:space="preserve">-Boehm N, Hetzel SJ, </w:t>
          </w:r>
          <w:proofErr w:type="spellStart"/>
          <w:r w:rsidRPr="00110216">
            <w:rPr>
              <w:rFonts w:eastAsia="Times New Roman" w:cs="Times New Roman"/>
              <w:szCs w:val="24"/>
            </w:rPr>
            <w:t>Ambale</w:t>
          </w:r>
          <w:proofErr w:type="spellEnd"/>
          <w:r w:rsidRPr="00110216">
            <w:rPr>
              <w:rFonts w:eastAsia="Times New Roman" w:cs="Times New Roman"/>
              <w:szCs w:val="24"/>
            </w:rPr>
            <w:t xml:space="preserve">-Venkatesh B, </w:t>
          </w:r>
          <w:proofErr w:type="spellStart"/>
          <w:r w:rsidRPr="00110216">
            <w:rPr>
              <w:rFonts w:eastAsia="Times New Roman" w:cs="Times New Roman"/>
              <w:szCs w:val="24"/>
            </w:rPr>
            <w:t>Captur</w:t>
          </w:r>
          <w:proofErr w:type="spellEnd"/>
          <w:r w:rsidRPr="00110216">
            <w:rPr>
              <w:rFonts w:eastAsia="Times New Roman" w:cs="Times New Roman"/>
              <w:szCs w:val="24"/>
            </w:rPr>
            <w:t xml:space="preserve"> G, Francois CJ, Jerosch-Herold M </w:t>
          </w:r>
          <w:r w:rsidRPr="00110216">
            <w:rPr>
              <w:rFonts w:eastAsia="Times New Roman" w:cs="Times New Roman"/>
              <w:i/>
              <w:iCs/>
              <w:szCs w:val="24"/>
            </w:rPr>
            <w:t>et al.</w:t>
          </w:r>
          <w:r w:rsidRPr="00110216">
            <w:rPr>
              <w:rFonts w:eastAsia="Times New Roman" w:cs="Times New Roman"/>
              <w:szCs w:val="24"/>
            </w:rPr>
            <w:t xml:space="preserve"> </w:t>
          </w:r>
          <w:r w:rsidRPr="00110216">
            <w:rPr>
              <w:rFonts w:eastAsia="Times New Roman" w:cs="Times New Roman"/>
              <w:i/>
              <w:iCs/>
              <w:szCs w:val="24"/>
            </w:rPr>
            <w:t>Reference ranges (“normal values”) for cardiovascular magnetic resonance (CMR) in adults and children: 2020 update</w:t>
          </w:r>
          <w:r w:rsidRPr="00110216">
            <w:rPr>
              <w:rFonts w:eastAsia="Times New Roman" w:cs="Times New Roman"/>
              <w:szCs w:val="24"/>
            </w:rPr>
            <w:t>. BioMed Central, 2020 doi:10.1186/s12968-020-00683-3.</w:t>
          </w:r>
        </w:p>
        <w:p w14:paraId="7E92A790" w14:textId="77777777" w:rsidR="00EE6EB9" w:rsidRPr="00110216" w:rsidRDefault="00EE6EB9" w:rsidP="00110216">
          <w:pPr>
            <w:widowControl w:val="0"/>
            <w:autoSpaceDE w:val="0"/>
            <w:autoSpaceDN w:val="0"/>
            <w:spacing w:after="0" w:line="480" w:lineRule="auto"/>
            <w:ind w:hanging="640"/>
            <w:divId w:val="1868173331"/>
            <w:rPr>
              <w:rFonts w:eastAsia="Times New Roman" w:cs="Times New Roman"/>
              <w:szCs w:val="24"/>
            </w:rPr>
          </w:pPr>
          <w:r w:rsidRPr="00110216">
            <w:rPr>
              <w:rFonts w:eastAsia="Times New Roman" w:cs="Times New Roman"/>
              <w:szCs w:val="24"/>
            </w:rPr>
            <w:t xml:space="preserve">6 </w:t>
          </w:r>
          <w:r w:rsidRPr="00110216">
            <w:rPr>
              <w:rFonts w:eastAsia="Times New Roman" w:cs="Times New Roman"/>
              <w:szCs w:val="24"/>
            </w:rPr>
            <w:tab/>
          </w:r>
          <w:proofErr w:type="spellStart"/>
          <w:r w:rsidRPr="00110216">
            <w:rPr>
              <w:rFonts w:eastAsia="Times New Roman" w:cs="Times New Roman"/>
              <w:szCs w:val="24"/>
            </w:rPr>
            <w:t>Eikendal</w:t>
          </w:r>
          <w:proofErr w:type="spellEnd"/>
          <w:r w:rsidRPr="00110216">
            <w:rPr>
              <w:rFonts w:eastAsia="Times New Roman" w:cs="Times New Roman"/>
              <w:szCs w:val="24"/>
            </w:rPr>
            <w:t xml:space="preserve"> ALM, Bots ML, </w:t>
          </w:r>
          <w:proofErr w:type="spellStart"/>
          <w:r w:rsidRPr="00110216">
            <w:rPr>
              <w:rFonts w:eastAsia="Times New Roman" w:cs="Times New Roman"/>
              <w:szCs w:val="24"/>
            </w:rPr>
            <w:t>Haaring</w:t>
          </w:r>
          <w:proofErr w:type="spellEnd"/>
          <w:r w:rsidRPr="00110216">
            <w:rPr>
              <w:rFonts w:eastAsia="Times New Roman" w:cs="Times New Roman"/>
              <w:szCs w:val="24"/>
            </w:rPr>
            <w:t xml:space="preserve"> C, </w:t>
          </w:r>
          <w:proofErr w:type="spellStart"/>
          <w:r w:rsidRPr="00110216">
            <w:rPr>
              <w:rFonts w:eastAsia="Times New Roman" w:cs="Times New Roman"/>
              <w:szCs w:val="24"/>
            </w:rPr>
            <w:t>Saam</w:t>
          </w:r>
          <w:proofErr w:type="spellEnd"/>
          <w:r w:rsidRPr="00110216">
            <w:rPr>
              <w:rFonts w:eastAsia="Times New Roman" w:cs="Times New Roman"/>
              <w:szCs w:val="24"/>
            </w:rPr>
            <w:t xml:space="preserve"> T, Van Der </w:t>
          </w:r>
          <w:proofErr w:type="spellStart"/>
          <w:r w:rsidRPr="00110216">
            <w:rPr>
              <w:rFonts w:eastAsia="Times New Roman" w:cs="Times New Roman"/>
              <w:szCs w:val="24"/>
            </w:rPr>
            <w:t>Geest</w:t>
          </w:r>
          <w:proofErr w:type="spellEnd"/>
          <w:r w:rsidRPr="00110216">
            <w:rPr>
              <w:rFonts w:eastAsia="Times New Roman" w:cs="Times New Roman"/>
              <w:szCs w:val="24"/>
            </w:rPr>
            <w:t xml:space="preserve"> RJ, </w:t>
          </w:r>
          <w:proofErr w:type="spellStart"/>
          <w:r w:rsidRPr="00110216">
            <w:rPr>
              <w:rFonts w:eastAsia="Times New Roman" w:cs="Times New Roman"/>
              <w:szCs w:val="24"/>
            </w:rPr>
            <w:t>Westenberg</w:t>
          </w:r>
          <w:proofErr w:type="spellEnd"/>
          <w:r w:rsidRPr="00110216">
            <w:rPr>
              <w:rFonts w:eastAsia="Times New Roman" w:cs="Times New Roman"/>
              <w:szCs w:val="24"/>
            </w:rPr>
            <w:t xml:space="preserve"> JJM </w:t>
          </w:r>
          <w:r w:rsidRPr="00110216">
            <w:rPr>
              <w:rFonts w:eastAsia="Times New Roman" w:cs="Times New Roman"/>
              <w:i/>
              <w:iCs/>
              <w:szCs w:val="24"/>
            </w:rPr>
            <w:t>et al.</w:t>
          </w:r>
          <w:r w:rsidRPr="00110216">
            <w:rPr>
              <w:rFonts w:eastAsia="Times New Roman" w:cs="Times New Roman"/>
              <w:szCs w:val="24"/>
            </w:rPr>
            <w:t xml:space="preserve"> Reference values for cardiac and aortic magnetic resonance imaging in healthy, young </w:t>
          </w:r>
          <w:proofErr w:type="spellStart"/>
          <w:r w:rsidRPr="00110216">
            <w:rPr>
              <w:rFonts w:eastAsia="Times New Roman" w:cs="Times New Roman"/>
              <w:szCs w:val="24"/>
            </w:rPr>
            <w:t>caucasian</w:t>
          </w:r>
          <w:proofErr w:type="spellEnd"/>
          <w:r w:rsidRPr="00110216">
            <w:rPr>
              <w:rFonts w:eastAsia="Times New Roman" w:cs="Times New Roman"/>
              <w:szCs w:val="24"/>
            </w:rPr>
            <w:t xml:space="preserve"> adults. </w:t>
          </w:r>
          <w:r w:rsidRPr="00110216">
            <w:rPr>
              <w:rFonts w:eastAsia="Times New Roman" w:cs="Times New Roman"/>
              <w:i/>
              <w:iCs/>
              <w:szCs w:val="24"/>
            </w:rPr>
            <w:t>PLoS One</w:t>
          </w:r>
          <w:r w:rsidRPr="00110216">
            <w:rPr>
              <w:rFonts w:eastAsia="Times New Roman" w:cs="Times New Roman"/>
              <w:szCs w:val="24"/>
            </w:rPr>
            <w:t xml:space="preserve"> 2016; </w:t>
          </w:r>
          <w:r w:rsidRPr="00110216">
            <w:rPr>
              <w:rFonts w:eastAsia="Times New Roman" w:cs="Times New Roman"/>
              <w:b/>
              <w:bCs/>
              <w:szCs w:val="24"/>
            </w:rPr>
            <w:t>11</w:t>
          </w:r>
          <w:r w:rsidRPr="00110216">
            <w:rPr>
              <w:rFonts w:eastAsia="Times New Roman" w:cs="Times New Roman"/>
              <w:szCs w:val="24"/>
            </w:rPr>
            <w:t>: 1–17.</w:t>
          </w:r>
        </w:p>
        <w:p w14:paraId="5B333BB1" w14:textId="77777777" w:rsidR="00EE6EB9" w:rsidRPr="00110216" w:rsidRDefault="00EE6EB9" w:rsidP="00110216">
          <w:pPr>
            <w:widowControl w:val="0"/>
            <w:autoSpaceDE w:val="0"/>
            <w:autoSpaceDN w:val="0"/>
            <w:spacing w:after="0" w:line="480" w:lineRule="auto"/>
            <w:ind w:hanging="640"/>
            <w:divId w:val="599877486"/>
            <w:rPr>
              <w:rFonts w:eastAsia="Times New Roman" w:cs="Times New Roman"/>
              <w:szCs w:val="24"/>
            </w:rPr>
          </w:pPr>
          <w:r w:rsidRPr="00110216">
            <w:rPr>
              <w:rFonts w:eastAsia="Times New Roman" w:cs="Times New Roman"/>
              <w:szCs w:val="24"/>
            </w:rPr>
            <w:t xml:space="preserve">7 </w:t>
          </w:r>
          <w:r w:rsidRPr="00110216">
            <w:rPr>
              <w:rFonts w:eastAsia="Times New Roman" w:cs="Times New Roman"/>
              <w:szCs w:val="24"/>
            </w:rPr>
            <w:tab/>
          </w:r>
          <w:proofErr w:type="spellStart"/>
          <w:r w:rsidRPr="00110216">
            <w:rPr>
              <w:rFonts w:eastAsia="Times New Roman" w:cs="Times New Roman"/>
              <w:szCs w:val="24"/>
            </w:rPr>
            <w:t>Aquaro</w:t>
          </w:r>
          <w:proofErr w:type="spellEnd"/>
          <w:r w:rsidRPr="00110216">
            <w:rPr>
              <w:rFonts w:eastAsia="Times New Roman" w:cs="Times New Roman"/>
              <w:szCs w:val="24"/>
            </w:rPr>
            <w:t xml:space="preserve"> GD, </w:t>
          </w:r>
          <w:proofErr w:type="spellStart"/>
          <w:r w:rsidRPr="00110216">
            <w:rPr>
              <w:rFonts w:eastAsia="Times New Roman" w:cs="Times New Roman"/>
              <w:szCs w:val="24"/>
            </w:rPr>
            <w:t>Camastra</w:t>
          </w:r>
          <w:proofErr w:type="spellEnd"/>
          <w:r w:rsidRPr="00110216">
            <w:rPr>
              <w:rFonts w:eastAsia="Times New Roman" w:cs="Times New Roman"/>
              <w:szCs w:val="24"/>
            </w:rPr>
            <w:t xml:space="preserve"> G, Monti L, Lombardi M, Pepe A, Castelletti S </w:t>
          </w:r>
          <w:r w:rsidRPr="00110216">
            <w:rPr>
              <w:rFonts w:eastAsia="Times New Roman" w:cs="Times New Roman"/>
              <w:i/>
              <w:iCs/>
              <w:szCs w:val="24"/>
            </w:rPr>
            <w:t>et al.</w:t>
          </w:r>
          <w:r w:rsidRPr="00110216">
            <w:rPr>
              <w:rFonts w:eastAsia="Times New Roman" w:cs="Times New Roman"/>
              <w:szCs w:val="24"/>
            </w:rPr>
            <w:t xml:space="preserve"> Reference values of cardiac volumes, dimensions, and new functional parameters by MR: A </w:t>
          </w:r>
          <w:proofErr w:type="spellStart"/>
          <w:r w:rsidRPr="00110216">
            <w:rPr>
              <w:rFonts w:eastAsia="Times New Roman" w:cs="Times New Roman"/>
              <w:szCs w:val="24"/>
            </w:rPr>
            <w:t>multicenter</w:t>
          </w:r>
          <w:proofErr w:type="spellEnd"/>
          <w:r w:rsidRPr="00110216">
            <w:rPr>
              <w:rFonts w:eastAsia="Times New Roman" w:cs="Times New Roman"/>
              <w:szCs w:val="24"/>
            </w:rPr>
            <w:t xml:space="preserve">, multivendor study. </w:t>
          </w:r>
          <w:r w:rsidRPr="00110216">
            <w:rPr>
              <w:rFonts w:eastAsia="Times New Roman" w:cs="Times New Roman"/>
              <w:i/>
              <w:iCs/>
              <w:szCs w:val="24"/>
            </w:rPr>
            <w:t xml:space="preserve">J </w:t>
          </w:r>
          <w:proofErr w:type="spellStart"/>
          <w:r w:rsidRPr="00110216">
            <w:rPr>
              <w:rFonts w:eastAsia="Times New Roman" w:cs="Times New Roman"/>
              <w:i/>
              <w:iCs/>
              <w:szCs w:val="24"/>
            </w:rPr>
            <w:t>Magn</w:t>
          </w:r>
          <w:proofErr w:type="spellEnd"/>
          <w:r w:rsidRPr="00110216">
            <w:rPr>
              <w:rFonts w:eastAsia="Times New Roman" w:cs="Times New Roman"/>
              <w:i/>
              <w:iCs/>
              <w:szCs w:val="24"/>
            </w:rPr>
            <w:t xml:space="preserve"> </w:t>
          </w:r>
          <w:proofErr w:type="spellStart"/>
          <w:r w:rsidRPr="00110216">
            <w:rPr>
              <w:rFonts w:eastAsia="Times New Roman" w:cs="Times New Roman"/>
              <w:i/>
              <w:iCs/>
              <w:szCs w:val="24"/>
            </w:rPr>
            <w:t>Reson</w:t>
          </w:r>
          <w:proofErr w:type="spellEnd"/>
          <w:r w:rsidRPr="00110216">
            <w:rPr>
              <w:rFonts w:eastAsia="Times New Roman" w:cs="Times New Roman"/>
              <w:i/>
              <w:iCs/>
              <w:szCs w:val="24"/>
            </w:rPr>
            <w:t xml:space="preserve"> Imaging</w:t>
          </w:r>
          <w:r w:rsidRPr="00110216">
            <w:rPr>
              <w:rFonts w:eastAsia="Times New Roman" w:cs="Times New Roman"/>
              <w:szCs w:val="24"/>
            </w:rPr>
            <w:t xml:space="preserve"> 2017; </w:t>
          </w:r>
          <w:r w:rsidRPr="00110216">
            <w:rPr>
              <w:rFonts w:eastAsia="Times New Roman" w:cs="Times New Roman"/>
              <w:b/>
              <w:bCs/>
              <w:szCs w:val="24"/>
            </w:rPr>
            <w:t>45</w:t>
          </w:r>
          <w:r w:rsidRPr="00110216">
            <w:rPr>
              <w:rFonts w:eastAsia="Times New Roman" w:cs="Times New Roman"/>
              <w:szCs w:val="24"/>
            </w:rPr>
            <w:t>: 1055–1067.</w:t>
          </w:r>
        </w:p>
        <w:p w14:paraId="5785E338" w14:textId="77777777" w:rsidR="00EE6EB9" w:rsidRPr="00110216" w:rsidRDefault="00EE6EB9" w:rsidP="00110216">
          <w:pPr>
            <w:widowControl w:val="0"/>
            <w:autoSpaceDE w:val="0"/>
            <w:autoSpaceDN w:val="0"/>
            <w:spacing w:after="0" w:line="480" w:lineRule="auto"/>
            <w:ind w:hanging="640"/>
            <w:divId w:val="442841197"/>
            <w:rPr>
              <w:rFonts w:eastAsia="Times New Roman" w:cs="Times New Roman"/>
              <w:szCs w:val="24"/>
            </w:rPr>
          </w:pPr>
          <w:r w:rsidRPr="00110216">
            <w:rPr>
              <w:rFonts w:eastAsia="Times New Roman" w:cs="Times New Roman"/>
              <w:szCs w:val="24"/>
            </w:rPr>
            <w:t xml:space="preserve">8 </w:t>
          </w:r>
          <w:r w:rsidRPr="00110216">
            <w:rPr>
              <w:rFonts w:eastAsia="Times New Roman" w:cs="Times New Roman"/>
              <w:szCs w:val="24"/>
            </w:rPr>
            <w:tab/>
            <w:t xml:space="preserve">Riffel JH, Schmucker K, Andre F, Ochs M, Hirschberg K, Schaub E </w:t>
          </w:r>
          <w:r w:rsidRPr="00110216">
            <w:rPr>
              <w:rFonts w:eastAsia="Times New Roman" w:cs="Times New Roman"/>
              <w:i/>
              <w:iCs/>
              <w:szCs w:val="24"/>
            </w:rPr>
            <w:t>et al.</w:t>
          </w:r>
          <w:r w:rsidRPr="00110216">
            <w:rPr>
              <w:rFonts w:eastAsia="Times New Roman" w:cs="Times New Roman"/>
              <w:szCs w:val="24"/>
            </w:rPr>
            <w:t xml:space="preserve"> </w:t>
          </w:r>
          <w:r w:rsidRPr="00110216">
            <w:rPr>
              <w:rFonts w:eastAsia="Times New Roman" w:cs="Times New Roman"/>
              <w:szCs w:val="24"/>
            </w:rPr>
            <w:lastRenderedPageBreak/>
            <w:t xml:space="preserve">Cardiovascular magnetic resonance of cardiac morphology and function: impact of different strategies of contour drawing and indexing. </w:t>
          </w:r>
          <w:r w:rsidRPr="00110216">
            <w:rPr>
              <w:rFonts w:eastAsia="Times New Roman" w:cs="Times New Roman"/>
              <w:i/>
              <w:iCs/>
              <w:szCs w:val="24"/>
            </w:rPr>
            <w:t>Clinical Research in Cardiology</w:t>
          </w:r>
          <w:r w:rsidRPr="00110216">
            <w:rPr>
              <w:rFonts w:eastAsia="Times New Roman" w:cs="Times New Roman"/>
              <w:szCs w:val="24"/>
            </w:rPr>
            <w:t xml:space="preserve"> 2019; </w:t>
          </w:r>
          <w:r w:rsidRPr="00110216">
            <w:rPr>
              <w:rFonts w:eastAsia="Times New Roman" w:cs="Times New Roman"/>
              <w:b/>
              <w:bCs/>
              <w:szCs w:val="24"/>
            </w:rPr>
            <w:t>108</w:t>
          </w:r>
          <w:r w:rsidRPr="00110216">
            <w:rPr>
              <w:rFonts w:eastAsia="Times New Roman" w:cs="Times New Roman"/>
              <w:szCs w:val="24"/>
            </w:rPr>
            <w:t>: 411–429.</w:t>
          </w:r>
        </w:p>
        <w:p w14:paraId="466AC717" w14:textId="77777777" w:rsidR="00EE6EB9" w:rsidRPr="00110216" w:rsidRDefault="00EE6EB9" w:rsidP="00110216">
          <w:pPr>
            <w:widowControl w:val="0"/>
            <w:autoSpaceDE w:val="0"/>
            <w:autoSpaceDN w:val="0"/>
            <w:spacing w:after="0" w:line="480" w:lineRule="auto"/>
            <w:ind w:hanging="640"/>
            <w:divId w:val="1096171248"/>
            <w:rPr>
              <w:rFonts w:eastAsia="Times New Roman" w:cs="Times New Roman"/>
              <w:szCs w:val="24"/>
            </w:rPr>
          </w:pPr>
          <w:r w:rsidRPr="00110216">
            <w:rPr>
              <w:rFonts w:eastAsia="Times New Roman" w:cs="Times New Roman"/>
              <w:szCs w:val="24"/>
            </w:rPr>
            <w:t xml:space="preserve">9 </w:t>
          </w:r>
          <w:r w:rsidRPr="00110216">
            <w:rPr>
              <w:rFonts w:eastAsia="Times New Roman" w:cs="Times New Roman"/>
              <w:szCs w:val="24"/>
            </w:rPr>
            <w:tab/>
            <w:t xml:space="preserve">Le TT, Tan RS, De Deyn M, Goh EPC, Han Y, Leong BR </w:t>
          </w:r>
          <w:r w:rsidRPr="00110216">
            <w:rPr>
              <w:rFonts w:eastAsia="Times New Roman" w:cs="Times New Roman"/>
              <w:i/>
              <w:iCs/>
              <w:szCs w:val="24"/>
            </w:rPr>
            <w:t>et al.</w:t>
          </w:r>
          <w:r w:rsidRPr="00110216">
            <w:rPr>
              <w:rFonts w:eastAsia="Times New Roman" w:cs="Times New Roman"/>
              <w:szCs w:val="24"/>
            </w:rPr>
            <w:t xml:space="preserve"> Cardiovascular magnetic resonance reference ranges for the heart and aorta in Chinese at 3T. </w:t>
          </w:r>
          <w:r w:rsidRPr="00110216">
            <w:rPr>
              <w:rFonts w:eastAsia="Times New Roman" w:cs="Times New Roman"/>
              <w:i/>
              <w:iCs/>
              <w:szCs w:val="24"/>
            </w:rPr>
            <w:t>Journal of Cardiovascular Magnetic Resonance</w:t>
          </w:r>
          <w:r w:rsidRPr="00110216">
            <w:rPr>
              <w:rFonts w:eastAsia="Times New Roman" w:cs="Times New Roman"/>
              <w:szCs w:val="24"/>
            </w:rPr>
            <w:t xml:space="preserve"> 2016; </w:t>
          </w:r>
          <w:r w:rsidRPr="00110216">
            <w:rPr>
              <w:rFonts w:eastAsia="Times New Roman" w:cs="Times New Roman"/>
              <w:b/>
              <w:bCs/>
              <w:szCs w:val="24"/>
            </w:rPr>
            <w:t>18</w:t>
          </w:r>
          <w:r w:rsidRPr="00110216">
            <w:rPr>
              <w:rFonts w:eastAsia="Times New Roman" w:cs="Times New Roman"/>
              <w:szCs w:val="24"/>
            </w:rPr>
            <w:t>: 21.</w:t>
          </w:r>
        </w:p>
        <w:p w14:paraId="09649ED7" w14:textId="77777777" w:rsidR="00EE6EB9" w:rsidRPr="00110216" w:rsidRDefault="00EE6EB9" w:rsidP="00110216">
          <w:pPr>
            <w:widowControl w:val="0"/>
            <w:autoSpaceDE w:val="0"/>
            <w:autoSpaceDN w:val="0"/>
            <w:spacing w:after="0" w:line="480" w:lineRule="auto"/>
            <w:ind w:hanging="640"/>
            <w:divId w:val="453251857"/>
            <w:rPr>
              <w:rFonts w:eastAsia="Times New Roman" w:cs="Times New Roman"/>
              <w:szCs w:val="24"/>
            </w:rPr>
          </w:pPr>
          <w:r w:rsidRPr="00110216">
            <w:rPr>
              <w:rFonts w:eastAsia="Times New Roman" w:cs="Times New Roman"/>
              <w:szCs w:val="24"/>
            </w:rPr>
            <w:t xml:space="preserve">10 </w:t>
          </w:r>
          <w:r w:rsidRPr="00110216">
            <w:rPr>
              <w:rFonts w:eastAsia="Times New Roman" w:cs="Times New Roman"/>
              <w:szCs w:val="24"/>
            </w:rPr>
            <w:tab/>
            <w:t xml:space="preserve">Bülow R, </w:t>
          </w:r>
          <w:proofErr w:type="spellStart"/>
          <w:r w:rsidRPr="00110216">
            <w:rPr>
              <w:rFonts w:eastAsia="Times New Roman" w:cs="Times New Roman"/>
              <w:szCs w:val="24"/>
            </w:rPr>
            <w:t>Ittermann</w:t>
          </w:r>
          <w:proofErr w:type="spellEnd"/>
          <w:r w:rsidRPr="00110216">
            <w:rPr>
              <w:rFonts w:eastAsia="Times New Roman" w:cs="Times New Roman"/>
              <w:szCs w:val="24"/>
            </w:rPr>
            <w:t xml:space="preserve"> T, </w:t>
          </w:r>
          <w:proofErr w:type="spellStart"/>
          <w:r w:rsidRPr="00110216">
            <w:rPr>
              <w:rFonts w:eastAsia="Times New Roman" w:cs="Times New Roman"/>
              <w:szCs w:val="24"/>
            </w:rPr>
            <w:t>Dörr</w:t>
          </w:r>
          <w:proofErr w:type="spellEnd"/>
          <w:r w:rsidRPr="00110216">
            <w:rPr>
              <w:rFonts w:eastAsia="Times New Roman" w:cs="Times New Roman"/>
              <w:szCs w:val="24"/>
            </w:rPr>
            <w:t xml:space="preserve"> M, </w:t>
          </w:r>
          <w:proofErr w:type="spellStart"/>
          <w:r w:rsidRPr="00110216">
            <w:rPr>
              <w:rFonts w:eastAsia="Times New Roman" w:cs="Times New Roman"/>
              <w:szCs w:val="24"/>
            </w:rPr>
            <w:t>Poesch</w:t>
          </w:r>
          <w:proofErr w:type="spellEnd"/>
          <w:r w:rsidRPr="00110216">
            <w:rPr>
              <w:rFonts w:eastAsia="Times New Roman" w:cs="Times New Roman"/>
              <w:szCs w:val="24"/>
            </w:rPr>
            <w:t xml:space="preserve"> A, </w:t>
          </w:r>
          <w:proofErr w:type="spellStart"/>
          <w:r w:rsidRPr="00110216">
            <w:rPr>
              <w:rFonts w:eastAsia="Times New Roman" w:cs="Times New Roman"/>
              <w:szCs w:val="24"/>
            </w:rPr>
            <w:t>Langner</w:t>
          </w:r>
          <w:proofErr w:type="spellEnd"/>
          <w:r w:rsidRPr="00110216">
            <w:rPr>
              <w:rFonts w:eastAsia="Times New Roman" w:cs="Times New Roman"/>
              <w:szCs w:val="24"/>
            </w:rPr>
            <w:t xml:space="preserve"> S, </w:t>
          </w:r>
          <w:proofErr w:type="spellStart"/>
          <w:r w:rsidRPr="00110216">
            <w:rPr>
              <w:rFonts w:eastAsia="Times New Roman" w:cs="Times New Roman"/>
              <w:szCs w:val="24"/>
            </w:rPr>
            <w:t>Völzke</w:t>
          </w:r>
          <w:proofErr w:type="spellEnd"/>
          <w:r w:rsidRPr="00110216">
            <w:rPr>
              <w:rFonts w:eastAsia="Times New Roman" w:cs="Times New Roman"/>
              <w:szCs w:val="24"/>
            </w:rPr>
            <w:t xml:space="preserve"> H </w:t>
          </w:r>
          <w:r w:rsidRPr="00110216">
            <w:rPr>
              <w:rFonts w:eastAsia="Times New Roman" w:cs="Times New Roman"/>
              <w:i/>
              <w:iCs/>
              <w:szCs w:val="24"/>
            </w:rPr>
            <w:t>et al.</w:t>
          </w:r>
          <w:r w:rsidRPr="00110216">
            <w:rPr>
              <w:rFonts w:eastAsia="Times New Roman" w:cs="Times New Roman"/>
              <w:szCs w:val="24"/>
            </w:rPr>
            <w:t xml:space="preserve"> Reference ranges of left ventricular structure and function assessed by contrast-enhanced cardiac MR and changes related to ageing and hypertension in a population-based study. </w:t>
          </w:r>
          <w:r w:rsidRPr="00110216">
            <w:rPr>
              <w:rFonts w:eastAsia="Times New Roman" w:cs="Times New Roman"/>
              <w:i/>
              <w:iCs/>
              <w:szCs w:val="24"/>
            </w:rPr>
            <w:t xml:space="preserve">Eur </w:t>
          </w:r>
          <w:proofErr w:type="spellStart"/>
          <w:r w:rsidRPr="00110216">
            <w:rPr>
              <w:rFonts w:eastAsia="Times New Roman" w:cs="Times New Roman"/>
              <w:i/>
              <w:iCs/>
              <w:szCs w:val="24"/>
            </w:rPr>
            <w:t>Radiol</w:t>
          </w:r>
          <w:proofErr w:type="spellEnd"/>
          <w:r w:rsidRPr="00110216">
            <w:rPr>
              <w:rFonts w:eastAsia="Times New Roman" w:cs="Times New Roman"/>
              <w:szCs w:val="24"/>
            </w:rPr>
            <w:t xml:space="preserve"> 2018; </w:t>
          </w:r>
          <w:r w:rsidRPr="00110216">
            <w:rPr>
              <w:rFonts w:eastAsia="Times New Roman" w:cs="Times New Roman"/>
              <w:b/>
              <w:bCs/>
              <w:szCs w:val="24"/>
            </w:rPr>
            <w:t>28</w:t>
          </w:r>
          <w:r w:rsidRPr="00110216">
            <w:rPr>
              <w:rFonts w:eastAsia="Times New Roman" w:cs="Times New Roman"/>
              <w:szCs w:val="24"/>
            </w:rPr>
            <w:t>: 3996–4005.</w:t>
          </w:r>
        </w:p>
        <w:p w14:paraId="742E5DA4" w14:textId="77777777" w:rsidR="00EE6EB9" w:rsidRPr="00110216" w:rsidRDefault="00EE6EB9" w:rsidP="00110216">
          <w:pPr>
            <w:widowControl w:val="0"/>
            <w:autoSpaceDE w:val="0"/>
            <w:autoSpaceDN w:val="0"/>
            <w:spacing w:after="0" w:line="480" w:lineRule="auto"/>
            <w:ind w:hanging="640"/>
            <w:divId w:val="2051492646"/>
            <w:rPr>
              <w:rFonts w:eastAsia="Times New Roman" w:cs="Times New Roman"/>
              <w:szCs w:val="24"/>
            </w:rPr>
          </w:pPr>
          <w:r w:rsidRPr="00110216">
            <w:rPr>
              <w:rFonts w:eastAsia="Times New Roman" w:cs="Times New Roman"/>
              <w:szCs w:val="24"/>
            </w:rPr>
            <w:t xml:space="preserve">11 </w:t>
          </w:r>
          <w:r w:rsidRPr="00110216">
            <w:rPr>
              <w:rFonts w:eastAsia="Times New Roman" w:cs="Times New Roman"/>
              <w:szCs w:val="24"/>
            </w:rPr>
            <w:tab/>
            <w:t xml:space="preserve">Petersen SE, Aung N, Sanghvi MM, </w:t>
          </w:r>
          <w:proofErr w:type="spellStart"/>
          <w:r w:rsidRPr="00110216">
            <w:rPr>
              <w:rFonts w:eastAsia="Times New Roman" w:cs="Times New Roman"/>
              <w:szCs w:val="24"/>
            </w:rPr>
            <w:t>Zemrak</w:t>
          </w:r>
          <w:proofErr w:type="spellEnd"/>
          <w:r w:rsidRPr="00110216">
            <w:rPr>
              <w:rFonts w:eastAsia="Times New Roman" w:cs="Times New Roman"/>
              <w:szCs w:val="24"/>
            </w:rPr>
            <w:t xml:space="preserve"> F, Fung K, Paiva JM </w:t>
          </w:r>
          <w:r w:rsidRPr="00110216">
            <w:rPr>
              <w:rFonts w:eastAsia="Times New Roman" w:cs="Times New Roman"/>
              <w:i/>
              <w:iCs/>
              <w:szCs w:val="24"/>
            </w:rPr>
            <w:t>et al.</w:t>
          </w:r>
          <w:r w:rsidRPr="00110216">
            <w:rPr>
              <w:rFonts w:eastAsia="Times New Roman" w:cs="Times New Roman"/>
              <w:szCs w:val="24"/>
            </w:rPr>
            <w:t xml:space="preserve"> Reference ranges for cardiac structure and function using cardiovascular magnetic resonance (CMR) in Caucasians from the UK Biobank population cohort. </w:t>
          </w:r>
          <w:r w:rsidRPr="00110216">
            <w:rPr>
              <w:rFonts w:eastAsia="Times New Roman" w:cs="Times New Roman"/>
              <w:i/>
              <w:iCs/>
              <w:szCs w:val="24"/>
            </w:rPr>
            <w:t>Journal of Cardiovascular Magnetic Resonance</w:t>
          </w:r>
          <w:r w:rsidRPr="00110216">
            <w:rPr>
              <w:rFonts w:eastAsia="Times New Roman" w:cs="Times New Roman"/>
              <w:szCs w:val="24"/>
            </w:rPr>
            <w:t xml:space="preserve"> 2017; </w:t>
          </w:r>
          <w:r w:rsidRPr="00110216">
            <w:rPr>
              <w:rFonts w:eastAsia="Times New Roman" w:cs="Times New Roman"/>
              <w:b/>
              <w:bCs/>
              <w:szCs w:val="24"/>
            </w:rPr>
            <w:t>19</w:t>
          </w:r>
          <w:r w:rsidRPr="00110216">
            <w:rPr>
              <w:rFonts w:eastAsia="Times New Roman" w:cs="Times New Roman"/>
              <w:szCs w:val="24"/>
            </w:rPr>
            <w:t>: 18.</w:t>
          </w:r>
        </w:p>
        <w:p w14:paraId="31CB5DFB" w14:textId="77777777" w:rsidR="00EE6EB9" w:rsidRPr="00110216" w:rsidRDefault="00EE6EB9" w:rsidP="00110216">
          <w:pPr>
            <w:widowControl w:val="0"/>
            <w:autoSpaceDE w:val="0"/>
            <w:autoSpaceDN w:val="0"/>
            <w:spacing w:after="0" w:line="480" w:lineRule="auto"/>
            <w:ind w:hanging="640"/>
            <w:divId w:val="294020958"/>
            <w:rPr>
              <w:rFonts w:eastAsia="Times New Roman" w:cs="Times New Roman"/>
              <w:szCs w:val="24"/>
            </w:rPr>
          </w:pPr>
          <w:r w:rsidRPr="00110216">
            <w:rPr>
              <w:rFonts w:eastAsia="Times New Roman" w:cs="Times New Roman"/>
              <w:szCs w:val="24"/>
            </w:rPr>
            <w:t xml:space="preserve">12 </w:t>
          </w:r>
          <w:r w:rsidRPr="00110216">
            <w:rPr>
              <w:rFonts w:eastAsia="Times New Roman" w:cs="Times New Roman"/>
              <w:szCs w:val="24"/>
            </w:rPr>
            <w:tab/>
            <w:t xml:space="preserve">Batty GD, Gale CR, Kivimäki M, Deary IJ, Bell S. Comparison of risk factor associations in UK Biobank against representative, general </w:t>
          </w:r>
          <w:proofErr w:type="gramStart"/>
          <w:r w:rsidRPr="00110216">
            <w:rPr>
              <w:rFonts w:eastAsia="Times New Roman" w:cs="Times New Roman"/>
              <w:szCs w:val="24"/>
            </w:rPr>
            <w:t>population based</w:t>
          </w:r>
          <w:proofErr w:type="gramEnd"/>
          <w:r w:rsidRPr="00110216">
            <w:rPr>
              <w:rFonts w:eastAsia="Times New Roman" w:cs="Times New Roman"/>
              <w:szCs w:val="24"/>
            </w:rPr>
            <w:t xml:space="preserve"> studies with conventional response rates: prospective cohort study and individual participant meta-analysis. </w:t>
          </w:r>
          <w:r w:rsidRPr="00110216">
            <w:rPr>
              <w:rFonts w:eastAsia="Times New Roman" w:cs="Times New Roman"/>
              <w:i/>
              <w:iCs/>
              <w:szCs w:val="24"/>
            </w:rPr>
            <w:t>BMJ</w:t>
          </w:r>
          <w:r w:rsidRPr="00110216">
            <w:rPr>
              <w:rFonts w:eastAsia="Times New Roman" w:cs="Times New Roman"/>
              <w:szCs w:val="24"/>
            </w:rPr>
            <w:t xml:space="preserve"> 2020; </w:t>
          </w:r>
          <w:r w:rsidRPr="00110216">
            <w:rPr>
              <w:rFonts w:eastAsia="Times New Roman" w:cs="Times New Roman"/>
              <w:b/>
              <w:bCs/>
              <w:szCs w:val="24"/>
            </w:rPr>
            <w:t>368</w:t>
          </w:r>
          <w:r w:rsidRPr="00110216">
            <w:rPr>
              <w:rFonts w:eastAsia="Times New Roman" w:cs="Times New Roman"/>
              <w:szCs w:val="24"/>
            </w:rPr>
            <w:t>: m131.</w:t>
          </w:r>
        </w:p>
        <w:p w14:paraId="61E13455" w14:textId="77777777" w:rsidR="00EE6EB9" w:rsidRPr="00110216" w:rsidRDefault="00EE6EB9" w:rsidP="00110216">
          <w:pPr>
            <w:widowControl w:val="0"/>
            <w:autoSpaceDE w:val="0"/>
            <w:autoSpaceDN w:val="0"/>
            <w:spacing w:after="0" w:line="480" w:lineRule="auto"/>
            <w:ind w:hanging="640"/>
            <w:divId w:val="933247766"/>
            <w:rPr>
              <w:rFonts w:eastAsia="Times New Roman" w:cs="Times New Roman"/>
              <w:szCs w:val="24"/>
            </w:rPr>
          </w:pPr>
          <w:r w:rsidRPr="00110216">
            <w:rPr>
              <w:rFonts w:eastAsia="Times New Roman" w:cs="Times New Roman"/>
              <w:szCs w:val="24"/>
            </w:rPr>
            <w:t xml:space="preserve">13 </w:t>
          </w:r>
          <w:r w:rsidRPr="00110216">
            <w:rPr>
              <w:rFonts w:eastAsia="Times New Roman" w:cs="Times New Roman"/>
              <w:szCs w:val="24"/>
            </w:rPr>
            <w:tab/>
            <w:t xml:space="preserve">Tondi L, Badano LP, Figliozzi S, Pica S, </w:t>
          </w:r>
          <w:proofErr w:type="spellStart"/>
          <w:r w:rsidRPr="00110216">
            <w:rPr>
              <w:rFonts w:eastAsia="Times New Roman" w:cs="Times New Roman"/>
              <w:szCs w:val="24"/>
            </w:rPr>
            <w:t>Torlasco</w:t>
          </w:r>
          <w:proofErr w:type="spellEnd"/>
          <w:r w:rsidRPr="00110216">
            <w:rPr>
              <w:rFonts w:eastAsia="Times New Roman" w:cs="Times New Roman"/>
              <w:szCs w:val="24"/>
            </w:rPr>
            <w:t xml:space="preserve"> C, </w:t>
          </w:r>
          <w:proofErr w:type="spellStart"/>
          <w:r w:rsidRPr="00110216">
            <w:rPr>
              <w:rFonts w:eastAsia="Times New Roman" w:cs="Times New Roman"/>
              <w:szCs w:val="24"/>
            </w:rPr>
            <w:t>Camporeale</w:t>
          </w:r>
          <w:proofErr w:type="spellEnd"/>
          <w:r w:rsidRPr="00110216">
            <w:rPr>
              <w:rFonts w:eastAsia="Times New Roman" w:cs="Times New Roman"/>
              <w:szCs w:val="24"/>
            </w:rPr>
            <w:t xml:space="preserve"> A </w:t>
          </w:r>
          <w:r w:rsidRPr="00110216">
            <w:rPr>
              <w:rFonts w:eastAsia="Times New Roman" w:cs="Times New Roman"/>
              <w:i/>
              <w:iCs/>
              <w:szCs w:val="24"/>
            </w:rPr>
            <w:t>et al.</w:t>
          </w:r>
          <w:r w:rsidRPr="00110216">
            <w:rPr>
              <w:rFonts w:eastAsia="Times New Roman" w:cs="Times New Roman"/>
              <w:szCs w:val="24"/>
            </w:rPr>
            <w:t xml:space="preserve"> The use of dedicated long-axis views focused on the left atrium improves the accuracy of left atrial volumes and emptying fraction measured by cardiovascular magnetic resonance. </w:t>
          </w:r>
          <w:r w:rsidRPr="00110216">
            <w:rPr>
              <w:rFonts w:eastAsia="Times New Roman" w:cs="Times New Roman"/>
              <w:i/>
              <w:iCs/>
              <w:szCs w:val="24"/>
            </w:rPr>
            <w:t xml:space="preserve">J Cardiovasc </w:t>
          </w:r>
          <w:proofErr w:type="spellStart"/>
          <w:r w:rsidRPr="00110216">
            <w:rPr>
              <w:rFonts w:eastAsia="Times New Roman" w:cs="Times New Roman"/>
              <w:i/>
              <w:iCs/>
              <w:szCs w:val="24"/>
            </w:rPr>
            <w:t>Magn</w:t>
          </w:r>
          <w:proofErr w:type="spellEnd"/>
          <w:r w:rsidRPr="00110216">
            <w:rPr>
              <w:rFonts w:eastAsia="Times New Roman" w:cs="Times New Roman"/>
              <w:i/>
              <w:iCs/>
              <w:szCs w:val="24"/>
            </w:rPr>
            <w:t xml:space="preserve"> </w:t>
          </w:r>
          <w:proofErr w:type="spellStart"/>
          <w:r w:rsidRPr="00110216">
            <w:rPr>
              <w:rFonts w:eastAsia="Times New Roman" w:cs="Times New Roman"/>
              <w:i/>
              <w:iCs/>
              <w:szCs w:val="24"/>
            </w:rPr>
            <w:t>Reson</w:t>
          </w:r>
          <w:proofErr w:type="spellEnd"/>
          <w:r w:rsidRPr="00110216">
            <w:rPr>
              <w:rFonts w:eastAsia="Times New Roman" w:cs="Times New Roman"/>
              <w:szCs w:val="24"/>
            </w:rPr>
            <w:t xml:space="preserve"> 2023; </w:t>
          </w:r>
          <w:r w:rsidRPr="00110216">
            <w:rPr>
              <w:rFonts w:eastAsia="Times New Roman" w:cs="Times New Roman"/>
              <w:b/>
              <w:bCs/>
              <w:szCs w:val="24"/>
            </w:rPr>
            <w:t>25</w:t>
          </w:r>
          <w:r w:rsidRPr="00110216">
            <w:rPr>
              <w:rFonts w:eastAsia="Times New Roman" w:cs="Times New Roman"/>
              <w:szCs w:val="24"/>
            </w:rPr>
            <w:t>. doi:10.1186/S12968-022-00905-W.</w:t>
          </w:r>
        </w:p>
        <w:p w14:paraId="17A18C07" w14:textId="77777777" w:rsidR="00EE6EB9" w:rsidRPr="00110216" w:rsidRDefault="00EE6EB9" w:rsidP="00110216">
          <w:pPr>
            <w:widowControl w:val="0"/>
            <w:autoSpaceDE w:val="0"/>
            <w:autoSpaceDN w:val="0"/>
            <w:spacing w:after="0" w:line="480" w:lineRule="auto"/>
            <w:ind w:hanging="640"/>
            <w:divId w:val="1584534008"/>
            <w:rPr>
              <w:rFonts w:eastAsia="Times New Roman" w:cs="Times New Roman"/>
              <w:szCs w:val="24"/>
            </w:rPr>
          </w:pPr>
          <w:r w:rsidRPr="00110216">
            <w:rPr>
              <w:rFonts w:eastAsia="Times New Roman" w:cs="Times New Roman"/>
              <w:szCs w:val="24"/>
            </w:rPr>
            <w:t xml:space="preserve">14 </w:t>
          </w:r>
          <w:r w:rsidRPr="00110216">
            <w:rPr>
              <w:rFonts w:eastAsia="Times New Roman" w:cs="Times New Roman"/>
              <w:szCs w:val="24"/>
            </w:rPr>
            <w:tab/>
            <w:t xml:space="preserve">Maceira AM, Prasad SK, Khan M, Pennell DJ. Normalized left ventricular systolic and diastolic function by steady state free precession cardiovascular magnetic resonance. </w:t>
          </w:r>
          <w:r w:rsidRPr="00110216">
            <w:rPr>
              <w:rFonts w:eastAsia="Times New Roman" w:cs="Times New Roman"/>
              <w:i/>
              <w:iCs/>
              <w:szCs w:val="24"/>
            </w:rPr>
            <w:t xml:space="preserve">J Cardiovasc </w:t>
          </w:r>
          <w:proofErr w:type="spellStart"/>
          <w:r w:rsidRPr="00110216">
            <w:rPr>
              <w:rFonts w:eastAsia="Times New Roman" w:cs="Times New Roman"/>
              <w:i/>
              <w:iCs/>
              <w:szCs w:val="24"/>
            </w:rPr>
            <w:t>Magn</w:t>
          </w:r>
          <w:proofErr w:type="spellEnd"/>
          <w:r w:rsidRPr="00110216">
            <w:rPr>
              <w:rFonts w:eastAsia="Times New Roman" w:cs="Times New Roman"/>
              <w:i/>
              <w:iCs/>
              <w:szCs w:val="24"/>
            </w:rPr>
            <w:t xml:space="preserve"> </w:t>
          </w:r>
          <w:proofErr w:type="spellStart"/>
          <w:r w:rsidRPr="00110216">
            <w:rPr>
              <w:rFonts w:eastAsia="Times New Roman" w:cs="Times New Roman"/>
              <w:i/>
              <w:iCs/>
              <w:szCs w:val="24"/>
            </w:rPr>
            <w:t>Reson</w:t>
          </w:r>
          <w:proofErr w:type="spellEnd"/>
          <w:r w:rsidRPr="00110216">
            <w:rPr>
              <w:rFonts w:eastAsia="Times New Roman" w:cs="Times New Roman"/>
              <w:szCs w:val="24"/>
            </w:rPr>
            <w:t xml:space="preserve"> 2006; </w:t>
          </w:r>
          <w:r w:rsidRPr="00110216">
            <w:rPr>
              <w:rFonts w:eastAsia="Times New Roman" w:cs="Times New Roman"/>
              <w:b/>
              <w:bCs/>
              <w:szCs w:val="24"/>
            </w:rPr>
            <w:t>8</w:t>
          </w:r>
          <w:r w:rsidRPr="00110216">
            <w:rPr>
              <w:rFonts w:eastAsia="Times New Roman" w:cs="Times New Roman"/>
              <w:szCs w:val="24"/>
            </w:rPr>
            <w:t>: 417–426.</w:t>
          </w:r>
        </w:p>
        <w:p w14:paraId="2B85B8A5" w14:textId="77777777" w:rsidR="00EE6EB9" w:rsidRPr="00110216" w:rsidRDefault="00EE6EB9" w:rsidP="00110216">
          <w:pPr>
            <w:widowControl w:val="0"/>
            <w:autoSpaceDE w:val="0"/>
            <w:autoSpaceDN w:val="0"/>
            <w:spacing w:after="0" w:line="480" w:lineRule="auto"/>
            <w:ind w:hanging="640"/>
            <w:divId w:val="1799059045"/>
            <w:rPr>
              <w:rFonts w:eastAsia="Times New Roman" w:cs="Times New Roman"/>
              <w:szCs w:val="24"/>
            </w:rPr>
          </w:pPr>
          <w:r w:rsidRPr="00110216">
            <w:rPr>
              <w:rFonts w:eastAsia="Times New Roman" w:cs="Times New Roman"/>
              <w:szCs w:val="24"/>
            </w:rPr>
            <w:lastRenderedPageBreak/>
            <w:t xml:space="preserve">15 </w:t>
          </w:r>
          <w:r w:rsidRPr="00110216">
            <w:rPr>
              <w:rFonts w:eastAsia="Times New Roman" w:cs="Times New Roman"/>
              <w:szCs w:val="24"/>
            </w:rPr>
            <w:tab/>
          </w:r>
          <w:proofErr w:type="spellStart"/>
          <w:r w:rsidRPr="00110216">
            <w:rPr>
              <w:rFonts w:eastAsia="Times New Roman" w:cs="Times New Roman"/>
              <w:szCs w:val="24"/>
            </w:rPr>
            <w:t>Luu</w:t>
          </w:r>
          <w:proofErr w:type="spellEnd"/>
          <w:r w:rsidRPr="00110216">
            <w:rPr>
              <w:rFonts w:eastAsia="Times New Roman" w:cs="Times New Roman"/>
              <w:szCs w:val="24"/>
            </w:rPr>
            <w:t xml:space="preserve"> JM, </w:t>
          </w:r>
          <w:proofErr w:type="spellStart"/>
          <w:r w:rsidRPr="00110216">
            <w:rPr>
              <w:rFonts w:eastAsia="Times New Roman" w:cs="Times New Roman"/>
              <w:szCs w:val="24"/>
            </w:rPr>
            <w:t>Gebhard</w:t>
          </w:r>
          <w:proofErr w:type="spellEnd"/>
          <w:r w:rsidRPr="00110216">
            <w:rPr>
              <w:rFonts w:eastAsia="Times New Roman" w:cs="Times New Roman"/>
              <w:szCs w:val="24"/>
            </w:rPr>
            <w:t xml:space="preserve"> C, </w:t>
          </w:r>
          <w:proofErr w:type="spellStart"/>
          <w:r w:rsidRPr="00110216">
            <w:rPr>
              <w:rFonts w:eastAsia="Times New Roman" w:cs="Times New Roman"/>
              <w:szCs w:val="24"/>
            </w:rPr>
            <w:t>Ramasundarahettige</w:t>
          </w:r>
          <w:proofErr w:type="spellEnd"/>
          <w:r w:rsidRPr="00110216">
            <w:rPr>
              <w:rFonts w:eastAsia="Times New Roman" w:cs="Times New Roman"/>
              <w:szCs w:val="24"/>
            </w:rPr>
            <w:t xml:space="preserve"> C, Desai D, Schulze K, Marcotte F </w:t>
          </w:r>
          <w:r w:rsidRPr="00110216">
            <w:rPr>
              <w:rFonts w:eastAsia="Times New Roman" w:cs="Times New Roman"/>
              <w:i/>
              <w:iCs/>
              <w:szCs w:val="24"/>
            </w:rPr>
            <w:t>et al.</w:t>
          </w:r>
          <w:r w:rsidRPr="00110216">
            <w:rPr>
              <w:rFonts w:eastAsia="Times New Roman" w:cs="Times New Roman"/>
              <w:szCs w:val="24"/>
            </w:rPr>
            <w:t xml:space="preserve"> Normal sex and age-specific parameters in a multi-ethnic population: a cardiovascular magnetic resonance study of the Canadian Alliance for Healthy Hearts and Minds cohort. </w:t>
          </w:r>
          <w:r w:rsidRPr="00110216">
            <w:rPr>
              <w:rFonts w:eastAsia="Times New Roman" w:cs="Times New Roman"/>
              <w:i/>
              <w:iCs/>
              <w:szCs w:val="24"/>
            </w:rPr>
            <w:t>Journal of Cardiovascular Magnetic Resonance</w:t>
          </w:r>
          <w:r w:rsidRPr="00110216">
            <w:rPr>
              <w:rFonts w:eastAsia="Times New Roman" w:cs="Times New Roman"/>
              <w:szCs w:val="24"/>
            </w:rPr>
            <w:t xml:space="preserve"> 2022; </w:t>
          </w:r>
          <w:r w:rsidRPr="00110216">
            <w:rPr>
              <w:rFonts w:eastAsia="Times New Roman" w:cs="Times New Roman"/>
              <w:b/>
              <w:bCs/>
              <w:szCs w:val="24"/>
            </w:rPr>
            <w:t>24</w:t>
          </w:r>
          <w:r w:rsidRPr="00110216">
            <w:rPr>
              <w:rFonts w:eastAsia="Times New Roman" w:cs="Times New Roman"/>
              <w:szCs w:val="24"/>
            </w:rPr>
            <w:t>: 1–13.</w:t>
          </w:r>
        </w:p>
        <w:p w14:paraId="44094C16" w14:textId="77777777" w:rsidR="00EE6EB9" w:rsidRPr="00110216" w:rsidRDefault="00EE6EB9" w:rsidP="00110216">
          <w:pPr>
            <w:widowControl w:val="0"/>
            <w:autoSpaceDE w:val="0"/>
            <w:autoSpaceDN w:val="0"/>
            <w:spacing w:after="0" w:line="480" w:lineRule="auto"/>
            <w:ind w:hanging="640"/>
            <w:divId w:val="603079571"/>
            <w:rPr>
              <w:rFonts w:eastAsia="Times New Roman" w:cs="Times New Roman"/>
              <w:szCs w:val="24"/>
            </w:rPr>
          </w:pPr>
          <w:r w:rsidRPr="00110216">
            <w:rPr>
              <w:rFonts w:eastAsia="Times New Roman" w:cs="Times New Roman"/>
              <w:szCs w:val="24"/>
            </w:rPr>
            <w:t xml:space="preserve">16 </w:t>
          </w:r>
          <w:r w:rsidRPr="00110216">
            <w:rPr>
              <w:rFonts w:eastAsia="Times New Roman" w:cs="Times New Roman"/>
              <w:szCs w:val="24"/>
            </w:rPr>
            <w:tab/>
            <w:t xml:space="preserve">Marwick TH. Ejection Fraction Pros and Cons. </w:t>
          </w:r>
          <w:r w:rsidRPr="00110216">
            <w:rPr>
              <w:rFonts w:eastAsia="Times New Roman" w:cs="Times New Roman"/>
              <w:i/>
              <w:iCs/>
              <w:szCs w:val="24"/>
            </w:rPr>
            <w:t xml:space="preserve">J Am Coll </w:t>
          </w:r>
          <w:proofErr w:type="spellStart"/>
          <w:r w:rsidRPr="00110216">
            <w:rPr>
              <w:rFonts w:eastAsia="Times New Roman" w:cs="Times New Roman"/>
              <w:i/>
              <w:iCs/>
              <w:szCs w:val="24"/>
            </w:rPr>
            <w:t>Cardiol</w:t>
          </w:r>
          <w:proofErr w:type="spellEnd"/>
          <w:r w:rsidRPr="00110216">
            <w:rPr>
              <w:rFonts w:eastAsia="Times New Roman" w:cs="Times New Roman"/>
              <w:szCs w:val="24"/>
            </w:rPr>
            <w:t xml:space="preserve"> 2018; </w:t>
          </w:r>
          <w:r w:rsidRPr="00110216">
            <w:rPr>
              <w:rFonts w:eastAsia="Times New Roman" w:cs="Times New Roman"/>
              <w:b/>
              <w:bCs/>
              <w:szCs w:val="24"/>
            </w:rPr>
            <w:t>72</w:t>
          </w:r>
          <w:r w:rsidRPr="00110216">
            <w:rPr>
              <w:rFonts w:eastAsia="Times New Roman" w:cs="Times New Roman"/>
              <w:szCs w:val="24"/>
            </w:rPr>
            <w:t>: 2360–2379.</w:t>
          </w:r>
        </w:p>
        <w:p w14:paraId="33B8C009" w14:textId="77777777" w:rsidR="00EE6EB9" w:rsidRPr="00110216" w:rsidRDefault="00EE6EB9" w:rsidP="00110216">
          <w:pPr>
            <w:widowControl w:val="0"/>
            <w:autoSpaceDE w:val="0"/>
            <w:autoSpaceDN w:val="0"/>
            <w:spacing w:after="0" w:line="480" w:lineRule="auto"/>
            <w:ind w:hanging="640"/>
            <w:divId w:val="2018921881"/>
            <w:rPr>
              <w:rFonts w:eastAsia="Times New Roman" w:cs="Times New Roman"/>
              <w:szCs w:val="24"/>
            </w:rPr>
          </w:pPr>
          <w:r w:rsidRPr="00110216">
            <w:rPr>
              <w:rFonts w:eastAsia="Times New Roman" w:cs="Times New Roman"/>
              <w:szCs w:val="24"/>
            </w:rPr>
            <w:t xml:space="preserve">17 </w:t>
          </w:r>
          <w:r w:rsidRPr="00110216">
            <w:rPr>
              <w:rFonts w:eastAsia="Times New Roman" w:cs="Times New Roman"/>
              <w:szCs w:val="24"/>
            </w:rPr>
            <w:tab/>
          </w:r>
          <w:proofErr w:type="spellStart"/>
          <w:r w:rsidRPr="00110216">
            <w:rPr>
              <w:rFonts w:eastAsia="Times New Roman" w:cs="Times New Roman"/>
              <w:szCs w:val="24"/>
            </w:rPr>
            <w:t>Cikes</w:t>
          </w:r>
          <w:proofErr w:type="spellEnd"/>
          <w:r w:rsidRPr="00110216">
            <w:rPr>
              <w:rFonts w:eastAsia="Times New Roman" w:cs="Times New Roman"/>
              <w:szCs w:val="24"/>
            </w:rPr>
            <w:t xml:space="preserve"> M, Solomon SD. Beyond ejection fraction: An integrative approach for assessment of cardiac structure and function in heart failure. </w:t>
          </w:r>
          <w:r w:rsidRPr="00110216">
            <w:rPr>
              <w:rFonts w:eastAsia="Times New Roman" w:cs="Times New Roman"/>
              <w:i/>
              <w:iCs/>
              <w:szCs w:val="24"/>
            </w:rPr>
            <w:t>Eur Heart J</w:t>
          </w:r>
          <w:r w:rsidRPr="00110216">
            <w:rPr>
              <w:rFonts w:eastAsia="Times New Roman" w:cs="Times New Roman"/>
              <w:szCs w:val="24"/>
            </w:rPr>
            <w:t xml:space="preserve"> 2016; </w:t>
          </w:r>
          <w:r w:rsidRPr="00110216">
            <w:rPr>
              <w:rFonts w:eastAsia="Times New Roman" w:cs="Times New Roman"/>
              <w:b/>
              <w:bCs/>
              <w:szCs w:val="24"/>
            </w:rPr>
            <w:t>37</w:t>
          </w:r>
          <w:r w:rsidRPr="00110216">
            <w:rPr>
              <w:rFonts w:eastAsia="Times New Roman" w:cs="Times New Roman"/>
              <w:szCs w:val="24"/>
            </w:rPr>
            <w:t>: 1642–1650.</w:t>
          </w:r>
        </w:p>
        <w:p w14:paraId="51ABDD27" w14:textId="77777777" w:rsidR="00EE6EB9" w:rsidRPr="00110216" w:rsidRDefault="00EE6EB9" w:rsidP="00110216">
          <w:pPr>
            <w:widowControl w:val="0"/>
            <w:autoSpaceDE w:val="0"/>
            <w:autoSpaceDN w:val="0"/>
            <w:spacing w:after="0" w:line="480" w:lineRule="auto"/>
            <w:ind w:hanging="640"/>
            <w:divId w:val="2100367967"/>
            <w:rPr>
              <w:rFonts w:eastAsia="Times New Roman" w:cs="Times New Roman"/>
              <w:szCs w:val="24"/>
            </w:rPr>
          </w:pPr>
          <w:r w:rsidRPr="00110216">
            <w:rPr>
              <w:rFonts w:eastAsia="Times New Roman" w:cs="Times New Roman"/>
              <w:szCs w:val="24"/>
            </w:rPr>
            <w:t xml:space="preserve">18 </w:t>
          </w:r>
          <w:r w:rsidRPr="00110216">
            <w:rPr>
              <w:rFonts w:eastAsia="Times New Roman" w:cs="Times New Roman"/>
              <w:szCs w:val="24"/>
            </w:rPr>
            <w:tab/>
            <w:t xml:space="preserve">Shah S, Segar MW, </w:t>
          </w:r>
          <w:proofErr w:type="spellStart"/>
          <w:r w:rsidRPr="00110216">
            <w:rPr>
              <w:rFonts w:eastAsia="Times New Roman" w:cs="Times New Roman"/>
              <w:szCs w:val="24"/>
            </w:rPr>
            <w:t>Kondamudi</w:t>
          </w:r>
          <w:proofErr w:type="spellEnd"/>
          <w:r w:rsidRPr="00110216">
            <w:rPr>
              <w:rFonts w:eastAsia="Times New Roman" w:cs="Times New Roman"/>
              <w:szCs w:val="24"/>
            </w:rPr>
            <w:t xml:space="preserve"> N, Ayers C, Chandra A, </w:t>
          </w:r>
          <w:proofErr w:type="spellStart"/>
          <w:r w:rsidRPr="00110216">
            <w:rPr>
              <w:rFonts w:eastAsia="Times New Roman" w:cs="Times New Roman"/>
              <w:szCs w:val="24"/>
            </w:rPr>
            <w:t>Matulevicius</w:t>
          </w:r>
          <w:proofErr w:type="spellEnd"/>
          <w:r w:rsidRPr="00110216">
            <w:rPr>
              <w:rFonts w:eastAsia="Times New Roman" w:cs="Times New Roman"/>
              <w:szCs w:val="24"/>
            </w:rPr>
            <w:t xml:space="preserve"> S </w:t>
          </w:r>
          <w:r w:rsidRPr="00110216">
            <w:rPr>
              <w:rFonts w:eastAsia="Times New Roman" w:cs="Times New Roman"/>
              <w:i/>
              <w:iCs/>
              <w:szCs w:val="24"/>
            </w:rPr>
            <w:t>et al.</w:t>
          </w:r>
          <w:r w:rsidRPr="00110216">
            <w:rPr>
              <w:rFonts w:eastAsia="Times New Roman" w:cs="Times New Roman"/>
              <w:szCs w:val="24"/>
            </w:rPr>
            <w:t xml:space="preserve"> Supranormal Left Ventricular Ejection Fraction, Stroke Volume, and Cardiovascular Risk: Findings </w:t>
          </w:r>
          <w:proofErr w:type="gramStart"/>
          <w:r w:rsidRPr="00110216">
            <w:rPr>
              <w:rFonts w:eastAsia="Times New Roman" w:cs="Times New Roman"/>
              <w:szCs w:val="24"/>
            </w:rPr>
            <w:t>From</w:t>
          </w:r>
          <w:proofErr w:type="gramEnd"/>
          <w:r w:rsidRPr="00110216">
            <w:rPr>
              <w:rFonts w:eastAsia="Times New Roman" w:cs="Times New Roman"/>
              <w:szCs w:val="24"/>
            </w:rPr>
            <w:t xml:space="preserve"> Population-Based Cohort Studies. </w:t>
          </w:r>
          <w:r w:rsidRPr="00110216">
            <w:rPr>
              <w:rFonts w:eastAsia="Times New Roman" w:cs="Times New Roman"/>
              <w:i/>
              <w:iCs/>
              <w:szCs w:val="24"/>
            </w:rPr>
            <w:t>JACC Heart Fail</w:t>
          </w:r>
          <w:r w:rsidRPr="00110216">
            <w:rPr>
              <w:rFonts w:eastAsia="Times New Roman" w:cs="Times New Roman"/>
              <w:szCs w:val="24"/>
            </w:rPr>
            <w:t xml:space="preserve"> 2022; </w:t>
          </w:r>
          <w:r w:rsidRPr="00110216">
            <w:rPr>
              <w:rFonts w:eastAsia="Times New Roman" w:cs="Times New Roman"/>
              <w:b/>
              <w:bCs/>
              <w:szCs w:val="24"/>
            </w:rPr>
            <w:t>10</w:t>
          </w:r>
          <w:r w:rsidRPr="00110216">
            <w:rPr>
              <w:rFonts w:eastAsia="Times New Roman" w:cs="Times New Roman"/>
              <w:szCs w:val="24"/>
            </w:rPr>
            <w:t>: 583–594.</w:t>
          </w:r>
        </w:p>
        <w:p w14:paraId="495010BC" w14:textId="77777777" w:rsidR="00EE6EB9" w:rsidRPr="00110216" w:rsidRDefault="00EE6EB9" w:rsidP="00110216">
          <w:pPr>
            <w:widowControl w:val="0"/>
            <w:autoSpaceDE w:val="0"/>
            <w:autoSpaceDN w:val="0"/>
            <w:spacing w:after="0" w:line="480" w:lineRule="auto"/>
            <w:ind w:hanging="640"/>
            <w:divId w:val="1229194519"/>
            <w:rPr>
              <w:rFonts w:eastAsia="Times New Roman" w:cs="Times New Roman"/>
              <w:szCs w:val="24"/>
            </w:rPr>
          </w:pPr>
          <w:r w:rsidRPr="00110216">
            <w:rPr>
              <w:rFonts w:eastAsia="Times New Roman" w:cs="Times New Roman"/>
              <w:szCs w:val="24"/>
            </w:rPr>
            <w:t xml:space="preserve">19 </w:t>
          </w:r>
          <w:r w:rsidRPr="00110216">
            <w:rPr>
              <w:rFonts w:eastAsia="Times New Roman" w:cs="Times New Roman"/>
              <w:szCs w:val="24"/>
            </w:rPr>
            <w:tab/>
          </w:r>
          <w:proofErr w:type="spellStart"/>
          <w:r w:rsidRPr="00110216">
            <w:rPr>
              <w:rFonts w:eastAsia="Times New Roman" w:cs="Times New Roman"/>
              <w:szCs w:val="24"/>
            </w:rPr>
            <w:t>Nwabuo</w:t>
          </w:r>
          <w:proofErr w:type="spellEnd"/>
          <w:r w:rsidRPr="00110216">
            <w:rPr>
              <w:rFonts w:eastAsia="Times New Roman" w:cs="Times New Roman"/>
              <w:szCs w:val="24"/>
            </w:rPr>
            <w:t xml:space="preserve"> CC, Moreira HT, Vasconcellos HD, </w:t>
          </w:r>
          <w:proofErr w:type="spellStart"/>
          <w:r w:rsidRPr="00110216">
            <w:rPr>
              <w:rFonts w:eastAsia="Times New Roman" w:cs="Times New Roman"/>
              <w:szCs w:val="24"/>
            </w:rPr>
            <w:t>Mewton</w:t>
          </w:r>
          <w:proofErr w:type="spellEnd"/>
          <w:r w:rsidRPr="00110216">
            <w:rPr>
              <w:rFonts w:eastAsia="Times New Roman" w:cs="Times New Roman"/>
              <w:szCs w:val="24"/>
            </w:rPr>
            <w:t xml:space="preserve"> N, </w:t>
          </w:r>
          <w:proofErr w:type="spellStart"/>
          <w:r w:rsidRPr="00110216">
            <w:rPr>
              <w:rFonts w:eastAsia="Times New Roman" w:cs="Times New Roman"/>
              <w:szCs w:val="24"/>
            </w:rPr>
            <w:t>Opdahl</w:t>
          </w:r>
          <w:proofErr w:type="spellEnd"/>
          <w:r w:rsidRPr="00110216">
            <w:rPr>
              <w:rFonts w:eastAsia="Times New Roman" w:cs="Times New Roman"/>
              <w:szCs w:val="24"/>
            </w:rPr>
            <w:t xml:space="preserve"> A, </w:t>
          </w:r>
          <w:proofErr w:type="spellStart"/>
          <w:r w:rsidRPr="00110216">
            <w:rPr>
              <w:rFonts w:eastAsia="Times New Roman" w:cs="Times New Roman"/>
              <w:szCs w:val="24"/>
            </w:rPr>
            <w:t>Ogunyankin</w:t>
          </w:r>
          <w:proofErr w:type="spellEnd"/>
          <w:r w:rsidRPr="00110216">
            <w:rPr>
              <w:rFonts w:eastAsia="Times New Roman" w:cs="Times New Roman"/>
              <w:szCs w:val="24"/>
            </w:rPr>
            <w:t xml:space="preserve"> KO </w:t>
          </w:r>
          <w:r w:rsidRPr="00110216">
            <w:rPr>
              <w:rFonts w:eastAsia="Times New Roman" w:cs="Times New Roman"/>
              <w:i/>
              <w:iCs/>
              <w:szCs w:val="24"/>
            </w:rPr>
            <w:t>et al.</w:t>
          </w:r>
          <w:r w:rsidRPr="00110216">
            <w:rPr>
              <w:rFonts w:eastAsia="Times New Roman" w:cs="Times New Roman"/>
              <w:szCs w:val="24"/>
            </w:rPr>
            <w:t xml:space="preserve"> Left ventricular global function index predicts incident heart failure and cardiovascular disease in young adults: the coronary artery risk development in young adults (CARDIA) study. </w:t>
          </w:r>
          <w:r w:rsidRPr="00110216">
            <w:rPr>
              <w:rFonts w:eastAsia="Times New Roman" w:cs="Times New Roman"/>
              <w:i/>
              <w:iCs/>
              <w:szCs w:val="24"/>
            </w:rPr>
            <w:t>Eur Heart J Cardiovasc Imaging</w:t>
          </w:r>
          <w:r w:rsidRPr="00110216">
            <w:rPr>
              <w:rFonts w:eastAsia="Times New Roman" w:cs="Times New Roman"/>
              <w:szCs w:val="24"/>
            </w:rPr>
            <w:t xml:space="preserve"> 2019; </w:t>
          </w:r>
          <w:r w:rsidRPr="00110216">
            <w:rPr>
              <w:rFonts w:eastAsia="Times New Roman" w:cs="Times New Roman"/>
              <w:b/>
              <w:bCs/>
              <w:szCs w:val="24"/>
            </w:rPr>
            <w:t>20</w:t>
          </w:r>
          <w:r w:rsidRPr="00110216">
            <w:rPr>
              <w:rFonts w:eastAsia="Times New Roman" w:cs="Times New Roman"/>
              <w:szCs w:val="24"/>
            </w:rPr>
            <w:t>: 533–540.</w:t>
          </w:r>
        </w:p>
        <w:p w14:paraId="1F9EE7E5" w14:textId="77777777" w:rsidR="00EE6EB9" w:rsidRPr="00110216" w:rsidRDefault="00EE6EB9" w:rsidP="00110216">
          <w:pPr>
            <w:widowControl w:val="0"/>
            <w:autoSpaceDE w:val="0"/>
            <w:autoSpaceDN w:val="0"/>
            <w:spacing w:after="0" w:line="480" w:lineRule="auto"/>
            <w:ind w:hanging="640"/>
            <w:divId w:val="1229339724"/>
            <w:rPr>
              <w:rFonts w:eastAsia="Times New Roman" w:cs="Times New Roman"/>
              <w:szCs w:val="24"/>
            </w:rPr>
          </w:pPr>
          <w:r w:rsidRPr="00110216">
            <w:rPr>
              <w:rFonts w:eastAsia="Times New Roman" w:cs="Times New Roman"/>
              <w:szCs w:val="24"/>
            </w:rPr>
            <w:t xml:space="preserve">20 </w:t>
          </w:r>
          <w:r w:rsidRPr="00110216">
            <w:rPr>
              <w:rFonts w:eastAsia="Times New Roman" w:cs="Times New Roman"/>
              <w:szCs w:val="24"/>
            </w:rPr>
            <w:tab/>
          </w:r>
          <w:proofErr w:type="spellStart"/>
          <w:r w:rsidRPr="00110216">
            <w:rPr>
              <w:rFonts w:eastAsia="Times New Roman" w:cs="Times New Roman"/>
              <w:szCs w:val="24"/>
            </w:rPr>
            <w:t>Mewton</w:t>
          </w:r>
          <w:proofErr w:type="spellEnd"/>
          <w:r w:rsidRPr="00110216">
            <w:rPr>
              <w:rFonts w:eastAsia="Times New Roman" w:cs="Times New Roman"/>
              <w:szCs w:val="24"/>
            </w:rPr>
            <w:t xml:space="preserve"> N, </w:t>
          </w:r>
          <w:proofErr w:type="spellStart"/>
          <w:r w:rsidRPr="00110216">
            <w:rPr>
              <w:rFonts w:eastAsia="Times New Roman" w:cs="Times New Roman"/>
              <w:szCs w:val="24"/>
            </w:rPr>
            <w:t>Opdahl</w:t>
          </w:r>
          <w:proofErr w:type="spellEnd"/>
          <w:r w:rsidRPr="00110216">
            <w:rPr>
              <w:rFonts w:eastAsia="Times New Roman" w:cs="Times New Roman"/>
              <w:szCs w:val="24"/>
            </w:rPr>
            <w:t xml:space="preserve"> A, Choi E-Y, Almeida ALC, </w:t>
          </w:r>
          <w:proofErr w:type="spellStart"/>
          <w:r w:rsidRPr="00110216">
            <w:rPr>
              <w:rFonts w:eastAsia="Times New Roman" w:cs="Times New Roman"/>
              <w:szCs w:val="24"/>
            </w:rPr>
            <w:t>Kawel</w:t>
          </w:r>
          <w:proofErr w:type="spellEnd"/>
          <w:r w:rsidRPr="00110216">
            <w:rPr>
              <w:rFonts w:eastAsia="Times New Roman" w:cs="Times New Roman"/>
              <w:szCs w:val="24"/>
            </w:rPr>
            <w:t xml:space="preserve"> N, Wu CO </w:t>
          </w:r>
          <w:r w:rsidRPr="00110216">
            <w:rPr>
              <w:rFonts w:eastAsia="Times New Roman" w:cs="Times New Roman"/>
              <w:i/>
              <w:iCs/>
              <w:szCs w:val="24"/>
            </w:rPr>
            <w:t>et al.</w:t>
          </w:r>
          <w:r w:rsidRPr="00110216">
            <w:rPr>
              <w:rFonts w:eastAsia="Times New Roman" w:cs="Times New Roman"/>
              <w:szCs w:val="24"/>
            </w:rPr>
            <w:t xml:space="preserve"> Left ventricular global function index by magnetic resonance imaging--a novel marker for assessment of cardiac performance for the prediction of cardiovascular events: the multi-ethnic study of atherosclerosis. </w:t>
          </w:r>
          <w:r w:rsidRPr="00110216">
            <w:rPr>
              <w:rFonts w:eastAsia="Times New Roman" w:cs="Times New Roman"/>
              <w:i/>
              <w:iCs/>
              <w:szCs w:val="24"/>
            </w:rPr>
            <w:t>Hypertension</w:t>
          </w:r>
          <w:r w:rsidRPr="00110216">
            <w:rPr>
              <w:rFonts w:eastAsia="Times New Roman" w:cs="Times New Roman"/>
              <w:szCs w:val="24"/>
            </w:rPr>
            <w:t xml:space="preserve"> 2013; </w:t>
          </w:r>
          <w:r w:rsidRPr="00110216">
            <w:rPr>
              <w:rFonts w:eastAsia="Times New Roman" w:cs="Times New Roman"/>
              <w:b/>
              <w:bCs/>
              <w:szCs w:val="24"/>
            </w:rPr>
            <w:t>61</w:t>
          </w:r>
          <w:r w:rsidRPr="00110216">
            <w:rPr>
              <w:rFonts w:eastAsia="Times New Roman" w:cs="Times New Roman"/>
              <w:szCs w:val="24"/>
            </w:rPr>
            <w:t>: 770–778.</w:t>
          </w:r>
        </w:p>
        <w:p w14:paraId="223AB530" w14:textId="2E330FBD" w:rsidR="00AE0701" w:rsidRPr="00110216" w:rsidRDefault="00EE6EB9" w:rsidP="00110216">
          <w:pPr>
            <w:widowControl w:val="0"/>
            <w:spacing w:after="0" w:line="480" w:lineRule="auto"/>
            <w:rPr>
              <w:rFonts w:cs="Times New Roman"/>
              <w:szCs w:val="24"/>
              <w:lang w:val="en-US"/>
            </w:rPr>
          </w:pPr>
          <w:r w:rsidRPr="00110216">
            <w:rPr>
              <w:rFonts w:eastAsia="Times New Roman" w:cs="Times New Roman"/>
              <w:szCs w:val="24"/>
            </w:rPr>
            <w:t> </w:t>
          </w:r>
        </w:p>
      </w:sdtContent>
    </w:sdt>
    <w:p w14:paraId="4EA66B0A" w14:textId="5ED4114A" w:rsidR="000F3772" w:rsidRPr="00110216" w:rsidRDefault="000F3772" w:rsidP="00110216">
      <w:pPr>
        <w:widowControl w:val="0"/>
        <w:spacing w:after="0" w:line="480" w:lineRule="auto"/>
        <w:rPr>
          <w:rFonts w:cs="Times New Roman"/>
          <w:szCs w:val="24"/>
          <w:lang w:val="en-US"/>
        </w:rPr>
      </w:pPr>
      <w:r w:rsidRPr="00110216">
        <w:rPr>
          <w:rFonts w:cs="Times New Roman"/>
          <w:szCs w:val="24"/>
          <w:lang w:val="en-US"/>
        </w:rPr>
        <w:br w:type="page"/>
      </w:r>
    </w:p>
    <w:p w14:paraId="26E4908E" w14:textId="4B3027F8" w:rsidR="00DC419A" w:rsidRPr="00BA4EC1" w:rsidRDefault="00DC419A" w:rsidP="00BA4EC1">
      <w:pPr>
        <w:spacing w:after="0" w:line="480" w:lineRule="auto"/>
        <w:rPr>
          <w:b/>
          <w:bCs/>
        </w:rPr>
      </w:pPr>
      <w:bookmarkStart w:id="1" w:name="_Toc134185023"/>
      <w:bookmarkStart w:id="2" w:name="_Toc134185021"/>
      <w:r w:rsidRPr="00BA4EC1">
        <w:rPr>
          <w:b/>
          <w:bCs/>
        </w:rPr>
        <w:lastRenderedPageBreak/>
        <w:t xml:space="preserve">Figure </w:t>
      </w:r>
      <w:r w:rsidR="00BA4EC1" w:rsidRPr="00BA4EC1">
        <w:rPr>
          <w:b/>
          <w:bCs/>
        </w:rPr>
        <w:t>Le</w:t>
      </w:r>
      <w:r w:rsidRPr="00BA4EC1">
        <w:rPr>
          <w:b/>
          <w:bCs/>
        </w:rPr>
        <w:t>gend</w:t>
      </w:r>
      <w:r w:rsidR="00BA4EC1" w:rsidRPr="00BA4EC1">
        <w:rPr>
          <w:b/>
          <w:bCs/>
        </w:rPr>
        <w:t>s</w:t>
      </w:r>
    </w:p>
    <w:p w14:paraId="06837C35" w14:textId="74269CA0" w:rsidR="007E66B8" w:rsidRPr="00110216" w:rsidRDefault="007E66B8" w:rsidP="00110216">
      <w:pPr>
        <w:pStyle w:val="Caption"/>
        <w:widowControl w:val="0"/>
        <w:spacing w:after="0" w:line="480" w:lineRule="auto"/>
        <w:rPr>
          <w:rFonts w:cs="Times New Roman"/>
          <w:b/>
          <w:bCs/>
          <w:i w:val="0"/>
          <w:iCs w:val="0"/>
          <w:color w:val="000000" w:themeColor="text1"/>
          <w:sz w:val="24"/>
          <w:szCs w:val="24"/>
        </w:rPr>
      </w:pPr>
      <w:bookmarkStart w:id="3" w:name="_Ref155954672"/>
      <w:bookmarkEnd w:id="1"/>
      <w:r w:rsidRPr="00110216">
        <w:rPr>
          <w:rFonts w:cs="Times New Roman"/>
          <w:b/>
          <w:bCs/>
          <w:i w:val="0"/>
          <w:iCs w:val="0"/>
          <w:color w:val="000000" w:themeColor="text1"/>
          <w:sz w:val="24"/>
          <w:szCs w:val="24"/>
        </w:rPr>
        <w:t xml:space="preserve">Figure </w:t>
      </w:r>
      <w:r w:rsidRPr="00110216">
        <w:rPr>
          <w:rFonts w:cs="Times New Roman"/>
          <w:b/>
          <w:bCs/>
          <w:i w:val="0"/>
          <w:iCs w:val="0"/>
          <w:color w:val="000000" w:themeColor="text1"/>
          <w:sz w:val="24"/>
          <w:szCs w:val="24"/>
        </w:rPr>
        <w:fldChar w:fldCharType="begin"/>
      </w:r>
      <w:r w:rsidRPr="00110216">
        <w:rPr>
          <w:rFonts w:cs="Times New Roman"/>
          <w:b/>
          <w:bCs/>
          <w:i w:val="0"/>
          <w:iCs w:val="0"/>
          <w:color w:val="000000" w:themeColor="text1"/>
          <w:sz w:val="24"/>
          <w:szCs w:val="24"/>
        </w:rPr>
        <w:instrText xml:space="preserve"> SEQ Figure \* ARABIC </w:instrText>
      </w:r>
      <w:r w:rsidRPr="00110216">
        <w:rPr>
          <w:rFonts w:cs="Times New Roman"/>
          <w:b/>
          <w:bCs/>
          <w:i w:val="0"/>
          <w:iCs w:val="0"/>
          <w:color w:val="000000" w:themeColor="text1"/>
          <w:sz w:val="24"/>
          <w:szCs w:val="24"/>
        </w:rPr>
        <w:fldChar w:fldCharType="separate"/>
      </w:r>
      <w:r w:rsidR="003E3842" w:rsidRPr="00110216">
        <w:rPr>
          <w:rFonts w:cs="Times New Roman"/>
          <w:b/>
          <w:bCs/>
          <w:i w:val="0"/>
          <w:iCs w:val="0"/>
          <w:noProof/>
          <w:color w:val="000000" w:themeColor="text1"/>
          <w:sz w:val="24"/>
          <w:szCs w:val="24"/>
        </w:rPr>
        <w:t>1</w:t>
      </w:r>
      <w:r w:rsidRPr="00110216">
        <w:rPr>
          <w:rFonts w:cs="Times New Roman"/>
          <w:b/>
          <w:bCs/>
          <w:i w:val="0"/>
          <w:iCs w:val="0"/>
          <w:color w:val="000000" w:themeColor="text1"/>
          <w:sz w:val="24"/>
          <w:szCs w:val="24"/>
        </w:rPr>
        <w:fldChar w:fldCharType="end"/>
      </w:r>
      <w:bookmarkEnd w:id="3"/>
      <w:r w:rsidR="003E3842" w:rsidRPr="00110216">
        <w:rPr>
          <w:rFonts w:cs="Times New Roman"/>
          <w:b/>
          <w:bCs/>
          <w:i w:val="0"/>
          <w:iCs w:val="0"/>
          <w:color w:val="000000" w:themeColor="text1"/>
          <w:sz w:val="24"/>
          <w:szCs w:val="24"/>
        </w:rPr>
        <w:t xml:space="preserve">. </w:t>
      </w:r>
      <w:r w:rsidRPr="00110216">
        <w:rPr>
          <w:rFonts w:cs="Times New Roman"/>
          <w:b/>
          <w:bCs/>
          <w:i w:val="0"/>
          <w:iCs w:val="0"/>
          <w:color w:val="000000" w:themeColor="text1"/>
          <w:sz w:val="24"/>
          <w:szCs w:val="24"/>
        </w:rPr>
        <w:t>Overview of the image analysis and quality control pipeline</w:t>
      </w:r>
    </w:p>
    <w:p w14:paraId="5A6BDA02" w14:textId="1CCC0A37" w:rsidR="002F3222" w:rsidRPr="00110216" w:rsidRDefault="002F3222" w:rsidP="00110216">
      <w:pPr>
        <w:widowControl w:val="0"/>
        <w:spacing w:after="0" w:line="480" w:lineRule="auto"/>
        <w:rPr>
          <w:rFonts w:cs="Times New Roman"/>
          <w:color w:val="000000" w:themeColor="text1"/>
          <w:szCs w:val="24"/>
        </w:rPr>
      </w:pPr>
      <w:r w:rsidRPr="00110216">
        <w:rPr>
          <w:rFonts w:cs="Times New Roman"/>
          <w:b/>
          <w:bCs/>
          <w:szCs w:val="24"/>
        </w:rPr>
        <w:t xml:space="preserve">Figure </w:t>
      </w:r>
      <w:r w:rsidR="00D2514D" w:rsidRPr="00110216">
        <w:rPr>
          <w:rFonts w:cs="Times New Roman"/>
          <w:b/>
          <w:bCs/>
          <w:szCs w:val="24"/>
        </w:rPr>
        <w:t>1</w:t>
      </w:r>
      <w:r w:rsidRPr="00110216">
        <w:rPr>
          <w:rFonts w:cs="Times New Roman"/>
          <w:b/>
          <w:bCs/>
          <w:szCs w:val="24"/>
        </w:rPr>
        <w:t xml:space="preserve"> footnote:</w:t>
      </w:r>
      <w:r w:rsidRPr="00110216">
        <w:rPr>
          <w:rFonts w:cs="Times New Roman"/>
          <w:szCs w:val="24"/>
        </w:rPr>
        <w:t xml:space="preserve"> The image illustrates an overview of the image analysis pipeline. First, imaging data in DICOM format was collected at the central graphics processing unit at the William Harvey Research Institute, Queen Mary University of London. Second, the data underwent batch processing on local processing computers, as per the predefined segmentation protocols, which generated smooth, papillary, and anatomical contours for each participant. Third, scientific reports and images were uploaded to the GPU. Imaging output was subjected to visual quality control, and CMR metrics were extracted from the scientific reports. Finally, substandard data was removed from the analysis, and only high-quality cases were included for data analysis. CMR: cardiovascular magnetic resonance; DICOM: </w:t>
      </w:r>
      <w:r w:rsidRPr="00110216">
        <w:rPr>
          <w:rFonts w:cs="Times New Roman"/>
          <w:szCs w:val="24"/>
          <w:lang w:val="en-US"/>
        </w:rPr>
        <w:t>Digital Imaging and Communications in Medicine</w:t>
      </w:r>
      <w:r w:rsidRPr="00110216">
        <w:rPr>
          <w:rFonts w:cs="Times New Roman"/>
          <w:szCs w:val="24"/>
        </w:rPr>
        <w:t xml:space="preserve">); GPU: graphics processing unit; </w:t>
      </w:r>
      <w:r w:rsidRPr="00110216">
        <w:rPr>
          <w:rFonts w:cs="Times New Roman"/>
          <w:color w:val="000000" w:themeColor="text1"/>
          <w:szCs w:val="24"/>
        </w:rPr>
        <w:t>SHIP: Study of Health in Pomerania.</w:t>
      </w:r>
    </w:p>
    <w:p w14:paraId="4F029FEB" w14:textId="50DA6646" w:rsidR="007F6C56" w:rsidRPr="00110216" w:rsidRDefault="003E3842" w:rsidP="00110216">
      <w:pPr>
        <w:pStyle w:val="Caption"/>
        <w:widowControl w:val="0"/>
        <w:spacing w:after="0" w:line="480" w:lineRule="auto"/>
        <w:rPr>
          <w:rFonts w:cs="Times New Roman"/>
          <w:i w:val="0"/>
          <w:iCs w:val="0"/>
          <w:color w:val="000000" w:themeColor="text1"/>
          <w:sz w:val="24"/>
          <w:szCs w:val="24"/>
        </w:rPr>
      </w:pPr>
      <w:bookmarkStart w:id="4" w:name="_Ref155954925"/>
      <w:r w:rsidRPr="00110216">
        <w:rPr>
          <w:rFonts w:cs="Times New Roman"/>
          <w:b/>
          <w:bCs/>
          <w:i w:val="0"/>
          <w:iCs w:val="0"/>
          <w:color w:val="000000" w:themeColor="text1"/>
          <w:sz w:val="24"/>
          <w:szCs w:val="24"/>
        </w:rPr>
        <w:t xml:space="preserve">Figure </w:t>
      </w:r>
      <w:r w:rsidRPr="00110216">
        <w:rPr>
          <w:rFonts w:cs="Times New Roman"/>
          <w:b/>
          <w:bCs/>
          <w:i w:val="0"/>
          <w:iCs w:val="0"/>
          <w:color w:val="000000" w:themeColor="text1"/>
          <w:sz w:val="24"/>
          <w:szCs w:val="24"/>
        </w:rPr>
        <w:fldChar w:fldCharType="begin"/>
      </w:r>
      <w:r w:rsidRPr="00110216">
        <w:rPr>
          <w:rFonts w:cs="Times New Roman"/>
          <w:b/>
          <w:bCs/>
          <w:i w:val="0"/>
          <w:iCs w:val="0"/>
          <w:color w:val="000000" w:themeColor="text1"/>
          <w:sz w:val="24"/>
          <w:szCs w:val="24"/>
        </w:rPr>
        <w:instrText xml:space="preserve"> SEQ Figure \* ARABIC </w:instrText>
      </w:r>
      <w:r w:rsidRPr="00110216">
        <w:rPr>
          <w:rFonts w:cs="Times New Roman"/>
          <w:b/>
          <w:bCs/>
          <w:i w:val="0"/>
          <w:iCs w:val="0"/>
          <w:color w:val="000000" w:themeColor="text1"/>
          <w:sz w:val="24"/>
          <w:szCs w:val="24"/>
        </w:rPr>
        <w:fldChar w:fldCharType="separate"/>
      </w:r>
      <w:r w:rsidRPr="00110216">
        <w:rPr>
          <w:rFonts w:cs="Times New Roman"/>
          <w:b/>
          <w:bCs/>
          <w:i w:val="0"/>
          <w:iCs w:val="0"/>
          <w:noProof/>
          <w:color w:val="000000" w:themeColor="text1"/>
          <w:sz w:val="24"/>
          <w:szCs w:val="24"/>
        </w:rPr>
        <w:t>2</w:t>
      </w:r>
      <w:r w:rsidRPr="00110216">
        <w:rPr>
          <w:rFonts w:cs="Times New Roman"/>
          <w:b/>
          <w:bCs/>
          <w:i w:val="0"/>
          <w:iCs w:val="0"/>
          <w:color w:val="000000" w:themeColor="text1"/>
          <w:sz w:val="24"/>
          <w:szCs w:val="24"/>
        </w:rPr>
        <w:fldChar w:fldCharType="end"/>
      </w:r>
      <w:bookmarkEnd w:id="4"/>
      <w:r w:rsidRPr="00110216">
        <w:rPr>
          <w:rFonts w:cs="Times New Roman"/>
          <w:b/>
          <w:bCs/>
          <w:i w:val="0"/>
          <w:iCs w:val="0"/>
          <w:color w:val="000000" w:themeColor="text1"/>
          <w:sz w:val="24"/>
          <w:szCs w:val="24"/>
        </w:rPr>
        <w:t xml:space="preserve">. </w:t>
      </w:r>
      <w:r w:rsidR="002F3222" w:rsidRPr="00110216">
        <w:rPr>
          <w:rFonts w:cs="Times New Roman"/>
          <w:b/>
          <w:bCs/>
          <w:i w:val="0"/>
          <w:iCs w:val="0"/>
          <w:color w:val="000000" w:themeColor="text1"/>
          <w:sz w:val="24"/>
          <w:szCs w:val="24"/>
        </w:rPr>
        <w:t>Automated contours of the left ventricle (LV) and right ventricle (RV) on short axis cine images, using the smooth segmentation method</w:t>
      </w:r>
    </w:p>
    <w:p w14:paraId="2AED9928" w14:textId="77777777" w:rsidR="002F3222" w:rsidRPr="00110216" w:rsidRDefault="002F3222" w:rsidP="00110216">
      <w:pPr>
        <w:widowControl w:val="0"/>
        <w:spacing w:after="0" w:line="480" w:lineRule="auto"/>
        <w:rPr>
          <w:rFonts w:cs="Times New Roman"/>
          <w:szCs w:val="24"/>
        </w:rPr>
      </w:pPr>
      <w:r w:rsidRPr="00110216">
        <w:rPr>
          <w:rFonts w:cs="Times New Roman"/>
          <w:b/>
          <w:bCs/>
          <w:szCs w:val="24"/>
        </w:rPr>
        <w:t xml:space="preserve">Figure 2 footnote: </w:t>
      </w:r>
      <w:r w:rsidRPr="00110216">
        <w:rPr>
          <w:rFonts w:cs="Times New Roman"/>
          <w:szCs w:val="24"/>
        </w:rPr>
        <w:t>A short-axis cine CMR stack showing the smooth segmentation from base to apex, Panel A represents images at end-diastole, while Panel B shows images at end-systole. The segmentations visible in both panels are derived automatically using the CVI42 tool, with no manual human input.</w:t>
      </w:r>
    </w:p>
    <w:p w14:paraId="4223B4C2" w14:textId="0D3A184B" w:rsidR="007F6C56" w:rsidRPr="00110216" w:rsidRDefault="003E3842" w:rsidP="00110216">
      <w:pPr>
        <w:pStyle w:val="Caption"/>
        <w:widowControl w:val="0"/>
        <w:spacing w:after="0" w:line="480" w:lineRule="auto"/>
        <w:rPr>
          <w:rFonts w:cs="Times New Roman"/>
          <w:b/>
          <w:bCs/>
          <w:i w:val="0"/>
          <w:iCs w:val="0"/>
          <w:color w:val="000000" w:themeColor="text1"/>
          <w:sz w:val="24"/>
          <w:szCs w:val="24"/>
        </w:rPr>
      </w:pPr>
      <w:bookmarkStart w:id="5" w:name="_Ref155954928"/>
      <w:r w:rsidRPr="00110216">
        <w:rPr>
          <w:rFonts w:cs="Times New Roman"/>
          <w:b/>
          <w:bCs/>
          <w:i w:val="0"/>
          <w:iCs w:val="0"/>
          <w:color w:val="000000" w:themeColor="text1"/>
          <w:sz w:val="24"/>
          <w:szCs w:val="24"/>
        </w:rPr>
        <w:t xml:space="preserve">Figure </w:t>
      </w:r>
      <w:r w:rsidRPr="00110216">
        <w:rPr>
          <w:rFonts w:cs="Times New Roman"/>
          <w:b/>
          <w:bCs/>
          <w:i w:val="0"/>
          <w:iCs w:val="0"/>
          <w:color w:val="000000" w:themeColor="text1"/>
          <w:sz w:val="24"/>
          <w:szCs w:val="24"/>
        </w:rPr>
        <w:fldChar w:fldCharType="begin"/>
      </w:r>
      <w:r w:rsidRPr="00110216">
        <w:rPr>
          <w:rFonts w:cs="Times New Roman"/>
          <w:b/>
          <w:bCs/>
          <w:i w:val="0"/>
          <w:iCs w:val="0"/>
          <w:color w:val="000000" w:themeColor="text1"/>
          <w:sz w:val="24"/>
          <w:szCs w:val="24"/>
        </w:rPr>
        <w:instrText xml:space="preserve"> SEQ Figure \* ARABIC </w:instrText>
      </w:r>
      <w:r w:rsidRPr="00110216">
        <w:rPr>
          <w:rFonts w:cs="Times New Roman"/>
          <w:b/>
          <w:bCs/>
          <w:i w:val="0"/>
          <w:iCs w:val="0"/>
          <w:color w:val="000000" w:themeColor="text1"/>
          <w:sz w:val="24"/>
          <w:szCs w:val="24"/>
        </w:rPr>
        <w:fldChar w:fldCharType="separate"/>
      </w:r>
      <w:r w:rsidRPr="00110216">
        <w:rPr>
          <w:rFonts w:cs="Times New Roman"/>
          <w:b/>
          <w:bCs/>
          <w:i w:val="0"/>
          <w:iCs w:val="0"/>
          <w:noProof/>
          <w:color w:val="000000" w:themeColor="text1"/>
          <w:sz w:val="24"/>
          <w:szCs w:val="24"/>
        </w:rPr>
        <w:t>3</w:t>
      </w:r>
      <w:r w:rsidRPr="00110216">
        <w:rPr>
          <w:rFonts w:cs="Times New Roman"/>
          <w:b/>
          <w:bCs/>
          <w:i w:val="0"/>
          <w:iCs w:val="0"/>
          <w:color w:val="000000" w:themeColor="text1"/>
          <w:sz w:val="24"/>
          <w:szCs w:val="24"/>
        </w:rPr>
        <w:fldChar w:fldCharType="end"/>
      </w:r>
      <w:bookmarkEnd w:id="5"/>
      <w:r w:rsidRPr="00110216">
        <w:rPr>
          <w:rFonts w:cs="Times New Roman"/>
          <w:b/>
          <w:bCs/>
          <w:i w:val="0"/>
          <w:iCs w:val="0"/>
          <w:color w:val="000000" w:themeColor="text1"/>
          <w:sz w:val="24"/>
          <w:szCs w:val="24"/>
        </w:rPr>
        <w:t xml:space="preserve">. </w:t>
      </w:r>
      <w:r w:rsidR="002F3222" w:rsidRPr="00110216">
        <w:rPr>
          <w:rFonts w:cs="Times New Roman"/>
          <w:b/>
          <w:bCs/>
          <w:i w:val="0"/>
          <w:iCs w:val="0"/>
          <w:color w:val="000000" w:themeColor="text1"/>
          <w:sz w:val="24"/>
          <w:szCs w:val="24"/>
        </w:rPr>
        <w:t>Automated contours of all cardiac chambers on long axis cine images</w:t>
      </w:r>
    </w:p>
    <w:p w14:paraId="7D66E227" w14:textId="77777777" w:rsidR="002F3222" w:rsidRPr="00110216" w:rsidRDefault="002F3222" w:rsidP="00110216">
      <w:pPr>
        <w:widowControl w:val="0"/>
        <w:spacing w:after="0" w:line="480" w:lineRule="auto"/>
        <w:rPr>
          <w:rFonts w:cs="Times New Roman"/>
          <w:color w:val="000000" w:themeColor="text1"/>
          <w:szCs w:val="24"/>
        </w:rPr>
      </w:pPr>
      <w:r w:rsidRPr="00110216">
        <w:rPr>
          <w:rFonts w:cs="Times New Roman"/>
          <w:b/>
          <w:bCs/>
          <w:color w:val="000000" w:themeColor="text1"/>
          <w:szCs w:val="24"/>
        </w:rPr>
        <w:t xml:space="preserve">Figure 3 footnote: </w:t>
      </w:r>
      <w:r w:rsidRPr="00110216">
        <w:rPr>
          <w:rFonts w:cs="Times New Roman"/>
          <w:color w:val="000000" w:themeColor="text1"/>
          <w:szCs w:val="24"/>
        </w:rPr>
        <w:t>Long axis cine CMR images, showing the automated segmentation on 2CH (Panels A and D), 4CH (Panels B and E and 3CH (Panels C and F) in end-systole and end-diastole using the automated software solution.</w:t>
      </w:r>
      <w:bookmarkStart w:id="6" w:name="_Toc134185024"/>
    </w:p>
    <w:p w14:paraId="08C13C54" w14:textId="7FD23A24" w:rsidR="007F6C56" w:rsidRPr="00110216" w:rsidRDefault="003E3842" w:rsidP="00110216">
      <w:pPr>
        <w:pStyle w:val="Caption"/>
        <w:widowControl w:val="0"/>
        <w:spacing w:after="0" w:line="480" w:lineRule="auto"/>
        <w:rPr>
          <w:rFonts w:cs="Times New Roman"/>
          <w:b/>
          <w:bCs/>
          <w:i w:val="0"/>
          <w:iCs w:val="0"/>
          <w:color w:val="000000" w:themeColor="text1"/>
          <w:sz w:val="24"/>
          <w:szCs w:val="24"/>
          <w:lang w:eastAsia="en-GB"/>
        </w:rPr>
      </w:pPr>
      <w:bookmarkStart w:id="7" w:name="_Ref155954982"/>
      <w:r w:rsidRPr="00110216">
        <w:rPr>
          <w:rFonts w:cs="Times New Roman"/>
          <w:b/>
          <w:bCs/>
          <w:i w:val="0"/>
          <w:iCs w:val="0"/>
          <w:color w:val="000000" w:themeColor="text1"/>
          <w:sz w:val="24"/>
          <w:szCs w:val="24"/>
        </w:rPr>
        <w:t xml:space="preserve">Figure </w:t>
      </w:r>
      <w:r w:rsidRPr="00110216">
        <w:rPr>
          <w:rFonts w:cs="Times New Roman"/>
          <w:b/>
          <w:bCs/>
          <w:i w:val="0"/>
          <w:iCs w:val="0"/>
          <w:color w:val="000000" w:themeColor="text1"/>
          <w:sz w:val="24"/>
          <w:szCs w:val="24"/>
        </w:rPr>
        <w:fldChar w:fldCharType="begin"/>
      </w:r>
      <w:r w:rsidRPr="00110216">
        <w:rPr>
          <w:rFonts w:cs="Times New Roman"/>
          <w:b/>
          <w:bCs/>
          <w:i w:val="0"/>
          <w:iCs w:val="0"/>
          <w:color w:val="000000" w:themeColor="text1"/>
          <w:sz w:val="24"/>
          <w:szCs w:val="24"/>
        </w:rPr>
        <w:instrText xml:space="preserve"> SEQ Figure \* ARABIC </w:instrText>
      </w:r>
      <w:r w:rsidRPr="00110216">
        <w:rPr>
          <w:rFonts w:cs="Times New Roman"/>
          <w:b/>
          <w:bCs/>
          <w:i w:val="0"/>
          <w:iCs w:val="0"/>
          <w:color w:val="000000" w:themeColor="text1"/>
          <w:sz w:val="24"/>
          <w:szCs w:val="24"/>
        </w:rPr>
        <w:fldChar w:fldCharType="separate"/>
      </w:r>
      <w:r w:rsidRPr="00110216">
        <w:rPr>
          <w:rFonts w:cs="Times New Roman"/>
          <w:b/>
          <w:bCs/>
          <w:i w:val="0"/>
          <w:iCs w:val="0"/>
          <w:noProof/>
          <w:color w:val="000000" w:themeColor="text1"/>
          <w:sz w:val="24"/>
          <w:szCs w:val="24"/>
        </w:rPr>
        <w:t>4</w:t>
      </w:r>
      <w:r w:rsidRPr="00110216">
        <w:rPr>
          <w:rFonts w:cs="Times New Roman"/>
          <w:b/>
          <w:bCs/>
          <w:i w:val="0"/>
          <w:iCs w:val="0"/>
          <w:color w:val="000000" w:themeColor="text1"/>
          <w:sz w:val="24"/>
          <w:szCs w:val="24"/>
        </w:rPr>
        <w:fldChar w:fldCharType="end"/>
      </w:r>
      <w:bookmarkEnd w:id="7"/>
      <w:r w:rsidRPr="00110216">
        <w:rPr>
          <w:rFonts w:cs="Times New Roman"/>
          <w:b/>
          <w:bCs/>
          <w:i w:val="0"/>
          <w:iCs w:val="0"/>
          <w:color w:val="000000" w:themeColor="text1"/>
          <w:sz w:val="24"/>
          <w:szCs w:val="24"/>
        </w:rPr>
        <w:t xml:space="preserve">. </w:t>
      </w:r>
      <w:r w:rsidR="002F3222" w:rsidRPr="00110216">
        <w:rPr>
          <w:rFonts w:cs="Times New Roman"/>
          <w:b/>
          <w:bCs/>
          <w:i w:val="0"/>
          <w:iCs w:val="0"/>
          <w:color w:val="000000" w:themeColor="text1"/>
          <w:sz w:val="24"/>
          <w:szCs w:val="24"/>
        </w:rPr>
        <w:t>Illustration of segmentation methods</w:t>
      </w:r>
    </w:p>
    <w:p w14:paraId="458279CF" w14:textId="77777777" w:rsidR="002F3222" w:rsidRPr="00110216" w:rsidRDefault="002F3222" w:rsidP="00110216">
      <w:pPr>
        <w:widowControl w:val="0"/>
        <w:spacing w:after="0" w:line="480" w:lineRule="auto"/>
        <w:rPr>
          <w:rFonts w:cs="Times New Roman"/>
          <w:szCs w:val="24"/>
        </w:rPr>
      </w:pPr>
      <w:r w:rsidRPr="00110216">
        <w:rPr>
          <w:rFonts w:cs="Times New Roman"/>
          <w:b/>
          <w:bCs/>
          <w:szCs w:val="24"/>
        </w:rPr>
        <w:t xml:space="preserve">Figure 4. footnote. </w:t>
      </w:r>
      <w:r w:rsidRPr="00110216">
        <w:rPr>
          <w:rFonts w:cs="Times New Roman"/>
          <w:szCs w:val="24"/>
        </w:rPr>
        <w:t xml:space="preserve">Predefined segmentation methods generated smooth, </w:t>
      </w:r>
      <w:proofErr w:type="gramStart"/>
      <w:r w:rsidRPr="00110216">
        <w:rPr>
          <w:rFonts w:cs="Times New Roman"/>
          <w:szCs w:val="24"/>
        </w:rPr>
        <w:t>papillary</w:t>
      </w:r>
      <w:proofErr w:type="gramEnd"/>
      <w:r w:rsidRPr="00110216">
        <w:rPr>
          <w:rFonts w:cs="Times New Roman"/>
          <w:szCs w:val="24"/>
        </w:rPr>
        <w:t xml:space="preserve"> and </w:t>
      </w:r>
      <w:r w:rsidRPr="00110216">
        <w:rPr>
          <w:rFonts w:cs="Times New Roman"/>
          <w:szCs w:val="24"/>
        </w:rPr>
        <w:lastRenderedPageBreak/>
        <w:t xml:space="preserve">anatomical contours. Mean CMR values are shown for the smooth contours, and the mean change with respect to papillary and anatomical contours to capture the change driven by the different methods. Mean values were calculated for each run, balanced with respect to all covariates (age, sex, ethnicity, scanner). </w:t>
      </w:r>
      <w:proofErr w:type="spellStart"/>
      <w:r w:rsidRPr="00110216">
        <w:rPr>
          <w:rFonts w:cs="Times New Roman"/>
          <w:szCs w:val="24"/>
        </w:rPr>
        <w:t>LVEDVi</w:t>
      </w:r>
      <w:proofErr w:type="spellEnd"/>
      <w:r w:rsidRPr="00110216">
        <w:rPr>
          <w:rFonts w:cs="Times New Roman"/>
          <w:szCs w:val="24"/>
        </w:rPr>
        <w:t xml:space="preserve">: Left ventricular </w:t>
      </w:r>
      <w:r w:rsidRPr="00110216">
        <w:rPr>
          <w:rFonts w:cs="Times New Roman"/>
          <w:szCs w:val="24"/>
          <w:lang w:val="en-US"/>
        </w:rPr>
        <w:t>end-diastolic volume</w:t>
      </w:r>
      <w:r w:rsidRPr="00110216">
        <w:rPr>
          <w:rFonts w:cs="Times New Roman"/>
          <w:szCs w:val="24"/>
        </w:rPr>
        <w:t xml:space="preserve"> index; LVEF: left ventricular ejection fraction; </w:t>
      </w:r>
      <w:proofErr w:type="spellStart"/>
      <w:r w:rsidRPr="00110216">
        <w:rPr>
          <w:rFonts w:cs="Times New Roman"/>
          <w:szCs w:val="24"/>
        </w:rPr>
        <w:t>LVMi</w:t>
      </w:r>
      <w:proofErr w:type="spellEnd"/>
      <w:r w:rsidRPr="00110216">
        <w:rPr>
          <w:rFonts w:cs="Times New Roman"/>
          <w:szCs w:val="24"/>
        </w:rPr>
        <w:t>: left ventricular mass index.</w:t>
      </w:r>
    </w:p>
    <w:p w14:paraId="56BB5356" w14:textId="11E76500" w:rsidR="007F6C56" w:rsidRPr="00110216" w:rsidRDefault="003E3842" w:rsidP="00110216">
      <w:pPr>
        <w:pStyle w:val="Caption"/>
        <w:widowControl w:val="0"/>
        <w:spacing w:after="0" w:line="480" w:lineRule="auto"/>
        <w:rPr>
          <w:rFonts w:cs="Times New Roman"/>
          <w:b/>
          <w:bCs/>
          <w:i w:val="0"/>
          <w:iCs w:val="0"/>
          <w:color w:val="000000" w:themeColor="text1"/>
          <w:sz w:val="24"/>
          <w:szCs w:val="24"/>
        </w:rPr>
      </w:pPr>
      <w:bookmarkStart w:id="8" w:name="_Ref155955018"/>
      <w:r w:rsidRPr="00110216">
        <w:rPr>
          <w:rFonts w:cs="Times New Roman"/>
          <w:b/>
          <w:bCs/>
          <w:i w:val="0"/>
          <w:iCs w:val="0"/>
          <w:color w:val="000000" w:themeColor="text1"/>
          <w:sz w:val="24"/>
          <w:szCs w:val="24"/>
        </w:rPr>
        <w:t xml:space="preserve">Figure </w:t>
      </w:r>
      <w:r w:rsidRPr="00110216">
        <w:rPr>
          <w:rFonts w:cs="Times New Roman"/>
          <w:b/>
          <w:bCs/>
          <w:i w:val="0"/>
          <w:iCs w:val="0"/>
          <w:color w:val="000000" w:themeColor="text1"/>
          <w:sz w:val="24"/>
          <w:szCs w:val="24"/>
        </w:rPr>
        <w:fldChar w:fldCharType="begin"/>
      </w:r>
      <w:r w:rsidRPr="00110216">
        <w:rPr>
          <w:rFonts w:cs="Times New Roman"/>
          <w:b/>
          <w:bCs/>
          <w:i w:val="0"/>
          <w:iCs w:val="0"/>
          <w:color w:val="000000" w:themeColor="text1"/>
          <w:sz w:val="24"/>
          <w:szCs w:val="24"/>
        </w:rPr>
        <w:instrText xml:space="preserve"> SEQ Figure \* ARABIC </w:instrText>
      </w:r>
      <w:r w:rsidRPr="00110216">
        <w:rPr>
          <w:rFonts w:cs="Times New Roman"/>
          <w:b/>
          <w:bCs/>
          <w:i w:val="0"/>
          <w:iCs w:val="0"/>
          <w:color w:val="000000" w:themeColor="text1"/>
          <w:sz w:val="24"/>
          <w:szCs w:val="24"/>
        </w:rPr>
        <w:fldChar w:fldCharType="separate"/>
      </w:r>
      <w:r w:rsidRPr="00110216">
        <w:rPr>
          <w:rFonts w:cs="Times New Roman"/>
          <w:b/>
          <w:bCs/>
          <w:i w:val="0"/>
          <w:iCs w:val="0"/>
          <w:noProof/>
          <w:color w:val="000000" w:themeColor="text1"/>
          <w:sz w:val="24"/>
          <w:szCs w:val="24"/>
        </w:rPr>
        <w:t>5</w:t>
      </w:r>
      <w:r w:rsidRPr="00110216">
        <w:rPr>
          <w:rFonts w:cs="Times New Roman"/>
          <w:b/>
          <w:bCs/>
          <w:i w:val="0"/>
          <w:iCs w:val="0"/>
          <w:color w:val="000000" w:themeColor="text1"/>
          <w:sz w:val="24"/>
          <w:szCs w:val="24"/>
        </w:rPr>
        <w:fldChar w:fldCharType="end"/>
      </w:r>
      <w:bookmarkEnd w:id="8"/>
      <w:r w:rsidRPr="00110216">
        <w:rPr>
          <w:rFonts w:cs="Times New Roman"/>
          <w:b/>
          <w:bCs/>
          <w:i w:val="0"/>
          <w:iCs w:val="0"/>
          <w:color w:val="000000" w:themeColor="text1"/>
          <w:sz w:val="24"/>
          <w:szCs w:val="24"/>
        </w:rPr>
        <w:t xml:space="preserve">. </w:t>
      </w:r>
      <w:r w:rsidR="007F6C56" w:rsidRPr="00110216">
        <w:rPr>
          <w:rFonts w:cs="Times New Roman"/>
          <w:b/>
          <w:bCs/>
          <w:i w:val="0"/>
          <w:iCs w:val="0"/>
          <w:color w:val="000000" w:themeColor="text1"/>
          <w:sz w:val="24"/>
          <w:szCs w:val="24"/>
        </w:rPr>
        <w:t>CMR metrics stratified by sex and age</w:t>
      </w:r>
    </w:p>
    <w:p w14:paraId="1B08BF8C" w14:textId="0275889A" w:rsidR="007F6C56" w:rsidRPr="00110216" w:rsidRDefault="007F6C56" w:rsidP="00110216">
      <w:pPr>
        <w:widowControl w:val="0"/>
        <w:spacing w:after="0" w:line="480" w:lineRule="auto"/>
        <w:rPr>
          <w:rFonts w:cs="Times New Roman"/>
          <w:szCs w:val="24"/>
        </w:rPr>
      </w:pPr>
      <w:r w:rsidRPr="00110216">
        <w:rPr>
          <w:rFonts w:cs="Times New Roman"/>
          <w:b/>
          <w:bCs/>
          <w:szCs w:val="24"/>
        </w:rPr>
        <w:t>Figure 5 footnote.</w:t>
      </w:r>
      <w:r w:rsidRPr="00110216">
        <w:rPr>
          <w:rFonts w:cs="Times New Roman"/>
          <w:szCs w:val="24"/>
        </w:rPr>
        <w:t xml:space="preserve"> Points are fitted age estimates from linear regression models relating age to CMR metric, where each metric and sex were modelled separately. The </w:t>
      </w:r>
      <w:proofErr w:type="spellStart"/>
      <w:r w:rsidRPr="00110216">
        <w:rPr>
          <w:rFonts w:cs="Times New Roman"/>
          <w:szCs w:val="24"/>
        </w:rPr>
        <w:t>colored</w:t>
      </w:r>
      <w:proofErr w:type="spellEnd"/>
      <w:r w:rsidRPr="00110216">
        <w:rPr>
          <w:rFonts w:cs="Times New Roman"/>
          <w:szCs w:val="24"/>
        </w:rPr>
        <w:t xml:space="preserve"> shaded areas indicate the 95% prediction interval for each sex. CMR: cardiovascular magnetic resonance; </w:t>
      </w:r>
      <w:proofErr w:type="spellStart"/>
      <w:r w:rsidRPr="00110216">
        <w:rPr>
          <w:rFonts w:cs="Times New Roman"/>
          <w:szCs w:val="24"/>
        </w:rPr>
        <w:t>LVEDVi</w:t>
      </w:r>
      <w:proofErr w:type="spellEnd"/>
      <w:r w:rsidRPr="00110216">
        <w:rPr>
          <w:rFonts w:cs="Times New Roman"/>
          <w:szCs w:val="24"/>
        </w:rPr>
        <w:t xml:space="preserve">: Left ventricular </w:t>
      </w:r>
      <w:r w:rsidRPr="00110216">
        <w:rPr>
          <w:rFonts w:cs="Times New Roman"/>
          <w:szCs w:val="24"/>
          <w:lang w:val="en-US"/>
        </w:rPr>
        <w:t>end-diastolic volume</w:t>
      </w:r>
      <w:r w:rsidRPr="00110216">
        <w:rPr>
          <w:rFonts w:cs="Times New Roman"/>
          <w:szCs w:val="24"/>
        </w:rPr>
        <w:t xml:space="preserve"> index; </w:t>
      </w:r>
      <w:proofErr w:type="spellStart"/>
      <w:r w:rsidRPr="00110216">
        <w:rPr>
          <w:rFonts w:cs="Times New Roman"/>
          <w:szCs w:val="24"/>
        </w:rPr>
        <w:t>LVESVi</w:t>
      </w:r>
      <w:proofErr w:type="spellEnd"/>
      <w:r w:rsidRPr="00110216">
        <w:rPr>
          <w:rFonts w:cs="Times New Roman"/>
          <w:szCs w:val="24"/>
        </w:rPr>
        <w:t xml:space="preserve">: Left ventricular </w:t>
      </w:r>
      <w:r w:rsidRPr="00110216">
        <w:rPr>
          <w:rFonts w:cs="Times New Roman"/>
          <w:szCs w:val="24"/>
          <w:lang w:val="en-US"/>
        </w:rPr>
        <w:t>end-</w:t>
      </w:r>
      <w:r w:rsidRPr="00110216">
        <w:rPr>
          <w:rFonts w:cs="Times New Roman"/>
          <w:szCs w:val="24"/>
        </w:rPr>
        <w:t>systolic</w:t>
      </w:r>
      <w:r w:rsidRPr="00110216">
        <w:rPr>
          <w:rFonts w:cs="Times New Roman"/>
          <w:szCs w:val="24"/>
          <w:lang w:val="en-US"/>
        </w:rPr>
        <w:t xml:space="preserve"> volume</w:t>
      </w:r>
      <w:r w:rsidRPr="00110216">
        <w:rPr>
          <w:rFonts w:cs="Times New Roman"/>
          <w:szCs w:val="24"/>
        </w:rPr>
        <w:t xml:space="preserve"> index; </w:t>
      </w:r>
      <w:proofErr w:type="spellStart"/>
      <w:r w:rsidRPr="00110216">
        <w:rPr>
          <w:rFonts w:cs="Times New Roman"/>
          <w:szCs w:val="24"/>
        </w:rPr>
        <w:t>LVSVi</w:t>
      </w:r>
      <w:proofErr w:type="spellEnd"/>
      <w:r w:rsidRPr="00110216">
        <w:rPr>
          <w:rFonts w:cs="Times New Roman"/>
          <w:szCs w:val="24"/>
        </w:rPr>
        <w:t xml:space="preserve">: left ventricular stroke volume index; LVCO: left ventricular cardiac output; LVEF: left ventricular ejection fraction; </w:t>
      </w:r>
      <w:proofErr w:type="spellStart"/>
      <w:r w:rsidRPr="00110216">
        <w:rPr>
          <w:rFonts w:cs="Times New Roman"/>
          <w:szCs w:val="24"/>
        </w:rPr>
        <w:t>LVMi</w:t>
      </w:r>
      <w:proofErr w:type="spellEnd"/>
      <w:r w:rsidRPr="00110216">
        <w:rPr>
          <w:rFonts w:cs="Times New Roman"/>
          <w:szCs w:val="24"/>
        </w:rPr>
        <w:t xml:space="preserve"> </w:t>
      </w:r>
      <w:proofErr w:type="spellStart"/>
      <w:r w:rsidRPr="00110216">
        <w:rPr>
          <w:rFonts w:cs="Times New Roman"/>
          <w:szCs w:val="24"/>
        </w:rPr>
        <w:t>diast</w:t>
      </w:r>
      <w:proofErr w:type="spellEnd"/>
      <w:r w:rsidRPr="00110216">
        <w:rPr>
          <w:rFonts w:cs="Times New Roman"/>
          <w:szCs w:val="24"/>
        </w:rPr>
        <w:t xml:space="preserve">: left ventricular mass in end-diastole index; </w:t>
      </w:r>
      <w:proofErr w:type="spellStart"/>
      <w:r w:rsidRPr="00110216">
        <w:rPr>
          <w:rFonts w:cs="Times New Roman"/>
          <w:szCs w:val="24"/>
        </w:rPr>
        <w:t>RVEDVi</w:t>
      </w:r>
      <w:proofErr w:type="spellEnd"/>
      <w:r w:rsidRPr="00110216">
        <w:rPr>
          <w:rFonts w:cs="Times New Roman"/>
          <w:szCs w:val="24"/>
        </w:rPr>
        <w:t xml:space="preserve">: right ventricular end-diastolic volume index; </w:t>
      </w:r>
      <w:proofErr w:type="spellStart"/>
      <w:r w:rsidRPr="00110216">
        <w:rPr>
          <w:rFonts w:cs="Times New Roman"/>
          <w:szCs w:val="24"/>
        </w:rPr>
        <w:t>RVESVi</w:t>
      </w:r>
      <w:proofErr w:type="spellEnd"/>
      <w:r w:rsidRPr="00110216">
        <w:rPr>
          <w:rFonts w:cs="Times New Roman"/>
          <w:szCs w:val="24"/>
        </w:rPr>
        <w:t xml:space="preserve">: right ventricular end-systolic volume index; </w:t>
      </w:r>
      <w:proofErr w:type="spellStart"/>
      <w:r w:rsidRPr="00110216">
        <w:rPr>
          <w:rFonts w:cs="Times New Roman"/>
          <w:szCs w:val="24"/>
        </w:rPr>
        <w:t>RVSVi</w:t>
      </w:r>
      <w:proofErr w:type="spellEnd"/>
      <w:r w:rsidRPr="00110216">
        <w:rPr>
          <w:rFonts w:cs="Times New Roman"/>
          <w:szCs w:val="24"/>
        </w:rPr>
        <w:t xml:space="preserve">: right ventricular stroke volume index; RVCO: right ventricular cardiac output; RVEF: right ventricular ejection fraction; </w:t>
      </w:r>
      <w:proofErr w:type="spellStart"/>
      <w:r w:rsidRPr="00110216">
        <w:rPr>
          <w:rFonts w:cs="Times New Roman"/>
          <w:szCs w:val="24"/>
        </w:rPr>
        <w:t>RVMi</w:t>
      </w:r>
      <w:proofErr w:type="spellEnd"/>
      <w:r w:rsidRPr="00110216">
        <w:rPr>
          <w:rFonts w:cs="Times New Roman"/>
          <w:szCs w:val="24"/>
        </w:rPr>
        <w:t xml:space="preserve"> </w:t>
      </w:r>
      <w:proofErr w:type="spellStart"/>
      <w:r w:rsidRPr="00110216">
        <w:rPr>
          <w:rFonts w:cs="Times New Roman"/>
          <w:szCs w:val="24"/>
        </w:rPr>
        <w:t>diast</w:t>
      </w:r>
      <w:proofErr w:type="spellEnd"/>
      <w:r w:rsidRPr="00110216">
        <w:rPr>
          <w:rFonts w:cs="Times New Roman"/>
          <w:szCs w:val="24"/>
        </w:rPr>
        <w:t>: right ventricular mass in end-diastole index; LA min: left atrial minimum volume; LA max; left atrial</w:t>
      </w:r>
    </w:p>
    <w:bookmarkEnd w:id="6"/>
    <w:p w14:paraId="6955B1E7" w14:textId="77777777" w:rsidR="007F6C56" w:rsidRPr="008C32B9" w:rsidRDefault="007F6C56" w:rsidP="007F6C56">
      <w:pPr>
        <w:rPr>
          <w:lang w:eastAsia="en-GB"/>
        </w:rPr>
        <w:sectPr w:rsidR="007F6C56" w:rsidRPr="008C32B9" w:rsidSect="000312A8">
          <w:headerReference w:type="default" r:id="rId16"/>
          <w:footerReference w:type="even" r:id="rId17"/>
          <w:footerReference w:type="default" r:id="rId18"/>
          <w:pgSz w:w="11906" w:h="16838"/>
          <w:pgMar w:top="1440" w:right="1440" w:bottom="1440" w:left="1440" w:header="708" w:footer="708" w:gutter="0"/>
          <w:cols w:space="708"/>
          <w:docGrid w:linePitch="360"/>
        </w:sectPr>
      </w:pPr>
    </w:p>
    <w:p w14:paraId="36BC7A88" w14:textId="741F3804" w:rsidR="000F3772" w:rsidRPr="008C32B9" w:rsidRDefault="00732C9C" w:rsidP="00732C9C">
      <w:pPr>
        <w:pStyle w:val="Caption"/>
        <w:jc w:val="center"/>
        <w:rPr>
          <w:b/>
          <w:bCs/>
          <w:i w:val="0"/>
          <w:iCs w:val="0"/>
          <w:color w:val="000000" w:themeColor="text1"/>
          <w:sz w:val="24"/>
          <w:szCs w:val="24"/>
        </w:rPr>
      </w:pPr>
      <w:bookmarkStart w:id="9" w:name="_Ref155955290"/>
      <w:r w:rsidRPr="008C32B9">
        <w:rPr>
          <w:b/>
          <w:bCs/>
          <w:i w:val="0"/>
          <w:iCs w:val="0"/>
          <w:color w:val="000000" w:themeColor="text1"/>
          <w:sz w:val="24"/>
          <w:szCs w:val="24"/>
        </w:rPr>
        <w:lastRenderedPageBreak/>
        <w:t xml:space="preserve">Table </w:t>
      </w:r>
      <w:r w:rsidRPr="008C32B9">
        <w:rPr>
          <w:b/>
          <w:bCs/>
          <w:i w:val="0"/>
          <w:iCs w:val="0"/>
          <w:color w:val="000000" w:themeColor="text1"/>
          <w:sz w:val="24"/>
          <w:szCs w:val="24"/>
        </w:rPr>
        <w:fldChar w:fldCharType="begin"/>
      </w:r>
      <w:r w:rsidRPr="008C32B9">
        <w:rPr>
          <w:b/>
          <w:bCs/>
          <w:i w:val="0"/>
          <w:iCs w:val="0"/>
          <w:color w:val="000000" w:themeColor="text1"/>
          <w:sz w:val="24"/>
          <w:szCs w:val="24"/>
        </w:rPr>
        <w:instrText xml:space="preserve"> SEQ Table \* ARABIC </w:instrText>
      </w:r>
      <w:r w:rsidRPr="008C32B9">
        <w:rPr>
          <w:b/>
          <w:bCs/>
          <w:i w:val="0"/>
          <w:iCs w:val="0"/>
          <w:color w:val="000000" w:themeColor="text1"/>
          <w:sz w:val="24"/>
          <w:szCs w:val="24"/>
        </w:rPr>
        <w:fldChar w:fldCharType="separate"/>
      </w:r>
      <w:r w:rsidRPr="008C32B9">
        <w:rPr>
          <w:b/>
          <w:bCs/>
          <w:i w:val="0"/>
          <w:iCs w:val="0"/>
          <w:noProof/>
          <w:color w:val="000000" w:themeColor="text1"/>
          <w:sz w:val="24"/>
          <w:szCs w:val="24"/>
        </w:rPr>
        <w:t>1</w:t>
      </w:r>
      <w:r w:rsidRPr="008C32B9">
        <w:rPr>
          <w:b/>
          <w:bCs/>
          <w:i w:val="0"/>
          <w:iCs w:val="0"/>
          <w:color w:val="000000" w:themeColor="text1"/>
          <w:sz w:val="24"/>
          <w:szCs w:val="24"/>
        </w:rPr>
        <w:fldChar w:fldCharType="end"/>
      </w:r>
      <w:r w:rsidRPr="008C32B9">
        <w:rPr>
          <w:b/>
          <w:bCs/>
          <w:i w:val="0"/>
          <w:iCs w:val="0"/>
          <w:color w:val="000000" w:themeColor="text1"/>
          <w:sz w:val="24"/>
          <w:szCs w:val="24"/>
        </w:rPr>
        <w:t xml:space="preserve">. </w:t>
      </w:r>
      <w:r w:rsidR="000F3772" w:rsidRPr="008C32B9">
        <w:rPr>
          <w:b/>
          <w:bCs/>
          <w:i w:val="0"/>
          <w:iCs w:val="0"/>
          <w:color w:val="000000" w:themeColor="text1"/>
          <w:sz w:val="24"/>
          <w:szCs w:val="24"/>
        </w:rPr>
        <w:t>Summary Characteristics</w:t>
      </w:r>
      <w:bookmarkEnd w:id="2"/>
      <w:bookmarkEnd w:id="9"/>
    </w:p>
    <w:tbl>
      <w:tblPr>
        <w:tblW w:w="6880"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00"/>
        <w:gridCol w:w="1660"/>
        <w:gridCol w:w="1660"/>
        <w:gridCol w:w="1660"/>
      </w:tblGrid>
      <w:tr w:rsidR="000F3772" w:rsidRPr="008C32B9" w14:paraId="35645D96" w14:textId="77777777" w:rsidTr="00F24838">
        <w:trPr>
          <w:trHeight w:val="300"/>
          <w:jc w:val="center"/>
        </w:trPr>
        <w:tc>
          <w:tcPr>
            <w:tcW w:w="1900" w:type="dxa"/>
            <w:tcBorders>
              <w:top w:val="single" w:sz="4" w:space="0" w:color="auto"/>
              <w:bottom w:val="single" w:sz="4" w:space="0" w:color="auto"/>
              <w:right w:val="single" w:sz="4" w:space="0" w:color="auto"/>
            </w:tcBorders>
            <w:shd w:val="clear" w:color="auto" w:fill="auto"/>
            <w:noWrap/>
            <w:vAlign w:val="center"/>
            <w:hideMark/>
          </w:tcPr>
          <w:p w14:paraId="77B58AB2" w14:textId="77777777" w:rsidR="000F3772" w:rsidRPr="008C32B9" w:rsidRDefault="000F3772" w:rsidP="00F24838">
            <w:pPr>
              <w:rPr>
                <w:rFonts w:eastAsia="Times New Roman" w:cs="Times New Roman"/>
                <w:b/>
                <w:bCs/>
                <w:color w:val="000000"/>
                <w:sz w:val="20"/>
                <w:szCs w:val="20"/>
              </w:rPr>
            </w:pPr>
            <w:r w:rsidRPr="008C32B9">
              <w:rPr>
                <w:rFonts w:eastAsia="Times New Roman" w:cs="Times New Roman"/>
                <w:b/>
                <w:bCs/>
                <w:color w:val="000000"/>
                <w:sz w:val="20"/>
                <w:szCs w:val="20"/>
              </w:rPr>
              <w:t>Variable</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96BFF6" w14:textId="77777777" w:rsidR="000F3772" w:rsidRPr="008C32B9" w:rsidRDefault="000F3772" w:rsidP="00F24838">
            <w:pPr>
              <w:jc w:val="center"/>
              <w:rPr>
                <w:rFonts w:eastAsia="Times New Roman" w:cs="Times New Roman"/>
                <w:b/>
                <w:bCs/>
                <w:color w:val="000000"/>
                <w:sz w:val="20"/>
                <w:szCs w:val="20"/>
              </w:rPr>
            </w:pPr>
            <w:r w:rsidRPr="008C32B9">
              <w:rPr>
                <w:rFonts w:eastAsia="Times New Roman" w:cs="Times New Roman"/>
                <w:b/>
                <w:bCs/>
                <w:color w:val="000000"/>
                <w:sz w:val="20"/>
                <w:szCs w:val="20"/>
              </w:rPr>
              <w:t xml:space="preserve">Whole sample </w:t>
            </w:r>
            <w:r w:rsidRPr="008C32B9">
              <w:rPr>
                <w:rFonts w:eastAsia="Times New Roman" w:cs="Times New Roman"/>
                <w:b/>
                <w:bCs/>
                <w:color w:val="000000"/>
                <w:sz w:val="20"/>
                <w:szCs w:val="20"/>
              </w:rPr>
              <w:br/>
              <w:t>(n= 9,088)</w:t>
            </w:r>
          </w:p>
        </w:tc>
        <w:tc>
          <w:tcPr>
            <w:tcW w:w="1660" w:type="dxa"/>
            <w:tcBorders>
              <w:top w:val="single" w:sz="4" w:space="0" w:color="auto"/>
              <w:left w:val="single" w:sz="4" w:space="0" w:color="auto"/>
              <w:bottom w:val="single" w:sz="4" w:space="0" w:color="auto"/>
            </w:tcBorders>
            <w:shd w:val="clear" w:color="auto" w:fill="auto"/>
            <w:noWrap/>
            <w:vAlign w:val="center"/>
            <w:hideMark/>
          </w:tcPr>
          <w:p w14:paraId="544EE60E" w14:textId="77777777" w:rsidR="000F3772" w:rsidRPr="008C32B9" w:rsidRDefault="000F3772" w:rsidP="00F24838">
            <w:pPr>
              <w:jc w:val="center"/>
              <w:rPr>
                <w:rFonts w:eastAsia="Times New Roman" w:cs="Times New Roman"/>
                <w:b/>
                <w:bCs/>
                <w:color w:val="000000"/>
                <w:sz w:val="20"/>
                <w:szCs w:val="20"/>
              </w:rPr>
            </w:pPr>
            <w:r w:rsidRPr="008C32B9">
              <w:rPr>
                <w:rFonts w:eastAsia="Times New Roman" w:cs="Times New Roman"/>
                <w:b/>
                <w:bCs/>
                <w:color w:val="000000"/>
                <w:sz w:val="20"/>
                <w:szCs w:val="20"/>
              </w:rPr>
              <w:t>Women</w:t>
            </w:r>
            <w:r w:rsidRPr="008C32B9">
              <w:rPr>
                <w:rFonts w:eastAsia="Times New Roman" w:cs="Times New Roman"/>
                <w:b/>
                <w:bCs/>
                <w:color w:val="000000"/>
                <w:sz w:val="20"/>
                <w:szCs w:val="20"/>
              </w:rPr>
              <w:br/>
              <w:t>(n= 4,636, 51%)</w:t>
            </w:r>
          </w:p>
        </w:tc>
        <w:tc>
          <w:tcPr>
            <w:tcW w:w="1660" w:type="dxa"/>
            <w:tcBorders>
              <w:top w:val="single" w:sz="4" w:space="0" w:color="auto"/>
              <w:bottom w:val="single" w:sz="4" w:space="0" w:color="auto"/>
            </w:tcBorders>
            <w:shd w:val="clear" w:color="auto" w:fill="auto"/>
            <w:noWrap/>
            <w:vAlign w:val="center"/>
            <w:hideMark/>
          </w:tcPr>
          <w:p w14:paraId="71DC8EEF" w14:textId="77777777" w:rsidR="000F3772" w:rsidRPr="008C32B9" w:rsidRDefault="000F3772" w:rsidP="00F24838">
            <w:pPr>
              <w:jc w:val="center"/>
              <w:rPr>
                <w:rFonts w:eastAsia="Times New Roman" w:cs="Times New Roman"/>
                <w:b/>
                <w:bCs/>
                <w:color w:val="000000"/>
                <w:sz w:val="20"/>
                <w:szCs w:val="20"/>
              </w:rPr>
            </w:pPr>
            <w:r w:rsidRPr="008C32B9">
              <w:rPr>
                <w:rFonts w:eastAsia="Times New Roman" w:cs="Times New Roman"/>
                <w:b/>
                <w:bCs/>
                <w:color w:val="000000"/>
                <w:sz w:val="20"/>
                <w:szCs w:val="20"/>
              </w:rPr>
              <w:t>Men</w:t>
            </w:r>
            <w:r w:rsidRPr="008C32B9">
              <w:rPr>
                <w:rFonts w:eastAsia="Times New Roman" w:cs="Times New Roman"/>
                <w:b/>
                <w:bCs/>
                <w:color w:val="000000"/>
                <w:sz w:val="20"/>
                <w:szCs w:val="20"/>
              </w:rPr>
              <w:br/>
              <w:t>(n= 4,452, 49%)</w:t>
            </w:r>
          </w:p>
        </w:tc>
      </w:tr>
      <w:tr w:rsidR="000F3772" w:rsidRPr="008C32B9" w14:paraId="390663A5" w14:textId="77777777" w:rsidTr="00F24838">
        <w:trPr>
          <w:trHeight w:val="300"/>
          <w:jc w:val="center"/>
        </w:trPr>
        <w:tc>
          <w:tcPr>
            <w:tcW w:w="1900" w:type="dxa"/>
            <w:tcBorders>
              <w:top w:val="single" w:sz="4" w:space="0" w:color="auto"/>
              <w:right w:val="single" w:sz="4" w:space="0" w:color="auto"/>
            </w:tcBorders>
            <w:shd w:val="clear" w:color="auto" w:fill="auto"/>
            <w:noWrap/>
            <w:vAlign w:val="center"/>
          </w:tcPr>
          <w:p w14:paraId="66671995" w14:textId="77777777" w:rsidR="000F3772" w:rsidRPr="008C32B9" w:rsidRDefault="000F3772" w:rsidP="00F24838">
            <w:pPr>
              <w:rPr>
                <w:rFonts w:eastAsia="Times New Roman" w:cs="Times New Roman"/>
                <w:b/>
                <w:color w:val="000000"/>
                <w:sz w:val="20"/>
                <w:szCs w:val="20"/>
              </w:rPr>
            </w:pPr>
            <w:r w:rsidRPr="008C32B9">
              <w:rPr>
                <w:rFonts w:eastAsia="Times New Roman" w:cs="Times New Roman"/>
                <w:b/>
                <w:color w:val="000000"/>
                <w:sz w:val="20"/>
                <w:szCs w:val="20"/>
              </w:rPr>
              <w:t>Age</w:t>
            </w:r>
          </w:p>
        </w:tc>
        <w:tc>
          <w:tcPr>
            <w:tcW w:w="1660" w:type="dxa"/>
            <w:tcBorders>
              <w:top w:val="single" w:sz="4" w:space="0" w:color="auto"/>
              <w:left w:val="single" w:sz="4" w:space="0" w:color="auto"/>
              <w:right w:val="single" w:sz="4" w:space="0" w:color="auto"/>
            </w:tcBorders>
            <w:shd w:val="clear" w:color="auto" w:fill="auto"/>
            <w:noWrap/>
            <w:vAlign w:val="center"/>
          </w:tcPr>
          <w:p w14:paraId="1C4D5E05" w14:textId="77777777" w:rsidR="000F3772" w:rsidRPr="008C32B9" w:rsidRDefault="000F3772" w:rsidP="00F24838">
            <w:pPr>
              <w:jc w:val="center"/>
              <w:rPr>
                <w:rFonts w:eastAsia="Times New Roman" w:cs="Times New Roman"/>
                <w:color w:val="000000"/>
                <w:sz w:val="20"/>
                <w:szCs w:val="20"/>
              </w:rPr>
            </w:pPr>
          </w:p>
        </w:tc>
        <w:tc>
          <w:tcPr>
            <w:tcW w:w="1660" w:type="dxa"/>
            <w:tcBorders>
              <w:top w:val="single" w:sz="4" w:space="0" w:color="auto"/>
              <w:left w:val="single" w:sz="4" w:space="0" w:color="auto"/>
            </w:tcBorders>
            <w:shd w:val="clear" w:color="auto" w:fill="auto"/>
            <w:noWrap/>
            <w:vAlign w:val="center"/>
          </w:tcPr>
          <w:p w14:paraId="5F1CA714" w14:textId="77777777" w:rsidR="000F3772" w:rsidRPr="008C32B9" w:rsidRDefault="000F3772" w:rsidP="00F24838">
            <w:pPr>
              <w:jc w:val="center"/>
              <w:rPr>
                <w:rFonts w:eastAsia="Times New Roman" w:cs="Times New Roman"/>
                <w:color w:val="000000"/>
                <w:sz w:val="20"/>
                <w:szCs w:val="20"/>
              </w:rPr>
            </w:pPr>
          </w:p>
        </w:tc>
        <w:tc>
          <w:tcPr>
            <w:tcW w:w="1660" w:type="dxa"/>
            <w:tcBorders>
              <w:top w:val="single" w:sz="4" w:space="0" w:color="auto"/>
            </w:tcBorders>
            <w:shd w:val="clear" w:color="auto" w:fill="auto"/>
            <w:noWrap/>
            <w:vAlign w:val="center"/>
          </w:tcPr>
          <w:p w14:paraId="69428C1F" w14:textId="77777777" w:rsidR="000F3772" w:rsidRPr="008C32B9" w:rsidRDefault="000F3772" w:rsidP="00F24838">
            <w:pPr>
              <w:jc w:val="center"/>
              <w:rPr>
                <w:rFonts w:eastAsia="Times New Roman" w:cs="Times New Roman"/>
                <w:color w:val="000000"/>
                <w:sz w:val="20"/>
                <w:szCs w:val="20"/>
              </w:rPr>
            </w:pPr>
          </w:p>
        </w:tc>
      </w:tr>
      <w:tr w:rsidR="000F3772" w:rsidRPr="008C32B9" w14:paraId="165B2F69" w14:textId="77777777" w:rsidTr="00F24838">
        <w:trPr>
          <w:trHeight w:val="300"/>
          <w:jc w:val="center"/>
        </w:trPr>
        <w:tc>
          <w:tcPr>
            <w:tcW w:w="1900" w:type="dxa"/>
            <w:tcBorders>
              <w:right w:val="single" w:sz="4" w:space="0" w:color="auto"/>
            </w:tcBorders>
            <w:shd w:val="clear" w:color="auto" w:fill="auto"/>
            <w:noWrap/>
            <w:vAlign w:val="center"/>
            <w:hideMark/>
          </w:tcPr>
          <w:p w14:paraId="45297760" w14:textId="77777777" w:rsidR="000F3772" w:rsidRPr="008C32B9" w:rsidRDefault="000F3772" w:rsidP="00F24838">
            <w:pPr>
              <w:ind w:left="175"/>
              <w:rPr>
                <w:rFonts w:eastAsia="Times New Roman" w:cs="Times New Roman"/>
                <w:color w:val="000000"/>
                <w:sz w:val="20"/>
                <w:szCs w:val="20"/>
              </w:rPr>
            </w:pPr>
            <w:r w:rsidRPr="008C32B9">
              <w:rPr>
                <w:rFonts w:eastAsia="Times New Roman" w:cs="Times New Roman"/>
                <w:color w:val="000000"/>
                <w:sz w:val="20"/>
                <w:szCs w:val="20"/>
              </w:rPr>
              <w:t>18-29 years</w:t>
            </w:r>
          </w:p>
        </w:tc>
        <w:tc>
          <w:tcPr>
            <w:tcW w:w="1660" w:type="dxa"/>
            <w:tcBorders>
              <w:left w:val="single" w:sz="4" w:space="0" w:color="auto"/>
              <w:right w:val="single" w:sz="4" w:space="0" w:color="auto"/>
            </w:tcBorders>
            <w:shd w:val="clear" w:color="auto" w:fill="auto"/>
            <w:noWrap/>
            <w:vAlign w:val="center"/>
            <w:hideMark/>
          </w:tcPr>
          <w:p w14:paraId="62D56DD2" w14:textId="77777777" w:rsidR="000F3772" w:rsidRPr="008C32B9" w:rsidRDefault="000F3772" w:rsidP="00F24838">
            <w:pPr>
              <w:jc w:val="center"/>
              <w:rPr>
                <w:rFonts w:eastAsia="Times New Roman" w:cs="Times New Roman"/>
                <w:color w:val="000000"/>
                <w:sz w:val="20"/>
                <w:szCs w:val="20"/>
              </w:rPr>
            </w:pPr>
            <w:r w:rsidRPr="008C32B9">
              <w:rPr>
                <w:rFonts w:eastAsia="Times New Roman" w:cs="Times New Roman"/>
                <w:color w:val="000000"/>
                <w:sz w:val="20"/>
                <w:szCs w:val="20"/>
              </w:rPr>
              <w:t>258 (2.8%)</w:t>
            </w:r>
          </w:p>
        </w:tc>
        <w:tc>
          <w:tcPr>
            <w:tcW w:w="1660" w:type="dxa"/>
            <w:tcBorders>
              <w:left w:val="single" w:sz="4" w:space="0" w:color="auto"/>
            </w:tcBorders>
            <w:shd w:val="clear" w:color="auto" w:fill="auto"/>
            <w:noWrap/>
            <w:vAlign w:val="center"/>
            <w:hideMark/>
          </w:tcPr>
          <w:p w14:paraId="30E30A39" w14:textId="77777777" w:rsidR="000F3772" w:rsidRPr="008C32B9" w:rsidRDefault="000F3772" w:rsidP="00F24838">
            <w:pPr>
              <w:jc w:val="center"/>
              <w:rPr>
                <w:rFonts w:eastAsia="Times New Roman" w:cs="Times New Roman"/>
                <w:color w:val="000000"/>
                <w:sz w:val="20"/>
                <w:szCs w:val="20"/>
              </w:rPr>
            </w:pPr>
            <w:r w:rsidRPr="008C32B9">
              <w:rPr>
                <w:rFonts w:eastAsia="Times New Roman" w:cs="Times New Roman"/>
                <w:color w:val="000000"/>
                <w:sz w:val="20"/>
                <w:szCs w:val="20"/>
              </w:rPr>
              <w:t>121 (2.6%)</w:t>
            </w:r>
          </w:p>
        </w:tc>
        <w:tc>
          <w:tcPr>
            <w:tcW w:w="1660" w:type="dxa"/>
            <w:shd w:val="clear" w:color="auto" w:fill="auto"/>
            <w:noWrap/>
            <w:vAlign w:val="center"/>
            <w:hideMark/>
          </w:tcPr>
          <w:p w14:paraId="110C0CFE" w14:textId="77777777" w:rsidR="000F3772" w:rsidRPr="008C32B9" w:rsidRDefault="000F3772" w:rsidP="00F24838">
            <w:pPr>
              <w:jc w:val="center"/>
              <w:rPr>
                <w:rFonts w:eastAsia="Times New Roman" w:cs="Times New Roman"/>
                <w:color w:val="000000"/>
                <w:sz w:val="20"/>
                <w:szCs w:val="20"/>
              </w:rPr>
            </w:pPr>
            <w:r w:rsidRPr="008C32B9">
              <w:rPr>
                <w:rFonts w:eastAsia="Times New Roman" w:cs="Times New Roman"/>
                <w:color w:val="000000"/>
                <w:sz w:val="20"/>
                <w:szCs w:val="20"/>
              </w:rPr>
              <w:t>137 (3.1%)</w:t>
            </w:r>
          </w:p>
        </w:tc>
      </w:tr>
      <w:tr w:rsidR="000F3772" w:rsidRPr="008C32B9" w14:paraId="6B05F933" w14:textId="77777777" w:rsidTr="00F24838">
        <w:trPr>
          <w:trHeight w:val="300"/>
          <w:jc w:val="center"/>
        </w:trPr>
        <w:tc>
          <w:tcPr>
            <w:tcW w:w="1900" w:type="dxa"/>
            <w:tcBorders>
              <w:right w:val="single" w:sz="4" w:space="0" w:color="auto"/>
            </w:tcBorders>
            <w:shd w:val="clear" w:color="auto" w:fill="auto"/>
            <w:noWrap/>
            <w:vAlign w:val="center"/>
            <w:hideMark/>
          </w:tcPr>
          <w:p w14:paraId="43369F65" w14:textId="77777777" w:rsidR="000F3772" w:rsidRPr="008C32B9" w:rsidRDefault="000F3772" w:rsidP="00F24838">
            <w:pPr>
              <w:ind w:left="175"/>
              <w:rPr>
                <w:rFonts w:eastAsia="Times New Roman" w:cs="Times New Roman"/>
                <w:color w:val="000000"/>
                <w:sz w:val="20"/>
                <w:szCs w:val="20"/>
              </w:rPr>
            </w:pPr>
            <w:r w:rsidRPr="008C32B9">
              <w:rPr>
                <w:rFonts w:eastAsia="Times New Roman" w:cs="Times New Roman"/>
                <w:color w:val="000000"/>
                <w:sz w:val="20"/>
                <w:szCs w:val="20"/>
              </w:rPr>
              <w:t>30-39 years</w:t>
            </w:r>
          </w:p>
        </w:tc>
        <w:tc>
          <w:tcPr>
            <w:tcW w:w="1660" w:type="dxa"/>
            <w:tcBorders>
              <w:left w:val="single" w:sz="4" w:space="0" w:color="auto"/>
              <w:right w:val="single" w:sz="4" w:space="0" w:color="auto"/>
            </w:tcBorders>
            <w:shd w:val="clear" w:color="auto" w:fill="auto"/>
            <w:noWrap/>
            <w:vAlign w:val="center"/>
            <w:hideMark/>
          </w:tcPr>
          <w:p w14:paraId="218DADC6" w14:textId="77777777" w:rsidR="000F3772" w:rsidRPr="008C32B9" w:rsidRDefault="000F3772" w:rsidP="00F24838">
            <w:pPr>
              <w:jc w:val="center"/>
              <w:rPr>
                <w:rFonts w:eastAsia="Times New Roman" w:cs="Times New Roman"/>
                <w:color w:val="000000"/>
                <w:sz w:val="20"/>
                <w:szCs w:val="20"/>
              </w:rPr>
            </w:pPr>
            <w:r w:rsidRPr="008C32B9">
              <w:rPr>
                <w:rFonts w:eastAsia="Times New Roman" w:cs="Times New Roman"/>
                <w:color w:val="000000"/>
                <w:sz w:val="20"/>
                <w:szCs w:val="20"/>
              </w:rPr>
              <w:t>310 (3.4%)</w:t>
            </w:r>
          </w:p>
        </w:tc>
        <w:tc>
          <w:tcPr>
            <w:tcW w:w="1660" w:type="dxa"/>
            <w:tcBorders>
              <w:left w:val="single" w:sz="4" w:space="0" w:color="auto"/>
            </w:tcBorders>
            <w:shd w:val="clear" w:color="auto" w:fill="auto"/>
            <w:noWrap/>
            <w:vAlign w:val="center"/>
            <w:hideMark/>
          </w:tcPr>
          <w:p w14:paraId="535054BA" w14:textId="77777777" w:rsidR="000F3772" w:rsidRPr="008C32B9" w:rsidRDefault="000F3772" w:rsidP="00F24838">
            <w:pPr>
              <w:jc w:val="center"/>
              <w:rPr>
                <w:rFonts w:eastAsia="Times New Roman" w:cs="Times New Roman"/>
                <w:color w:val="000000"/>
                <w:sz w:val="20"/>
                <w:szCs w:val="20"/>
              </w:rPr>
            </w:pPr>
            <w:r w:rsidRPr="008C32B9">
              <w:rPr>
                <w:rFonts w:eastAsia="Times New Roman" w:cs="Times New Roman"/>
                <w:color w:val="000000"/>
                <w:sz w:val="20"/>
                <w:szCs w:val="20"/>
              </w:rPr>
              <w:t>157 (3.4%)</w:t>
            </w:r>
          </w:p>
        </w:tc>
        <w:tc>
          <w:tcPr>
            <w:tcW w:w="1660" w:type="dxa"/>
            <w:shd w:val="clear" w:color="auto" w:fill="auto"/>
            <w:noWrap/>
            <w:vAlign w:val="center"/>
            <w:hideMark/>
          </w:tcPr>
          <w:p w14:paraId="4BCF4E91" w14:textId="77777777" w:rsidR="000F3772" w:rsidRPr="008C32B9" w:rsidRDefault="000F3772" w:rsidP="00F24838">
            <w:pPr>
              <w:jc w:val="center"/>
              <w:rPr>
                <w:rFonts w:eastAsia="Times New Roman" w:cs="Times New Roman"/>
                <w:color w:val="000000"/>
                <w:sz w:val="20"/>
                <w:szCs w:val="20"/>
              </w:rPr>
            </w:pPr>
            <w:r w:rsidRPr="008C32B9">
              <w:rPr>
                <w:rFonts w:eastAsia="Times New Roman" w:cs="Times New Roman"/>
                <w:color w:val="000000"/>
                <w:sz w:val="20"/>
                <w:szCs w:val="20"/>
              </w:rPr>
              <w:t>153 (3.4%)</w:t>
            </w:r>
          </w:p>
        </w:tc>
      </w:tr>
      <w:tr w:rsidR="000F3772" w:rsidRPr="008C32B9" w14:paraId="28AADB47" w14:textId="77777777" w:rsidTr="00F24838">
        <w:trPr>
          <w:trHeight w:val="300"/>
          <w:jc w:val="center"/>
        </w:trPr>
        <w:tc>
          <w:tcPr>
            <w:tcW w:w="1900" w:type="dxa"/>
            <w:tcBorders>
              <w:right w:val="single" w:sz="4" w:space="0" w:color="auto"/>
            </w:tcBorders>
            <w:shd w:val="clear" w:color="auto" w:fill="auto"/>
            <w:noWrap/>
            <w:vAlign w:val="center"/>
            <w:hideMark/>
          </w:tcPr>
          <w:p w14:paraId="5F360247" w14:textId="77777777" w:rsidR="000F3772" w:rsidRPr="008C32B9" w:rsidRDefault="000F3772" w:rsidP="00F24838">
            <w:pPr>
              <w:ind w:left="175"/>
              <w:rPr>
                <w:rFonts w:eastAsia="Times New Roman" w:cs="Times New Roman"/>
                <w:color w:val="000000"/>
                <w:sz w:val="20"/>
                <w:szCs w:val="20"/>
              </w:rPr>
            </w:pPr>
            <w:r w:rsidRPr="008C32B9">
              <w:rPr>
                <w:rFonts w:eastAsia="Times New Roman" w:cs="Times New Roman"/>
                <w:color w:val="000000"/>
                <w:sz w:val="20"/>
                <w:szCs w:val="20"/>
              </w:rPr>
              <w:t>40-49 years</w:t>
            </w:r>
          </w:p>
        </w:tc>
        <w:tc>
          <w:tcPr>
            <w:tcW w:w="1660" w:type="dxa"/>
            <w:tcBorders>
              <w:left w:val="single" w:sz="4" w:space="0" w:color="auto"/>
              <w:right w:val="single" w:sz="4" w:space="0" w:color="auto"/>
            </w:tcBorders>
            <w:shd w:val="clear" w:color="auto" w:fill="auto"/>
            <w:noWrap/>
            <w:vAlign w:val="center"/>
            <w:hideMark/>
          </w:tcPr>
          <w:p w14:paraId="3602353C" w14:textId="77777777" w:rsidR="000F3772" w:rsidRPr="008C32B9" w:rsidRDefault="000F3772" w:rsidP="00F24838">
            <w:pPr>
              <w:jc w:val="center"/>
              <w:rPr>
                <w:rFonts w:eastAsia="Times New Roman" w:cs="Times New Roman"/>
                <w:color w:val="000000"/>
                <w:sz w:val="20"/>
                <w:szCs w:val="20"/>
              </w:rPr>
            </w:pPr>
            <w:r w:rsidRPr="008C32B9">
              <w:rPr>
                <w:rFonts w:eastAsia="Times New Roman" w:cs="Times New Roman"/>
                <w:color w:val="000000"/>
                <w:sz w:val="20"/>
                <w:szCs w:val="20"/>
              </w:rPr>
              <w:t>1,086 (11.9%)</w:t>
            </w:r>
          </w:p>
        </w:tc>
        <w:tc>
          <w:tcPr>
            <w:tcW w:w="1660" w:type="dxa"/>
            <w:tcBorders>
              <w:left w:val="single" w:sz="4" w:space="0" w:color="auto"/>
            </w:tcBorders>
            <w:shd w:val="clear" w:color="auto" w:fill="auto"/>
            <w:noWrap/>
            <w:vAlign w:val="center"/>
            <w:hideMark/>
          </w:tcPr>
          <w:p w14:paraId="0DC117AA" w14:textId="77777777" w:rsidR="000F3772" w:rsidRPr="008C32B9" w:rsidRDefault="000F3772" w:rsidP="00F24838">
            <w:pPr>
              <w:jc w:val="center"/>
              <w:rPr>
                <w:rFonts w:eastAsia="Times New Roman" w:cs="Times New Roman"/>
                <w:color w:val="000000"/>
                <w:sz w:val="20"/>
                <w:szCs w:val="20"/>
              </w:rPr>
            </w:pPr>
            <w:r w:rsidRPr="008C32B9">
              <w:rPr>
                <w:rFonts w:eastAsia="Times New Roman" w:cs="Times New Roman"/>
                <w:color w:val="000000"/>
                <w:sz w:val="20"/>
                <w:szCs w:val="20"/>
              </w:rPr>
              <w:t>577 (12.4%)</w:t>
            </w:r>
          </w:p>
        </w:tc>
        <w:tc>
          <w:tcPr>
            <w:tcW w:w="1660" w:type="dxa"/>
            <w:shd w:val="clear" w:color="auto" w:fill="auto"/>
            <w:noWrap/>
            <w:vAlign w:val="center"/>
            <w:hideMark/>
          </w:tcPr>
          <w:p w14:paraId="43B59891" w14:textId="77777777" w:rsidR="000F3772" w:rsidRPr="008C32B9" w:rsidRDefault="000F3772" w:rsidP="00F24838">
            <w:pPr>
              <w:jc w:val="center"/>
              <w:rPr>
                <w:rFonts w:eastAsia="Times New Roman" w:cs="Times New Roman"/>
                <w:color w:val="000000"/>
                <w:sz w:val="20"/>
                <w:szCs w:val="20"/>
              </w:rPr>
            </w:pPr>
            <w:r w:rsidRPr="008C32B9">
              <w:rPr>
                <w:rFonts w:eastAsia="Times New Roman" w:cs="Times New Roman"/>
                <w:color w:val="000000"/>
                <w:sz w:val="20"/>
                <w:szCs w:val="20"/>
              </w:rPr>
              <w:t>509 (11.4%)</w:t>
            </w:r>
          </w:p>
        </w:tc>
      </w:tr>
      <w:tr w:rsidR="000F3772" w:rsidRPr="008C32B9" w14:paraId="2E15B7C7" w14:textId="77777777" w:rsidTr="00F24838">
        <w:trPr>
          <w:trHeight w:val="300"/>
          <w:jc w:val="center"/>
        </w:trPr>
        <w:tc>
          <w:tcPr>
            <w:tcW w:w="1900" w:type="dxa"/>
            <w:tcBorders>
              <w:right w:val="single" w:sz="4" w:space="0" w:color="auto"/>
            </w:tcBorders>
            <w:shd w:val="clear" w:color="auto" w:fill="auto"/>
            <w:noWrap/>
            <w:vAlign w:val="center"/>
            <w:hideMark/>
          </w:tcPr>
          <w:p w14:paraId="3DAAFC26" w14:textId="77777777" w:rsidR="000F3772" w:rsidRPr="008C32B9" w:rsidRDefault="000F3772" w:rsidP="00F24838">
            <w:pPr>
              <w:ind w:left="175"/>
              <w:rPr>
                <w:rFonts w:eastAsia="Times New Roman" w:cs="Times New Roman"/>
                <w:color w:val="000000"/>
                <w:sz w:val="20"/>
                <w:szCs w:val="20"/>
              </w:rPr>
            </w:pPr>
            <w:r w:rsidRPr="008C32B9">
              <w:rPr>
                <w:rFonts w:eastAsia="Times New Roman" w:cs="Times New Roman"/>
                <w:color w:val="000000"/>
                <w:sz w:val="20"/>
                <w:szCs w:val="20"/>
              </w:rPr>
              <w:t>50-59 years</w:t>
            </w:r>
          </w:p>
        </w:tc>
        <w:tc>
          <w:tcPr>
            <w:tcW w:w="1660" w:type="dxa"/>
            <w:tcBorders>
              <w:left w:val="single" w:sz="4" w:space="0" w:color="auto"/>
              <w:right w:val="single" w:sz="4" w:space="0" w:color="auto"/>
            </w:tcBorders>
            <w:shd w:val="clear" w:color="auto" w:fill="auto"/>
            <w:noWrap/>
            <w:vAlign w:val="center"/>
            <w:hideMark/>
          </w:tcPr>
          <w:p w14:paraId="639810F9" w14:textId="77777777" w:rsidR="000F3772" w:rsidRPr="008C32B9" w:rsidRDefault="000F3772" w:rsidP="00F24838">
            <w:pPr>
              <w:jc w:val="center"/>
              <w:rPr>
                <w:rFonts w:eastAsia="Times New Roman" w:cs="Times New Roman"/>
                <w:color w:val="000000"/>
                <w:sz w:val="20"/>
                <w:szCs w:val="20"/>
              </w:rPr>
            </w:pPr>
            <w:r w:rsidRPr="008C32B9">
              <w:rPr>
                <w:rFonts w:eastAsia="Times New Roman" w:cs="Times New Roman"/>
                <w:color w:val="000000"/>
                <w:sz w:val="20"/>
                <w:szCs w:val="20"/>
              </w:rPr>
              <w:t>2,491 (27.4%)</w:t>
            </w:r>
          </w:p>
        </w:tc>
        <w:tc>
          <w:tcPr>
            <w:tcW w:w="1660" w:type="dxa"/>
            <w:tcBorders>
              <w:left w:val="single" w:sz="4" w:space="0" w:color="auto"/>
            </w:tcBorders>
            <w:shd w:val="clear" w:color="auto" w:fill="auto"/>
            <w:noWrap/>
            <w:vAlign w:val="center"/>
            <w:hideMark/>
          </w:tcPr>
          <w:p w14:paraId="5BD0121F" w14:textId="77777777" w:rsidR="000F3772" w:rsidRPr="008C32B9" w:rsidRDefault="000F3772" w:rsidP="00F24838">
            <w:pPr>
              <w:jc w:val="center"/>
              <w:rPr>
                <w:rFonts w:eastAsia="Times New Roman" w:cs="Times New Roman"/>
                <w:color w:val="000000"/>
                <w:sz w:val="20"/>
                <w:szCs w:val="20"/>
              </w:rPr>
            </w:pPr>
            <w:r w:rsidRPr="008C32B9">
              <w:rPr>
                <w:rFonts w:eastAsia="Times New Roman" w:cs="Times New Roman"/>
                <w:color w:val="000000"/>
                <w:sz w:val="20"/>
                <w:szCs w:val="20"/>
              </w:rPr>
              <w:t>1,316 (28.4%)</w:t>
            </w:r>
          </w:p>
        </w:tc>
        <w:tc>
          <w:tcPr>
            <w:tcW w:w="1660" w:type="dxa"/>
            <w:shd w:val="clear" w:color="auto" w:fill="auto"/>
            <w:noWrap/>
            <w:vAlign w:val="center"/>
            <w:hideMark/>
          </w:tcPr>
          <w:p w14:paraId="58541E28" w14:textId="77777777" w:rsidR="000F3772" w:rsidRPr="008C32B9" w:rsidRDefault="000F3772" w:rsidP="00F24838">
            <w:pPr>
              <w:jc w:val="center"/>
              <w:rPr>
                <w:rFonts w:eastAsia="Times New Roman" w:cs="Times New Roman"/>
                <w:color w:val="000000"/>
                <w:sz w:val="20"/>
                <w:szCs w:val="20"/>
              </w:rPr>
            </w:pPr>
            <w:r w:rsidRPr="008C32B9">
              <w:rPr>
                <w:rFonts w:eastAsia="Times New Roman" w:cs="Times New Roman"/>
                <w:color w:val="000000"/>
                <w:sz w:val="20"/>
                <w:szCs w:val="20"/>
              </w:rPr>
              <w:t>1,175 (26.4%)</w:t>
            </w:r>
          </w:p>
        </w:tc>
      </w:tr>
      <w:tr w:rsidR="000F3772" w:rsidRPr="008C32B9" w14:paraId="1FB5F744" w14:textId="77777777" w:rsidTr="00F24838">
        <w:trPr>
          <w:trHeight w:val="300"/>
          <w:jc w:val="center"/>
        </w:trPr>
        <w:tc>
          <w:tcPr>
            <w:tcW w:w="1900" w:type="dxa"/>
            <w:tcBorders>
              <w:right w:val="single" w:sz="4" w:space="0" w:color="auto"/>
            </w:tcBorders>
            <w:shd w:val="clear" w:color="auto" w:fill="auto"/>
            <w:noWrap/>
            <w:vAlign w:val="center"/>
            <w:hideMark/>
          </w:tcPr>
          <w:p w14:paraId="12381F91" w14:textId="77777777" w:rsidR="000F3772" w:rsidRPr="008C32B9" w:rsidRDefault="000F3772" w:rsidP="00F24838">
            <w:pPr>
              <w:ind w:left="175"/>
              <w:rPr>
                <w:rFonts w:eastAsia="Times New Roman" w:cs="Times New Roman"/>
                <w:color w:val="000000"/>
                <w:sz w:val="20"/>
                <w:szCs w:val="20"/>
              </w:rPr>
            </w:pPr>
            <w:r w:rsidRPr="008C32B9">
              <w:rPr>
                <w:rFonts w:eastAsia="Times New Roman" w:cs="Times New Roman"/>
                <w:color w:val="000000"/>
                <w:sz w:val="20"/>
                <w:szCs w:val="20"/>
              </w:rPr>
              <w:t>60-69 years</w:t>
            </w:r>
          </w:p>
        </w:tc>
        <w:tc>
          <w:tcPr>
            <w:tcW w:w="1660" w:type="dxa"/>
            <w:tcBorders>
              <w:left w:val="single" w:sz="4" w:space="0" w:color="auto"/>
              <w:right w:val="single" w:sz="4" w:space="0" w:color="auto"/>
            </w:tcBorders>
            <w:shd w:val="clear" w:color="auto" w:fill="auto"/>
            <w:noWrap/>
            <w:vAlign w:val="center"/>
            <w:hideMark/>
          </w:tcPr>
          <w:p w14:paraId="0E1FC217" w14:textId="77777777" w:rsidR="000F3772" w:rsidRPr="008C32B9" w:rsidRDefault="000F3772" w:rsidP="00F24838">
            <w:pPr>
              <w:jc w:val="center"/>
              <w:rPr>
                <w:rFonts w:eastAsia="Times New Roman" w:cs="Times New Roman"/>
                <w:color w:val="000000"/>
                <w:sz w:val="20"/>
                <w:szCs w:val="20"/>
              </w:rPr>
            </w:pPr>
            <w:r w:rsidRPr="008C32B9">
              <w:rPr>
                <w:rFonts w:eastAsia="Times New Roman" w:cs="Times New Roman"/>
                <w:color w:val="000000"/>
                <w:sz w:val="20"/>
                <w:szCs w:val="20"/>
              </w:rPr>
              <w:t>2,322 (25.6%)</w:t>
            </w:r>
          </w:p>
        </w:tc>
        <w:tc>
          <w:tcPr>
            <w:tcW w:w="1660" w:type="dxa"/>
            <w:tcBorders>
              <w:left w:val="single" w:sz="4" w:space="0" w:color="auto"/>
            </w:tcBorders>
            <w:shd w:val="clear" w:color="auto" w:fill="auto"/>
            <w:noWrap/>
            <w:vAlign w:val="center"/>
            <w:hideMark/>
          </w:tcPr>
          <w:p w14:paraId="7365999C" w14:textId="77777777" w:rsidR="000F3772" w:rsidRPr="008C32B9" w:rsidRDefault="000F3772" w:rsidP="00F24838">
            <w:pPr>
              <w:jc w:val="center"/>
              <w:rPr>
                <w:rFonts w:eastAsia="Times New Roman" w:cs="Times New Roman"/>
                <w:color w:val="000000"/>
                <w:sz w:val="20"/>
                <w:szCs w:val="20"/>
              </w:rPr>
            </w:pPr>
            <w:r w:rsidRPr="008C32B9">
              <w:rPr>
                <w:rFonts w:eastAsia="Times New Roman" w:cs="Times New Roman"/>
                <w:color w:val="000000"/>
                <w:sz w:val="20"/>
                <w:szCs w:val="20"/>
              </w:rPr>
              <w:t>1,231 (26.6%)</w:t>
            </w:r>
          </w:p>
        </w:tc>
        <w:tc>
          <w:tcPr>
            <w:tcW w:w="1660" w:type="dxa"/>
            <w:shd w:val="clear" w:color="auto" w:fill="auto"/>
            <w:noWrap/>
            <w:vAlign w:val="center"/>
            <w:hideMark/>
          </w:tcPr>
          <w:p w14:paraId="1BC2EACA" w14:textId="77777777" w:rsidR="000F3772" w:rsidRPr="008C32B9" w:rsidRDefault="000F3772" w:rsidP="00F24838">
            <w:pPr>
              <w:jc w:val="center"/>
              <w:rPr>
                <w:rFonts w:eastAsia="Times New Roman" w:cs="Times New Roman"/>
                <w:color w:val="000000"/>
                <w:sz w:val="20"/>
                <w:szCs w:val="20"/>
              </w:rPr>
            </w:pPr>
            <w:r w:rsidRPr="008C32B9">
              <w:rPr>
                <w:rFonts w:eastAsia="Times New Roman" w:cs="Times New Roman"/>
                <w:color w:val="000000"/>
                <w:sz w:val="20"/>
                <w:szCs w:val="20"/>
              </w:rPr>
              <w:t>1,091 (24.5%)</w:t>
            </w:r>
          </w:p>
        </w:tc>
      </w:tr>
      <w:tr w:rsidR="000F3772" w:rsidRPr="008C32B9" w14:paraId="276A372B" w14:textId="77777777" w:rsidTr="00F24838">
        <w:trPr>
          <w:trHeight w:val="300"/>
          <w:jc w:val="center"/>
        </w:trPr>
        <w:tc>
          <w:tcPr>
            <w:tcW w:w="1900" w:type="dxa"/>
            <w:tcBorders>
              <w:right w:val="single" w:sz="4" w:space="0" w:color="auto"/>
            </w:tcBorders>
            <w:shd w:val="clear" w:color="auto" w:fill="auto"/>
            <w:noWrap/>
            <w:vAlign w:val="center"/>
            <w:hideMark/>
          </w:tcPr>
          <w:p w14:paraId="22DBA1CE" w14:textId="77777777" w:rsidR="000F3772" w:rsidRPr="008C32B9" w:rsidRDefault="000F3772" w:rsidP="00F24838">
            <w:pPr>
              <w:ind w:left="175"/>
              <w:rPr>
                <w:rFonts w:eastAsia="Times New Roman" w:cs="Times New Roman"/>
                <w:color w:val="000000"/>
                <w:sz w:val="20"/>
                <w:szCs w:val="20"/>
              </w:rPr>
            </w:pPr>
            <w:r w:rsidRPr="008C32B9">
              <w:rPr>
                <w:rFonts w:eastAsia="Times New Roman" w:cs="Times New Roman"/>
                <w:color w:val="000000"/>
                <w:sz w:val="20"/>
                <w:szCs w:val="20"/>
              </w:rPr>
              <w:t>70 or more</w:t>
            </w:r>
          </w:p>
        </w:tc>
        <w:tc>
          <w:tcPr>
            <w:tcW w:w="1660" w:type="dxa"/>
            <w:tcBorders>
              <w:left w:val="single" w:sz="4" w:space="0" w:color="auto"/>
              <w:right w:val="single" w:sz="4" w:space="0" w:color="auto"/>
            </w:tcBorders>
            <w:shd w:val="clear" w:color="auto" w:fill="auto"/>
            <w:noWrap/>
            <w:vAlign w:val="center"/>
            <w:hideMark/>
          </w:tcPr>
          <w:p w14:paraId="5EDB14DB" w14:textId="77777777" w:rsidR="000F3772" w:rsidRPr="008C32B9" w:rsidRDefault="000F3772" w:rsidP="00F24838">
            <w:pPr>
              <w:jc w:val="center"/>
              <w:rPr>
                <w:rFonts w:eastAsia="Times New Roman" w:cs="Times New Roman"/>
                <w:color w:val="000000"/>
                <w:sz w:val="20"/>
                <w:szCs w:val="20"/>
              </w:rPr>
            </w:pPr>
            <w:r w:rsidRPr="008C32B9">
              <w:rPr>
                <w:rFonts w:eastAsia="Times New Roman" w:cs="Times New Roman"/>
                <w:color w:val="000000"/>
                <w:sz w:val="20"/>
                <w:szCs w:val="20"/>
              </w:rPr>
              <w:t>2,621 (28.8%)</w:t>
            </w:r>
          </w:p>
        </w:tc>
        <w:tc>
          <w:tcPr>
            <w:tcW w:w="1660" w:type="dxa"/>
            <w:tcBorders>
              <w:left w:val="single" w:sz="4" w:space="0" w:color="auto"/>
            </w:tcBorders>
            <w:shd w:val="clear" w:color="auto" w:fill="auto"/>
            <w:noWrap/>
            <w:vAlign w:val="center"/>
            <w:hideMark/>
          </w:tcPr>
          <w:p w14:paraId="15BBF82B" w14:textId="77777777" w:rsidR="000F3772" w:rsidRPr="008C32B9" w:rsidRDefault="000F3772" w:rsidP="00F24838">
            <w:pPr>
              <w:jc w:val="center"/>
              <w:rPr>
                <w:rFonts w:eastAsia="Times New Roman" w:cs="Times New Roman"/>
                <w:color w:val="000000"/>
                <w:sz w:val="20"/>
                <w:szCs w:val="20"/>
              </w:rPr>
            </w:pPr>
            <w:r w:rsidRPr="008C32B9">
              <w:rPr>
                <w:rFonts w:eastAsia="Times New Roman" w:cs="Times New Roman"/>
                <w:color w:val="000000"/>
                <w:sz w:val="20"/>
                <w:szCs w:val="20"/>
              </w:rPr>
              <w:t>1,234 (26.6%)</w:t>
            </w:r>
          </w:p>
        </w:tc>
        <w:tc>
          <w:tcPr>
            <w:tcW w:w="1660" w:type="dxa"/>
            <w:shd w:val="clear" w:color="auto" w:fill="auto"/>
            <w:noWrap/>
            <w:vAlign w:val="center"/>
            <w:hideMark/>
          </w:tcPr>
          <w:p w14:paraId="672C3E98" w14:textId="77777777" w:rsidR="000F3772" w:rsidRPr="008C32B9" w:rsidRDefault="000F3772" w:rsidP="00F24838">
            <w:pPr>
              <w:jc w:val="center"/>
              <w:rPr>
                <w:rFonts w:eastAsia="Times New Roman" w:cs="Times New Roman"/>
                <w:color w:val="000000"/>
                <w:sz w:val="20"/>
                <w:szCs w:val="20"/>
              </w:rPr>
            </w:pPr>
            <w:r w:rsidRPr="008C32B9">
              <w:rPr>
                <w:rFonts w:eastAsia="Times New Roman" w:cs="Times New Roman"/>
                <w:color w:val="000000"/>
                <w:sz w:val="20"/>
                <w:szCs w:val="20"/>
              </w:rPr>
              <w:t>1,387 (31.2%)</w:t>
            </w:r>
          </w:p>
        </w:tc>
      </w:tr>
      <w:tr w:rsidR="000F3772" w:rsidRPr="008C32B9" w14:paraId="786552C6" w14:textId="77777777" w:rsidTr="00F24838">
        <w:trPr>
          <w:trHeight w:val="300"/>
          <w:jc w:val="center"/>
        </w:trPr>
        <w:tc>
          <w:tcPr>
            <w:tcW w:w="1900" w:type="dxa"/>
            <w:tcBorders>
              <w:right w:val="single" w:sz="4" w:space="0" w:color="auto"/>
            </w:tcBorders>
            <w:shd w:val="clear" w:color="auto" w:fill="auto"/>
            <w:noWrap/>
            <w:vAlign w:val="center"/>
          </w:tcPr>
          <w:p w14:paraId="30D34051" w14:textId="77777777" w:rsidR="000F3772" w:rsidRPr="008C32B9" w:rsidRDefault="000F3772" w:rsidP="00F24838">
            <w:pPr>
              <w:rPr>
                <w:rFonts w:eastAsia="Times New Roman" w:cs="Times New Roman"/>
                <w:b/>
                <w:color w:val="000000"/>
                <w:sz w:val="20"/>
                <w:szCs w:val="20"/>
              </w:rPr>
            </w:pPr>
            <w:r w:rsidRPr="008C32B9">
              <w:rPr>
                <w:rFonts w:eastAsia="Times New Roman" w:cs="Times New Roman"/>
                <w:b/>
                <w:color w:val="000000"/>
                <w:sz w:val="20"/>
                <w:szCs w:val="20"/>
              </w:rPr>
              <w:t>Ethnicity</w:t>
            </w:r>
          </w:p>
        </w:tc>
        <w:tc>
          <w:tcPr>
            <w:tcW w:w="1660" w:type="dxa"/>
            <w:tcBorders>
              <w:left w:val="single" w:sz="4" w:space="0" w:color="auto"/>
              <w:right w:val="single" w:sz="4" w:space="0" w:color="auto"/>
            </w:tcBorders>
            <w:shd w:val="clear" w:color="auto" w:fill="auto"/>
            <w:noWrap/>
            <w:vAlign w:val="center"/>
          </w:tcPr>
          <w:p w14:paraId="33573925" w14:textId="77777777" w:rsidR="000F3772" w:rsidRPr="008C32B9" w:rsidRDefault="000F3772" w:rsidP="00F24838">
            <w:pPr>
              <w:jc w:val="center"/>
              <w:rPr>
                <w:rFonts w:eastAsia="Times New Roman" w:cs="Times New Roman"/>
                <w:color w:val="000000"/>
                <w:sz w:val="20"/>
                <w:szCs w:val="20"/>
              </w:rPr>
            </w:pPr>
          </w:p>
        </w:tc>
        <w:tc>
          <w:tcPr>
            <w:tcW w:w="1660" w:type="dxa"/>
            <w:tcBorders>
              <w:left w:val="single" w:sz="4" w:space="0" w:color="auto"/>
            </w:tcBorders>
            <w:shd w:val="clear" w:color="auto" w:fill="auto"/>
            <w:noWrap/>
            <w:vAlign w:val="center"/>
          </w:tcPr>
          <w:p w14:paraId="3438127D" w14:textId="77777777" w:rsidR="000F3772" w:rsidRPr="008C32B9" w:rsidRDefault="000F3772" w:rsidP="00F24838">
            <w:pPr>
              <w:jc w:val="center"/>
              <w:rPr>
                <w:rFonts w:eastAsia="Times New Roman" w:cs="Times New Roman"/>
                <w:color w:val="000000"/>
                <w:sz w:val="20"/>
                <w:szCs w:val="20"/>
              </w:rPr>
            </w:pPr>
          </w:p>
        </w:tc>
        <w:tc>
          <w:tcPr>
            <w:tcW w:w="1660" w:type="dxa"/>
            <w:shd w:val="clear" w:color="auto" w:fill="auto"/>
            <w:noWrap/>
            <w:vAlign w:val="center"/>
          </w:tcPr>
          <w:p w14:paraId="662A1B47" w14:textId="77777777" w:rsidR="000F3772" w:rsidRPr="008C32B9" w:rsidRDefault="000F3772" w:rsidP="00F24838">
            <w:pPr>
              <w:jc w:val="center"/>
              <w:rPr>
                <w:rFonts w:eastAsia="Times New Roman" w:cs="Times New Roman"/>
                <w:color w:val="000000"/>
                <w:sz w:val="20"/>
                <w:szCs w:val="20"/>
              </w:rPr>
            </w:pPr>
          </w:p>
        </w:tc>
      </w:tr>
      <w:tr w:rsidR="000F3772" w:rsidRPr="008C32B9" w14:paraId="20484D50" w14:textId="77777777" w:rsidTr="00F24838">
        <w:trPr>
          <w:trHeight w:val="300"/>
          <w:jc w:val="center"/>
        </w:trPr>
        <w:tc>
          <w:tcPr>
            <w:tcW w:w="1900" w:type="dxa"/>
            <w:tcBorders>
              <w:right w:val="single" w:sz="4" w:space="0" w:color="auto"/>
            </w:tcBorders>
            <w:shd w:val="clear" w:color="auto" w:fill="auto"/>
            <w:noWrap/>
            <w:vAlign w:val="center"/>
            <w:hideMark/>
          </w:tcPr>
          <w:p w14:paraId="622569EB" w14:textId="77777777" w:rsidR="000F3772" w:rsidRPr="008C32B9" w:rsidRDefault="000F3772" w:rsidP="00F24838">
            <w:pPr>
              <w:ind w:left="175"/>
              <w:rPr>
                <w:rFonts w:eastAsia="Times New Roman" w:cs="Times New Roman"/>
                <w:color w:val="000000"/>
                <w:sz w:val="20"/>
                <w:szCs w:val="20"/>
              </w:rPr>
            </w:pPr>
            <w:r w:rsidRPr="008C32B9">
              <w:rPr>
                <w:rFonts w:eastAsia="Times New Roman" w:cs="Times New Roman"/>
                <w:color w:val="000000"/>
                <w:sz w:val="20"/>
                <w:szCs w:val="20"/>
              </w:rPr>
              <w:t>White</w:t>
            </w:r>
          </w:p>
        </w:tc>
        <w:tc>
          <w:tcPr>
            <w:tcW w:w="1660" w:type="dxa"/>
            <w:tcBorders>
              <w:left w:val="single" w:sz="4" w:space="0" w:color="auto"/>
              <w:right w:val="single" w:sz="4" w:space="0" w:color="auto"/>
            </w:tcBorders>
            <w:shd w:val="clear" w:color="auto" w:fill="auto"/>
            <w:noWrap/>
            <w:vAlign w:val="center"/>
            <w:hideMark/>
          </w:tcPr>
          <w:p w14:paraId="505D3D1A" w14:textId="77777777" w:rsidR="000F3772" w:rsidRPr="008C32B9" w:rsidRDefault="000F3772" w:rsidP="00F24838">
            <w:pPr>
              <w:jc w:val="center"/>
              <w:rPr>
                <w:rFonts w:eastAsia="Times New Roman" w:cs="Times New Roman"/>
                <w:color w:val="000000"/>
                <w:sz w:val="20"/>
                <w:szCs w:val="20"/>
              </w:rPr>
            </w:pPr>
            <w:r w:rsidRPr="008C32B9">
              <w:rPr>
                <w:rFonts w:eastAsia="Times New Roman" w:cs="Times New Roman"/>
                <w:color w:val="000000" w:themeColor="text1"/>
                <w:sz w:val="20"/>
                <w:szCs w:val="20"/>
              </w:rPr>
              <w:t>7,424 (81.7%)</w:t>
            </w:r>
          </w:p>
        </w:tc>
        <w:tc>
          <w:tcPr>
            <w:tcW w:w="1660" w:type="dxa"/>
            <w:tcBorders>
              <w:left w:val="single" w:sz="4" w:space="0" w:color="auto"/>
            </w:tcBorders>
            <w:shd w:val="clear" w:color="auto" w:fill="auto"/>
            <w:noWrap/>
            <w:vAlign w:val="center"/>
            <w:hideMark/>
          </w:tcPr>
          <w:p w14:paraId="23FDFB65" w14:textId="77777777" w:rsidR="000F3772" w:rsidRPr="008C32B9" w:rsidRDefault="000F3772" w:rsidP="00F24838">
            <w:pPr>
              <w:jc w:val="center"/>
              <w:rPr>
                <w:rFonts w:eastAsia="Times New Roman" w:cs="Times New Roman"/>
                <w:color w:val="000000"/>
                <w:sz w:val="20"/>
                <w:szCs w:val="20"/>
              </w:rPr>
            </w:pPr>
            <w:r w:rsidRPr="008C32B9">
              <w:rPr>
                <w:rFonts w:eastAsia="Times New Roman" w:cs="Times New Roman"/>
                <w:color w:val="000000" w:themeColor="text1"/>
                <w:sz w:val="20"/>
                <w:szCs w:val="20"/>
              </w:rPr>
              <w:t>3,761 (81.1%)</w:t>
            </w:r>
          </w:p>
        </w:tc>
        <w:tc>
          <w:tcPr>
            <w:tcW w:w="1660" w:type="dxa"/>
            <w:shd w:val="clear" w:color="auto" w:fill="auto"/>
            <w:noWrap/>
            <w:vAlign w:val="center"/>
            <w:hideMark/>
          </w:tcPr>
          <w:p w14:paraId="61A20936" w14:textId="77777777" w:rsidR="000F3772" w:rsidRPr="008C32B9" w:rsidRDefault="000F3772" w:rsidP="00F24838">
            <w:pPr>
              <w:jc w:val="center"/>
              <w:rPr>
                <w:rFonts w:eastAsia="Times New Roman" w:cs="Times New Roman"/>
                <w:color w:val="000000"/>
                <w:sz w:val="20"/>
                <w:szCs w:val="20"/>
              </w:rPr>
            </w:pPr>
            <w:r w:rsidRPr="008C32B9">
              <w:rPr>
                <w:rFonts w:eastAsia="Times New Roman" w:cs="Times New Roman"/>
                <w:color w:val="000000"/>
                <w:sz w:val="20"/>
                <w:szCs w:val="20"/>
              </w:rPr>
              <w:t>3,663 (82.3%)</w:t>
            </w:r>
          </w:p>
        </w:tc>
      </w:tr>
      <w:tr w:rsidR="000F3772" w:rsidRPr="008C32B9" w14:paraId="429001C9" w14:textId="77777777" w:rsidTr="00F24838">
        <w:trPr>
          <w:trHeight w:val="300"/>
          <w:jc w:val="center"/>
        </w:trPr>
        <w:tc>
          <w:tcPr>
            <w:tcW w:w="1900" w:type="dxa"/>
            <w:tcBorders>
              <w:right w:val="single" w:sz="4" w:space="0" w:color="auto"/>
            </w:tcBorders>
            <w:shd w:val="clear" w:color="auto" w:fill="auto"/>
            <w:noWrap/>
            <w:vAlign w:val="center"/>
            <w:hideMark/>
          </w:tcPr>
          <w:p w14:paraId="10CAB0BC" w14:textId="3DA6A60D" w:rsidR="000F3772" w:rsidRPr="008C32B9" w:rsidRDefault="00583348" w:rsidP="00F24838">
            <w:pPr>
              <w:ind w:left="175"/>
              <w:rPr>
                <w:rFonts w:eastAsia="Times New Roman" w:cs="Times New Roman"/>
                <w:color w:val="000000"/>
                <w:sz w:val="20"/>
                <w:szCs w:val="20"/>
              </w:rPr>
            </w:pPr>
            <w:r w:rsidRPr="008C32B9">
              <w:rPr>
                <w:rFonts w:eastAsia="Times New Roman" w:cs="Times New Roman"/>
                <w:color w:val="000000"/>
                <w:sz w:val="20"/>
                <w:szCs w:val="20"/>
              </w:rPr>
              <w:t xml:space="preserve">South </w:t>
            </w:r>
            <w:r w:rsidR="000F3772" w:rsidRPr="008C32B9">
              <w:rPr>
                <w:rFonts w:eastAsia="Times New Roman" w:cs="Times New Roman"/>
                <w:color w:val="000000"/>
                <w:sz w:val="20"/>
                <w:szCs w:val="20"/>
              </w:rPr>
              <w:t>Asian</w:t>
            </w:r>
          </w:p>
        </w:tc>
        <w:tc>
          <w:tcPr>
            <w:tcW w:w="1660" w:type="dxa"/>
            <w:tcBorders>
              <w:left w:val="single" w:sz="4" w:space="0" w:color="auto"/>
              <w:right w:val="single" w:sz="4" w:space="0" w:color="auto"/>
            </w:tcBorders>
            <w:shd w:val="clear" w:color="auto" w:fill="auto"/>
            <w:noWrap/>
            <w:vAlign w:val="center"/>
            <w:hideMark/>
          </w:tcPr>
          <w:p w14:paraId="4AEAD864" w14:textId="77777777" w:rsidR="000F3772" w:rsidRPr="008C32B9" w:rsidRDefault="000F3772" w:rsidP="00F24838">
            <w:pPr>
              <w:jc w:val="center"/>
              <w:rPr>
                <w:rFonts w:eastAsia="Times New Roman" w:cs="Times New Roman"/>
                <w:color w:val="000000"/>
                <w:sz w:val="20"/>
                <w:szCs w:val="20"/>
              </w:rPr>
            </w:pPr>
            <w:r w:rsidRPr="008C32B9">
              <w:rPr>
                <w:rFonts w:eastAsia="Times New Roman" w:cs="Times New Roman"/>
                <w:color w:val="000000"/>
                <w:sz w:val="20"/>
                <w:szCs w:val="20"/>
              </w:rPr>
              <w:t>510 (5.6%)</w:t>
            </w:r>
          </w:p>
        </w:tc>
        <w:tc>
          <w:tcPr>
            <w:tcW w:w="1660" w:type="dxa"/>
            <w:tcBorders>
              <w:left w:val="single" w:sz="4" w:space="0" w:color="auto"/>
            </w:tcBorders>
            <w:shd w:val="clear" w:color="auto" w:fill="auto"/>
            <w:noWrap/>
            <w:vAlign w:val="center"/>
            <w:hideMark/>
          </w:tcPr>
          <w:p w14:paraId="2E7C41BB" w14:textId="77777777" w:rsidR="000F3772" w:rsidRPr="008C32B9" w:rsidRDefault="000F3772" w:rsidP="00F24838">
            <w:pPr>
              <w:jc w:val="center"/>
              <w:rPr>
                <w:rFonts w:eastAsia="Times New Roman" w:cs="Times New Roman"/>
                <w:color w:val="000000"/>
                <w:sz w:val="20"/>
                <w:szCs w:val="20"/>
              </w:rPr>
            </w:pPr>
            <w:r w:rsidRPr="008C32B9">
              <w:rPr>
                <w:rFonts w:eastAsia="Times New Roman" w:cs="Times New Roman"/>
                <w:color w:val="000000"/>
                <w:sz w:val="20"/>
                <w:szCs w:val="20"/>
              </w:rPr>
              <w:t>190 (4.1%)</w:t>
            </w:r>
          </w:p>
        </w:tc>
        <w:tc>
          <w:tcPr>
            <w:tcW w:w="1660" w:type="dxa"/>
            <w:shd w:val="clear" w:color="auto" w:fill="auto"/>
            <w:noWrap/>
            <w:vAlign w:val="center"/>
            <w:hideMark/>
          </w:tcPr>
          <w:p w14:paraId="6FF26EC2" w14:textId="77777777" w:rsidR="000F3772" w:rsidRPr="008C32B9" w:rsidRDefault="000F3772" w:rsidP="00F24838">
            <w:pPr>
              <w:jc w:val="center"/>
              <w:rPr>
                <w:rFonts w:eastAsia="Times New Roman" w:cs="Times New Roman"/>
                <w:color w:val="000000"/>
                <w:sz w:val="20"/>
                <w:szCs w:val="20"/>
              </w:rPr>
            </w:pPr>
            <w:r w:rsidRPr="008C32B9">
              <w:rPr>
                <w:rFonts w:eastAsia="Times New Roman" w:cs="Times New Roman"/>
                <w:color w:val="000000"/>
                <w:sz w:val="20"/>
                <w:szCs w:val="20"/>
              </w:rPr>
              <w:t>320 (7.2%)</w:t>
            </w:r>
          </w:p>
        </w:tc>
      </w:tr>
      <w:tr w:rsidR="000F3772" w:rsidRPr="008C32B9" w14:paraId="59389211" w14:textId="77777777" w:rsidTr="00F24838">
        <w:trPr>
          <w:trHeight w:val="300"/>
          <w:jc w:val="center"/>
        </w:trPr>
        <w:tc>
          <w:tcPr>
            <w:tcW w:w="1900" w:type="dxa"/>
            <w:tcBorders>
              <w:right w:val="single" w:sz="4" w:space="0" w:color="auto"/>
            </w:tcBorders>
            <w:shd w:val="clear" w:color="auto" w:fill="auto"/>
            <w:noWrap/>
            <w:vAlign w:val="center"/>
            <w:hideMark/>
          </w:tcPr>
          <w:p w14:paraId="29A158DB" w14:textId="77777777" w:rsidR="000F3772" w:rsidRPr="008C32B9" w:rsidRDefault="000F3772" w:rsidP="00F24838">
            <w:pPr>
              <w:ind w:left="175"/>
              <w:rPr>
                <w:rFonts w:eastAsia="Times New Roman" w:cs="Times New Roman"/>
                <w:color w:val="000000"/>
                <w:sz w:val="20"/>
                <w:szCs w:val="20"/>
              </w:rPr>
            </w:pPr>
            <w:r w:rsidRPr="008C32B9">
              <w:rPr>
                <w:rFonts w:eastAsia="Times New Roman" w:cs="Times New Roman"/>
                <w:color w:val="000000"/>
                <w:sz w:val="20"/>
                <w:szCs w:val="20"/>
              </w:rPr>
              <w:t>Black</w:t>
            </w:r>
          </w:p>
        </w:tc>
        <w:tc>
          <w:tcPr>
            <w:tcW w:w="1660" w:type="dxa"/>
            <w:tcBorders>
              <w:left w:val="single" w:sz="4" w:space="0" w:color="auto"/>
              <w:right w:val="single" w:sz="4" w:space="0" w:color="auto"/>
            </w:tcBorders>
            <w:shd w:val="clear" w:color="auto" w:fill="auto"/>
            <w:noWrap/>
            <w:vAlign w:val="center"/>
            <w:hideMark/>
          </w:tcPr>
          <w:p w14:paraId="2DDAA56C" w14:textId="77777777" w:rsidR="000F3772" w:rsidRPr="008C32B9" w:rsidRDefault="000F3772" w:rsidP="00F24838">
            <w:pPr>
              <w:jc w:val="center"/>
              <w:rPr>
                <w:rFonts w:eastAsia="Times New Roman" w:cs="Times New Roman"/>
                <w:color w:val="000000"/>
                <w:sz w:val="20"/>
                <w:szCs w:val="20"/>
              </w:rPr>
            </w:pPr>
            <w:r w:rsidRPr="008C32B9">
              <w:rPr>
                <w:rFonts w:eastAsia="Times New Roman" w:cs="Times New Roman"/>
                <w:color w:val="000000" w:themeColor="text1"/>
                <w:sz w:val="20"/>
                <w:szCs w:val="20"/>
              </w:rPr>
              <w:t>341 (3.7%)</w:t>
            </w:r>
          </w:p>
        </w:tc>
        <w:tc>
          <w:tcPr>
            <w:tcW w:w="1660" w:type="dxa"/>
            <w:tcBorders>
              <w:left w:val="single" w:sz="4" w:space="0" w:color="auto"/>
            </w:tcBorders>
            <w:shd w:val="clear" w:color="auto" w:fill="auto"/>
            <w:noWrap/>
            <w:vAlign w:val="center"/>
            <w:hideMark/>
          </w:tcPr>
          <w:p w14:paraId="3808EE3C" w14:textId="77777777" w:rsidR="000F3772" w:rsidRPr="008C32B9" w:rsidRDefault="000F3772" w:rsidP="00F24838">
            <w:pPr>
              <w:jc w:val="center"/>
              <w:rPr>
                <w:rFonts w:eastAsia="Times New Roman" w:cs="Times New Roman"/>
                <w:color w:val="000000"/>
                <w:sz w:val="20"/>
                <w:szCs w:val="20"/>
              </w:rPr>
            </w:pPr>
            <w:r w:rsidRPr="008C32B9">
              <w:rPr>
                <w:rFonts w:eastAsia="Times New Roman" w:cs="Times New Roman"/>
                <w:color w:val="000000" w:themeColor="text1"/>
                <w:sz w:val="20"/>
                <w:szCs w:val="20"/>
              </w:rPr>
              <w:t>192 (4.1%)</w:t>
            </w:r>
          </w:p>
        </w:tc>
        <w:tc>
          <w:tcPr>
            <w:tcW w:w="1660" w:type="dxa"/>
            <w:shd w:val="clear" w:color="auto" w:fill="auto"/>
            <w:noWrap/>
            <w:vAlign w:val="center"/>
            <w:hideMark/>
          </w:tcPr>
          <w:p w14:paraId="49A85102" w14:textId="77777777" w:rsidR="000F3772" w:rsidRPr="008C32B9" w:rsidRDefault="000F3772" w:rsidP="00F24838">
            <w:pPr>
              <w:jc w:val="center"/>
              <w:rPr>
                <w:rFonts w:eastAsia="Times New Roman" w:cs="Times New Roman"/>
                <w:color w:val="000000"/>
                <w:sz w:val="20"/>
                <w:szCs w:val="20"/>
              </w:rPr>
            </w:pPr>
            <w:r w:rsidRPr="008C32B9">
              <w:rPr>
                <w:rFonts w:eastAsia="Times New Roman" w:cs="Times New Roman"/>
                <w:color w:val="000000"/>
                <w:sz w:val="20"/>
                <w:szCs w:val="20"/>
              </w:rPr>
              <w:t>149 (3.3%)</w:t>
            </w:r>
          </w:p>
        </w:tc>
      </w:tr>
      <w:tr w:rsidR="000F3772" w:rsidRPr="008C32B9" w14:paraId="78ABD430" w14:textId="77777777" w:rsidTr="00F24838">
        <w:trPr>
          <w:trHeight w:val="300"/>
          <w:jc w:val="center"/>
        </w:trPr>
        <w:tc>
          <w:tcPr>
            <w:tcW w:w="1900" w:type="dxa"/>
            <w:tcBorders>
              <w:right w:val="single" w:sz="4" w:space="0" w:color="auto"/>
            </w:tcBorders>
            <w:shd w:val="clear" w:color="auto" w:fill="auto"/>
            <w:noWrap/>
            <w:vAlign w:val="center"/>
            <w:hideMark/>
          </w:tcPr>
          <w:p w14:paraId="6A4875EF" w14:textId="5B92693E" w:rsidR="000F3772" w:rsidRPr="008C32B9" w:rsidRDefault="000F3772" w:rsidP="00F24838">
            <w:pPr>
              <w:ind w:left="175"/>
              <w:rPr>
                <w:rFonts w:eastAsia="Times New Roman" w:cs="Times New Roman"/>
                <w:color w:val="000000"/>
                <w:sz w:val="20"/>
                <w:szCs w:val="20"/>
              </w:rPr>
            </w:pPr>
            <w:r w:rsidRPr="008C32B9">
              <w:rPr>
                <w:rFonts w:eastAsia="Times New Roman" w:cs="Times New Roman"/>
                <w:color w:val="000000"/>
                <w:sz w:val="20"/>
                <w:szCs w:val="20"/>
              </w:rPr>
              <w:t>Chinese</w:t>
            </w:r>
          </w:p>
        </w:tc>
        <w:tc>
          <w:tcPr>
            <w:tcW w:w="1660" w:type="dxa"/>
            <w:tcBorders>
              <w:left w:val="single" w:sz="4" w:space="0" w:color="auto"/>
              <w:right w:val="single" w:sz="4" w:space="0" w:color="auto"/>
            </w:tcBorders>
            <w:shd w:val="clear" w:color="auto" w:fill="auto"/>
            <w:noWrap/>
            <w:vAlign w:val="center"/>
            <w:hideMark/>
          </w:tcPr>
          <w:p w14:paraId="78E130E8" w14:textId="77777777" w:rsidR="000F3772" w:rsidRPr="008C32B9" w:rsidRDefault="000F3772" w:rsidP="00F24838">
            <w:pPr>
              <w:jc w:val="center"/>
              <w:rPr>
                <w:rFonts w:eastAsia="Times New Roman" w:cs="Times New Roman"/>
                <w:color w:val="000000"/>
                <w:sz w:val="20"/>
                <w:szCs w:val="20"/>
              </w:rPr>
            </w:pPr>
            <w:r w:rsidRPr="008C32B9">
              <w:rPr>
                <w:rFonts w:eastAsia="Times New Roman" w:cs="Times New Roman"/>
                <w:color w:val="000000"/>
                <w:sz w:val="20"/>
                <w:szCs w:val="20"/>
              </w:rPr>
              <w:t>335 (3.7%)</w:t>
            </w:r>
          </w:p>
        </w:tc>
        <w:tc>
          <w:tcPr>
            <w:tcW w:w="1660" w:type="dxa"/>
            <w:tcBorders>
              <w:left w:val="single" w:sz="4" w:space="0" w:color="auto"/>
            </w:tcBorders>
            <w:shd w:val="clear" w:color="auto" w:fill="auto"/>
            <w:noWrap/>
            <w:vAlign w:val="center"/>
            <w:hideMark/>
          </w:tcPr>
          <w:p w14:paraId="721E2160" w14:textId="77777777" w:rsidR="000F3772" w:rsidRPr="008C32B9" w:rsidRDefault="000F3772" w:rsidP="00F24838">
            <w:pPr>
              <w:jc w:val="center"/>
              <w:rPr>
                <w:rFonts w:eastAsia="Times New Roman" w:cs="Times New Roman"/>
                <w:color w:val="000000"/>
                <w:sz w:val="20"/>
                <w:szCs w:val="20"/>
              </w:rPr>
            </w:pPr>
            <w:r w:rsidRPr="008C32B9">
              <w:rPr>
                <w:rFonts w:eastAsia="Times New Roman" w:cs="Times New Roman"/>
                <w:color w:val="000000"/>
                <w:sz w:val="20"/>
                <w:szCs w:val="20"/>
              </w:rPr>
              <w:t>188 (4.1%)</w:t>
            </w:r>
          </w:p>
        </w:tc>
        <w:tc>
          <w:tcPr>
            <w:tcW w:w="1660" w:type="dxa"/>
            <w:shd w:val="clear" w:color="auto" w:fill="auto"/>
            <w:noWrap/>
            <w:vAlign w:val="center"/>
            <w:hideMark/>
          </w:tcPr>
          <w:p w14:paraId="08F34BB3" w14:textId="77777777" w:rsidR="000F3772" w:rsidRPr="008C32B9" w:rsidRDefault="000F3772" w:rsidP="00F24838">
            <w:pPr>
              <w:jc w:val="center"/>
              <w:rPr>
                <w:rFonts w:eastAsia="Times New Roman" w:cs="Times New Roman"/>
                <w:color w:val="000000"/>
                <w:sz w:val="20"/>
                <w:szCs w:val="20"/>
              </w:rPr>
            </w:pPr>
            <w:r w:rsidRPr="008C32B9">
              <w:rPr>
                <w:rFonts w:eastAsia="Times New Roman" w:cs="Times New Roman"/>
                <w:color w:val="000000"/>
                <w:sz w:val="20"/>
                <w:szCs w:val="20"/>
              </w:rPr>
              <w:t>147 (3.3%)</w:t>
            </w:r>
          </w:p>
        </w:tc>
      </w:tr>
      <w:tr w:rsidR="000F3772" w:rsidRPr="008C32B9" w14:paraId="1B44CD64" w14:textId="77777777" w:rsidTr="00F24838">
        <w:trPr>
          <w:trHeight w:val="300"/>
          <w:jc w:val="center"/>
        </w:trPr>
        <w:tc>
          <w:tcPr>
            <w:tcW w:w="1900" w:type="dxa"/>
            <w:tcBorders>
              <w:bottom w:val="single" w:sz="4" w:space="0" w:color="auto"/>
              <w:right w:val="single" w:sz="4" w:space="0" w:color="auto"/>
            </w:tcBorders>
            <w:shd w:val="clear" w:color="auto" w:fill="auto"/>
            <w:noWrap/>
            <w:vAlign w:val="center"/>
            <w:hideMark/>
          </w:tcPr>
          <w:p w14:paraId="72F81E2F" w14:textId="77777777" w:rsidR="000F3772" w:rsidRPr="008C32B9" w:rsidRDefault="000F3772" w:rsidP="00F24838">
            <w:pPr>
              <w:ind w:left="175"/>
              <w:rPr>
                <w:rFonts w:eastAsia="Times New Roman" w:cs="Times New Roman"/>
                <w:color w:val="000000"/>
                <w:sz w:val="20"/>
                <w:szCs w:val="20"/>
              </w:rPr>
            </w:pPr>
            <w:r w:rsidRPr="008C32B9">
              <w:rPr>
                <w:rFonts w:eastAsia="Times New Roman" w:cs="Times New Roman"/>
                <w:color w:val="000000"/>
                <w:sz w:val="20"/>
                <w:szCs w:val="20"/>
              </w:rPr>
              <w:t>Mixed/Other</w:t>
            </w:r>
          </w:p>
        </w:tc>
        <w:tc>
          <w:tcPr>
            <w:tcW w:w="1660" w:type="dxa"/>
            <w:tcBorders>
              <w:left w:val="single" w:sz="4" w:space="0" w:color="auto"/>
              <w:bottom w:val="single" w:sz="4" w:space="0" w:color="auto"/>
              <w:right w:val="single" w:sz="4" w:space="0" w:color="auto"/>
            </w:tcBorders>
            <w:shd w:val="clear" w:color="auto" w:fill="auto"/>
            <w:noWrap/>
            <w:vAlign w:val="center"/>
            <w:hideMark/>
          </w:tcPr>
          <w:p w14:paraId="33AAEEE1" w14:textId="77777777" w:rsidR="000F3772" w:rsidRPr="008C32B9" w:rsidRDefault="000F3772" w:rsidP="00F24838">
            <w:pPr>
              <w:jc w:val="center"/>
              <w:rPr>
                <w:rFonts w:eastAsia="Times New Roman" w:cs="Times New Roman"/>
                <w:color w:val="000000"/>
                <w:sz w:val="20"/>
                <w:szCs w:val="20"/>
              </w:rPr>
            </w:pPr>
            <w:r w:rsidRPr="008C32B9">
              <w:rPr>
                <w:rFonts w:eastAsia="Times New Roman" w:cs="Times New Roman"/>
                <w:color w:val="000000"/>
                <w:sz w:val="20"/>
                <w:szCs w:val="20"/>
              </w:rPr>
              <w:t>478 (5.3%)</w:t>
            </w:r>
          </w:p>
        </w:tc>
        <w:tc>
          <w:tcPr>
            <w:tcW w:w="1660" w:type="dxa"/>
            <w:tcBorders>
              <w:left w:val="single" w:sz="4" w:space="0" w:color="auto"/>
              <w:bottom w:val="single" w:sz="4" w:space="0" w:color="auto"/>
            </w:tcBorders>
            <w:shd w:val="clear" w:color="auto" w:fill="auto"/>
            <w:noWrap/>
            <w:vAlign w:val="center"/>
            <w:hideMark/>
          </w:tcPr>
          <w:p w14:paraId="3F9B06AE" w14:textId="77777777" w:rsidR="000F3772" w:rsidRPr="008C32B9" w:rsidRDefault="000F3772" w:rsidP="00F24838">
            <w:pPr>
              <w:jc w:val="center"/>
              <w:rPr>
                <w:rFonts w:eastAsia="Times New Roman" w:cs="Times New Roman"/>
                <w:color w:val="000000"/>
                <w:sz w:val="20"/>
                <w:szCs w:val="20"/>
              </w:rPr>
            </w:pPr>
            <w:r w:rsidRPr="008C32B9">
              <w:rPr>
                <w:rFonts w:eastAsia="Times New Roman" w:cs="Times New Roman"/>
                <w:color w:val="000000"/>
                <w:sz w:val="20"/>
                <w:szCs w:val="20"/>
              </w:rPr>
              <w:t>305 (6.6%)</w:t>
            </w:r>
          </w:p>
        </w:tc>
        <w:tc>
          <w:tcPr>
            <w:tcW w:w="1660" w:type="dxa"/>
            <w:tcBorders>
              <w:bottom w:val="single" w:sz="4" w:space="0" w:color="auto"/>
            </w:tcBorders>
            <w:shd w:val="clear" w:color="auto" w:fill="auto"/>
            <w:noWrap/>
            <w:vAlign w:val="center"/>
            <w:hideMark/>
          </w:tcPr>
          <w:p w14:paraId="395C0BFD" w14:textId="77777777" w:rsidR="000F3772" w:rsidRPr="008C32B9" w:rsidRDefault="000F3772" w:rsidP="00F24838">
            <w:pPr>
              <w:jc w:val="center"/>
              <w:rPr>
                <w:rFonts w:eastAsia="Times New Roman" w:cs="Times New Roman"/>
                <w:color w:val="000000"/>
                <w:sz w:val="20"/>
                <w:szCs w:val="20"/>
              </w:rPr>
            </w:pPr>
            <w:r w:rsidRPr="008C32B9">
              <w:rPr>
                <w:rFonts w:eastAsia="Times New Roman" w:cs="Times New Roman"/>
                <w:color w:val="000000"/>
                <w:sz w:val="20"/>
                <w:szCs w:val="20"/>
              </w:rPr>
              <w:t>173 (3.9%)</w:t>
            </w:r>
          </w:p>
        </w:tc>
      </w:tr>
      <w:tr w:rsidR="000F3772" w:rsidRPr="008C32B9" w14:paraId="62425D8B" w14:textId="77777777" w:rsidTr="00F24838">
        <w:trPr>
          <w:trHeight w:val="300"/>
          <w:jc w:val="center"/>
        </w:trPr>
        <w:tc>
          <w:tcPr>
            <w:tcW w:w="1900" w:type="dxa"/>
            <w:tcBorders>
              <w:top w:val="single" w:sz="4" w:space="0" w:color="auto"/>
              <w:bottom w:val="nil"/>
              <w:right w:val="single" w:sz="4" w:space="0" w:color="auto"/>
            </w:tcBorders>
            <w:shd w:val="clear" w:color="auto" w:fill="auto"/>
            <w:noWrap/>
            <w:vAlign w:val="center"/>
          </w:tcPr>
          <w:p w14:paraId="39883F0F" w14:textId="77777777" w:rsidR="000F3772" w:rsidRPr="008C32B9" w:rsidRDefault="000F3772" w:rsidP="00F24838">
            <w:pPr>
              <w:rPr>
                <w:rFonts w:eastAsia="Times New Roman" w:cs="Times New Roman"/>
                <w:b/>
                <w:color w:val="000000"/>
                <w:sz w:val="20"/>
                <w:szCs w:val="20"/>
              </w:rPr>
            </w:pPr>
            <w:r w:rsidRPr="008C32B9">
              <w:rPr>
                <w:rFonts w:eastAsia="Times New Roman" w:cs="Times New Roman"/>
                <w:b/>
                <w:color w:val="000000"/>
                <w:sz w:val="20"/>
                <w:szCs w:val="20"/>
              </w:rPr>
              <w:t>Cohort</w:t>
            </w:r>
          </w:p>
        </w:tc>
        <w:tc>
          <w:tcPr>
            <w:tcW w:w="1660" w:type="dxa"/>
            <w:tcBorders>
              <w:top w:val="single" w:sz="4" w:space="0" w:color="auto"/>
              <w:left w:val="single" w:sz="4" w:space="0" w:color="auto"/>
              <w:bottom w:val="nil"/>
              <w:right w:val="single" w:sz="4" w:space="0" w:color="auto"/>
            </w:tcBorders>
            <w:shd w:val="clear" w:color="auto" w:fill="auto"/>
            <w:noWrap/>
            <w:vAlign w:val="center"/>
          </w:tcPr>
          <w:p w14:paraId="3AE7F219" w14:textId="77777777" w:rsidR="000F3772" w:rsidRPr="008C32B9" w:rsidRDefault="000F3772" w:rsidP="00F24838">
            <w:pPr>
              <w:jc w:val="center"/>
              <w:rPr>
                <w:rFonts w:eastAsia="Times New Roman" w:cs="Times New Roman"/>
                <w:color w:val="000000"/>
                <w:sz w:val="20"/>
                <w:szCs w:val="20"/>
              </w:rPr>
            </w:pPr>
          </w:p>
        </w:tc>
        <w:tc>
          <w:tcPr>
            <w:tcW w:w="1660" w:type="dxa"/>
            <w:tcBorders>
              <w:top w:val="single" w:sz="4" w:space="0" w:color="auto"/>
              <w:left w:val="single" w:sz="4" w:space="0" w:color="auto"/>
              <w:bottom w:val="nil"/>
            </w:tcBorders>
            <w:shd w:val="clear" w:color="auto" w:fill="auto"/>
            <w:noWrap/>
            <w:vAlign w:val="center"/>
          </w:tcPr>
          <w:p w14:paraId="6F3F8624" w14:textId="77777777" w:rsidR="000F3772" w:rsidRPr="008C32B9" w:rsidRDefault="000F3772" w:rsidP="00F24838">
            <w:pPr>
              <w:jc w:val="center"/>
              <w:rPr>
                <w:rFonts w:eastAsia="Times New Roman" w:cs="Times New Roman"/>
                <w:color w:val="000000"/>
                <w:sz w:val="20"/>
                <w:szCs w:val="20"/>
              </w:rPr>
            </w:pPr>
          </w:p>
        </w:tc>
        <w:tc>
          <w:tcPr>
            <w:tcW w:w="1660" w:type="dxa"/>
            <w:tcBorders>
              <w:top w:val="single" w:sz="4" w:space="0" w:color="auto"/>
              <w:bottom w:val="nil"/>
            </w:tcBorders>
            <w:shd w:val="clear" w:color="auto" w:fill="auto"/>
            <w:noWrap/>
            <w:vAlign w:val="center"/>
          </w:tcPr>
          <w:p w14:paraId="730A03D8" w14:textId="77777777" w:rsidR="000F3772" w:rsidRPr="008C32B9" w:rsidRDefault="000F3772" w:rsidP="00F24838">
            <w:pPr>
              <w:jc w:val="center"/>
              <w:rPr>
                <w:rFonts w:eastAsia="Times New Roman" w:cs="Times New Roman"/>
                <w:color w:val="000000"/>
                <w:sz w:val="20"/>
                <w:szCs w:val="20"/>
              </w:rPr>
            </w:pPr>
          </w:p>
        </w:tc>
      </w:tr>
      <w:tr w:rsidR="000F3772" w:rsidRPr="008C32B9" w14:paraId="4038C49C" w14:textId="77777777" w:rsidTr="00F24838">
        <w:trPr>
          <w:trHeight w:val="300"/>
          <w:jc w:val="center"/>
        </w:trPr>
        <w:tc>
          <w:tcPr>
            <w:tcW w:w="1900" w:type="dxa"/>
            <w:tcBorders>
              <w:top w:val="nil"/>
              <w:bottom w:val="nil"/>
              <w:right w:val="single" w:sz="4" w:space="0" w:color="auto"/>
            </w:tcBorders>
            <w:shd w:val="clear" w:color="auto" w:fill="auto"/>
            <w:noWrap/>
            <w:vAlign w:val="center"/>
            <w:hideMark/>
          </w:tcPr>
          <w:p w14:paraId="270B82E0" w14:textId="77777777" w:rsidR="000F3772" w:rsidRPr="008C32B9" w:rsidRDefault="000F3772" w:rsidP="00F24838">
            <w:pPr>
              <w:ind w:left="175"/>
              <w:rPr>
                <w:rFonts w:eastAsia="Times New Roman" w:cs="Times New Roman"/>
                <w:color w:val="000000"/>
                <w:sz w:val="20"/>
                <w:szCs w:val="20"/>
              </w:rPr>
            </w:pPr>
            <w:r w:rsidRPr="008C32B9">
              <w:rPr>
                <w:rFonts w:eastAsia="Times New Roman" w:cs="Times New Roman"/>
                <w:color w:val="000000"/>
                <w:sz w:val="20"/>
                <w:szCs w:val="20"/>
              </w:rPr>
              <w:t>UK Biobank</w:t>
            </w:r>
          </w:p>
        </w:tc>
        <w:tc>
          <w:tcPr>
            <w:tcW w:w="1660" w:type="dxa"/>
            <w:tcBorders>
              <w:top w:val="nil"/>
              <w:left w:val="single" w:sz="4" w:space="0" w:color="auto"/>
              <w:bottom w:val="nil"/>
              <w:right w:val="single" w:sz="4" w:space="0" w:color="auto"/>
            </w:tcBorders>
            <w:shd w:val="clear" w:color="auto" w:fill="auto"/>
            <w:noWrap/>
            <w:vAlign w:val="center"/>
            <w:hideMark/>
          </w:tcPr>
          <w:p w14:paraId="7FA89BFF" w14:textId="77777777" w:rsidR="000F3772" w:rsidRPr="008C32B9" w:rsidRDefault="000F3772" w:rsidP="00F24838">
            <w:pPr>
              <w:jc w:val="center"/>
              <w:rPr>
                <w:rFonts w:eastAsia="Times New Roman" w:cs="Times New Roman"/>
                <w:color w:val="000000"/>
                <w:sz w:val="20"/>
                <w:szCs w:val="20"/>
              </w:rPr>
            </w:pPr>
            <w:r w:rsidRPr="008C32B9">
              <w:rPr>
                <w:rFonts w:eastAsia="Times New Roman" w:cs="Times New Roman"/>
                <w:color w:val="000000"/>
                <w:sz w:val="20"/>
                <w:szCs w:val="20"/>
              </w:rPr>
              <w:t>7,672 (84.4%)</w:t>
            </w:r>
          </w:p>
        </w:tc>
        <w:tc>
          <w:tcPr>
            <w:tcW w:w="1660" w:type="dxa"/>
            <w:tcBorders>
              <w:top w:val="nil"/>
              <w:left w:val="single" w:sz="4" w:space="0" w:color="auto"/>
              <w:bottom w:val="nil"/>
            </w:tcBorders>
            <w:shd w:val="clear" w:color="auto" w:fill="auto"/>
            <w:noWrap/>
            <w:vAlign w:val="center"/>
            <w:hideMark/>
          </w:tcPr>
          <w:p w14:paraId="02757090" w14:textId="77777777" w:rsidR="000F3772" w:rsidRPr="008C32B9" w:rsidRDefault="000F3772" w:rsidP="00F24838">
            <w:pPr>
              <w:jc w:val="center"/>
              <w:rPr>
                <w:rFonts w:eastAsia="Times New Roman" w:cs="Times New Roman"/>
                <w:color w:val="000000"/>
                <w:sz w:val="20"/>
                <w:szCs w:val="20"/>
              </w:rPr>
            </w:pPr>
            <w:r w:rsidRPr="008C32B9">
              <w:rPr>
                <w:rFonts w:eastAsia="Times New Roman" w:cs="Times New Roman"/>
                <w:color w:val="000000"/>
                <w:sz w:val="20"/>
                <w:szCs w:val="20"/>
              </w:rPr>
              <w:t>3,921 (84.6%)</w:t>
            </w:r>
          </w:p>
        </w:tc>
        <w:tc>
          <w:tcPr>
            <w:tcW w:w="1660" w:type="dxa"/>
            <w:tcBorders>
              <w:top w:val="nil"/>
              <w:bottom w:val="nil"/>
            </w:tcBorders>
            <w:shd w:val="clear" w:color="auto" w:fill="auto"/>
            <w:noWrap/>
            <w:vAlign w:val="center"/>
            <w:hideMark/>
          </w:tcPr>
          <w:p w14:paraId="6E6BFF94" w14:textId="77777777" w:rsidR="000F3772" w:rsidRPr="008C32B9" w:rsidRDefault="000F3772" w:rsidP="00F24838">
            <w:pPr>
              <w:jc w:val="center"/>
              <w:rPr>
                <w:rFonts w:eastAsia="Times New Roman" w:cs="Times New Roman"/>
                <w:color w:val="000000"/>
                <w:sz w:val="20"/>
                <w:szCs w:val="20"/>
              </w:rPr>
            </w:pPr>
            <w:r w:rsidRPr="008C32B9">
              <w:rPr>
                <w:rFonts w:eastAsia="Times New Roman" w:cs="Times New Roman"/>
                <w:color w:val="000000"/>
                <w:sz w:val="20"/>
                <w:szCs w:val="20"/>
              </w:rPr>
              <w:t>3,751 (84.3%)</w:t>
            </w:r>
          </w:p>
        </w:tc>
      </w:tr>
      <w:tr w:rsidR="000F3772" w:rsidRPr="008C32B9" w14:paraId="5B9588AF" w14:textId="77777777" w:rsidTr="00F24838">
        <w:trPr>
          <w:trHeight w:val="300"/>
          <w:jc w:val="center"/>
        </w:trPr>
        <w:tc>
          <w:tcPr>
            <w:tcW w:w="1900" w:type="dxa"/>
            <w:tcBorders>
              <w:top w:val="nil"/>
              <w:bottom w:val="nil"/>
              <w:right w:val="single" w:sz="4" w:space="0" w:color="auto"/>
            </w:tcBorders>
            <w:shd w:val="clear" w:color="auto" w:fill="auto"/>
            <w:noWrap/>
            <w:vAlign w:val="center"/>
            <w:hideMark/>
          </w:tcPr>
          <w:p w14:paraId="5CDB582E" w14:textId="77777777" w:rsidR="000F3772" w:rsidRPr="008C32B9" w:rsidRDefault="000F3772" w:rsidP="00F24838">
            <w:pPr>
              <w:ind w:left="175"/>
              <w:rPr>
                <w:rFonts w:eastAsia="Times New Roman" w:cs="Times New Roman"/>
                <w:color w:val="000000"/>
                <w:sz w:val="20"/>
                <w:szCs w:val="20"/>
              </w:rPr>
            </w:pPr>
            <w:r w:rsidRPr="008C32B9">
              <w:rPr>
                <w:rFonts w:eastAsia="Times New Roman" w:cs="Times New Roman"/>
                <w:color w:val="000000"/>
                <w:sz w:val="20"/>
                <w:szCs w:val="20"/>
              </w:rPr>
              <w:t>SHIP</w:t>
            </w:r>
          </w:p>
        </w:tc>
        <w:tc>
          <w:tcPr>
            <w:tcW w:w="1660" w:type="dxa"/>
            <w:tcBorders>
              <w:top w:val="nil"/>
              <w:left w:val="single" w:sz="4" w:space="0" w:color="auto"/>
              <w:bottom w:val="nil"/>
              <w:right w:val="single" w:sz="4" w:space="0" w:color="auto"/>
            </w:tcBorders>
            <w:shd w:val="clear" w:color="auto" w:fill="auto"/>
            <w:noWrap/>
            <w:vAlign w:val="center"/>
            <w:hideMark/>
          </w:tcPr>
          <w:p w14:paraId="65D2CFCC" w14:textId="77777777" w:rsidR="000F3772" w:rsidRPr="008C32B9" w:rsidRDefault="000F3772" w:rsidP="00F24838">
            <w:pPr>
              <w:jc w:val="center"/>
              <w:rPr>
                <w:rFonts w:eastAsia="Times New Roman" w:cs="Times New Roman"/>
                <w:color w:val="000000"/>
                <w:sz w:val="20"/>
                <w:szCs w:val="20"/>
              </w:rPr>
            </w:pPr>
            <w:r w:rsidRPr="008C32B9">
              <w:rPr>
                <w:rFonts w:eastAsia="Times New Roman" w:cs="Times New Roman"/>
                <w:color w:val="000000"/>
                <w:sz w:val="20"/>
                <w:szCs w:val="20"/>
              </w:rPr>
              <w:t>627 (6.9%)</w:t>
            </w:r>
          </w:p>
        </w:tc>
        <w:tc>
          <w:tcPr>
            <w:tcW w:w="1660" w:type="dxa"/>
            <w:tcBorders>
              <w:top w:val="nil"/>
              <w:left w:val="single" w:sz="4" w:space="0" w:color="auto"/>
              <w:bottom w:val="nil"/>
            </w:tcBorders>
            <w:shd w:val="clear" w:color="auto" w:fill="auto"/>
            <w:noWrap/>
            <w:vAlign w:val="center"/>
            <w:hideMark/>
          </w:tcPr>
          <w:p w14:paraId="637AC54F" w14:textId="77777777" w:rsidR="000F3772" w:rsidRPr="008C32B9" w:rsidRDefault="000F3772" w:rsidP="00F24838">
            <w:pPr>
              <w:jc w:val="center"/>
              <w:rPr>
                <w:rFonts w:eastAsia="Times New Roman" w:cs="Times New Roman"/>
                <w:color w:val="000000"/>
                <w:sz w:val="20"/>
                <w:szCs w:val="20"/>
              </w:rPr>
            </w:pPr>
            <w:r w:rsidRPr="008C32B9">
              <w:rPr>
                <w:rFonts w:eastAsia="Times New Roman" w:cs="Times New Roman"/>
                <w:color w:val="000000"/>
                <w:sz w:val="20"/>
                <w:szCs w:val="20"/>
              </w:rPr>
              <w:t>330 (7.1%)</w:t>
            </w:r>
          </w:p>
        </w:tc>
        <w:tc>
          <w:tcPr>
            <w:tcW w:w="1660" w:type="dxa"/>
            <w:tcBorders>
              <w:top w:val="nil"/>
              <w:bottom w:val="nil"/>
            </w:tcBorders>
            <w:shd w:val="clear" w:color="auto" w:fill="auto"/>
            <w:noWrap/>
            <w:vAlign w:val="center"/>
            <w:hideMark/>
          </w:tcPr>
          <w:p w14:paraId="77F05FBB" w14:textId="77777777" w:rsidR="000F3772" w:rsidRPr="008C32B9" w:rsidRDefault="000F3772" w:rsidP="00F24838">
            <w:pPr>
              <w:jc w:val="center"/>
              <w:rPr>
                <w:rFonts w:eastAsia="Times New Roman" w:cs="Times New Roman"/>
                <w:color w:val="000000"/>
                <w:sz w:val="20"/>
                <w:szCs w:val="20"/>
              </w:rPr>
            </w:pPr>
            <w:r w:rsidRPr="008C32B9">
              <w:rPr>
                <w:rFonts w:eastAsia="Times New Roman" w:cs="Times New Roman"/>
                <w:color w:val="000000"/>
                <w:sz w:val="20"/>
                <w:szCs w:val="20"/>
              </w:rPr>
              <w:t>297 (6.7%)</w:t>
            </w:r>
          </w:p>
        </w:tc>
      </w:tr>
      <w:tr w:rsidR="000F3772" w:rsidRPr="008C32B9" w14:paraId="6486E47C" w14:textId="77777777" w:rsidTr="00F24838">
        <w:trPr>
          <w:trHeight w:val="300"/>
          <w:jc w:val="center"/>
        </w:trPr>
        <w:tc>
          <w:tcPr>
            <w:tcW w:w="1900" w:type="dxa"/>
            <w:tcBorders>
              <w:top w:val="nil"/>
              <w:bottom w:val="nil"/>
              <w:right w:val="single" w:sz="4" w:space="0" w:color="auto"/>
            </w:tcBorders>
            <w:shd w:val="clear" w:color="auto" w:fill="auto"/>
            <w:noWrap/>
            <w:vAlign w:val="center"/>
            <w:hideMark/>
          </w:tcPr>
          <w:p w14:paraId="12A9963E" w14:textId="77777777" w:rsidR="000F3772" w:rsidRPr="008C32B9" w:rsidRDefault="000F3772" w:rsidP="00F24838">
            <w:pPr>
              <w:ind w:left="175"/>
              <w:rPr>
                <w:rFonts w:eastAsia="Times New Roman" w:cs="Times New Roman"/>
                <w:color w:val="000000"/>
                <w:sz w:val="20"/>
                <w:szCs w:val="20"/>
              </w:rPr>
            </w:pPr>
            <w:r w:rsidRPr="008C32B9">
              <w:rPr>
                <w:rFonts w:eastAsia="Times New Roman" w:cs="Times New Roman"/>
                <w:color w:val="000000"/>
                <w:sz w:val="20"/>
                <w:szCs w:val="20"/>
              </w:rPr>
              <w:t>Pisa</w:t>
            </w:r>
          </w:p>
        </w:tc>
        <w:tc>
          <w:tcPr>
            <w:tcW w:w="1660" w:type="dxa"/>
            <w:tcBorders>
              <w:top w:val="nil"/>
              <w:left w:val="single" w:sz="4" w:space="0" w:color="auto"/>
              <w:bottom w:val="nil"/>
              <w:right w:val="single" w:sz="4" w:space="0" w:color="auto"/>
            </w:tcBorders>
            <w:shd w:val="clear" w:color="auto" w:fill="auto"/>
            <w:noWrap/>
            <w:vAlign w:val="center"/>
            <w:hideMark/>
          </w:tcPr>
          <w:p w14:paraId="0EF574E2" w14:textId="77777777" w:rsidR="000F3772" w:rsidRPr="008C32B9" w:rsidRDefault="000F3772" w:rsidP="00F24838">
            <w:pPr>
              <w:jc w:val="center"/>
              <w:rPr>
                <w:rFonts w:eastAsia="Times New Roman" w:cs="Times New Roman"/>
                <w:color w:val="000000"/>
                <w:sz w:val="20"/>
                <w:szCs w:val="20"/>
              </w:rPr>
            </w:pPr>
            <w:r w:rsidRPr="008C32B9">
              <w:rPr>
                <w:rFonts w:eastAsia="Times New Roman" w:cs="Times New Roman"/>
                <w:color w:val="000000"/>
                <w:sz w:val="20"/>
                <w:szCs w:val="20"/>
              </w:rPr>
              <w:t>291 (3.2%)</w:t>
            </w:r>
          </w:p>
        </w:tc>
        <w:tc>
          <w:tcPr>
            <w:tcW w:w="1660" w:type="dxa"/>
            <w:tcBorders>
              <w:top w:val="nil"/>
              <w:left w:val="single" w:sz="4" w:space="0" w:color="auto"/>
              <w:bottom w:val="nil"/>
            </w:tcBorders>
            <w:shd w:val="clear" w:color="auto" w:fill="auto"/>
            <w:noWrap/>
            <w:vAlign w:val="center"/>
            <w:hideMark/>
          </w:tcPr>
          <w:p w14:paraId="7991C9F4" w14:textId="77777777" w:rsidR="000F3772" w:rsidRPr="008C32B9" w:rsidRDefault="000F3772" w:rsidP="00F24838">
            <w:pPr>
              <w:jc w:val="center"/>
              <w:rPr>
                <w:rFonts w:eastAsia="Times New Roman" w:cs="Times New Roman"/>
                <w:color w:val="000000"/>
                <w:sz w:val="20"/>
                <w:szCs w:val="20"/>
              </w:rPr>
            </w:pPr>
            <w:r w:rsidRPr="008C32B9">
              <w:rPr>
                <w:rFonts w:eastAsia="Times New Roman" w:cs="Times New Roman"/>
                <w:color w:val="000000"/>
                <w:sz w:val="20"/>
                <w:szCs w:val="20"/>
              </w:rPr>
              <w:t>147 (3.2%)</w:t>
            </w:r>
          </w:p>
        </w:tc>
        <w:tc>
          <w:tcPr>
            <w:tcW w:w="1660" w:type="dxa"/>
            <w:tcBorders>
              <w:top w:val="nil"/>
              <w:bottom w:val="nil"/>
            </w:tcBorders>
            <w:shd w:val="clear" w:color="auto" w:fill="auto"/>
            <w:noWrap/>
            <w:vAlign w:val="center"/>
            <w:hideMark/>
          </w:tcPr>
          <w:p w14:paraId="68FD9D42" w14:textId="77777777" w:rsidR="000F3772" w:rsidRPr="008C32B9" w:rsidRDefault="000F3772" w:rsidP="00F24838">
            <w:pPr>
              <w:jc w:val="center"/>
              <w:rPr>
                <w:rFonts w:eastAsia="Times New Roman" w:cs="Times New Roman"/>
                <w:color w:val="000000"/>
                <w:sz w:val="20"/>
                <w:szCs w:val="20"/>
              </w:rPr>
            </w:pPr>
            <w:r w:rsidRPr="008C32B9">
              <w:rPr>
                <w:rFonts w:eastAsia="Times New Roman" w:cs="Times New Roman"/>
                <w:color w:val="000000"/>
                <w:sz w:val="20"/>
                <w:szCs w:val="20"/>
              </w:rPr>
              <w:t>144 (3.2%)</w:t>
            </w:r>
          </w:p>
        </w:tc>
      </w:tr>
      <w:tr w:rsidR="000F3772" w:rsidRPr="008C32B9" w14:paraId="1960FF72" w14:textId="77777777" w:rsidTr="00F24838">
        <w:trPr>
          <w:trHeight w:val="300"/>
          <w:jc w:val="center"/>
        </w:trPr>
        <w:tc>
          <w:tcPr>
            <w:tcW w:w="1900" w:type="dxa"/>
            <w:tcBorders>
              <w:top w:val="nil"/>
              <w:bottom w:val="nil"/>
              <w:right w:val="single" w:sz="4" w:space="0" w:color="auto"/>
            </w:tcBorders>
            <w:shd w:val="clear" w:color="auto" w:fill="auto"/>
            <w:noWrap/>
            <w:vAlign w:val="center"/>
            <w:hideMark/>
          </w:tcPr>
          <w:p w14:paraId="25F85E63" w14:textId="77777777" w:rsidR="000F3772" w:rsidRPr="008C32B9" w:rsidRDefault="000F3772" w:rsidP="00F24838">
            <w:pPr>
              <w:ind w:left="175"/>
              <w:rPr>
                <w:rFonts w:eastAsia="Times New Roman" w:cs="Times New Roman"/>
                <w:color w:val="000000"/>
                <w:sz w:val="20"/>
                <w:szCs w:val="20"/>
              </w:rPr>
            </w:pPr>
            <w:r w:rsidRPr="008C32B9">
              <w:rPr>
                <w:rFonts w:eastAsia="Times New Roman" w:cs="Times New Roman"/>
                <w:color w:val="000000"/>
                <w:sz w:val="20"/>
                <w:szCs w:val="20"/>
              </w:rPr>
              <w:t>Heidelberg</w:t>
            </w:r>
          </w:p>
        </w:tc>
        <w:tc>
          <w:tcPr>
            <w:tcW w:w="1660" w:type="dxa"/>
            <w:tcBorders>
              <w:top w:val="nil"/>
              <w:left w:val="single" w:sz="4" w:space="0" w:color="auto"/>
              <w:bottom w:val="nil"/>
              <w:right w:val="single" w:sz="4" w:space="0" w:color="auto"/>
            </w:tcBorders>
            <w:shd w:val="clear" w:color="auto" w:fill="auto"/>
            <w:noWrap/>
            <w:vAlign w:val="center"/>
            <w:hideMark/>
          </w:tcPr>
          <w:p w14:paraId="4449C0AD" w14:textId="77777777" w:rsidR="000F3772" w:rsidRPr="008C32B9" w:rsidRDefault="000F3772" w:rsidP="00F24838">
            <w:pPr>
              <w:jc w:val="center"/>
              <w:rPr>
                <w:rFonts w:eastAsia="Times New Roman" w:cs="Times New Roman"/>
                <w:color w:val="000000"/>
                <w:sz w:val="20"/>
                <w:szCs w:val="20"/>
              </w:rPr>
            </w:pPr>
            <w:r w:rsidRPr="008C32B9">
              <w:rPr>
                <w:rFonts w:eastAsia="Times New Roman" w:cs="Times New Roman"/>
                <w:color w:val="000000"/>
                <w:sz w:val="20"/>
                <w:szCs w:val="20"/>
              </w:rPr>
              <w:t>190 (2.1%)</w:t>
            </w:r>
          </w:p>
        </w:tc>
        <w:tc>
          <w:tcPr>
            <w:tcW w:w="1660" w:type="dxa"/>
            <w:tcBorders>
              <w:top w:val="nil"/>
              <w:left w:val="single" w:sz="4" w:space="0" w:color="auto"/>
              <w:bottom w:val="nil"/>
            </w:tcBorders>
            <w:shd w:val="clear" w:color="auto" w:fill="auto"/>
            <w:noWrap/>
            <w:vAlign w:val="center"/>
            <w:hideMark/>
          </w:tcPr>
          <w:p w14:paraId="5C7175FA" w14:textId="77777777" w:rsidR="000F3772" w:rsidRPr="008C32B9" w:rsidRDefault="000F3772" w:rsidP="00F24838">
            <w:pPr>
              <w:jc w:val="center"/>
              <w:rPr>
                <w:rFonts w:eastAsia="Times New Roman" w:cs="Times New Roman"/>
                <w:color w:val="000000"/>
                <w:sz w:val="20"/>
                <w:szCs w:val="20"/>
              </w:rPr>
            </w:pPr>
            <w:r w:rsidRPr="008C32B9">
              <w:rPr>
                <w:rFonts w:eastAsia="Times New Roman" w:cs="Times New Roman"/>
                <w:color w:val="000000"/>
                <w:sz w:val="20"/>
                <w:szCs w:val="20"/>
              </w:rPr>
              <w:t>85 (1.8%)</w:t>
            </w:r>
          </w:p>
        </w:tc>
        <w:tc>
          <w:tcPr>
            <w:tcW w:w="1660" w:type="dxa"/>
            <w:tcBorders>
              <w:top w:val="nil"/>
              <w:bottom w:val="nil"/>
            </w:tcBorders>
            <w:shd w:val="clear" w:color="auto" w:fill="auto"/>
            <w:noWrap/>
            <w:vAlign w:val="center"/>
            <w:hideMark/>
          </w:tcPr>
          <w:p w14:paraId="07C7DC74" w14:textId="77777777" w:rsidR="000F3772" w:rsidRPr="008C32B9" w:rsidRDefault="000F3772" w:rsidP="00F24838">
            <w:pPr>
              <w:jc w:val="center"/>
              <w:rPr>
                <w:rFonts w:eastAsia="Times New Roman" w:cs="Times New Roman"/>
                <w:color w:val="000000"/>
                <w:sz w:val="20"/>
                <w:szCs w:val="20"/>
              </w:rPr>
            </w:pPr>
            <w:r w:rsidRPr="008C32B9">
              <w:rPr>
                <w:rFonts w:eastAsia="Times New Roman" w:cs="Times New Roman"/>
                <w:color w:val="000000"/>
                <w:sz w:val="20"/>
                <w:szCs w:val="20"/>
              </w:rPr>
              <w:t>105 (2.4%)</w:t>
            </w:r>
          </w:p>
        </w:tc>
      </w:tr>
      <w:tr w:rsidR="000F3772" w:rsidRPr="008C32B9" w14:paraId="1D28E825" w14:textId="77777777" w:rsidTr="00F24838">
        <w:trPr>
          <w:trHeight w:val="300"/>
          <w:jc w:val="center"/>
        </w:trPr>
        <w:tc>
          <w:tcPr>
            <w:tcW w:w="1900" w:type="dxa"/>
            <w:tcBorders>
              <w:top w:val="nil"/>
              <w:bottom w:val="nil"/>
              <w:right w:val="single" w:sz="4" w:space="0" w:color="auto"/>
            </w:tcBorders>
            <w:shd w:val="clear" w:color="auto" w:fill="auto"/>
            <w:noWrap/>
            <w:vAlign w:val="center"/>
            <w:hideMark/>
          </w:tcPr>
          <w:p w14:paraId="39347FD2" w14:textId="77777777" w:rsidR="000F3772" w:rsidRPr="008C32B9" w:rsidRDefault="000F3772" w:rsidP="00F24838">
            <w:pPr>
              <w:ind w:left="175"/>
              <w:rPr>
                <w:rFonts w:eastAsia="Times New Roman" w:cs="Times New Roman"/>
                <w:color w:val="000000"/>
                <w:sz w:val="20"/>
                <w:szCs w:val="20"/>
              </w:rPr>
            </w:pPr>
            <w:r w:rsidRPr="008C32B9">
              <w:rPr>
                <w:rFonts w:eastAsia="Times New Roman" w:cs="Times New Roman"/>
                <w:color w:val="000000"/>
                <w:sz w:val="20"/>
                <w:szCs w:val="20"/>
              </w:rPr>
              <w:t>Singapore</w:t>
            </w:r>
          </w:p>
        </w:tc>
        <w:tc>
          <w:tcPr>
            <w:tcW w:w="1660" w:type="dxa"/>
            <w:tcBorders>
              <w:top w:val="nil"/>
              <w:left w:val="single" w:sz="4" w:space="0" w:color="auto"/>
              <w:bottom w:val="nil"/>
              <w:right w:val="single" w:sz="4" w:space="0" w:color="auto"/>
            </w:tcBorders>
            <w:shd w:val="clear" w:color="auto" w:fill="auto"/>
            <w:noWrap/>
            <w:vAlign w:val="center"/>
            <w:hideMark/>
          </w:tcPr>
          <w:p w14:paraId="2E18791A" w14:textId="77777777" w:rsidR="000F3772" w:rsidRPr="008C32B9" w:rsidRDefault="000F3772" w:rsidP="00F24838">
            <w:pPr>
              <w:jc w:val="center"/>
              <w:rPr>
                <w:rFonts w:eastAsia="Times New Roman" w:cs="Times New Roman"/>
                <w:color w:val="000000"/>
                <w:sz w:val="20"/>
                <w:szCs w:val="20"/>
              </w:rPr>
            </w:pPr>
            <w:r w:rsidRPr="008C32B9">
              <w:rPr>
                <w:rFonts w:eastAsia="Times New Roman" w:cs="Times New Roman"/>
                <w:color w:val="000000"/>
                <w:sz w:val="20"/>
                <w:szCs w:val="20"/>
              </w:rPr>
              <w:t>180 (2.0%)</w:t>
            </w:r>
          </w:p>
        </w:tc>
        <w:tc>
          <w:tcPr>
            <w:tcW w:w="1660" w:type="dxa"/>
            <w:tcBorders>
              <w:top w:val="nil"/>
              <w:left w:val="single" w:sz="4" w:space="0" w:color="auto"/>
              <w:bottom w:val="nil"/>
            </w:tcBorders>
            <w:shd w:val="clear" w:color="auto" w:fill="auto"/>
            <w:noWrap/>
            <w:vAlign w:val="center"/>
            <w:hideMark/>
          </w:tcPr>
          <w:p w14:paraId="7BEA9DCD" w14:textId="77777777" w:rsidR="000F3772" w:rsidRPr="008C32B9" w:rsidRDefault="000F3772" w:rsidP="00F24838">
            <w:pPr>
              <w:jc w:val="center"/>
              <w:rPr>
                <w:rFonts w:eastAsia="Times New Roman" w:cs="Times New Roman"/>
                <w:color w:val="000000"/>
                <w:sz w:val="20"/>
                <w:szCs w:val="20"/>
              </w:rPr>
            </w:pPr>
            <w:r w:rsidRPr="008C32B9">
              <w:rPr>
                <w:rFonts w:eastAsia="Times New Roman" w:cs="Times New Roman"/>
                <w:color w:val="000000"/>
                <w:sz w:val="20"/>
                <w:szCs w:val="20"/>
              </w:rPr>
              <w:t>89 (1.9%)</w:t>
            </w:r>
          </w:p>
        </w:tc>
        <w:tc>
          <w:tcPr>
            <w:tcW w:w="1660" w:type="dxa"/>
            <w:tcBorders>
              <w:top w:val="nil"/>
              <w:bottom w:val="nil"/>
            </w:tcBorders>
            <w:shd w:val="clear" w:color="auto" w:fill="auto"/>
            <w:noWrap/>
            <w:vAlign w:val="center"/>
            <w:hideMark/>
          </w:tcPr>
          <w:p w14:paraId="72B4CCFD" w14:textId="77777777" w:rsidR="000F3772" w:rsidRPr="008C32B9" w:rsidRDefault="000F3772" w:rsidP="00F24838">
            <w:pPr>
              <w:jc w:val="center"/>
              <w:rPr>
                <w:rFonts w:eastAsia="Times New Roman" w:cs="Times New Roman"/>
                <w:color w:val="000000"/>
                <w:sz w:val="20"/>
                <w:szCs w:val="20"/>
              </w:rPr>
            </w:pPr>
            <w:r w:rsidRPr="008C32B9">
              <w:rPr>
                <w:rFonts w:eastAsia="Times New Roman" w:cs="Times New Roman"/>
                <w:color w:val="000000"/>
                <w:sz w:val="20"/>
                <w:szCs w:val="20"/>
              </w:rPr>
              <w:t>91 (2.0%)</w:t>
            </w:r>
          </w:p>
        </w:tc>
      </w:tr>
      <w:tr w:rsidR="000F3772" w:rsidRPr="008C32B9" w14:paraId="686236A5" w14:textId="77777777" w:rsidTr="00F24838">
        <w:trPr>
          <w:trHeight w:val="300"/>
          <w:jc w:val="center"/>
        </w:trPr>
        <w:tc>
          <w:tcPr>
            <w:tcW w:w="1900" w:type="dxa"/>
            <w:tcBorders>
              <w:top w:val="nil"/>
              <w:bottom w:val="single" w:sz="4" w:space="0" w:color="auto"/>
              <w:right w:val="single" w:sz="4" w:space="0" w:color="auto"/>
            </w:tcBorders>
            <w:shd w:val="clear" w:color="auto" w:fill="auto"/>
            <w:noWrap/>
            <w:vAlign w:val="center"/>
            <w:hideMark/>
          </w:tcPr>
          <w:p w14:paraId="455E8C03" w14:textId="77777777" w:rsidR="000F3772" w:rsidRPr="008C32B9" w:rsidRDefault="000F3772" w:rsidP="00F24838">
            <w:pPr>
              <w:ind w:left="175"/>
              <w:rPr>
                <w:rFonts w:eastAsia="Times New Roman" w:cs="Times New Roman"/>
                <w:color w:val="000000"/>
                <w:sz w:val="20"/>
                <w:szCs w:val="20"/>
              </w:rPr>
            </w:pPr>
            <w:r w:rsidRPr="008C32B9">
              <w:rPr>
                <w:rFonts w:eastAsia="Times New Roman" w:cs="Times New Roman"/>
                <w:color w:val="000000"/>
                <w:sz w:val="20"/>
                <w:szCs w:val="20"/>
              </w:rPr>
              <w:t>Utrecht</w:t>
            </w:r>
          </w:p>
        </w:tc>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572E2E3F" w14:textId="77777777" w:rsidR="000F3772" w:rsidRPr="008C32B9" w:rsidRDefault="000F3772" w:rsidP="00F24838">
            <w:pPr>
              <w:jc w:val="center"/>
              <w:rPr>
                <w:rFonts w:eastAsia="Times New Roman" w:cs="Times New Roman"/>
                <w:color w:val="000000"/>
                <w:sz w:val="20"/>
                <w:szCs w:val="20"/>
              </w:rPr>
            </w:pPr>
            <w:r w:rsidRPr="008C32B9">
              <w:rPr>
                <w:rFonts w:eastAsia="Times New Roman" w:cs="Times New Roman"/>
                <w:color w:val="000000"/>
                <w:sz w:val="20"/>
                <w:szCs w:val="20"/>
              </w:rPr>
              <w:t>128 (1.4%)</w:t>
            </w:r>
          </w:p>
        </w:tc>
        <w:tc>
          <w:tcPr>
            <w:tcW w:w="1660" w:type="dxa"/>
            <w:tcBorders>
              <w:top w:val="nil"/>
              <w:left w:val="single" w:sz="4" w:space="0" w:color="auto"/>
              <w:bottom w:val="single" w:sz="4" w:space="0" w:color="auto"/>
            </w:tcBorders>
            <w:shd w:val="clear" w:color="auto" w:fill="auto"/>
            <w:noWrap/>
            <w:vAlign w:val="center"/>
            <w:hideMark/>
          </w:tcPr>
          <w:p w14:paraId="21B11AF4" w14:textId="77777777" w:rsidR="000F3772" w:rsidRPr="008C32B9" w:rsidRDefault="000F3772" w:rsidP="00F24838">
            <w:pPr>
              <w:jc w:val="center"/>
              <w:rPr>
                <w:rFonts w:eastAsia="Times New Roman" w:cs="Times New Roman"/>
                <w:color w:val="000000"/>
                <w:sz w:val="20"/>
                <w:szCs w:val="20"/>
              </w:rPr>
            </w:pPr>
            <w:r w:rsidRPr="008C32B9">
              <w:rPr>
                <w:rFonts w:eastAsia="Times New Roman" w:cs="Times New Roman"/>
                <w:color w:val="000000"/>
                <w:sz w:val="20"/>
                <w:szCs w:val="20"/>
              </w:rPr>
              <w:t>64 (1.4%)</w:t>
            </w:r>
          </w:p>
        </w:tc>
        <w:tc>
          <w:tcPr>
            <w:tcW w:w="1660" w:type="dxa"/>
            <w:tcBorders>
              <w:top w:val="nil"/>
              <w:bottom w:val="single" w:sz="4" w:space="0" w:color="auto"/>
            </w:tcBorders>
            <w:shd w:val="clear" w:color="auto" w:fill="auto"/>
            <w:noWrap/>
            <w:vAlign w:val="center"/>
            <w:hideMark/>
          </w:tcPr>
          <w:p w14:paraId="2263C3FB" w14:textId="77777777" w:rsidR="000F3772" w:rsidRPr="008C32B9" w:rsidRDefault="000F3772" w:rsidP="00F24838">
            <w:pPr>
              <w:jc w:val="center"/>
              <w:rPr>
                <w:rFonts w:eastAsia="Times New Roman" w:cs="Times New Roman"/>
                <w:color w:val="000000"/>
                <w:sz w:val="20"/>
                <w:szCs w:val="20"/>
              </w:rPr>
            </w:pPr>
            <w:r w:rsidRPr="008C32B9">
              <w:rPr>
                <w:rFonts w:eastAsia="Times New Roman" w:cs="Times New Roman"/>
                <w:color w:val="000000"/>
                <w:sz w:val="20"/>
                <w:szCs w:val="20"/>
              </w:rPr>
              <w:t>64 (1.4%)</w:t>
            </w:r>
          </w:p>
        </w:tc>
      </w:tr>
      <w:tr w:rsidR="000F3772" w:rsidRPr="008C32B9" w14:paraId="031D0DC1" w14:textId="77777777" w:rsidTr="00F24838">
        <w:trPr>
          <w:trHeight w:val="300"/>
          <w:jc w:val="center"/>
        </w:trPr>
        <w:tc>
          <w:tcPr>
            <w:tcW w:w="1900" w:type="dxa"/>
            <w:tcBorders>
              <w:top w:val="single" w:sz="4" w:space="0" w:color="auto"/>
              <w:right w:val="single" w:sz="4" w:space="0" w:color="auto"/>
            </w:tcBorders>
            <w:shd w:val="clear" w:color="auto" w:fill="auto"/>
            <w:noWrap/>
            <w:vAlign w:val="center"/>
          </w:tcPr>
          <w:p w14:paraId="1AD73634" w14:textId="77777777" w:rsidR="000F3772" w:rsidRPr="008C32B9" w:rsidRDefault="000F3772" w:rsidP="00F24838">
            <w:pPr>
              <w:rPr>
                <w:rFonts w:eastAsia="Times New Roman" w:cs="Times New Roman"/>
                <w:b/>
                <w:color w:val="000000"/>
                <w:sz w:val="20"/>
                <w:szCs w:val="20"/>
              </w:rPr>
            </w:pPr>
            <w:r w:rsidRPr="008C32B9">
              <w:rPr>
                <w:rFonts w:eastAsia="Times New Roman" w:cs="Times New Roman"/>
                <w:b/>
                <w:color w:val="000000"/>
                <w:sz w:val="20"/>
                <w:szCs w:val="20"/>
              </w:rPr>
              <w:t>Scanner vendor</w:t>
            </w:r>
          </w:p>
        </w:tc>
        <w:tc>
          <w:tcPr>
            <w:tcW w:w="1660" w:type="dxa"/>
            <w:tcBorders>
              <w:top w:val="single" w:sz="4" w:space="0" w:color="auto"/>
              <w:left w:val="single" w:sz="4" w:space="0" w:color="auto"/>
              <w:right w:val="single" w:sz="4" w:space="0" w:color="auto"/>
            </w:tcBorders>
            <w:shd w:val="clear" w:color="auto" w:fill="auto"/>
            <w:noWrap/>
            <w:vAlign w:val="center"/>
          </w:tcPr>
          <w:p w14:paraId="4D472FB3" w14:textId="77777777" w:rsidR="000F3772" w:rsidRPr="008C32B9" w:rsidRDefault="000F3772" w:rsidP="00F24838">
            <w:pPr>
              <w:jc w:val="center"/>
              <w:rPr>
                <w:rFonts w:eastAsia="Times New Roman" w:cs="Times New Roman"/>
                <w:color w:val="000000"/>
                <w:sz w:val="20"/>
                <w:szCs w:val="20"/>
              </w:rPr>
            </w:pPr>
          </w:p>
        </w:tc>
        <w:tc>
          <w:tcPr>
            <w:tcW w:w="1660" w:type="dxa"/>
            <w:tcBorders>
              <w:top w:val="single" w:sz="4" w:space="0" w:color="auto"/>
              <w:left w:val="single" w:sz="4" w:space="0" w:color="auto"/>
            </w:tcBorders>
            <w:shd w:val="clear" w:color="auto" w:fill="auto"/>
            <w:noWrap/>
            <w:vAlign w:val="center"/>
          </w:tcPr>
          <w:p w14:paraId="3EFDB274" w14:textId="77777777" w:rsidR="000F3772" w:rsidRPr="008C32B9" w:rsidRDefault="000F3772" w:rsidP="00F24838">
            <w:pPr>
              <w:jc w:val="center"/>
              <w:rPr>
                <w:rFonts w:eastAsia="Times New Roman" w:cs="Times New Roman"/>
                <w:color w:val="000000"/>
                <w:sz w:val="20"/>
                <w:szCs w:val="20"/>
              </w:rPr>
            </w:pPr>
          </w:p>
        </w:tc>
        <w:tc>
          <w:tcPr>
            <w:tcW w:w="1660" w:type="dxa"/>
            <w:tcBorders>
              <w:top w:val="single" w:sz="4" w:space="0" w:color="auto"/>
            </w:tcBorders>
            <w:shd w:val="clear" w:color="auto" w:fill="auto"/>
            <w:noWrap/>
            <w:vAlign w:val="center"/>
          </w:tcPr>
          <w:p w14:paraId="25B3F079" w14:textId="77777777" w:rsidR="000F3772" w:rsidRPr="008C32B9" w:rsidRDefault="000F3772" w:rsidP="00F24838">
            <w:pPr>
              <w:jc w:val="center"/>
              <w:rPr>
                <w:rFonts w:eastAsia="Times New Roman" w:cs="Times New Roman"/>
                <w:color w:val="000000"/>
                <w:sz w:val="20"/>
                <w:szCs w:val="20"/>
              </w:rPr>
            </w:pPr>
          </w:p>
        </w:tc>
      </w:tr>
      <w:tr w:rsidR="000F3772" w:rsidRPr="008C32B9" w14:paraId="04A79EA2" w14:textId="77777777" w:rsidTr="00F24838">
        <w:trPr>
          <w:trHeight w:val="300"/>
          <w:jc w:val="center"/>
        </w:trPr>
        <w:tc>
          <w:tcPr>
            <w:tcW w:w="1900" w:type="dxa"/>
            <w:tcBorders>
              <w:right w:val="single" w:sz="4" w:space="0" w:color="auto"/>
            </w:tcBorders>
            <w:shd w:val="clear" w:color="auto" w:fill="auto"/>
            <w:noWrap/>
            <w:vAlign w:val="center"/>
            <w:hideMark/>
          </w:tcPr>
          <w:p w14:paraId="0CA556A5" w14:textId="77777777" w:rsidR="000F3772" w:rsidRPr="008C32B9" w:rsidRDefault="000F3772" w:rsidP="00F24838">
            <w:pPr>
              <w:ind w:left="175"/>
              <w:rPr>
                <w:rFonts w:eastAsia="Times New Roman" w:cs="Times New Roman"/>
                <w:color w:val="000000"/>
                <w:sz w:val="20"/>
                <w:szCs w:val="20"/>
              </w:rPr>
            </w:pPr>
            <w:r w:rsidRPr="008C32B9">
              <w:rPr>
                <w:rFonts w:eastAsia="Times New Roman" w:cs="Times New Roman"/>
                <w:color w:val="000000"/>
                <w:sz w:val="20"/>
                <w:szCs w:val="20"/>
              </w:rPr>
              <w:t>Siemens</w:t>
            </w:r>
          </w:p>
        </w:tc>
        <w:tc>
          <w:tcPr>
            <w:tcW w:w="1660" w:type="dxa"/>
            <w:tcBorders>
              <w:left w:val="single" w:sz="4" w:space="0" w:color="auto"/>
              <w:right w:val="single" w:sz="4" w:space="0" w:color="auto"/>
            </w:tcBorders>
            <w:shd w:val="clear" w:color="auto" w:fill="auto"/>
            <w:noWrap/>
            <w:vAlign w:val="center"/>
            <w:hideMark/>
          </w:tcPr>
          <w:p w14:paraId="3DF9ADE4" w14:textId="77777777" w:rsidR="000F3772" w:rsidRPr="008C32B9" w:rsidRDefault="000F3772" w:rsidP="00F24838">
            <w:pPr>
              <w:jc w:val="center"/>
              <w:rPr>
                <w:rFonts w:eastAsia="Times New Roman" w:cs="Times New Roman"/>
                <w:color w:val="000000"/>
                <w:sz w:val="20"/>
                <w:szCs w:val="20"/>
              </w:rPr>
            </w:pPr>
            <w:r w:rsidRPr="008C32B9">
              <w:rPr>
                <w:rFonts w:eastAsia="Times New Roman" w:cs="Times New Roman"/>
                <w:color w:val="000000"/>
                <w:sz w:val="20"/>
                <w:szCs w:val="20"/>
              </w:rPr>
              <w:t>8,299 (91.3%)</w:t>
            </w:r>
          </w:p>
        </w:tc>
        <w:tc>
          <w:tcPr>
            <w:tcW w:w="1660" w:type="dxa"/>
            <w:tcBorders>
              <w:left w:val="single" w:sz="4" w:space="0" w:color="auto"/>
            </w:tcBorders>
            <w:shd w:val="clear" w:color="auto" w:fill="auto"/>
            <w:noWrap/>
            <w:vAlign w:val="center"/>
            <w:hideMark/>
          </w:tcPr>
          <w:p w14:paraId="2E90EC45" w14:textId="77777777" w:rsidR="000F3772" w:rsidRPr="008C32B9" w:rsidRDefault="000F3772" w:rsidP="00F24838">
            <w:pPr>
              <w:jc w:val="center"/>
              <w:rPr>
                <w:rFonts w:eastAsia="Times New Roman" w:cs="Times New Roman"/>
                <w:color w:val="000000"/>
                <w:sz w:val="20"/>
                <w:szCs w:val="20"/>
              </w:rPr>
            </w:pPr>
            <w:r w:rsidRPr="008C32B9">
              <w:rPr>
                <w:rFonts w:eastAsia="Times New Roman" w:cs="Times New Roman"/>
                <w:color w:val="000000"/>
                <w:sz w:val="20"/>
                <w:szCs w:val="20"/>
              </w:rPr>
              <w:t>4,251 (91.7%)</w:t>
            </w:r>
          </w:p>
        </w:tc>
        <w:tc>
          <w:tcPr>
            <w:tcW w:w="1660" w:type="dxa"/>
            <w:shd w:val="clear" w:color="auto" w:fill="auto"/>
            <w:noWrap/>
            <w:vAlign w:val="center"/>
            <w:hideMark/>
          </w:tcPr>
          <w:p w14:paraId="08C4E591" w14:textId="77777777" w:rsidR="000F3772" w:rsidRPr="008C32B9" w:rsidRDefault="000F3772" w:rsidP="00F24838">
            <w:pPr>
              <w:jc w:val="center"/>
              <w:rPr>
                <w:rFonts w:eastAsia="Times New Roman" w:cs="Times New Roman"/>
                <w:color w:val="000000"/>
                <w:sz w:val="20"/>
                <w:szCs w:val="20"/>
              </w:rPr>
            </w:pPr>
            <w:r w:rsidRPr="008C32B9">
              <w:rPr>
                <w:rFonts w:eastAsia="Times New Roman" w:cs="Times New Roman"/>
                <w:color w:val="000000"/>
                <w:sz w:val="20"/>
                <w:szCs w:val="20"/>
              </w:rPr>
              <w:t>4,048 (90.9%)</w:t>
            </w:r>
          </w:p>
        </w:tc>
      </w:tr>
      <w:tr w:rsidR="000F3772" w:rsidRPr="008C32B9" w14:paraId="5E211BC3" w14:textId="77777777" w:rsidTr="00F24838">
        <w:trPr>
          <w:trHeight w:val="300"/>
          <w:jc w:val="center"/>
        </w:trPr>
        <w:tc>
          <w:tcPr>
            <w:tcW w:w="1900" w:type="dxa"/>
            <w:tcBorders>
              <w:right w:val="single" w:sz="4" w:space="0" w:color="auto"/>
            </w:tcBorders>
            <w:shd w:val="clear" w:color="auto" w:fill="auto"/>
            <w:noWrap/>
            <w:vAlign w:val="center"/>
            <w:hideMark/>
          </w:tcPr>
          <w:p w14:paraId="2D7D4DBF" w14:textId="77777777" w:rsidR="000F3772" w:rsidRPr="008C32B9" w:rsidRDefault="000F3772" w:rsidP="00F24838">
            <w:pPr>
              <w:ind w:left="175"/>
              <w:rPr>
                <w:rFonts w:eastAsia="Times New Roman" w:cs="Times New Roman"/>
                <w:color w:val="000000"/>
                <w:sz w:val="20"/>
                <w:szCs w:val="20"/>
              </w:rPr>
            </w:pPr>
            <w:r w:rsidRPr="008C32B9">
              <w:rPr>
                <w:rFonts w:eastAsia="Times New Roman" w:cs="Times New Roman"/>
                <w:color w:val="000000"/>
                <w:sz w:val="20"/>
                <w:szCs w:val="20"/>
              </w:rPr>
              <w:t>Philips</w:t>
            </w:r>
          </w:p>
        </w:tc>
        <w:tc>
          <w:tcPr>
            <w:tcW w:w="1660" w:type="dxa"/>
            <w:tcBorders>
              <w:left w:val="single" w:sz="4" w:space="0" w:color="auto"/>
              <w:right w:val="single" w:sz="4" w:space="0" w:color="auto"/>
            </w:tcBorders>
            <w:shd w:val="clear" w:color="auto" w:fill="auto"/>
            <w:noWrap/>
            <w:vAlign w:val="center"/>
            <w:hideMark/>
          </w:tcPr>
          <w:p w14:paraId="3B1C6843" w14:textId="77777777" w:rsidR="000F3772" w:rsidRPr="008C32B9" w:rsidRDefault="000F3772" w:rsidP="00F24838">
            <w:pPr>
              <w:jc w:val="center"/>
              <w:rPr>
                <w:rFonts w:eastAsia="Times New Roman" w:cs="Times New Roman"/>
                <w:color w:val="000000"/>
                <w:sz w:val="20"/>
                <w:szCs w:val="20"/>
              </w:rPr>
            </w:pPr>
            <w:r w:rsidRPr="008C32B9">
              <w:rPr>
                <w:rFonts w:eastAsia="Times New Roman" w:cs="Times New Roman"/>
                <w:color w:val="000000"/>
                <w:sz w:val="20"/>
                <w:szCs w:val="20"/>
              </w:rPr>
              <w:t>498 (5.5%)</w:t>
            </w:r>
          </w:p>
        </w:tc>
        <w:tc>
          <w:tcPr>
            <w:tcW w:w="1660" w:type="dxa"/>
            <w:tcBorders>
              <w:left w:val="single" w:sz="4" w:space="0" w:color="auto"/>
            </w:tcBorders>
            <w:shd w:val="clear" w:color="auto" w:fill="auto"/>
            <w:noWrap/>
            <w:vAlign w:val="center"/>
            <w:hideMark/>
          </w:tcPr>
          <w:p w14:paraId="4BD89DF1" w14:textId="77777777" w:rsidR="000F3772" w:rsidRPr="008C32B9" w:rsidRDefault="000F3772" w:rsidP="00F24838">
            <w:pPr>
              <w:jc w:val="center"/>
              <w:rPr>
                <w:rFonts w:eastAsia="Times New Roman" w:cs="Times New Roman"/>
                <w:color w:val="000000"/>
                <w:sz w:val="20"/>
                <w:szCs w:val="20"/>
              </w:rPr>
            </w:pPr>
            <w:r w:rsidRPr="008C32B9">
              <w:rPr>
                <w:rFonts w:eastAsia="Times New Roman" w:cs="Times New Roman"/>
                <w:color w:val="000000"/>
                <w:sz w:val="20"/>
                <w:szCs w:val="20"/>
              </w:rPr>
              <w:t>238 (5.1%)</w:t>
            </w:r>
          </w:p>
        </w:tc>
        <w:tc>
          <w:tcPr>
            <w:tcW w:w="1660" w:type="dxa"/>
            <w:shd w:val="clear" w:color="auto" w:fill="auto"/>
            <w:noWrap/>
            <w:vAlign w:val="center"/>
            <w:hideMark/>
          </w:tcPr>
          <w:p w14:paraId="50300AF4" w14:textId="77777777" w:rsidR="000F3772" w:rsidRPr="008C32B9" w:rsidRDefault="000F3772" w:rsidP="00F24838">
            <w:pPr>
              <w:jc w:val="center"/>
              <w:rPr>
                <w:rFonts w:eastAsia="Times New Roman" w:cs="Times New Roman"/>
                <w:color w:val="000000"/>
                <w:sz w:val="20"/>
                <w:szCs w:val="20"/>
              </w:rPr>
            </w:pPr>
            <w:r w:rsidRPr="008C32B9">
              <w:rPr>
                <w:rFonts w:eastAsia="Times New Roman" w:cs="Times New Roman"/>
                <w:color w:val="000000"/>
                <w:sz w:val="20"/>
                <w:szCs w:val="20"/>
              </w:rPr>
              <w:t>260 (5.8%)</w:t>
            </w:r>
          </w:p>
        </w:tc>
      </w:tr>
      <w:tr w:rsidR="000F3772" w:rsidRPr="008C32B9" w14:paraId="2F3627CA" w14:textId="77777777" w:rsidTr="00F24838">
        <w:trPr>
          <w:trHeight w:val="300"/>
          <w:jc w:val="center"/>
        </w:trPr>
        <w:tc>
          <w:tcPr>
            <w:tcW w:w="1900" w:type="dxa"/>
            <w:tcBorders>
              <w:right w:val="single" w:sz="4" w:space="0" w:color="auto"/>
            </w:tcBorders>
            <w:shd w:val="clear" w:color="auto" w:fill="auto"/>
            <w:noWrap/>
            <w:vAlign w:val="center"/>
            <w:hideMark/>
          </w:tcPr>
          <w:p w14:paraId="373301F9" w14:textId="77777777" w:rsidR="000F3772" w:rsidRPr="008C32B9" w:rsidRDefault="000F3772" w:rsidP="00F24838">
            <w:pPr>
              <w:ind w:left="175"/>
              <w:rPr>
                <w:rFonts w:eastAsia="Times New Roman" w:cs="Times New Roman"/>
                <w:color w:val="000000"/>
                <w:sz w:val="20"/>
                <w:szCs w:val="20"/>
              </w:rPr>
            </w:pPr>
            <w:r w:rsidRPr="008C32B9">
              <w:rPr>
                <w:rFonts w:eastAsia="Times New Roman" w:cs="Times New Roman"/>
                <w:color w:val="000000"/>
                <w:sz w:val="20"/>
                <w:szCs w:val="20"/>
              </w:rPr>
              <w:t>General Electric</w:t>
            </w:r>
          </w:p>
        </w:tc>
        <w:tc>
          <w:tcPr>
            <w:tcW w:w="1660" w:type="dxa"/>
            <w:tcBorders>
              <w:left w:val="single" w:sz="4" w:space="0" w:color="auto"/>
              <w:right w:val="single" w:sz="4" w:space="0" w:color="auto"/>
            </w:tcBorders>
            <w:shd w:val="clear" w:color="auto" w:fill="auto"/>
            <w:noWrap/>
            <w:vAlign w:val="center"/>
            <w:hideMark/>
          </w:tcPr>
          <w:p w14:paraId="3ADF8A25" w14:textId="77777777" w:rsidR="000F3772" w:rsidRPr="008C32B9" w:rsidRDefault="000F3772" w:rsidP="00F24838">
            <w:pPr>
              <w:jc w:val="center"/>
              <w:rPr>
                <w:rFonts w:eastAsia="Times New Roman" w:cs="Times New Roman"/>
                <w:color w:val="000000"/>
                <w:sz w:val="20"/>
                <w:szCs w:val="20"/>
              </w:rPr>
            </w:pPr>
            <w:r w:rsidRPr="008C32B9">
              <w:rPr>
                <w:rFonts w:eastAsia="Times New Roman" w:cs="Times New Roman"/>
                <w:color w:val="000000"/>
                <w:sz w:val="20"/>
                <w:szCs w:val="20"/>
              </w:rPr>
              <w:t>291 (3.2%)</w:t>
            </w:r>
          </w:p>
        </w:tc>
        <w:tc>
          <w:tcPr>
            <w:tcW w:w="1660" w:type="dxa"/>
            <w:tcBorders>
              <w:left w:val="single" w:sz="4" w:space="0" w:color="auto"/>
            </w:tcBorders>
            <w:shd w:val="clear" w:color="auto" w:fill="auto"/>
            <w:noWrap/>
            <w:vAlign w:val="center"/>
            <w:hideMark/>
          </w:tcPr>
          <w:p w14:paraId="2CC37B5E" w14:textId="77777777" w:rsidR="000F3772" w:rsidRPr="008C32B9" w:rsidRDefault="000F3772" w:rsidP="00F24838">
            <w:pPr>
              <w:jc w:val="center"/>
              <w:rPr>
                <w:rFonts w:eastAsia="Times New Roman" w:cs="Times New Roman"/>
                <w:color w:val="000000"/>
                <w:sz w:val="20"/>
                <w:szCs w:val="20"/>
              </w:rPr>
            </w:pPr>
            <w:r w:rsidRPr="008C32B9">
              <w:rPr>
                <w:rFonts w:eastAsia="Times New Roman" w:cs="Times New Roman"/>
                <w:color w:val="000000"/>
                <w:sz w:val="20"/>
                <w:szCs w:val="20"/>
              </w:rPr>
              <w:t>147 (3.2%)</w:t>
            </w:r>
          </w:p>
        </w:tc>
        <w:tc>
          <w:tcPr>
            <w:tcW w:w="1660" w:type="dxa"/>
            <w:shd w:val="clear" w:color="auto" w:fill="auto"/>
            <w:noWrap/>
            <w:vAlign w:val="center"/>
            <w:hideMark/>
          </w:tcPr>
          <w:p w14:paraId="62609B64" w14:textId="77777777" w:rsidR="000F3772" w:rsidRPr="008C32B9" w:rsidRDefault="000F3772" w:rsidP="00F24838">
            <w:pPr>
              <w:jc w:val="center"/>
              <w:rPr>
                <w:rFonts w:eastAsia="Times New Roman" w:cs="Times New Roman"/>
                <w:color w:val="000000"/>
                <w:sz w:val="20"/>
                <w:szCs w:val="20"/>
              </w:rPr>
            </w:pPr>
            <w:r w:rsidRPr="008C32B9">
              <w:rPr>
                <w:rFonts w:eastAsia="Times New Roman" w:cs="Times New Roman"/>
                <w:color w:val="000000"/>
                <w:sz w:val="20"/>
                <w:szCs w:val="20"/>
              </w:rPr>
              <w:t>144 (3.2%)</w:t>
            </w:r>
          </w:p>
        </w:tc>
      </w:tr>
      <w:tr w:rsidR="000F3772" w:rsidRPr="008C32B9" w14:paraId="69FD1789" w14:textId="77777777" w:rsidTr="00F24838">
        <w:trPr>
          <w:trHeight w:val="300"/>
          <w:jc w:val="center"/>
        </w:trPr>
        <w:tc>
          <w:tcPr>
            <w:tcW w:w="1900" w:type="dxa"/>
            <w:tcBorders>
              <w:right w:val="single" w:sz="4" w:space="0" w:color="auto"/>
            </w:tcBorders>
            <w:shd w:val="clear" w:color="auto" w:fill="auto"/>
            <w:noWrap/>
            <w:vAlign w:val="center"/>
          </w:tcPr>
          <w:p w14:paraId="4BA14FC4" w14:textId="77777777" w:rsidR="000F3772" w:rsidRPr="008C32B9" w:rsidRDefault="000F3772" w:rsidP="00F24838">
            <w:pPr>
              <w:rPr>
                <w:rFonts w:eastAsia="Times New Roman" w:cs="Times New Roman"/>
                <w:b/>
                <w:color w:val="000000"/>
                <w:sz w:val="20"/>
                <w:szCs w:val="20"/>
              </w:rPr>
            </w:pPr>
            <w:r w:rsidRPr="008C32B9">
              <w:rPr>
                <w:rFonts w:eastAsia="Times New Roman" w:cs="Times New Roman"/>
                <w:b/>
                <w:color w:val="000000"/>
                <w:sz w:val="20"/>
                <w:szCs w:val="20"/>
              </w:rPr>
              <w:t>Magnet strength</w:t>
            </w:r>
          </w:p>
        </w:tc>
        <w:tc>
          <w:tcPr>
            <w:tcW w:w="1660" w:type="dxa"/>
            <w:tcBorders>
              <w:left w:val="single" w:sz="4" w:space="0" w:color="auto"/>
              <w:right w:val="single" w:sz="4" w:space="0" w:color="auto"/>
            </w:tcBorders>
            <w:shd w:val="clear" w:color="auto" w:fill="auto"/>
            <w:noWrap/>
            <w:vAlign w:val="center"/>
          </w:tcPr>
          <w:p w14:paraId="067DF4D0" w14:textId="77777777" w:rsidR="000F3772" w:rsidRPr="008C32B9" w:rsidRDefault="000F3772" w:rsidP="00F24838">
            <w:pPr>
              <w:jc w:val="center"/>
              <w:rPr>
                <w:rFonts w:eastAsia="Times New Roman" w:cs="Times New Roman"/>
                <w:color w:val="000000"/>
                <w:sz w:val="20"/>
                <w:szCs w:val="20"/>
              </w:rPr>
            </w:pPr>
          </w:p>
        </w:tc>
        <w:tc>
          <w:tcPr>
            <w:tcW w:w="1660" w:type="dxa"/>
            <w:tcBorders>
              <w:left w:val="single" w:sz="4" w:space="0" w:color="auto"/>
            </w:tcBorders>
            <w:shd w:val="clear" w:color="auto" w:fill="auto"/>
            <w:noWrap/>
            <w:vAlign w:val="center"/>
          </w:tcPr>
          <w:p w14:paraId="2925848A" w14:textId="77777777" w:rsidR="000F3772" w:rsidRPr="008C32B9" w:rsidRDefault="000F3772" w:rsidP="00F24838">
            <w:pPr>
              <w:jc w:val="center"/>
              <w:rPr>
                <w:rFonts w:eastAsia="Times New Roman" w:cs="Times New Roman"/>
                <w:color w:val="000000"/>
                <w:sz w:val="20"/>
                <w:szCs w:val="20"/>
              </w:rPr>
            </w:pPr>
          </w:p>
        </w:tc>
        <w:tc>
          <w:tcPr>
            <w:tcW w:w="1660" w:type="dxa"/>
            <w:shd w:val="clear" w:color="auto" w:fill="auto"/>
            <w:noWrap/>
            <w:vAlign w:val="center"/>
          </w:tcPr>
          <w:p w14:paraId="1F5A65B8" w14:textId="77777777" w:rsidR="000F3772" w:rsidRPr="008C32B9" w:rsidRDefault="000F3772" w:rsidP="00F24838">
            <w:pPr>
              <w:jc w:val="center"/>
              <w:rPr>
                <w:rFonts w:eastAsia="Times New Roman" w:cs="Times New Roman"/>
                <w:color w:val="000000"/>
                <w:sz w:val="20"/>
                <w:szCs w:val="20"/>
              </w:rPr>
            </w:pPr>
          </w:p>
        </w:tc>
      </w:tr>
      <w:tr w:rsidR="000F3772" w:rsidRPr="008C32B9" w14:paraId="49AD85B0" w14:textId="77777777" w:rsidTr="00F24838">
        <w:trPr>
          <w:trHeight w:val="300"/>
          <w:jc w:val="center"/>
        </w:trPr>
        <w:tc>
          <w:tcPr>
            <w:tcW w:w="1900" w:type="dxa"/>
            <w:tcBorders>
              <w:right w:val="single" w:sz="4" w:space="0" w:color="auto"/>
            </w:tcBorders>
            <w:shd w:val="clear" w:color="auto" w:fill="auto"/>
            <w:noWrap/>
            <w:vAlign w:val="center"/>
            <w:hideMark/>
          </w:tcPr>
          <w:p w14:paraId="2D7CDEDA" w14:textId="77777777" w:rsidR="000F3772" w:rsidRPr="008C32B9" w:rsidRDefault="000F3772" w:rsidP="00F24838">
            <w:pPr>
              <w:ind w:left="175"/>
              <w:rPr>
                <w:rFonts w:eastAsia="Times New Roman" w:cs="Times New Roman"/>
                <w:color w:val="000000"/>
                <w:sz w:val="20"/>
                <w:szCs w:val="20"/>
              </w:rPr>
            </w:pPr>
            <w:r w:rsidRPr="008C32B9">
              <w:rPr>
                <w:rFonts w:eastAsia="Times New Roman" w:cs="Times New Roman"/>
                <w:color w:val="000000"/>
                <w:sz w:val="20"/>
                <w:szCs w:val="20"/>
              </w:rPr>
              <w:t>1.5 Tesla</w:t>
            </w:r>
          </w:p>
        </w:tc>
        <w:tc>
          <w:tcPr>
            <w:tcW w:w="1660" w:type="dxa"/>
            <w:tcBorders>
              <w:left w:val="single" w:sz="4" w:space="0" w:color="auto"/>
              <w:right w:val="single" w:sz="4" w:space="0" w:color="auto"/>
            </w:tcBorders>
            <w:shd w:val="clear" w:color="auto" w:fill="auto"/>
            <w:noWrap/>
            <w:vAlign w:val="center"/>
            <w:hideMark/>
          </w:tcPr>
          <w:p w14:paraId="2A7E233E" w14:textId="77777777" w:rsidR="000F3772" w:rsidRPr="008C32B9" w:rsidRDefault="000F3772" w:rsidP="00F24838">
            <w:pPr>
              <w:jc w:val="center"/>
              <w:rPr>
                <w:rFonts w:eastAsia="Times New Roman" w:cs="Times New Roman"/>
                <w:color w:val="000000"/>
                <w:sz w:val="20"/>
                <w:szCs w:val="20"/>
              </w:rPr>
            </w:pPr>
            <w:r w:rsidRPr="008C32B9">
              <w:rPr>
                <w:rFonts w:eastAsia="Times New Roman" w:cs="Times New Roman"/>
                <w:color w:val="000000"/>
                <w:sz w:val="20"/>
                <w:szCs w:val="20"/>
              </w:rPr>
              <w:t>8,779 (96.6%)</w:t>
            </w:r>
          </w:p>
        </w:tc>
        <w:tc>
          <w:tcPr>
            <w:tcW w:w="1660" w:type="dxa"/>
            <w:tcBorders>
              <w:left w:val="single" w:sz="4" w:space="0" w:color="auto"/>
            </w:tcBorders>
            <w:shd w:val="clear" w:color="auto" w:fill="auto"/>
            <w:noWrap/>
            <w:vAlign w:val="center"/>
            <w:hideMark/>
          </w:tcPr>
          <w:p w14:paraId="441AD764" w14:textId="77777777" w:rsidR="000F3772" w:rsidRPr="008C32B9" w:rsidRDefault="000F3772" w:rsidP="00F24838">
            <w:pPr>
              <w:jc w:val="center"/>
              <w:rPr>
                <w:rFonts w:eastAsia="Times New Roman" w:cs="Times New Roman"/>
                <w:color w:val="000000"/>
                <w:sz w:val="20"/>
                <w:szCs w:val="20"/>
              </w:rPr>
            </w:pPr>
            <w:r w:rsidRPr="008C32B9">
              <w:rPr>
                <w:rFonts w:eastAsia="Times New Roman" w:cs="Times New Roman"/>
                <w:color w:val="000000"/>
                <w:sz w:val="20"/>
                <w:szCs w:val="20"/>
              </w:rPr>
              <w:t>4,482 (96.7%)</w:t>
            </w:r>
          </w:p>
        </w:tc>
        <w:tc>
          <w:tcPr>
            <w:tcW w:w="1660" w:type="dxa"/>
            <w:shd w:val="clear" w:color="auto" w:fill="auto"/>
            <w:noWrap/>
            <w:vAlign w:val="center"/>
            <w:hideMark/>
          </w:tcPr>
          <w:p w14:paraId="54C5F74F" w14:textId="77777777" w:rsidR="000F3772" w:rsidRPr="008C32B9" w:rsidRDefault="000F3772" w:rsidP="00F24838">
            <w:pPr>
              <w:jc w:val="center"/>
              <w:rPr>
                <w:rFonts w:eastAsia="Times New Roman" w:cs="Times New Roman"/>
                <w:color w:val="000000"/>
                <w:sz w:val="20"/>
                <w:szCs w:val="20"/>
              </w:rPr>
            </w:pPr>
            <w:r w:rsidRPr="008C32B9">
              <w:rPr>
                <w:rFonts w:eastAsia="Times New Roman" w:cs="Times New Roman"/>
                <w:color w:val="000000"/>
                <w:sz w:val="20"/>
                <w:szCs w:val="20"/>
              </w:rPr>
              <w:t>4,297 (96.5%)</w:t>
            </w:r>
          </w:p>
        </w:tc>
      </w:tr>
      <w:tr w:rsidR="000F3772" w:rsidRPr="008C32B9" w14:paraId="4319F1FB" w14:textId="77777777" w:rsidTr="00F24838">
        <w:trPr>
          <w:trHeight w:val="300"/>
          <w:jc w:val="center"/>
        </w:trPr>
        <w:tc>
          <w:tcPr>
            <w:tcW w:w="1900" w:type="dxa"/>
            <w:tcBorders>
              <w:right w:val="single" w:sz="4" w:space="0" w:color="auto"/>
            </w:tcBorders>
            <w:shd w:val="clear" w:color="auto" w:fill="auto"/>
            <w:noWrap/>
            <w:vAlign w:val="center"/>
            <w:hideMark/>
          </w:tcPr>
          <w:p w14:paraId="20EE91AC" w14:textId="77777777" w:rsidR="000F3772" w:rsidRPr="008C32B9" w:rsidRDefault="000F3772" w:rsidP="00F24838">
            <w:pPr>
              <w:ind w:left="175"/>
              <w:rPr>
                <w:rFonts w:eastAsia="Times New Roman" w:cs="Times New Roman"/>
                <w:color w:val="000000"/>
                <w:sz w:val="20"/>
                <w:szCs w:val="20"/>
              </w:rPr>
            </w:pPr>
            <w:r w:rsidRPr="008C32B9">
              <w:rPr>
                <w:rFonts w:eastAsia="Times New Roman" w:cs="Times New Roman"/>
                <w:color w:val="000000"/>
                <w:sz w:val="20"/>
                <w:szCs w:val="20"/>
              </w:rPr>
              <w:t>3 Tesla</w:t>
            </w:r>
          </w:p>
        </w:tc>
        <w:tc>
          <w:tcPr>
            <w:tcW w:w="1660" w:type="dxa"/>
            <w:tcBorders>
              <w:left w:val="single" w:sz="4" w:space="0" w:color="auto"/>
              <w:bottom w:val="single" w:sz="4" w:space="0" w:color="auto"/>
              <w:right w:val="single" w:sz="4" w:space="0" w:color="auto"/>
            </w:tcBorders>
            <w:shd w:val="clear" w:color="auto" w:fill="auto"/>
            <w:noWrap/>
            <w:vAlign w:val="center"/>
            <w:hideMark/>
          </w:tcPr>
          <w:p w14:paraId="7B573A10" w14:textId="77777777" w:rsidR="000F3772" w:rsidRPr="008C32B9" w:rsidRDefault="000F3772" w:rsidP="00F24838">
            <w:pPr>
              <w:jc w:val="center"/>
              <w:rPr>
                <w:rFonts w:eastAsia="Times New Roman" w:cs="Times New Roman"/>
                <w:color w:val="000000"/>
                <w:sz w:val="20"/>
                <w:szCs w:val="20"/>
              </w:rPr>
            </w:pPr>
            <w:r w:rsidRPr="008C32B9">
              <w:rPr>
                <w:rFonts w:eastAsia="Times New Roman" w:cs="Times New Roman"/>
                <w:color w:val="000000"/>
                <w:sz w:val="20"/>
                <w:szCs w:val="20"/>
              </w:rPr>
              <w:t>309 (3.4%)</w:t>
            </w:r>
          </w:p>
        </w:tc>
        <w:tc>
          <w:tcPr>
            <w:tcW w:w="1660" w:type="dxa"/>
            <w:tcBorders>
              <w:left w:val="single" w:sz="4" w:space="0" w:color="auto"/>
            </w:tcBorders>
            <w:shd w:val="clear" w:color="auto" w:fill="auto"/>
            <w:noWrap/>
            <w:vAlign w:val="center"/>
            <w:hideMark/>
          </w:tcPr>
          <w:p w14:paraId="5C5B7C0F" w14:textId="77777777" w:rsidR="000F3772" w:rsidRPr="008C32B9" w:rsidRDefault="000F3772" w:rsidP="00F24838">
            <w:pPr>
              <w:jc w:val="center"/>
              <w:rPr>
                <w:rFonts w:eastAsia="Times New Roman" w:cs="Times New Roman"/>
                <w:color w:val="000000"/>
                <w:sz w:val="20"/>
                <w:szCs w:val="20"/>
              </w:rPr>
            </w:pPr>
            <w:r w:rsidRPr="008C32B9">
              <w:rPr>
                <w:rFonts w:eastAsia="Times New Roman" w:cs="Times New Roman"/>
                <w:color w:val="000000"/>
                <w:sz w:val="20"/>
                <w:szCs w:val="20"/>
              </w:rPr>
              <w:t>154 (3.3%)</w:t>
            </w:r>
          </w:p>
        </w:tc>
        <w:tc>
          <w:tcPr>
            <w:tcW w:w="1660" w:type="dxa"/>
            <w:shd w:val="clear" w:color="auto" w:fill="auto"/>
            <w:noWrap/>
            <w:vAlign w:val="center"/>
            <w:hideMark/>
          </w:tcPr>
          <w:p w14:paraId="3CB33C38" w14:textId="77777777" w:rsidR="000F3772" w:rsidRPr="008C32B9" w:rsidRDefault="000F3772" w:rsidP="00F24838">
            <w:pPr>
              <w:jc w:val="center"/>
              <w:rPr>
                <w:rFonts w:eastAsia="Times New Roman" w:cs="Times New Roman"/>
                <w:color w:val="000000"/>
                <w:sz w:val="20"/>
                <w:szCs w:val="20"/>
              </w:rPr>
            </w:pPr>
            <w:r w:rsidRPr="008C32B9">
              <w:rPr>
                <w:rFonts w:eastAsia="Times New Roman" w:cs="Times New Roman"/>
                <w:color w:val="000000"/>
                <w:sz w:val="20"/>
                <w:szCs w:val="20"/>
              </w:rPr>
              <w:t>155 (3.5%)</w:t>
            </w:r>
          </w:p>
        </w:tc>
      </w:tr>
    </w:tbl>
    <w:p w14:paraId="55650884" w14:textId="77777777" w:rsidR="000F3772" w:rsidRPr="008C32B9" w:rsidRDefault="000F3772" w:rsidP="000F3772">
      <w:pPr>
        <w:rPr>
          <w:rFonts w:cs="Times New Roman"/>
          <w:b/>
          <w:iCs/>
          <w:color w:val="000000" w:themeColor="text1"/>
          <w:sz w:val="22"/>
        </w:rPr>
      </w:pPr>
    </w:p>
    <w:p w14:paraId="19A16FCE" w14:textId="1932DFC9" w:rsidR="3853F4B0" w:rsidRPr="008C32B9" w:rsidRDefault="000F3772" w:rsidP="007F6C56">
      <w:pPr>
        <w:jc w:val="center"/>
        <w:rPr>
          <w:rFonts w:cs="Times New Roman"/>
          <w:bCs/>
          <w:iCs/>
          <w:color w:val="000000" w:themeColor="text1"/>
          <w:sz w:val="22"/>
        </w:rPr>
      </w:pPr>
      <w:r w:rsidRPr="008C32B9">
        <w:rPr>
          <w:rFonts w:cs="Times New Roman"/>
          <w:b/>
          <w:bCs/>
          <w:color w:val="000000" w:themeColor="text1"/>
          <w:sz w:val="22"/>
        </w:rPr>
        <w:t>Table 1 footnote.</w:t>
      </w:r>
      <w:r w:rsidRPr="008C32B9">
        <w:rPr>
          <w:rFonts w:cs="Times New Roman"/>
          <w:color w:val="000000" w:themeColor="text1"/>
          <w:sz w:val="22"/>
        </w:rPr>
        <w:t xml:space="preserve"> SHIP: Study of Health in Pomerania</w:t>
      </w:r>
    </w:p>
    <w:p w14:paraId="3C5F27EB" w14:textId="77777777" w:rsidR="00490FB8" w:rsidRPr="008C32B9" w:rsidRDefault="00490FB8" w:rsidP="00490FB8">
      <w:pPr>
        <w:spacing w:before="200" w:after="120"/>
        <w:jc w:val="center"/>
        <w:rPr>
          <w:b/>
          <w:bCs/>
        </w:rPr>
        <w:sectPr w:rsidR="00490FB8" w:rsidRPr="008C32B9" w:rsidSect="000312A8">
          <w:pgSz w:w="11906" w:h="16838"/>
          <w:pgMar w:top="1440" w:right="1440" w:bottom="1440" w:left="1440" w:header="708" w:footer="708" w:gutter="0"/>
          <w:cols w:space="708"/>
          <w:docGrid w:linePitch="360"/>
        </w:sectPr>
      </w:pPr>
    </w:p>
    <w:p w14:paraId="3CF4C9B2" w14:textId="591E178F" w:rsidR="00490FB8" w:rsidRPr="008C32B9" w:rsidRDefault="00732C9C" w:rsidP="00732C9C">
      <w:pPr>
        <w:pStyle w:val="Caption"/>
        <w:rPr>
          <w:rFonts w:eastAsia="Times New Roman" w:cs="Times New Roman"/>
          <w:b/>
          <w:bCs/>
          <w:i w:val="0"/>
          <w:iCs w:val="0"/>
          <w:color w:val="000000" w:themeColor="text1"/>
          <w:sz w:val="24"/>
          <w:szCs w:val="24"/>
          <w:lang w:val="en-US"/>
        </w:rPr>
      </w:pPr>
      <w:bookmarkStart w:id="10" w:name="_Ref155955383"/>
      <w:r w:rsidRPr="008C32B9">
        <w:rPr>
          <w:b/>
          <w:bCs/>
          <w:i w:val="0"/>
          <w:iCs w:val="0"/>
          <w:color w:val="000000" w:themeColor="text1"/>
          <w:sz w:val="24"/>
          <w:szCs w:val="24"/>
        </w:rPr>
        <w:lastRenderedPageBreak/>
        <w:t xml:space="preserve">Table </w:t>
      </w:r>
      <w:r w:rsidRPr="008C32B9">
        <w:rPr>
          <w:b/>
          <w:bCs/>
          <w:i w:val="0"/>
          <w:iCs w:val="0"/>
          <w:color w:val="000000" w:themeColor="text1"/>
          <w:sz w:val="24"/>
          <w:szCs w:val="24"/>
        </w:rPr>
        <w:fldChar w:fldCharType="begin"/>
      </w:r>
      <w:r w:rsidRPr="008C32B9">
        <w:rPr>
          <w:b/>
          <w:bCs/>
          <w:i w:val="0"/>
          <w:iCs w:val="0"/>
          <w:color w:val="000000" w:themeColor="text1"/>
          <w:sz w:val="24"/>
          <w:szCs w:val="24"/>
        </w:rPr>
        <w:instrText xml:space="preserve"> SEQ Table \* ARABIC </w:instrText>
      </w:r>
      <w:r w:rsidRPr="008C32B9">
        <w:rPr>
          <w:b/>
          <w:bCs/>
          <w:i w:val="0"/>
          <w:iCs w:val="0"/>
          <w:color w:val="000000" w:themeColor="text1"/>
          <w:sz w:val="24"/>
          <w:szCs w:val="24"/>
        </w:rPr>
        <w:fldChar w:fldCharType="separate"/>
      </w:r>
      <w:r w:rsidRPr="008C32B9">
        <w:rPr>
          <w:b/>
          <w:bCs/>
          <w:i w:val="0"/>
          <w:iCs w:val="0"/>
          <w:noProof/>
          <w:color w:val="000000" w:themeColor="text1"/>
          <w:sz w:val="24"/>
          <w:szCs w:val="24"/>
        </w:rPr>
        <w:t>2</w:t>
      </w:r>
      <w:r w:rsidRPr="008C32B9">
        <w:rPr>
          <w:b/>
          <w:bCs/>
          <w:i w:val="0"/>
          <w:iCs w:val="0"/>
          <w:color w:val="000000" w:themeColor="text1"/>
          <w:sz w:val="24"/>
          <w:szCs w:val="24"/>
        </w:rPr>
        <w:fldChar w:fldCharType="end"/>
      </w:r>
      <w:bookmarkEnd w:id="10"/>
      <w:r w:rsidRPr="008C32B9">
        <w:rPr>
          <w:b/>
          <w:bCs/>
          <w:i w:val="0"/>
          <w:iCs w:val="0"/>
          <w:color w:val="000000" w:themeColor="text1"/>
          <w:sz w:val="24"/>
          <w:szCs w:val="24"/>
        </w:rPr>
        <w:t xml:space="preserve">. </w:t>
      </w:r>
      <w:r w:rsidR="00490FB8" w:rsidRPr="008C32B9">
        <w:rPr>
          <w:b/>
          <w:bCs/>
          <w:i w:val="0"/>
          <w:iCs w:val="0"/>
          <w:color w:val="000000" w:themeColor="text1"/>
          <w:sz w:val="24"/>
          <w:szCs w:val="24"/>
        </w:rPr>
        <w:t>Left and right ventricular parameters for all ethnicities by age group, papillary muscles and trabeculae excluded from the LV mass (smooth segmentation), indexed by body surface</w:t>
      </w:r>
    </w:p>
    <w:tbl>
      <w:tblPr>
        <w:tblpPr w:leftFromText="180" w:rightFromText="180" w:horzAnchor="margin" w:tblpX="-455" w:tblpY="1076"/>
        <w:tblW w:w="14742" w:type="dxa"/>
        <w:tblBorders>
          <w:top w:val="single" w:sz="4" w:space="0" w:color="auto"/>
          <w:left w:val="single" w:sz="4" w:space="0" w:color="auto"/>
          <w:bottom w:val="single" w:sz="4" w:space="0" w:color="auto"/>
          <w:right w:val="single" w:sz="4" w:space="0" w:color="auto"/>
        </w:tblBorders>
        <w:tblLayout w:type="fixed"/>
        <w:tblLook w:val="0420" w:firstRow="1" w:lastRow="0" w:firstColumn="0" w:lastColumn="0" w:noHBand="0" w:noVBand="1"/>
      </w:tblPr>
      <w:tblGrid>
        <w:gridCol w:w="1426"/>
        <w:gridCol w:w="1127"/>
        <w:gridCol w:w="48"/>
        <w:gridCol w:w="1079"/>
        <w:gridCol w:w="1079"/>
        <w:gridCol w:w="1079"/>
        <w:gridCol w:w="1078"/>
        <w:gridCol w:w="1079"/>
        <w:gridCol w:w="1078"/>
        <w:gridCol w:w="1078"/>
        <w:gridCol w:w="1078"/>
        <w:gridCol w:w="1078"/>
        <w:gridCol w:w="1078"/>
        <w:gridCol w:w="139"/>
        <w:gridCol w:w="1218"/>
      </w:tblGrid>
      <w:tr w:rsidR="00490FB8" w:rsidRPr="008C32B9" w14:paraId="5F1F6641" w14:textId="77777777" w:rsidTr="21429E66">
        <w:trPr>
          <w:trHeight w:val="300"/>
        </w:trPr>
        <w:tc>
          <w:tcPr>
            <w:tcW w:w="14742" w:type="dxa"/>
            <w:gridSpan w:val="15"/>
            <w:shd w:val="clear" w:color="auto" w:fill="BFBFBF" w:themeFill="background1" w:themeFillShade="BF"/>
            <w:tcMar>
              <w:left w:w="108" w:type="dxa"/>
              <w:right w:w="108" w:type="dxa"/>
            </w:tcMar>
          </w:tcPr>
          <w:p w14:paraId="15EA788D" w14:textId="77777777" w:rsidR="00490FB8" w:rsidRPr="008C32B9" w:rsidRDefault="00490FB8" w:rsidP="00E50EDB">
            <w:pPr>
              <w:spacing w:after="0"/>
              <w:rPr>
                <w:rFonts w:eastAsia="Times New Roman" w:cs="Times New Roman"/>
                <w:b/>
                <w:bCs/>
                <w:color w:val="000000" w:themeColor="text1"/>
                <w:sz w:val="18"/>
                <w:szCs w:val="18"/>
                <w:lang w:val="en-US"/>
              </w:rPr>
            </w:pPr>
            <w:r w:rsidRPr="008C32B9">
              <w:rPr>
                <w:rFonts w:eastAsia="Times New Roman" w:cs="Times New Roman"/>
                <w:b/>
                <w:bCs/>
                <w:color w:val="000000" w:themeColor="text1"/>
                <w:sz w:val="18"/>
                <w:szCs w:val="18"/>
                <w:lang w:val="en-US"/>
              </w:rPr>
              <w:t>White ethnicity</w:t>
            </w:r>
          </w:p>
        </w:tc>
      </w:tr>
      <w:tr w:rsidR="00490FB8" w:rsidRPr="008C32B9" w14:paraId="0C8AF664" w14:textId="77777777" w:rsidTr="21429E66">
        <w:trPr>
          <w:trHeight w:val="300"/>
        </w:trPr>
        <w:tc>
          <w:tcPr>
            <w:tcW w:w="1426" w:type="dxa"/>
            <w:shd w:val="clear" w:color="auto" w:fill="F2F2F2" w:themeFill="background1" w:themeFillShade="F2"/>
            <w:tcMar>
              <w:left w:w="108" w:type="dxa"/>
              <w:right w:w="108" w:type="dxa"/>
            </w:tcMar>
          </w:tcPr>
          <w:p w14:paraId="52A2ABD2" w14:textId="77777777" w:rsidR="00490FB8" w:rsidRPr="008C32B9" w:rsidRDefault="00490FB8" w:rsidP="00E50EDB">
            <w:pPr>
              <w:spacing w:after="0"/>
              <w:jc w:val="center"/>
              <w:rPr>
                <w:rFonts w:eastAsia="Times New Roman" w:cs="Times New Roman"/>
                <w:b/>
                <w:bCs/>
                <w:color w:val="000000" w:themeColor="text1"/>
                <w:sz w:val="18"/>
                <w:szCs w:val="18"/>
                <w:lang w:val="en-US"/>
              </w:rPr>
            </w:pPr>
            <w:r w:rsidRPr="008C32B9">
              <w:rPr>
                <w:rFonts w:eastAsia="Times New Roman" w:cs="Times New Roman"/>
                <w:b/>
                <w:bCs/>
                <w:color w:val="000000" w:themeColor="text1"/>
                <w:sz w:val="18"/>
                <w:szCs w:val="18"/>
                <w:lang w:val="en-US"/>
              </w:rPr>
              <w:t>Variable</w:t>
            </w:r>
          </w:p>
        </w:tc>
        <w:tc>
          <w:tcPr>
            <w:tcW w:w="2254" w:type="dxa"/>
            <w:gridSpan w:val="3"/>
            <w:shd w:val="clear" w:color="auto" w:fill="F2F2F2" w:themeFill="background1" w:themeFillShade="F2"/>
            <w:tcMar>
              <w:left w:w="108" w:type="dxa"/>
              <w:right w:w="108" w:type="dxa"/>
            </w:tcMar>
          </w:tcPr>
          <w:p w14:paraId="45A679D2" w14:textId="77777777" w:rsidR="00490FB8" w:rsidRPr="008C32B9" w:rsidRDefault="00490FB8" w:rsidP="00E50EDB">
            <w:pPr>
              <w:spacing w:after="0"/>
              <w:jc w:val="center"/>
              <w:rPr>
                <w:rFonts w:eastAsia="Times New Roman" w:cs="Times New Roman"/>
                <w:b/>
                <w:bCs/>
                <w:color w:val="000000" w:themeColor="text1"/>
                <w:sz w:val="18"/>
                <w:szCs w:val="18"/>
                <w:lang w:val="en-US"/>
              </w:rPr>
            </w:pPr>
            <w:r w:rsidRPr="008C32B9">
              <w:rPr>
                <w:rFonts w:eastAsia="Times New Roman" w:cs="Times New Roman"/>
                <w:b/>
                <w:bCs/>
                <w:color w:val="000000" w:themeColor="text1"/>
                <w:sz w:val="18"/>
                <w:szCs w:val="18"/>
                <w:lang w:val="en-US"/>
              </w:rPr>
              <w:t>18-29</w:t>
            </w:r>
          </w:p>
        </w:tc>
        <w:tc>
          <w:tcPr>
            <w:tcW w:w="2158" w:type="dxa"/>
            <w:gridSpan w:val="2"/>
            <w:shd w:val="clear" w:color="auto" w:fill="F2F2F2" w:themeFill="background1" w:themeFillShade="F2"/>
            <w:tcMar>
              <w:left w:w="108" w:type="dxa"/>
              <w:right w:w="108" w:type="dxa"/>
            </w:tcMar>
          </w:tcPr>
          <w:p w14:paraId="1E9C41A9" w14:textId="77777777" w:rsidR="00490FB8" w:rsidRPr="008C32B9" w:rsidRDefault="00490FB8" w:rsidP="00E50EDB">
            <w:pPr>
              <w:spacing w:after="0"/>
              <w:jc w:val="center"/>
              <w:rPr>
                <w:rFonts w:eastAsia="Times New Roman" w:cs="Times New Roman"/>
                <w:b/>
                <w:bCs/>
                <w:color w:val="000000" w:themeColor="text1"/>
                <w:sz w:val="18"/>
                <w:szCs w:val="18"/>
                <w:lang w:val="en-US"/>
              </w:rPr>
            </w:pPr>
            <w:r w:rsidRPr="008C32B9">
              <w:rPr>
                <w:rFonts w:eastAsia="Times New Roman" w:cs="Times New Roman"/>
                <w:b/>
                <w:bCs/>
                <w:color w:val="000000" w:themeColor="text1"/>
                <w:sz w:val="18"/>
                <w:szCs w:val="18"/>
                <w:lang w:val="en-US"/>
              </w:rPr>
              <w:t>30-39</w:t>
            </w:r>
          </w:p>
        </w:tc>
        <w:tc>
          <w:tcPr>
            <w:tcW w:w="2157" w:type="dxa"/>
            <w:gridSpan w:val="2"/>
            <w:shd w:val="clear" w:color="auto" w:fill="F2F2F2" w:themeFill="background1" w:themeFillShade="F2"/>
            <w:tcMar>
              <w:left w:w="108" w:type="dxa"/>
              <w:right w:w="108" w:type="dxa"/>
            </w:tcMar>
          </w:tcPr>
          <w:p w14:paraId="6B8FB819" w14:textId="77777777" w:rsidR="00490FB8" w:rsidRPr="008C32B9" w:rsidRDefault="00490FB8" w:rsidP="00E50EDB">
            <w:pPr>
              <w:spacing w:after="0"/>
              <w:jc w:val="center"/>
              <w:rPr>
                <w:rFonts w:eastAsia="Times New Roman" w:cs="Times New Roman"/>
                <w:b/>
                <w:bCs/>
                <w:color w:val="000000" w:themeColor="text1"/>
                <w:sz w:val="18"/>
                <w:szCs w:val="18"/>
                <w:lang w:val="en-US"/>
              </w:rPr>
            </w:pPr>
            <w:r w:rsidRPr="008C32B9">
              <w:rPr>
                <w:rFonts w:eastAsia="Times New Roman" w:cs="Times New Roman"/>
                <w:b/>
                <w:bCs/>
                <w:color w:val="000000" w:themeColor="text1"/>
                <w:sz w:val="18"/>
                <w:szCs w:val="18"/>
                <w:lang w:val="en-US"/>
              </w:rPr>
              <w:t>40-49</w:t>
            </w:r>
          </w:p>
        </w:tc>
        <w:tc>
          <w:tcPr>
            <w:tcW w:w="2156" w:type="dxa"/>
            <w:gridSpan w:val="2"/>
            <w:shd w:val="clear" w:color="auto" w:fill="F2F2F2" w:themeFill="background1" w:themeFillShade="F2"/>
            <w:tcMar>
              <w:left w:w="108" w:type="dxa"/>
              <w:right w:w="108" w:type="dxa"/>
            </w:tcMar>
          </w:tcPr>
          <w:p w14:paraId="039690C5" w14:textId="77777777" w:rsidR="00490FB8" w:rsidRPr="008C32B9" w:rsidRDefault="00490FB8" w:rsidP="00E50EDB">
            <w:pPr>
              <w:spacing w:after="0"/>
              <w:jc w:val="center"/>
              <w:rPr>
                <w:rFonts w:eastAsia="Times New Roman" w:cs="Times New Roman"/>
                <w:b/>
                <w:bCs/>
                <w:color w:val="000000" w:themeColor="text1"/>
                <w:sz w:val="18"/>
                <w:szCs w:val="18"/>
                <w:lang w:val="en-US"/>
              </w:rPr>
            </w:pPr>
            <w:r w:rsidRPr="008C32B9">
              <w:rPr>
                <w:rFonts w:eastAsia="Times New Roman" w:cs="Times New Roman"/>
                <w:b/>
                <w:bCs/>
                <w:color w:val="000000" w:themeColor="text1"/>
                <w:sz w:val="18"/>
                <w:szCs w:val="18"/>
                <w:lang w:val="en-US"/>
              </w:rPr>
              <w:t>50-59</w:t>
            </w:r>
          </w:p>
        </w:tc>
        <w:tc>
          <w:tcPr>
            <w:tcW w:w="2156" w:type="dxa"/>
            <w:gridSpan w:val="2"/>
            <w:shd w:val="clear" w:color="auto" w:fill="F2F2F2" w:themeFill="background1" w:themeFillShade="F2"/>
            <w:tcMar>
              <w:left w:w="108" w:type="dxa"/>
              <w:right w:w="108" w:type="dxa"/>
            </w:tcMar>
          </w:tcPr>
          <w:p w14:paraId="423C8871" w14:textId="77777777" w:rsidR="00490FB8" w:rsidRPr="008C32B9" w:rsidRDefault="00490FB8" w:rsidP="00E50EDB">
            <w:pPr>
              <w:spacing w:after="0"/>
              <w:jc w:val="center"/>
              <w:rPr>
                <w:rFonts w:eastAsia="Times New Roman" w:cs="Times New Roman"/>
                <w:b/>
                <w:bCs/>
                <w:color w:val="000000" w:themeColor="text1"/>
                <w:sz w:val="18"/>
                <w:szCs w:val="18"/>
                <w:lang w:val="en-US"/>
              </w:rPr>
            </w:pPr>
            <w:r w:rsidRPr="008C32B9">
              <w:rPr>
                <w:rFonts w:eastAsia="Times New Roman" w:cs="Times New Roman"/>
                <w:b/>
                <w:bCs/>
                <w:color w:val="000000" w:themeColor="text1"/>
                <w:sz w:val="18"/>
                <w:szCs w:val="18"/>
                <w:lang w:val="en-US"/>
              </w:rPr>
              <w:t>60-69</w:t>
            </w:r>
          </w:p>
        </w:tc>
        <w:tc>
          <w:tcPr>
            <w:tcW w:w="2435" w:type="dxa"/>
            <w:gridSpan w:val="3"/>
            <w:shd w:val="clear" w:color="auto" w:fill="F2F2F2" w:themeFill="background1" w:themeFillShade="F2"/>
            <w:tcMar>
              <w:left w:w="108" w:type="dxa"/>
              <w:right w:w="108" w:type="dxa"/>
            </w:tcMar>
          </w:tcPr>
          <w:p w14:paraId="274B3DB4" w14:textId="77777777" w:rsidR="00490FB8" w:rsidRPr="008C32B9" w:rsidRDefault="00490FB8" w:rsidP="00E50EDB">
            <w:pPr>
              <w:spacing w:after="0"/>
              <w:jc w:val="center"/>
              <w:rPr>
                <w:rFonts w:eastAsia="Times New Roman" w:cs="Times New Roman"/>
                <w:b/>
                <w:bCs/>
                <w:color w:val="000000" w:themeColor="text1"/>
                <w:sz w:val="18"/>
                <w:szCs w:val="18"/>
                <w:lang w:val="en-US"/>
              </w:rPr>
            </w:pPr>
            <w:r w:rsidRPr="008C32B9">
              <w:rPr>
                <w:rFonts w:eastAsia="Times New Roman" w:cs="Times New Roman"/>
                <w:b/>
                <w:bCs/>
                <w:color w:val="000000" w:themeColor="text1"/>
                <w:sz w:val="18"/>
                <w:szCs w:val="18"/>
                <w:lang w:val="en-US"/>
              </w:rPr>
              <w:t>70+</w:t>
            </w:r>
          </w:p>
        </w:tc>
      </w:tr>
      <w:tr w:rsidR="00490FB8" w:rsidRPr="008C32B9" w14:paraId="6469DB33" w14:textId="77777777" w:rsidTr="21429E66">
        <w:trPr>
          <w:trHeight w:val="135"/>
        </w:trPr>
        <w:tc>
          <w:tcPr>
            <w:tcW w:w="1426" w:type="dxa"/>
            <w:tcMar>
              <w:left w:w="108" w:type="dxa"/>
              <w:right w:w="108" w:type="dxa"/>
            </w:tcMar>
          </w:tcPr>
          <w:p w14:paraId="4A1AFF31" w14:textId="77777777" w:rsidR="00490FB8" w:rsidRPr="008C32B9" w:rsidRDefault="00490FB8" w:rsidP="00E50EDB">
            <w:pPr>
              <w:spacing w:after="0" w:line="257" w:lineRule="auto"/>
              <w:jc w:val="center"/>
              <w:rPr>
                <w:rFonts w:eastAsia="Times New Roman" w:cs="Times New Roman"/>
                <w:color w:val="000000" w:themeColor="text1"/>
                <w:sz w:val="16"/>
                <w:szCs w:val="16"/>
              </w:rPr>
            </w:pPr>
            <w:r w:rsidRPr="008C32B9">
              <w:rPr>
                <w:rFonts w:eastAsia="Times New Roman" w:cs="Times New Roman"/>
                <w:color w:val="000000" w:themeColor="text1"/>
                <w:sz w:val="16"/>
                <w:szCs w:val="16"/>
              </w:rPr>
              <w:t>N (min-max)</w:t>
            </w:r>
          </w:p>
        </w:tc>
        <w:tc>
          <w:tcPr>
            <w:tcW w:w="1175" w:type="dxa"/>
            <w:gridSpan w:val="2"/>
            <w:tcMar>
              <w:left w:w="108" w:type="dxa"/>
              <w:right w:w="108" w:type="dxa"/>
            </w:tcMar>
          </w:tcPr>
          <w:p w14:paraId="08BCE2BB" w14:textId="77777777" w:rsidR="00490FB8" w:rsidRPr="008C32B9" w:rsidRDefault="00490FB8" w:rsidP="00E50EDB">
            <w:pPr>
              <w:spacing w:after="0" w:line="257" w:lineRule="auto"/>
              <w:jc w:val="center"/>
              <w:rPr>
                <w:rFonts w:eastAsia="Times New Roman" w:cs="Times New Roman"/>
                <w:color w:val="000000" w:themeColor="text1"/>
                <w:sz w:val="16"/>
                <w:szCs w:val="16"/>
              </w:rPr>
            </w:pPr>
            <w:r w:rsidRPr="008C32B9">
              <w:rPr>
                <w:rFonts w:eastAsia="Times New Roman" w:cs="Times New Roman"/>
                <w:color w:val="000000" w:themeColor="text1"/>
                <w:sz w:val="16"/>
                <w:szCs w:val="16"/>
              </w:rPr>
              <w:t xml:space="preserve"> (50-102)</w:t>
            </w:r>
          </w:p>
        </w:tc>
        <w:tc>
          <w:tcPr>
            <w:tcW w:w="1079" w:type="dxa"/>
          </w:tcPr>
          <w:p w14:paraId="5152D0F0" w14:textId="77777777" w:rsidR="00490FB8" w:rsidRPr="008C32B9" w:rsidRDefault="00490FB8" w:rsidP="00E50EDB">
            <w:pPr>
              <w:spacing w:after="0" w:line="257" w:lineRule="auto"/>
              <w:jc w:val="center"/>
              <w:rPr>
                <w:rFonts w:eastAsia="Times New Roman" w:cs="Times New Roman"/>
                <w:color w:val="000000" w:themeColor="text1"/>
                <w:sz w:val="16"/>
                <w:szCs w:val="16"/>
              </w:rPr>
            </w:pPr>
            <w:r w:rsidRPr="008C32B9">
              <w:rPr>
                <w:rFonts w:eastAsia="Times New Roman" w:cs="Times New Roman"/>
                <w:color w:val="000000" w:themeColor="text1"/>
                <w:sz w:val="16"/>
                <w:szCs w:val="16"/>
              </w:rPr>
              <w:t>(52-113)</w:t>
            </w:r>
          </w:p>
        </w:tc>
        <w:tc>
          <w:tcPr>
            <w:tcW w:w="1079" w:type="dxa"/>
            <w:tcMar>
              <w:left w:w="108" w:type="dxa"/>
              <w:right w:w="108" w:type="dxa"/>
            </w:tcMar>
          </w:tcPr>
          <w:p w14:paraId="71265915" w14:textId="77777777" w:rsidR="00490FB8" w:rsidRPr="008C32B9" w:rsidRDefault="00490FB8" w:rsidP="00E50EDB">
            <w:pPr>
              <w:spacing w:after="0" w:line="257" w:lineRule="auto"/>
              <w:jc w:val="center"/>
              <w:rPr>
                <w:rFonts w:eastAsia="Times New Roman" w:cs="Times New Roman"/>
                <w:color w:val="000000" w:themeColor="text1"/>
                <w:sz w:val="16"/>
                <w:szCs w:val="16"/>
              </w:rPr>
            </w:pPr>
            <w:r w:rsidRPr="008C32B9">
              <w:rPr>
                <w:rFonts w:eastAsia="Times New Roman" w:cs="Times New Roman"/>
                <w:color w:val="000000" w:themeColor="text1"/>
                <w:sz w:val="16"/>
                <w:szCs w:val="16"/>
              </w:rPr>
              <w:t>(84-137)</w:t>
            </w:r>
          </w:p>
        </w:tc>
        <w:tc>
          <w:tcPr>
            <w:tcW w:w="1079" w:type="dxa"/>
          </w:tcPr>
          <w:p w14:paraId="673468EC" w14:textId="77777777" w:rsidR="00490FB8" w:rsidRPr="008C32B9" w:rsidRDefault="00490FB8" w:rsidP="00E50EDB">
            <w:pPr>
              <w:spacing w:after="0" w:line="257" w:lineRule="auto"/>
              <w:jc w:val="center"/>
              <w:rPr>
                <w:rFonts w:eastAsia="Times New Roman" w:cs="Times New Roman"/>
                <w:color w:val="000000" w:themeColor="text1"/>
                <w:sz w:val="16"/>
                <w:szCs w:val="16"/>
              </w:rPr>
            </w:pPr>
            <w:r w:rsidRPr="008C32B9">
              <w:rPr>
                <w:rFonts w:eastAsia="Times New Roman" w:cs="Times New Roman"/>
                <w:color w:val="000000" w:themeColor="text1"/>
                <w:sz w:val="16"/>
                <w:szCs w:val="16"/>
              </w:rPr>
              <w:t>(67-135)</w:t>
            </w:r>
          </w:p>
        </w:tc>
        <w:tc>
          <w:tcPr>
            <w:tcW w:w="1078" w:type="dxa"/>
            <w:tcMar>
              <w:left w:w="108" w:type="dxa"/>
              <w:right w:w="108" w:type="dxa"/>
            </w:tcMar>
          </w:tcPr>
          <w:p w14:paraId="60AA0DF5" w14:textId="77777777" w:rsidR="00490FB8" w:rsidRPr="008C32B9" w:rsidRDefault="00490FB8" w:rsidP="00E50EDB">
            <w:pPr>
              <w:spacing w:after="0" w:line="257" w:lineRule="auto"/>
              <w:jc w:val="center"/>
              <w:rPr>
                <w:rFonts w:eastAsia="Times New Roman" w:cs="Times New Roman"/>
                <w:color w:val="000000" w:themeColor="text1"/>
                <w:sz w:val="16"/>
                <w:szCs w:val="16"/>
              </w:rPr>
            </w:pPr>
            <w:r w:rsidRPr="008C32B9">
              <w:rPr>
                <w:rFonts w:eastAsia="Times New Roman" w:cs="Times New Roman"/>
                <w:color w:val="000000" w:themeColor="text1"/>
                <w:sz w:val="16"/>
                <w:szCs w:val="16"/>
              </w:rPr>
              <w:t>(458-518)</w:t>
            </w:r>
          </w:p>
        </w:tc>
        <w:tc>
          <w:tcPr>
            <w:tcW w:w="1079" w:type="dxa"/>
          </w:tcPr>
          <w:p w14:paraId="76E6633E" w14:textId="77777777" w:rsidR="00490FB8" w:rsidRPr="008C32B9" w:rsidRDefault="00490FB8" w:rsidP="00E50EDB">
            <w:pPr>
              <w:spacing w:after="0" w:line="257" w:lineRule="auto"/>
              <w:jc w:val="center"/>
              <w:rPr>
                <w:rFonts w:eastAsia="Times New Roman" w:cs="Times New Roman"/>
                <w:color w:val="000000" w:themeColor="text1"/>
                <w:sz w:val="16"/>
                <w:szCs w:val="16"/>
              </w:rPr>
            </w:pPr>
            <w:r w:rsidRPr="008C32B9">
              <w:rPr>
                <w:rFonts w:eastAsia="Times New Roman" w:cs="Times New Roman"/>
                <w:color w:val="000000" w:themeColor="text1"/>
                <w:sz w:val="16"/>
                <w:szCs w:val="16"/>
              </w:rPr>
              <w:t>(378-447)</w:t>
            </w:r>
          </w:p>
        </w:tc>
        <w:tc>
          <w:tcPr>
            <w:tcW w:w="1078" w:type="dxa"/>
            <w:tcMar>
              <w:left w:w="108" w:type="dxa"/>
              <w:right w:w="108" w:type="dxa"/>
            </w:tcMar>
          </w:tcPr>
          <w:p w14:paraId="7F7A294C" w14:textId="77777777" w:rsidR="00490FB8" w:rsidRPr="008C32B9" w:rsidRDefault="00490FB8" w:rsidP="00E50EDB">
            <w:pPr>
              <w:spacing w:after="0" w:line="257" w:lineRule="auto"/>
              <w:jc w:val="center"/>
              <w:rPr>
                <w:rFonts w:eastAsia="Times New Roman" w:cs="Times New Roman"/>
                <w:color w:val="000000" w:themeColor="text1"/>
                <w:sz w:val="16"/>
                <w:szCs w:val="16"/>
              </w:rPr>
            </w:pPr>
            <w:r w:rsidRPr="008C32B9">
              <w:rPr>
                <w:rFonts w:eastAsia="Times New Roman" w:cs="Times New Roman"/>
                <w:color w:val="000000" w:themeColor="text1"/>
                <w:sz w:val="16"/>
                <w:szCs w:val="16"/>
              </w:rPr>
              <w:t>(858-926)</w:t>
            </w:r>
          </w:p>
        </w:tc>
        <w:tc>
          <w:tcPr>
            <w:tcW w:w="1078" w:type="dxa"/>
          </w:tcPr>
          <w:p w14:paraId="0C8F387B" w14:textId="77777777" w:rsidR="00490FB8" w:rsidRPr="008C32B9" w:rsidRDefault="00490FB8" w:rsidP="00E50EDB">
            <w:pPr>
              <w:spacing w:after="0" w:line="257" w:lineRule="auto"/>
              <w:jc w:val="center"/>
              <w:rPr>
                <w:rFonts w:eastAsia="Times New Roman" w:cs="Times New Roman"/>
                <w:color w:val="000000" w:themeColor="text1"/>
                <w:sz w:val="16"/>
                <w:szCs w:val="16"/>
              </w:rPr>
            </w:pPr>
            <w:r w:rsidRPr="008C32B9">
              <w:rPr>
                <w:rFonts w:eastAsia="Times New Roman" w:cs="Times New Roman"/>
                <w:color w:val="000000" w:themeColor="text1"/>
                <w:sz w:val="16"/>
                <w:szCs w:val="16"/>
              </w:rPr>
              <w:t>(784-839)</w:t>
            </w:r>
          </w:p>
        </w:tc>
        <w:tc>
          <w:tcPr>
            <w:tcW w:w="1078" w:type="dxa"/>
            <w:tcMar>
              <w:left w:w="108" w:type="dxa"/>
              <w:right w:w="108" w:type="dxa"/>
            </w:tcMar>
          </w:tcPr>
          <w:p w14:paraId="6D768180" w14:textId="77777777" w:rsidR="00490FB8" w:rsidRPr="008C32B9" w:rsidRDefault="00490FB8" w:rsidP="00E50EDB">
            <w:pPr>
              <w:spacing w:after="0" w:line="257" w:lineRule="auto"/>
              <w:jc w:val="center"/>
              <w:rPr>
                <w:rFonts w:eastAsia="Times New Roman" w:cs="Times New Roman"/>
                <w:color w:val="000000" w:themeColor="text1"/>
                <w:sz w:val="16"/>
                <w:szCs w:val="16"/>
              </w:rPr>
            </w:pPr>
            <w:r w:rsidRPr="008C32B9">
              <w:rPr>
                <w:rFonts w:eastAsia="Times New Roman" w:cs="Times New Roman"/>
                <w:color w:val="000000" w:themeColor="text1"/>
                <w:sz w:val="16"/>
                <w:szCs w:val="16"/>
              </w:rPr>
              <w:t>(875-929)</w:t>
            </w:r>
          </w:p>
        </w:tc>
        <w:tc>
          <w:tcPr>
            <w:tcW w:w="1078" w:type="dxa"/>
          </w:tcPr>
          <w:p w14:paraId="7652FBE4" w14:textId="77777777" w:rsidR="00490FB8" w:rsidRPr="008C32B9" w:rsidRDefault="00490FB8" w:rsidP="00E50EDB">
            <w:pPr>
              <w:spacing w:after="0" w:line="257" w:lineRule="auto"/>
              <w:jc w:val="center"/>
              <w:rPr>
                <w:rFonts w:eastAsia="Times New Roman" w:cs="Times New Roman"/>
                <w:color w:val="000000" w:themeColor="text1"/>
                <w:sz w:val="16"/>
                <w:szCs w:val="16"/>
              </w:rPr>
            </w:pPr>
            <w:r w:rsidRPr="008C32B9">
              <w:rPr>
                <w:rFonts w:eastAsia="Times New Roman" w:cs="Times New Roman"/>
                <w:color w:val="000000" w:themeColor="text1"/>
                <w:sz w:val="16"/>
                <w:szCs w:val="16"/>
              </w:rPr>
              <w:t>(771-817)</w:t>
            </w:r>
          </w:p>
        </w:tc>
        <w:tc>
          <w:tcPr>
            <w:tcW w:w="1078" w:type="dxa"/>
            <w:tcMar>
              <w:left w:w="108" w:type="dxa"/>
              <w:right w:w="108" w:type="dxa"/>
            </w:tcMar>
          </w:tcPr>
          <w:p w14:paraId="68964559" w14:textId="77777777" w:rsidR="00490FB8" w:rsidRPr="008C32B9" w:rsidRDefault="00490FB8" w:rsidP="00E50EDB">
            <w:pPr>
              <w:spacing w:after="0" w:line="257" w:lineRule="auto"/>
              <w:jc w:val="center"/>
              <w:rPr>
                <w:rFonts w:eastAsia="Times New Roman" w:cs="Times New Roman"/>
                <w:color w:val="000000" w:themeColor="text1"/>
                <w:sz w:val="16"/>
                <w:szCs w:val="16"/>
              </w:rPr>
            </w:pPr>
            <w:r w:rsidRPr="008C32B9">
              <w:rPr>
                <w:rFonts w:eastAsia="Times New Roman" w:cs="Times New Roman"/>
                <w:color w:val="000000" w:themeColor="text1"/>
                <w:sz w:val="16"/>
                <w:szCs w:val="16"/>
              </w:rPr>
              <w:t>(1,033-1,116)</w:t>
            </w:r>
          </w:p>
        </w:tc>
        <w:tc>
          <w:tcPr>
            <w:tcW w:w="1357" w:type="dxa"/>
            <w:gridSpan w:val="2"/>
          </w:tcPr>
          <w:p w14:paraId="67EF5A58" w14:textId="77777777" w:rsidR="00490FB8" w:rsidRPr="008C32B9" w:rsidRDefault="00490FB8" w:rsidP="00E50EDB">
            <w:pPr>
              <w:spacing w:after="0" w:line="257" w:lineRule="auto"/>
              <w:jc w:val="center"/>
              <w:rPr>
                <w:rFonts w:eastAsia="Times New Roman" w:cs="Times New Roman"/>
                <w:color w:val="000000" w:themeColor="text1"/>
                <w:sz w:val="16"/>
                <w:szCs w:val="16"/>
              </w:rPr>
            </w:pPr>
            <w:r w:rsidRPr="008C32B9">
              <w:rPr>
                <w:rFonts w:eastAsia="Times New Roman" w:cs="Times New Roman"/>
                <w:color w:val="000000" w:themeColor="text1"/>
                <w:sz w:val="16"/>
                <w:szCs w:val="16"/>
              </w:rPr>
              <w:t>(1,212-1,283)</w:t>
            </w:r>
          </w:p>
        </w:tc>
      </w:tr>
      <w:tr w:rsidR="00490FB8" w:rsidRPr="008C32B9" w14:paraId="2171ABD1" w14:textId="77777777" w:rsidTr="21429E66">
        <w:trPr>
          <w:trHeight w:val="300"/>
        </w:trPr>
        <w:tc>
          <w:tcPr>
            <w:tcW w:w="1426" w:type="dxa"/>
            <w:shd w:val="clear" w:color="auto" w:fill="F2F2F2" w:themeFill="background1" w:themeFillShade="F2"/>
            <w:tcMar>
              <w:left w:w="108" w:type="dxa"/>
              <w:right w:w="108" w:type="dxa"/>
            </w:tcMar>
          </w:tcPr>
          <w:p w14:paraId="4C0B2FAF" w14:textId="77777777" w:rsidR="00490FB8" w:rsidRPr="008C32B9" w:rsidRDefault="00490FB8" w:rsidP="00E50EDB">
            <w:pPr>
              <w:spacing w:after="0"/>
              <w:jc w:val="center"/>
              <w:rPr>
                <w:rFonts w:eastAsia="Times New Roman" w:cs="Times New Roman"/>
                <w:b/>
                <w:bCs/>
                <w:color w:val="000000" w:themeColor="text1"/>
                <w:sz w:val="16"/>
                <w:szCs w:val="16"/>
                <w:lang w:val="en-US"/>
              </w:rPr>
            </w:pPr>
            <w:r w:rsidRPr="008C32B9">
              <w:rPr>
                <w:rFonts w:eastAsia="Times New Roman" w:cs="Times New Roman"/>
                <w:b/>
                <w:bCs/>
                <w:color w:val="000000" w:themeColor="text1"/>
                <w:sz w:val="16"/>
                <w:szCs w:val="16"/>
                <w:lang w:val="en-US"/>
              </w:rPr>
              <w:t>Left ventricle</w:t>
            </w:r>
          </w:p>
        </w:tc>
        <w:tc>
          <w:tcPr>
            <w:tcW w:w="1175" w:type="dxa"/>
            <w:gridSpan w:val="2"/>
            <w:shd w:val="clear" w:color="auto" w:fill="F2F2F2" w:themeFill="background1" w:themeFillShade="F2"/>
            <w:tcMar>
              <w:left w:w="108" w:type="dxa"/>
              <w:right w:w="108" w:type="dxa"/>
            </w:tcMar>
          </w:tcPr>
          <w:p w14:paraId="64312596" w14:textId="77777777" w:rsidR="00490FB8" w:rsidRPr="008C32B9" w:rsidRDefault="00490FB8" w:rsidP="00E50EDB">
            <w:pPr>
              <w:spacing w:after="0"/>
              <w:jc w:val="center"/>
              <w:rPr>
                <w:rFonts w:eastAsia="Times New Roman" w:cs="Times New Roman"/>
                <w:b/>
                <w:bCs/>
                <w:color w:val="000000" w:themeColor="text1"/>
                <w:sz w:val="16"/>
                <w:szCs w:val="16"/>
                <w:lang w:val="en-US"/>
              </w:rPr>
            </w:pPr>
            <w:r w:rsidRPr="008C32B9">
              <w:rPr>
                <w:rFonts w:eastAsia="Times New Roman" w:cs="Times New Roman"/>
                <w:b/>
                <w:bCs/>
                <w:color w:val="000000" w:themeColor="text1"/>
                <w:sz w:val="16"/>
                <w:szCs w:val="16"/>
                <w:lang w:val="en-US"/>
              </w:rPr>
              <w:t xml:space="preserve"> Women</w:t>
            </w:r>
          </w:p>
        </w:tc>
        <w:tc>
          <w:tcPr>
            <w:tcW w:w="1079" w:type="dxa"/>
            <w:shd w:val="clear" w:color="auto" w:fill="F2F2F2" w:themeFill="background1" w:themeFillShade="F2"/>
          </w:tcPr>
          <w:p w14:paraId="4C7BE39A" w14:textId="77777777" w:rsidR="00490FB8" w:rsidRPr="008C32B9" w:rsidRDefault="00490FB8" w:rsidP="00E50EDB">
            <w:pPr>
              <w:spacing w:after="0"/>
              <w:jc w:val="center"/>
              <w:rPr>
                <w:rFonts w:eastAsia="Times New Roman" w:cs="Times New Roman"/>
                <w:b/>
                <w:bCs/>
                <w:color w:val="000000" w:themeColor="text1"/>
                <w:sz w:val="16"/>
                <w:szCs w:val="16"/>
                <w:lang w:val="en-US"/>
              </w:rPr>
            </w:pPr>
            <w:r w:rsidRPr="008C32B9">
              <w:rPr>
                <w:rFonts w:eastAsia="Times New Roman" w:cs="Times New Roman"/>
                <w:b/>
                <w:bCs/>
                <w:color w:val="000000" w:themeColor="text1"/>
                <w:sz w:val="16"/>
                <w:szCs w:val="16"/>
                <w:lang w:val="en-US"/>
              </w:rPr>
              <w:t>Men</w:t>
            </w:r>
          </w:p>
        </w:tc>
        <w:tc>
          <w:tcPr>
            <w:tcW w:w="1079" w:type="dxa"/>
            <w:shd w:val="clear" w:color="auto" w:fill="F2F2F2" w:themeFill="background1" w:themeFillShade="F2"/>
            <w:tcMar>
              <w:left w:w="108" w:type="dxa"/>
              <w:right w:w="108" w:type="dxa"/>
            </w:tcMar>
          </w:tcPr>
          <w:p w14:paraId="47D76B4E" w14:textId="77777777" w:rsidR="00490FB8" w:rsidRPr="008C32B9" w:rsidRDefault="00490FB8" w:rsidP="00E50EDB">
            <w:pPr>
              <w:spacing w:after="0"/>
              <w:jc w:val="center"/>
              <w:rPr>
                <w:rFonts w:eastAsia="Times New Roman" w:cs="Times New Roman"/>
                <w:b/>
                <w:bCs/>
                <w:color w:val="000000" w:themeColor="text1"/>
                <w:sz w:val="16"/>
                <w:szCs w:val="16"/>
                <w:lang w:val="en-US"/>
              </w:rPr>
            </w:pPr>
            <w:r w:rsidRPr="008C32B9">
              <w:rPr>
                <w:rFonts w:eastAsia="Times New Roman" w:cs="Times New Roman"/>
                <w:b/>
                <w:bCs/>
                <w:color w:val="000000" w:themeColor="text1"/>
                <w:sz w:val="16"/>
                <w:szCs w:val="16"/>
                <w:lang w:val="en-US"/>
              </w:rPr>
              <w:t xml:space="preserve">Women </w:t>
            </w:r>
          </w:p>
        </w:tc>
        <w:tc>
          <w:tcPr>
            <w:tcW w:w="1079" w:type="dxa"/>
            <w:shd w:val="clear" w:color="auto" w:fill="F2F2F2" w:themeFill="background1" w:themeFillShade="F2"/>
          </w:tcPr>
          <w:p w14:paraId="2E3C5971" w14:textId="77777777" w:rsidR="00490FB8" w:rsidRPr="008C32B9" w:rsidRDefault="00490FB8" w:rsidP="00E50EDB">
            <w:pPr>
              <w:spacing w:after="0"/>
              <w:jc w:val="center"/>
              <w:rPr>
                <w:rFonts w:eastAsia="Times New Roman" w:cs="Times New Roman"/>
                <w:b/>
                <w:bCs/>
                <w:color w:val="000000" w:themeColor="text1"/>
                <w:sz w:val="16"/>
                <w:szCs w:val="16"/>
                <w:lang w:val="en-US"/>
              </w:rPr>
            </w:pPr>
            <w:r w:rsidRPr="008C32B9">
              <w:rPr>
                <w:rFonts w:eastAsia="Times New Roman" w:cs="Times New Roman"/>
                <w:b/>
                <w:bCs/>
                <w:color w:val="000000" w:themeColor="text1"/>
                <w:sz w:val="16"/>
                <w:szCs w:val="16"/>
                <w:lang w:val="en-US"/>
              </w:rPr>
              <w:t>Men</w:t>
            </w:r>
          </w:p>
        </w:tc>
        <w:tc>
          <w:tcPr>
            <w:tcW w:w="1078" w:type="dxa"/>
            <w:shd w:val="clear" w:color="auto" w:fill="F2F2F2" w:themeFill="background1" w:themeFillShade="F2"/>
            <w:tcMar>
              <w:left w:w="108" w:type="dxa"/>
              <w:right w:w="108" w:type="dxa"/>
            </w:tcMar>
          </w:tcPr>
          <w:p w14:paraId="5C40102D" w14:textId="77777777" w:rsidR="00490FB8" w:rsidRPr="008C32B9" w:rsidRDefault="00490FB8" w:rsidP="00E50EDB">
            <w:pPr>
              <w:spacing w:after="0"/>
              <w:jc w:val="center"/>
              <w:rPr>
                <w:rFonts w:eastAsia="Times New Roman" w:cs="Times New Roman"/>
                <w:b/>
                <w:bCs/>
                <w:color w:val="000000" w:themeColor="text1"/>
                <w:sz w:val="16"/>
                <w:szCs w:val="16"/>
                <w:lang w:val="en-US"/>
              </w:rPr>
            </w:pPr>
            <w:r w:rsidRPr="008C32B9">
              <w:rPr>
                <w:rFonts w:eastAsia="Times New Roman" w:cs="Times New Roman"/>
                <w:b/>
                <w:bCs/>
                <w:color w:val="000000" w:themeColor="text1"/>
                <w:sz w:val="16"/>
                <w:szCs w:val="16"/>
                <w:lang w:val="en-US"/>
              </w:rPr>
              <w:t xml:space="preserve"> Women</w:t>
            </w:r>
          </w:p>
        </w:tc>
        <w:tc>
          <w:tcPr>
            <w:tcW w:w="1079" w:type="dxa"/>
            <w:shd w:val="clear" w:color="auto" w:fill="F2F2F2" w:themeFill="background1" w:themeFillShade="F2"/>
          </w:tcPr>
          <w:p w14:paraId="20B97D2B" w14:textId="77777777" w:rsidR="00490FB8" w:rsidRPr="008C32B9" w:rsidRDefault="00490FB8" w:rsidP="00E50EDB">
            <w:pPr>
              <w:spacing w:after="0"/>
              <w:jc w:val="center"/>
              <w:rPr>
                <w:rFonts w:eastAsia="Times New Roman" w:cs="Times New Roman"/>
                <w:b/>
                <w:bCs/>
                <w:color w:val="000000" w:themeColor="text1"/>
                <w:sz w:val="16"/>
                <w:szCs w:val="16"/>
                <w:lang w:val="en-US"/>
              </w:rPr>
            </w:pPr>
            <w:r w:rsidRPr="008C32B9">
              <w:rPr>
                <w:rFonts w:eastAsia="Times New Roman" w:cs="Times New Roman"/>
                <w:b/>
                <w:bCs/>
                <w:color w:val="000000" w:themeColor="text1"/>
                <w:sz w:val="16"/>
                <w:szCs w:val="16"/>
                <w:lang w:val="en-US"/>
              </w:rPr>
              <w:t>Men</w:t>
            </w:r>
          </w:p>
        </w:tc>
        <w:tc>
          <w:tcPr>
            <w:tcW w:w="1078" w:type="dxa"/>
            <w:shd w:val="clear" w:color="auto" w:fill="F2F2F2" w:themeFill="background1" w:themeFillShade="F2"/>
            <w:tcMar>
              <w:left w:w="108" w:type="dxa"/>
              <w:right w:w="108" w:type="dxa"/>
            </w:tcMar>
          </w:tcPr>
          <w:p w14:paraId="0703A6E7" w14:textId="77777777" w:rsidR="00490FB8" w:rsidRPr="008C32B9" w:rsidRDefault="00490FB8" w:rsidP="00E50EDB">
            <w:pPr>
              <w:spacing w:after="0"/>
              <w:jc w:val="center"/>
              <w:rPr>
                <w:rFonts w:eastAsia="Times New Roman" w:cs="Times New Roman"/>
                <w:b/>
                <w:bCs/>
                <w:color w:val="000000" w:themeColor="text1"/>
                <w:sz w:val="16"/>
                <w:szCs w:val="16"/>
                <w:lang w:val="en-US"/>
              </w:rPr>
            </w:pPr>
            <w:r w:rsidRPr="008C32B9">
              <w:rPr>
                <w:rFonts w:eastAsia="Times New Roman" w:cs="Times New Roman"/>
                <w:b/>
                <w:bCs/>
                <w:color w:val="000000" w:themeColor="text1"/>
                <w:sz w:val="16"/>
                <w:szCs w:val="16"/>
                <w:lang w:val="en-US"/>
              </w:rPr>
              <w:t xml:space="preserve"> Women</w:t>
            </w:r>
          </w:p>
        </w:tc>
        <w:tc>
          <w:tcPr>
            <w:tcW w:w="1078" w:type="dxa"/>
            <w:shd w:val="clear" w:color="auto" w:fill="F2F2F2" w:themeFill="background1" w:themeFillShade="F2"/>
          </w:tcPr>
          <w:p w14:paraId="32269BF3" w14:textId="77777777" w:rsidR="00490FB8" w:rsidRPr="008C32B9" w:rsidRDefault="00490FB8" w:rsidP="00E50EDB">
            <w:pPr>
              <w:spacing w:after="0"/>
              <w:jc w:val="center"/>
              <w:rPr>
                <w:rFonts w:eastAsia="Times New Roman" w:cs="Times New Roman"/>
                <w:b/>
                <w:bCs/>
                <w:color w:val="000000" w:themeColor="text1"/>
                <w:sz w:val="16"/>
                <w:szCs w:val="16"/>
                <w:lang w:val="en-US"/>
              </w:rPr>
            </w:pPr>
            <w:r w:rsidRPr="008C32B9">
              <w:rPr>
                <w:rFonts w:eastAsia="Times New Roman" w:cs="Times New Roman"/>
                <w:b/>
                <w:bCs/>
                <w:color w:val="000000" w:themeColor="text1"/>
                <w:sz w:val="16"/>
                <w:szCs w:val="16"/>
                <w:lang w:val="en-US"/>
              </w:rPr>
              <w:t>Men</w:t>
            </w:r>
          </w:p>
        </w:tc>
        <w:tc>
          <w:tcPr>
            <w:tcW w:w="1078" w:type="dxa"/>
            <w:shd w:val="clear" w:color="auto" w:fill="F2F2F2" w:themeFill="background1" w:themeFillShade="F2"/>
            <w:tcMar>
              <w:left w:w="108" w:type="dxa"/>
              <w:right w:w="108" w:type="dxa"/>
            </w:tcMar>
          </w:tcPr>
          <w:p w14:paraId="0E397D51" w14:textId="77777777" w:rsidR="00490FB8" w:rsidRPr="008C32B9" w:rsidRDefault="00490FB8" w:rsidP="00E50EDB">
            <w:pPr>
              <w:spacing w:after="0"/>
              <w:jc w:val="center"/>
              <w:rPr>
                <w:rFonts w:eastAsia="Times New Roman" w:cs="Times New Roman"/>
                <w:b/>
                <w:bCs/>
                <w:color w:val="000000" w:themeColor="text1"/>
                <w:sz w:val="16"/>
                <w:szCs w:val="16"/>
                <w:lang w:val="en-US"/>
              </w:rPr>
            </w:pPr>
            <w:r w:rsidRPr="008C32B9">
              <w:rPr>
                <w:rFonts w:eastAsia="Times New Roman" w:cs="Times New Roman"/>
                <w:b/>
                <w:bCs/>
                <w:color w:val="000000" w:themeColor="text1"/>
                <w:sz w:val="16"/>
                <w:szCs w:val="16"/>
                <w:lang w:val="en-US"/>
              </w:rPr>
              <w:t xml:space="preserve"> Women</w:t>
            </w:r>
          </w:p>
        </w:tc>
        <w:tc>
          <w:tcPr>
            <w:tcW w:w="1078" w:type="dxa"/>
            <w:shd w:val="clear" w:color="auto" w:fill="F2F2F2" w:themeFill="background1" w:themeFillShade="F2"/>
          </w:tcPr>
          <w:p w14:paraId="4E893D34" w14:textId="77777777" w:rsidR="00490FB8" w:rsidRPr="008C32B9" w:rsidRDefault="00490FB8" w:rsidP="00E50EDB">
            <w:pPr>
              <w:spacing w:after="0"/>
              <w:jc w:val="center"/>
              <w:rPr>
                <w:rFonts w:eastAsia="Times New Roman" w:cs="Times New Roman"/>
                <w:b/>
                <w:bCs/>
                <w:color w:val="000000" w:themeColor="text1"/>
                <w:sz w:val="16"/>
                <w:szCs w:val="16"/>
                <w:lang w:val="en-US"/>
              </w:rPr>
            </w:pPr>
            <w:r w:rsidRPr="008C32B9">
              <w:rPr>
                <w:rFonts w:eastAsia="Times New Roman" w:cs="Times New Roman"/>
                <w:b/>
                <w:bCs/>
                <w:color w:val="000000" w:themeColor="text1"/>
                <w:sz w:val="16"/>
                <w:szCs w:val="16"/>
                <w:lang w:val="en-US"/>
              </w:rPr>
              <w:t>Men</w:t>
            </w:r>
          </w:p>
        </w:tc>
        <w:tc>
          <w:tcPr>
            <w:tcW w:w="1078" w:type="dxa"/>
            <w:shd w:val="clear" w:color="auto" w:fill="F2F2F2" w:themeFill="background1" w:themeFillShade="F2"/>
            <w:tcMar>
              <w:left w:w="108" w:type="dxa"/>
              <w:right w:w="108" w:type="dxa"/>
            </w:tcMar>
          </w:tcPr>
          <w:p w14:paraId="01FDD740" w14:textId="77777777" w:rsidR="00490FB8" w:rsidRPr="008C32B9" w:rsidRDefault="00490FB8" w:rsidP="00E50EDB">
            <w:pPr>
              <w:spacing w:after="0"/>
              <w:jc w:val="center"/>
              <w:rPr>
                <w:rFonts w:eastAsia="Times New Roman" w:cs="Times New Roman"/>
                <w:b/>
                <w:bCs/>
                <w:color w:val="000000" w:themeColor="text1"/>
                <w:sz w:val="16"/>
                <w:szCs w:val="16"/>
                <w:lang w:val="en-US"/>
              </w:rPr>
            </w:pPr>
            <w:r w:rsidRPr="008C32B9">
              <w:rPr>
                <w:rFonts w:eastAsia="Times New Roman" w:cs="Times New Roman"/>
                <w:b/>
                <w:bCs/>
                <w:color w:val="000000" w:themeColor="text1"/>
                <w:sz w:val="16"/>
                <w:szCs w:val="16"/>
                <w:lang w:val="en-US"/>
              </w:rPr>
              <w:t xml:space="preserve">Women </w:t>
            </w:r>
          </w:p>
        </w:tc>
        <w:tc>
          <w:tcPr>
            <w:tcW w:w="1357" w:type="dxa"/>
            <w:gridSpan w:val="2"/>
            <w:shd w:val="clear" w:color="auto" w:fill="F2F2F2" w:themeFill="background1" w:themeFillShade="F2"/>
          </w:tcPr>
          <w:p w14:paraId="0237602F" w14:textId="77777777" w:rsidR="00490FB8" w:rsidRPr="008C32B9" w:rsidRDefault="00490FB8" w:rsidP="00E50EDB">
            <w:pPr>
              <w:spacing w:after="0"/>
              <w:jc w:val="center"/>
              <w:rPr>
                <w:rFonts w:eastAsia="Times New Roman" w:cs="Times New Roman"/>
                <w:b/>
                <w:bCs/>
                <w:color w:val="000000" w:themeColor="text1"/>
                <w:sz w:val="16"/>
                <w:szCs w:val="16"/>
                <w:lang w:val="en-US"/>
              </w:rPr>
            </w:pPr>
            <w:r w:rsidRPr="008C32B9">
              <w:rPr>
                <w:rFonts w:eastAsia="Times New Roman" w:cs="Times New Roman"/>
                <w:b/>
                <w:bCs/>
                <w:color w:val="000000" w:themeColor="text1"/>
                <w:sz w:val="16"/>
                <w:szCs w:val="16"/>
                <w:lang w:val="en-US"/>
              </w:rPr>
              <w:t>Men</w:t>
            </w:r>
          </w:p>
        </w:tc>
      </w:tr>
      <w:tr w:rsidR="00490FB8" w:rsidRPr="008C32B9" w14:paraId="3F2A0DC0" w14:textId="77777777" w:rsidTr="21429E66">
        <w:trPr>
          <w:trHeight w:val="300"/>
        </w:trPr>
        <w:tc>
          <w:tcPr>
            <w:tcW w:w="1426" w:type="dxa"/>
            <w:tcMar>
              <w:left w:w="108" w:type="dxa"/>
              <w:right w:w="108" w:type="dxa"/>
            </w:tcMar>
          </w:tcPr>
          <w:p w14:paraId="20D93901" w14:textId="77777777" w:rsidR="00490FB8" w:rsidRPr="008C32B9" w:rsidRDefault="00490FB8" w:rsidP="00E50EDB">
            <w:pPr>
              <w:spacing w:after="0"/>
              <w:jc w:val="center"/>
              <w:rPr>
                <w:rFonts w:eastAsia="Times New Roman" w:cs="Times New Roman"/>
                <w:color w:val="000000" w:themeColor="text1"/>
                <w:sz w:val="16"/>
                <w:szCs w:val="16"/>
                <w:vertAlign w:val="superscript"/>
                <w:lang w:val="en-US"/>
              </w:rPr>
            </w:pPr>
            <w:r w:rsidRPr="008C32B9">
              <w:rPr>
                <w:rFonts w:eastAsia="Times New Roman" w:cs="Times New Roman"/>
                <w:color w:val="000000" w:themeColor="text1"/>
                <w:sz w:val="16"/>
                <w:szCs w:val="16"/>
                <w:lang w:val="en-US"/>
              </w:rPr>
              <w:t>LVEDVi; ml/m</w:t>
            </w:r>
            <w:r w:rsidRPr="008C32B9">
              <w:rPr>
                <w:rFonts w:eastAsia="Times New Roman" w:cs="Times New Roman"/>
                <w:color w:val="000000" w:themeColor="text1"/>
                <w:sz w:val="16"/>
                <w:szCs w:val="16"/>
                <w:vertAlign w:val="superscript"/>
                <w:lang w:val="en-US"/>
              </w:rPr>
              <w:t>2</w:t>
            </w:r>
          </w:p>
        </w:tc>
        <w:tc>
          <w:tcPr>
            <w:tcW w:w="1175" w:type="dxa"/>
            <w:gridSpan w:val="2"/>
            <w:tcMar>
              <w:left w:w="108" w:type="dxa"/>
              <w:right w:w="108" w:type="dxa"/>
            </w:tcMar>
          </w:tcPr>
          <w:p w14:paraId="486CA385"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81 [60, 102]</w:t>
            </w:r>
          </w:p>
        </w:tc>
        <w:tc>
          <w:tcPr>
            <w:tcW w:w="1079" w:type="dxa"/>
          </w:tcPr>
          <w:p w14:paraId="0AC9FC16"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92 [65, 119]</w:t>
            </w:r>
          </w:p>
        </w:tc>
        <w:tc>
          <w:tcPr>
            <w:tcW w:w="1079" w:type="dxa"/>
            <w:tcMar>
              <w:left w:w="108" w:type="dxa"/>
              <w:right w:w="108" w:type="dxa"/>
            </w:tcMar>
          </w:tcPr>
          <w:p w14:paraId="01D89882"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78 [57, 99]</w:t>
            </w:r>
          </w:p>
        </w:tc>
        <w:tc>
          <w:tcPr>
            <w:tcW w:w="1079" w:type="dxa"/>
          </w:tcPr>
          <w:p w14:paraId="6D5F75C3"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89 [61, 116]</w:t>
            </w:r>
          </w:p>
        </w:tc>
        <w:tc>
          <w:tcPr>
            <w:tcW w:w="1078" w:type="dxa"/>
            <w:tcMar>
              <w:left w:w="108" w:type="dxa"/>
              <w:right w:w="108" w:type="dxa"/>
            </w:tcMar>
          </w:tcPr>
          <w:p w14:paraId="02359F13"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75 [54, 96]</w:t>
            </w:r>
          </w:p>
        </w:tc>
        <w:tc>
          <w:tcPr>
            <w:tcW w:w="1079" w:type="dxa"/>
          </w:tcPr>
          <w:p w14:paraId="5E244F3A"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85 [58, 112]</w:t>
            </w:r>
          </w:p>
        </w:tc>
        <w:tc>
          <w:tcPr>
            <w:tcW w:w="1078" w:type="dxa"/>
            <w:tcMar>
              <w:left w:w="108" w:type="dxa"/>
              <w:right w:w="108" w:type="dxa"/>
            </w:tcMar>
          </w:tcPr>
          <w:p w14:paraId="32004E2C"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72 [51, 93]</w:t>
            </w:r>
          </w:p>
        </w:tc>
        <w:tc>
          <w:tcPr>
            <w:tcW w:w="1078" w:type="dxa"/>
          </w:tcPr>
          <w:p w14:paraId="50C3C041"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82 [54, 109]</w:t>
            </w:r>
          </w:p>
        </w:tc>
        <w:tc>
          <w:tcPr>
            <w:tcW w:w="1078" w:type="dxa"/>
            <w:tcMar>
              <w:left w:w="108" w:type="dxa"/>
              <w:right w:w="108" w:type="dxa"/>
            </w:tcMar>
          </w:tcPr>
          <w:p w14:paraId="00B36864"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69 [48, 90]</w:t>
            </w:r>
          </w:p>
        </w:tc>
        <w:tc>
          <w:tcPr>
            <w:tcW w:w="1078" w:type="dxa"/>
          </w:tcPr>
          <w:p w14:paraId="7DB87195"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78 [51, 106]</w:t>
            </w:r>
          </w:p>
        </w:tc>
        <w:tc>
          <w:tcPr>
            <w:tcW w:w="1078" w:type="dxa"/>
            <w:tcMar>
              <w:left w:w="108" w:type="dxa"/>
              <w:right w:w="108" w:type="dxa"/>
            </w:tcMar>
          </w:tcPr>
          <w:p w14:paraId="27EA563F"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66 [46, 87]</w:t>
            </w:r>
          </w:p>
        </w:tc>
        <w:tc>
          <w:tcPr>
            <w:tcW w:w="1357" w:type="dxa"/>
            <w:gridSpan w:val="2"/>
          </w:tcPr>
          <w:p w14:paraId="63FB6A4E"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75 [48, 102]</w:t>
            </w:r>
          </w:p>
        </w:tc>
      </w:tr>
      <w:tr w:rsidR="00490FB8" w:rsidRPr="008C32B9" w14:paraId="7783AB52" w14:textId="77777777" w:rsidTr="21429E66">
        <w:trPr>
          <w:trHeight w:val="300"/>
        </w:trPr>
        <w:tc>
          <w:tcPr>
            <w:tcW w:w="1426" w:type="dxa"/>
            <w:tcMar>
              <w:left w:w="108" w:type="dxa"/>
              <w:right w:w="108" w:type="dxa"/>
            </w:tcMar>
          </w:tcPr>
          <w:p w14:paraId="4B5E494E" w14:textId="77777777" w:rsidR="00490FB8" w:rsidRPr="008C32B9" w:rsidRDefault="00490FB8" w:rsidP="00E50EDB">
            <w:pPr>
              <w:spacing w:after="0"/>
              <w:jc w:val="center"/>
              <w:rPr>
                <w:rFonts w:eastAsia="Times New Roman" w:cs="Times New Roman"/>
                <w:color w:val="000000" w:themeColor="text1"/>
                <w:sz w:val="16"/>
                <w:szCs w:val="16"/>
                <w:vertAlign w:val="superscript"/>
                <w:lang w:val="en-US"/>
              </w:rPr>
            </w:pPr>
            <w:r w:rsidRPr="008C32B9">
              <w:rPr>
                <w:rFonts w:eastAsia="Times New Roman" w:cs="Times New Roman"/>
                <w:color w:val="000000" w:themeColor="text1"/>
                <w:sz w:val="16"/>
                <w:szCs w:val="16"/>
                <w:lang w:val="en-US"/>
              </w:rPr>
              <w:t>LVESVi; ml/m</w:t>
            </w:r>
            <w:r w:rsidRPr="008C32B9">
              <w:rPr>
                <w:rFonts w:eastAsia="Times New Roman" w:cs="Times New Roman"/>
                <w:color w:val="000000" w:themeColor="text1"/>
                <w:sz w:val="16"/>
                <w:szCs w:val="16"/>
                <w:vertAlign w:val="superscript"/>
                <w:lang w:val="en-US"/>
              </w:rPr>
              <w:t>2</w:t>
            </w:r>
          </w:p>
        </w:tc>
        <w:tc>
          <w:tcPr>
            <w:tcW w:w="1175" w:type="dxa"/>
            <w:gridSpan w:val="2"/>
            <w:tcMar>
              <w:left w:w="108" w:type="dxa"/>
              <w:right w:w="108" w:type="dxa"/>
            </w:tcMar>
          </w:tcPr>
          <w:p w14:paraId="7B2F04E8"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32 [20, 44]</w:t>
            </w:r>
          </w:p>
        </w:tc>
        <w:tc>
          <w:tcPr>
            <w:tcW w:w="1079" w:type="dxa"/>
          </w:tcPr>
          <w:p w14:paraId="55DC34BC"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38 [22, 54]</w:t>
            </w:r>
          </w:p>
        </w:tc>
        <w:tc>
          <w:tcPr>
            <w:tcW w:w="1079" w:type="dxa"/>
            <w:tcMar>
              <w:left w:w="108" w:type="dxa"/>
              <w:right w:w="108" w:type="dxa"/>
            </w:tcMar>
          </w:tcPr>
          <w:p w14:paraId="7BE00542"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31 [19, 42]</w:t>
            </w:r>
          </w:p>
        </w:tc>
        <w:tc>
          <w:tcPr>
            <w:tcW w:w="1079" w:type="dxa"/>
          </w:tcPr>
          <w:p w14:paraId="5C36A392"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36 [21, 52]</w:t>
            </w:r>
          </w:p>
        </w:tc>
        <w:tc>
          <w:tcPr>
            <w:tcW w:w="1078" w:type="dxa"/>
            <w:tcMar>
              <w:left w:w="108" w:type="dxa"/>
              <w:right w:w="108" w:type="dxa"/>
            </w:tcMar>
          </w:tcPr>
          <w:p w14:paraId="372DF5C6"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29 [17, 41]</w:t>
            </w:r>
          </w:p>
        </w:tc>
        <w:tc>
          <w:tcPr>
            <w:tcW w:w="1079" w:type="dxa"/>
          </w:tcPr>
          <w:p w14:paraId="793A8FAF"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35 [19, 50]</w:t>
            </w:r>
          </w:p>
        </w:tc>
        <w:tc>
          <w:tcPr>
            <w:tcW w:w="1078" w:type="dxa"/>
            <w:tcMar>
              <w:left w:w="108" w:type="dxa"/>
              <w:right w:w="108" w:type="dxa"/>
            </w:tcMar>
          </w:tcPr>
          <w:p w14:paraId="56A715D9"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27 [15, 39]</w:t>
            </w:r>
          </w:p>
        </w:tc>
        <w:tc>
          <w:tcPr>
            <w:tcW w:w="1078" w:type="dxa"/>
          </w:tcPr>
          <w:p w14:paraId="62FE079D"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33 [18, 49]</w:t>
            </w:r>
          </w:p>
        </w:tc>
        <w:tc>
          <w:tcPr>
            <w:tcW w:w="1078" w:type="dxa"/>
            <w:tcMar>
              <w:left w:w="108" w:type="dxa"/>
              <w:right w:w="108" w:type="dxa"/>
            </w:tcMar>
          </w:tcPr>
          <w:p w14:paraId="4676ED73"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26 [14, 38]</w:t>
            </w:r>
          </w:p>
        </w:tc>
        <w:tc>
          <w:tcPr>
            <w:tcW w:w="1078" w:type="dxa"/>
          </w:tcPr>
          <w:p w14:paraId="5B801F54"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32 [16, 47]</w:t>
            </w:r>
          </w:p>
        </w:tc>
        <w:tc>
          <w:tcPr>
            <w:tcW w:w="1078" w:type="dxa"/>
            <w:tcMar>
              <w:left w:w="108" w:type="dxa"/>
              <w:right w:w="108" w:type="dxa"/>
            </w:tcMar>
          </w:tcPr>
          <w:p w14:paraId="5D3ECF74"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24 [12, 36]</w:t>
            </w:r>
          </w:p>
        </w:tc>
        <w:tc>
          <w:tcPr>
            <w:tcW w:w="1357" w:type="dxa"/>
            <w:gridSpan w:val="2"/>
          </w:tcPr>
          <w:p w14:paraId="4DA96B3C"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30 [14, 46]</w:t>
            </w:r>
          </w:p>
        </w:tc>
      </w:tr>
      <w:tr w:rsidR="00490FB8" w:rsidRPr="008C32B9" w14:paraId="026543D0" w14:textId="77777777" w:rsidTr="21429E66">
        <w:trPr>
          <w:trHeight w:val="300"/>
        </w:trPr>
        <w:tc>
          <w:tcPr>
            <w:tcW w:w="1426" w:type="dxa"/>
            <w:tcMar>
              <w:left w:w="108" w:type="dxa"/>
              <w:right w:w="108" w:type="dxa"/>
            </w:tcMar>
          </w:tcPr>
          <w:p w14:paraId="1150506B" w14:textId="77777777" w:rsidR="00490FB8" w:rsidRPr="008C32B9" w:rsidRDefault="00490FB8" w:rsidP="00E50EDB">
            <w:pPr>
              <w:spacing w:after="0"/>
              <w:jc w:val="center"/>
              <w:rPr>
                <w:rFonts w:eastAsia="Times New Roman" w:cs="Times New Roman"/>
                <w:color w:val="000000" w:themeColor="text1"/>
                <w:sz w:val="16"/>
                <w:szCs w:val="16"/>
                <w:vertAlign w:val="superscript"/>
                <w:lang w:val="en-US"/>
              </w:rPr>
            </w:pPr>
            <w:r w:rsidRPr="008C32B9">
              <w:rPr>
                <w:rFonts w:eastAsia="Times New Roman" w:cs="Times New Roman"/>
                <w:color w:val="000000" w:themeColor="text1"/>
                <w:sz w:val="16"/>
                <w:szCs w:val="16"/>
                <w:lang w:val="en-US"/>
              </w:rPr>
              <w:t>LVSVi; ml/m</w:t>
            </w:r>
            <w:r w:rsidRPr="008C32B9">
              <w:rPr>
                <w:rFonts w:eastAsia="Times New Roman" w:cs="Times New Roman"/>
                <w:color w:val="000000" w:themeColor="text1"/>
                <w:sz w:val="16"/>
                <w:szCs w:val="16"/>
                <w:vertAlign w:val="superscript"/>
                <w:lang w:val="en-US"/>
              </w:rPr>
              <w:t>2</w:t>
            </w:r>
          </w:p>
        </w:tc>
        <w:tc>
          <w:tcPr>
            <w:tcW w:w="1175" w:type="dxa"/>
            <w:gridSpan w:val="2"/>
            <w:tcMar>
              <w:left w:w="108" w:type="dxa"/>
              <w:right w:w="108" w:type="dxa"/>
            </w:tcMar>
          </w:tcPr>
          <w:p w14:paraId="5129D470"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49 [34, 64]</w:t>
            </w:r>
          </w:p>
        </w:tc>
        <w:tc>
          <w:tcPr>
            <w:tcW w:w="1079" w:type="dxa"/>
          </w:tcPr>
          <w:p w14:paraId="4CC7B609"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54 [36, 72]</w:t>
            </w:r>
          </w:p>
        </w:tc>
        <w:tc>
          <w:tcPr>
            <w:tcW w:w="1079" w:type="dxa"/>
            <w:tcMar>
              <w:left w:w="108" w:type="dxa"/>
              <w:right w:w="108" w:type="dxa"/>
            </w:tcMar>
          </w:tcPr>
          <w:p w14:paraId="249F5FF2"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48 [33, 62]</w:t>
            </w:r>
          </w:p>
        </w:tc>
        <w:tc>
          <w:tcPr>
            <w:tcW w:w="1079" w:type="dxa"/>
          </w:tcPr>
          <w:p w14:paraId="1130973E"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52 [34, 70]</w:t>
            </w:r>
          </w:p>
        </w:tc>
        <w:tc>
          <w:tcPr>
            <w:tcW w:w="1078" w:type="dxa"/>
            <w:tcMar>
              <w:left w:w="108" w:type="dxa"/>
              <w:right w:w="108" w:type="dxa"/>
            </w:tcMar>
          </w:tcPr>
          <w:p w14:paraId="1026CE36"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46 [32, 61]</w:t>
            </w:r>
          </w:p>
        </w:tc>
        <w:tc>
          <w:tcPr>
            <w:tcW w:w="1079" w:type="dxa"/>
          </w:tcPr>
          <w:p w14:paraId="3BC1B94C"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50 [32, 68]</w:t>
            </w:r>
          </w:p>
        </w:tc>
        <w:tc>
          <w:tcPr>
            <w:tcW w:w="1078" w:type="dxa"/>
            <w:tcMar>
              <w:left w:w="108" w:type="dxa"/>
              <w:right w:w="108" w:type="dxa"/>
            </w:tcMar>
          </w:tcPr>
          <w:p w14:paraId="11EE5D9F"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45 [30, 59]</w:t>
            </w:r>
          </w:p>
        </w:tc>
        <w:tc>
          <w:tcPr>
            <w:tcW w:w="1078" w:type="dxa"/>
          </w:tcPr>
          <w:p w14:paraId="008A5B68"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48 [31, 66]</w:t>
            </w:r>
          </w:p>
        </w:tc>
        <w:tc>
          <w:tcPr>
            <w:tcW w:w="1078" w:type="dxa"/>
            <w:tcMar>
              <w:left w:w="108" w:type="dxa"/>
              <w:right w:w="108" w:type="dxa"/>
            </w:tcMar>
          </w:tcPr>
          <w:p w14:paraId="56E15290"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43 [29, 58]</w:t>
            </w:r>
          </w:p>
        </w:tc>
        <w:tc>
          <w:tcPr>
            <w:tcW w:w="1078" w:type="dxa"/>
          </w:tcPr>
          <w:p w14:paraId="1D29377B"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47 [29, 64]</w:t>
            </w:r>
          </w:p>
        </w:tc>
        <w:tc>
          <w:tcPr>
            <w:tcW w:w="1078" w:type="dxa"/>
            <w:tcMar>
              <w:left w:w="108" w:type="dxa"/>
              <w:right w:w="108" w:type="dxa"/>
            </w:tcMar>
          </w:tcPr>
          <w:p w14:paraId="51422E78"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42 [27, 57]</w:t>
            </w:r>
          </w:p>
        </w:tc>
        <w:tc>
          <w:tcPr>
            <w:tcW w:w="1357" w:type="dxa"/>
            <w:gridSpan w:val="2"/>
          </w:tcPr>
          <w:p w14:paraId="72FD81B0"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45 [27, 63]</w:t>
            </w:r>
          </w:p>
        </w:tc>
      </w:tr>
      <w:tr w:rsidR="00490FB8" w:rsidRPr="008C32B9" w14:paraId="78B6E0BF" w14:textId="77777777" w:rsidTr="21429E66">
        <w:trPr>
          <w:trHeight w:val="300"/>
        </w:trPr>
        <w:tc>
          <w:tcPr>
            <w:tcW w:w="1426" w:type="dxa"/>
            <w:tcMar>
              <w:left w:w="108" w:type="dxa"/>
              <w:right w:w="108" w:type="dxa"/>
            </w:tcMar>
          </w:tcPr>
          <w:p w14:paraId="01E7343E"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LVEF; %</w:t>
            </w:r>
          </w:p>
        </w:tc>
        <w:tc>
          <w:tcPr>
            <w:tcW w:w="1175" w:type="dxa"/>
            <w:gridSpan w:val="2"/>
            <w:tcMar>
              <w:left w:w="108" w:type="dxa"/>
              <w:right w:w="108" w:type="dxa"/>
            </w:tcMar>
          </w:tcPr>
          <w:p w14:paraId="1DCBF26A"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60 [49, 72]</w:t>
            </w:r>
          </w:p>
        </w:tc>
        <w:tc>
          <w:tcPr>
            <w:tcW w:w="1079" w:type="dxa"/>
          </w:tcPr>
          <w:p w14:paraId="341F8659"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59 [46, 71]</w:t>
            </w:r>
          </w:p>
        </w:tc>
        <w:tc>
          <w:tcPr>
            <w:tcW w:w="1079" w:type="dxa"/>
            <w:tcMar>
              <w:left w:w="108" w:type="dxa"/>
              <w:right w:w="108" w:type="dxa"/>
            </w:tcMar>
          </w:tcPr>
          <w:p w14:paraId="3871DF39"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61 [49, 72]</w:t>
            </w:r>
          </w:p>
        </w:tc>
        <w:tc>
          <w:tcPr>
            <w:tcW w:w="1079" w:type="dxa"/>
          </w:tcPr>
          <w:p w14:paraId="038D4DDA"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59 [46, 71]</w:t>
            </w:r>
          </w:p>
        </w:tc>
        <w:tc>
          <w:tcPr>
            <w:tcW w:w="1078" w:type="dxa"/>
            <w:tcMar>
              <w:left w:w="108" w:type="dxa"/>
              <w:right w:w="108" w:type="dxa"/>
            </w:tcMar>
          </w:tcPr>
          <w:p w14:paraId="5EF043E3"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62 [50, 73]</w:t>
            </w:r>
          </w:p>
        </w:tc>
        <w:tc>
          <w:tcPr>
            <w:tcW w:w="1079" w:type="dxa"/>
          </w:tcPr>
          <w:p w14:paraId="4269554C"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59 [47, 72]</w:t>
            </w:r>
          </w:p>
        </w:tc>
        <w:tc>
          <w:tcPr>
            <w:tcW w:w="1078" w:type="dxa"/>
            <w:tcMar>
              <w:left w:w="108" w:type="dxa"/>
              <w:right w:w="108" w:type="dxa"/>
            </w:tcMar>
          </w:tcPr>
          <w:p w14:paraId="5DFA2BC9"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62 [51, 74]</w:t>
            </w:r>
          </w:p>
        </w:tc>
        <w:tc>
          <w:tcPr>
            <w:tcW w:w="1078" w:type="dxa"/>
          </w:tcPr>
          <w:p w14:paraId="616E9C6D"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59 [47, 72]</w:t>
            </w:r>
          </w:p>
        </w:tc>
        <w:tc>
          <w:tcPr>
            <w:tcW w:w="1078" w:type="dxa"/>
            <w:tcMar>
              <w:left w:w="108" w:type="dxa"/>
              <w:right w:w="108" w:type="dxa"/>
            </w:tcMar>
          </w:tcPr>
          <w:p w14:paraId="6B73FCB4"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63 [51, 74]</w:t>
            </w:r>
          </w:p>
        </w:tc>
        <w:tc>
          <w:tcPr>
            <w:tcW w:w="1078" w:type="dxa"/>
          </w:tcPr>
          <w:p w14:paraId="5BB26FF0"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60 [47, 72]</w:t>
            </w:r>
          </w:p>
        </w:tc>
        <w:tc>
          <w:tcPr>
            <w:tcW w:w="1078" w:type="dxa"/>
            <w:tcMar>
              <w:left w:w="108" w:type="dxa"/>
              <w:right w:w="108" w:type="dxa"/>
            </w:tcMar>
          </w:tcPr>
          <w:p w14:paraId="677D2F6A"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64 [52, 75]</w:t>
            </w:r>
          </w:p>
        </w:tc>
        <w:tc>
          <w:tcPr>
            <w:tcW w:w="1357" w:type="dxa"/>
            <w:gridSpan w:val="2"/>
          </w:tcPr>
          <w:p w14:paraId="4890DE8F"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60 [48, 73]</w:t>
            </w:r>
          </w:p>
        </w:tc>
      </w:tr>
      <w:tr w:rsidR="00490FB8" w:rsidRPr="008C32B9" w14:paraId="059297D4" w14:textId="77777777" w:rsidTr="21429E66">
        <w:trPr>
          <w:trHeight w:val="300"/>
        </w:trPr>
        <w:tc>
          <w:tcPr>
            <w:tcW w:w="1426" w:type="dxa"/>
            <w:tcMar>
              <w:left w:w="108" w:type="dxa"/>
              <w:right w:w="108" w:type="dxa"/>
            </w:tcMar>
          </w:tcPr>
          <w:p w14:paraId="1AD9068F" w14:textId="77777777" w:rsidR="00490FB8" w:rsidRPr="008C32B9" w:rsidRDefault="00490FB8" w:rsidP="00E50EDB">
            <w:pPr>
              <w:spacing w:after="0"/>
              <w:jc w:val="center"/>
              <w:rPr>
                <w:rFonts w:eastAsia="Times New Roman" w:cs="Times New Roman"/>
                <w:color w:val="000000" w:themeColor="text1"/>
                <w:sz w:val="16"/>
                <w:szCs w:val="16"/>
                <w:vertAlign w:val="superscript"/>
                <w:lang w:val="en-US"/>
              </w:rPr>
            </w:pPr>
            <w:r w:rsidRPr="008C32B9">
              <w:rPr>
                <w:rFonts w:eastAsia="Times New Roman" w:cs="Times New Roman"/>
                <w:color w:val="000000" w:themeColor="text1"/>
                <w:sz w:val="16"/>
                <w:szCs w:val="16"/>
                <w:lang w:val="en-US"/>
              </w:rPr>
              <w:t>LVMi; g/m</w:t>
            </w:r>
            <w:r w:rsidRPr="008C32B9">
              <w:rPr>
                <w:rFonts w:eastAsia="Times New Roman" w:cs="Times New Roman"/>
                <w:color w:val="000000" w:themeColor="text1"/>
                <w:sz w:val="16"/>
                <w:szCs w:val="16"/>
                <w:vertAlign w:val="superscript"/>
                <w:lang w:val="en-US"/>
              </w:rPr>
              <w:t>2</w:t>
            </w:r>
          </w:p>
        </w:tc>
        <w:tc>
          <w:tcPr>
            <w:tcW w:w="1175" w:type="dxa"/>
            <w:gridSpan w:val="2"/>
            <w:tcMar>
              <w:left w:w="108" w:type="dxa"/>
              <w:right w:w="108" w:type="dxa"/>
            </w:tcMar>
          </w:tcPr>
          <w:p w14:paraId="12DD6981"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42 [32, 52]</w:t>
            </w:r>
          </w:p>
        </w:tc>
        <w:tc>
          <w:tcPr>
            <w:tcW w:w="1079" w:type="dxa"/>
          </w:tcPr>
          <w:p w14:paraId="53252D43"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55 [42, 69]</w:t>
            </w:r>
          </w:p>
        </w:tc>
        <w:tc>
          <w:tcPr>
            <w:tcW w:w="1079" w:type="dxa"/>
            <w:tcMar>
              <w:left w:w="108" w:type="dxa"/>
              <w:right w:w="108" w:type="dxa"/>
            </w:tcMar>
          </w:tcPr>
          <w:p w14:paraId="54465468"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42 [32, 52]</w:t>
            </w:r>
          </w:p>
        </w:tc>
        <w:tc>
          <w:tcPr>
            <w:tcW w:w="1079" w:type="dxa"/>
          </w:tcPr>
          <w:p w14:paraId="2920F74B"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54 [41, 68]</w:t>
            </w:r>
          </w:p>
        </w:tc>
        <w:tc>
          <w:tcPr>
            <w:tcW w:w="1078" w:type="dxa"/>
            <w:tcMar>
              <w:left w:w="108" w:type="dxa"/>
              <w:right w:w="108" w:type="dxa"/>
            </w:tcMar>
          </w:tcPr>
          <w:p w14:paraId="70BBC618"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42 [32, 51]</w:t>
            </w:r>
          </w:p>
        </w:tc>
        <w:tc>
          <w:tcPr>
            <w:tcW w:w="1079" w:type="dxa"/>
          </w:tcPr>
          <w:p w14:paraId="6EAB7C5B"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53 [40, 67]</w:t>
            </w:r>
          </w:p>
        </w:tc>
        <w:tc>
          <w:tcPr>
            <w:tcW w:w="1078" w:type="dxa"/>
            <w:tcMar>
              <w:left w:w="108" w:type="dxa"/>
              <w:right w:w="108" w:type="dxa"/>
            </w:tcMar>
          </w:tcPr>
          <w:p w14:paraId="43CE8FCB"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41 [31, 51]</w:t>
            </w:r>
          </w:p>
        </w:tc>
        <w:tc>
          <w:tcPr>
            <w:tcW w:w="1078" w:type="dxa"/>
          </w:tcPr>
          <w:p w14:paraId="666F2567"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53 [39, 66]</w:t>
            </w:r>
          </w:p>
        </w:tc>
        <w:tc>
          <w:tcPr>
            <w:tcW w:w="1078" w:type="dxa"/>
            <w:tcMar>
              <w:left w:w="108" w:type="dxa"/>
              <w:right w:w="108" w:type="dxa"/>
            </w:tcMar>
          </w:tcPr>
          <w:p w14:paraId="50FAC545"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41 [31, 51]</w:t>
            </w:r>
          </w:p>
        </w:tc>
        <w:tc>
          <w:tcPr>
            <w:tcW w:w="1078" w:type="dxa"/>
          </w:tcPr>
          <w:p w14:paraId="3F6ED4A3"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52 [38, 65]</w:t>
            </w:r>
          </w:p>
        </w:tc>
        <w:tc>
          <w:tcPr>
            <w:tcW w:w="1078" w:type="dxa"/>
            <w:tcMar>
              <w:left w:w="108" w:type="dxa"/>
              <w:right w:w="108" w:type="dxa"/>
            </w:tcMar>
          </w:tcPr>
          <w:p w14:paraId="19E052A0"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41 [31, 50]</w:t>
            </w:r>
          </w:p>
        </w:tc>
        <w:tc>
          <w:tcPr>
            <w:tcW w:w="1357" w:type="dxa"/>
            <w:gridSpan w:val="2"/>
          </w:tcPr>
          <w:p w14:paraId="4DCE7CB2"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51 [37, 64]</w:t>
            </w:r>
          </w:p>
        </w:tc>
      </w:tr>
      <w:tr w:rsidR="00490FB8" w:rsidRPr="008C32B9" w14:paraId="33C13189" w14:textId="77777777" w:rsidTr="21429E66">
        <w:trPr>
          <w:trHeight w:val="300"/>
        </w:trPr>
        <w:tc>
          <w:tcPr>
            <w:tcW w:w="1426" w:type="dxa"/>
            <w:shd w:val="clear" w:color="auto" w:fill="F2F2F2" w:themeFill="background1" w:themeFillShade="F2"/>
            <w:tcMar>
              <w:left w:w="108" w:type="dxa"/>
              <w:right w:w="108" w:type="dxa"/>
            </w:tcMar>
          </w:tcPr>
          <w:p w14:paraId="63D7475A" w14:textId="77777777" w:rsidR="00490FB8" w:rsidRPr="008C32B9" w:rsidRDefault="00490FB8" w:rsidP="00E50EDB">
            <w:pPr>
              <w:spacing w:after="0"/>
              <w:jc w:val="center"/>
              <w:rPr>
                <w:rFonts w:eastAsia="Times New Roman" w:cs="Times New Roman"/>
                <w:b/>
                <w:bCs/>
                <w:color w:val="000000" w:themeColor="text1"/>
                <w:sz w:val="16"/>
                <w:szCs w:val="16"/>
                <w:lang w:val="en-US"/>
              </w:rPr>
            </w:pPr>
            <w:r w:rsidRPr="008C32B9">
              <w:rPr>
                <w:rFonts w:eastAsia="Times New Roman" w:cs="Times New Roman"/>
                <w:b/>
                <w:bCs/>
                <w:color w:val="000000" w:themeColor="text1"/>
                <w:sz w:val="16"/>
                <w:szCs w:val="16"/>
                <w:lang w:val="en-US"/>
              </w:rPr>
              <w:t>Right ventricle</w:t>
            </w:r>
          </w:p>
        </w:tc>
        <w:tc>
          <w:tcPr>
            <w:tcW w:w="1175" w:type="dxa"/>
            <w:gridSpan w:val="2"/>
            <w:shd w:val="clear" w:color="auto" w:fill="F2F2F2" w:themeFill="background1" w:themeFillShade="F2"/>
            <w:tcMar>
              <w:left w:w="108" w:type="dxa"/>
              <w:right w:w="108" w:type="dxa"/>
            </w:tcMar>
          </w:tcPr>
          <w:p w14:paraId="54D92F65" w14:textId="77777777" w:rsidR="00490FB8" w:rsidRPr="008C32B9" w:rsidRDefault="00490FB8" w:rsidP="00E50EDB">
            <w:pPr>
              <w:spacing w:after="0"/>
              <w:jc w:val="center"/>
              <w:rPr>
                <w:rFonts w:eastAsia="Times New Roman" w:cs="Times New Roman"/>
                <w:b/>
                <w:bCs/>
                <w:color w:val="000000" w:themeColor="text1"/>
                <w:sz w:val="16"/>
                <w:szCs w:val="16"/>
                <w:lang w:val="en-US"/>
              </w:rPr>
            </w:pPr>
            <w:r w:rsidRPr="008C32B9">
              <w:rPr>
                <w:rFonts w:eastAsia="Times New Roman" w:cs="Times New Roman"/>
                <w:b/>
                <w:bCs/>
                <w:color w:val="000000" w:themeColor="text1"/>
                <w:sz w:val="16"/>
                <w:szCs w:val="16"/>
                <w:lang w:val="en-US"/>
              </w:rPr>
              <w:t xml:space="preserve">Women  </w:t>
            </w:r>
          </w:p>
        </w:tc>
        <w:tc>
          <w:tcPr>
            <w:tcW w:w="1079" w:type="dxa"/>
            <w:shd w:val="clear" w:color="auto" w:fill="F2F2F2" w:themeFill="background1" w:themeFillShade="F2"/>
          </w:tcPr>
          <w:p w14:paraId="2AFC1E85" w14:textId="77777777" w:rsidR="00490FB8" w:rsidRPr="008C32B9" w:rsidRDefault="00490FB8" w:rsidP="00E50EDB">
            <w:pPr>
              <w:spacing w:after="0"/>
              <w:jc w:val="center"/>
              <w:rPr>
                <w:rFonts w:eastAsia="Times New Roman" w:cs="Times New Roman"/>
                <w:b/>
                <w:bCs/>
                <w:color w:val="000000" w:themeColor="text1"/>
                <w:sz w:val="16"/>
                <w:szCs w:val="16"/>
                <w:lang w:val="en-US"/>
              </w:rPr>
            </w:pPr>
            <w:r w:rsidRPr="008C32B9">
              <w:rPr>
                <w:rFonts w:eastAsia="Times New Roman" w:cs="Times New Roman"/>
                <w:b/>
                <w:bCs/>
                <w:color w:val="000000" w:themeColor="text1"/>
                <w:sz w:val="16"/>
                <w:szCs w:val="16"/>
                <w:lang w:val="en-US"/>
              </w:rPr>
              <w:t xml:space="preserve">Men  </w:t>
            </w:r>
          </w:p>
        </w:tc>
        <w:tc>
          <w:tcPr>
            <w:tcW w:w="1079" w:type="dxa"/>
            <w:shd w:val="clear" w:color="auto" w:fill="F2F2F2" w:themeFill="background1" w:themeFillShade="F2"/>
            <w:tcMar>
              <w:left w:w="108" w:type="dxa"/>
              <w:right w:w="108" w:type="dxa"/>
            </w:tcMar>
          </w:tcPr>
          <w:p w14:paraId="252B8C37" w14:textId="77777777" w:rsidR="00490FB8" w:rsidRPr="008C32B9" w:rsidRDefault="00490FB8" w:rsidP="00E50EDB">
            <w:pPr>
              <w:spacing w:after="0"/>
              <w:jc w:val="center"/>
              <w:rPr>
                <w:rFonts w:eastAsia="Times New Roman" w:cs="Times New Roman"/>
                <w:b/>
                <w:bCs/>
                <w:color w:val="000000" w:themeColor="text1"/>
                <w:sz w:val="16"/>
                <w:szCs w:val="16"/>
                <w:lang w:val="en-US"/>
              </w:rPr>
            </w:pPr>
            <w:r w:rsidRPr="008C32B9">
              <w:rPr>
                <w:rFonts w:eastAsia="Times New Roman" w:cs="Times New Roman"/>
                <w:b/>
                <w:bCs/>
                <w:color w:val="000000" w:themeColor="text1"/>
                <w:sz w:val="16"/>
                <w:szCs w:val="16"/>
                <w:lang w:val="en-US"/>
              </w:rPr>
              <w:t xml:space="preserve">Women  </w:t>
            </w:r>
          </w:p>
        </w:tc>
        <w:tc>
          <w:tcPr>
            <w:tcW w:w="1079" w:type="dxa"/>
            <w:shd w:val="clear" w:color="auto" w:fill="F2F2F2" w:themeFill="background1" w:themeFillShade="F2"/>
          </w:tcPr>
          <w:p w14:paraId="12AEE0CA" w14:textId="77777777" w:rsidR="00490FB8" w:rsidRPr="008C32B9" w:rsidRDefault="00490FB8" w:rsidP="00E50EDB">
            <w:pPr>
              <w:spacing w:after="0"/>
              <w:jc w:val="center"/>
              <w:rPr>
                <w:rFonts w:eastAsia="Times New Roman" w:cs="Times New Roman"/>
                <w:b/>
                <w:bCs/>
                <w:color w:val="000000" w:themeColor="text1"/>
                <w:sz w:val="16"/>
                <w:szCs w:val="16"/>
                <w:lang w:val="en-US"/>
              </w:rPr>
            </w:pPr>
            <w:r w:rsidRPr="008C32B9">
              <w:rPr>
                <w:rFonts w:eastAsia="Times New Roman" w:cs="Times New Roman"/>
                <w:b/>
                <w:bCs/>
                <w:color w:val="000000" w:themeColor="text1"/>
                <w:sz w:val="16"/>
                <w:szCs w:val="16"/>
                <w:lang w:val="en-US"/>
              </w:rPr>
              <w:t xml:space="preserve">  Men</w:t>
            </w:r>
          </w:p>
        </w:tc>
        <w:tc>
          <w:tcPr>
            <w:tcW w:w="1078" w:type="dxa"/>
            <w:shd w:val="clear" w:color="auto" w:fill="F2F2F2" w:themeFill="background1" w:themeFillShade="F2"/>
            <w:tcMar>
              <w:left w:w="108" w:type="dxa"/>
              <w:right w:w="108" w:type="dxa"/>
            </w:tcMar>
          </w:tcPr>
          <w:p w14:paraId="59F271CF" w14:textId="77777777" w:rsidR="00490FB8" w:rsidRPr="008C32B9" w:rsidRDefault="00490FB8" w:rsidP="00E50EDB">
            <w:pPr>
              <w:spacing w:after="0"/>
              <w:jc w:val="center"/>
              <w:rPr>
                <w:rFonts w:eastAsia="Times New Roman" w:cs="Times New Roman"/>
                <w:b/>
                <w:bCs/>
                <w:color w:val="000000" w:themeColor="text1"/>
                <w:sz w:val="16"/>
                <w:szCs w:val="16"/>
                <w:lang w:val="en-US"/>
              </w:rPr>
            </w:pPr>
            <w:r w:rsidRPr="008C32B9">
              <w:rPr>
                <w:rFonts w:eastAsia="Times New Roman" w:cs="Times New Roman"/>
                <w:b/>
                <w:bCs/>
                <w:color w:val="000000" w:themeColor="text1"/>
                <w:sz w:val="16"/>
                <w:szCs w:val="16"/>
                <w:lang w:val="en-US"/>
              </w:rPr>
              <w:t xml:space="preserve">  Women</w:t>
            </w:r>
          </w:p>
        </w:tc>
        <w:tc>
          <w:tcPr>
            <w:tcW w:w="1079" w:type="dxa"/>
            <w:shd w:val="clear" w:color="auto" w:fill="F2F2F2" w:themeFill="background1" w:themeFillShade="F2"/>
          </w:tcPr>
          <w:p w14:paraId="4504F687" w14:textId="77777777" w:rsidR="00490FB8" w:rsidRPr="008C32B9" w:rsidRDefault="00490FB8" w:rsidP="00E50EDB">
            <w:pPr>
              <w:spacing w:after="0"/>
              <w:jc w:val="center"/>
              <w:rPr>
                <w:rFonts w:eastAsia="Times New Roman" w:cs="Times New Roman"/>
                <w:b/>
                <w:bCs/>
                <w:color w:val="000000" w:themeColor="text1"/>
                <w:sz w:val="16"/>
                <w:szCs w:val="16"/>
                <w:lang w:val="en-US"/>
              </w:rPr>
            </w:pPr>
            <w:r w:rsidRPr="008C32B9">
              <w:rPr>
                <w:rFonts w:eastAsia="Times New Roman" w:cs="Times New Roman"/>
                <w:b/>
                <w:bCs/>
                <w:color w:val="000000" w:themeColor="text1"/>
                <w:sz w:val="16"/>
                <w:szCs w:val="16"/>
                <w:lang w:val="en-US"/>
              </w:rPr>
              <w:t xml:space="preserve">  Men</w:t>
            </w:r>
          </w:p>
        </w:tc>
        <w:tc>
          <w:tcPr>
            <w:tcW w:w="1078" w:type="dxa"/>
            <w:shd w:val="clear" w:color="auto" w:fill="F2F2F2" w:themeFill="background1" w:themeFillShade="F2"/>
            <w:tcMar>
              <w:left w:w="108" w:type="dxa"/>
              <w:right w:w="108" w:type="dxa"/>
            </w:tcMar>
          </w:tcPr>
          <w:p w14:paraId="6A727B32" w14:textId="77777777" w:rsidR="00490FB8" w:rsidRPr="008C32B9" w:rsidRDefault="00490FB8" w:rsidP="00E50EDB">
            <w:pPr>
              <w:spacing w:after="0"/>
              <w:jc w:val="center"/>
              <w:rPr>
                <w:rFonts w:eastAsia="Times New Roman" w:cs="Times New Roman"/>
                <w:b/>
                <w:bCs/>
                <w:color w:val="000000" w:themeColor="text1"/>
                <w:sz w:val="16"/>
                <w:szCs w:val="16"/>
                <w:lang w:val="en-US"/>
              </w:rPr>
            </w:pPr>
            <w:r w:rsidRPr="008C32B9">
              <w:rPr>
                <w:rFonts w:eastAsia="Times New Roman" w:cs="Times New Roman"/>
                <w:b/>
                <w:bCs/>
                <w:color w:val="000000" w:themeColor="text1"/>
                <w:sz w:val="16"/>
                <w:szCs w:val="16"/>
                <w:lang w:val="en-US"/>
              </w:rPr>
              <w:t xml:space="preserve">Women  </w:t>
            </w:r>
          </w:p>
        </w:tc>
        <w:tc>
          <w:tcPr>
            <w:tcW w:w="1078" w:type="dxa"/>
            <w:shd w:val="clear" w:color="auto" w:fill="F2F2F2" w:themeFill="background1" w:themeFillShade="F2"/>
          </w:tcPr>
          <w:p w14:paraId="44ED2B6B" w14:textId="77777777" w:rsidR="00490FB8" w:rsidRPr="008C32B9" w:rsidRDefault="00490FB8" w:rsidP="00E50EDB">
            <w:pPr>
              <w:spacing w:after="0"/>
              <w:jc w:val="center"/>
              <w:rPr>
                <w:rFonts w:eastAsia="Times New Roman" w:cs="Times New Roman"/>
                <w:b/>
                <w:bCs/>
                <w:color w:val="000000" w:themeColor="text1"/>
                <w:sz w:val="16"/>
                <w:szCs w:val="16"/>
                <w:lang w:val="en-US"/>
              </w:rPr>
            </w:pPr>
            <w:r w:rsidRPr="008C32B9">
              <w:rPr>
                <w:rFonts w:eastAsia="Times New Roman" w:cs="Times New Roman"/>
                <w:b/>
                <w:bCs/>
                <w:color w:val="000000" w:themeColor="text1"/>
                <w:sz w:val="16"/>
                <w:szCs w:val="16"/>
                <w:lang w:val="en-US"/>
              </w:rPr>
              <w:t xml:space="preserve">Men  </w:t>
            </w:r>
          </w:p>
        </w:tc>
        <w:tc>
          <w:tcPr>
            <w:tcW w:w="1078" w:type="dxa"/>
            <w:shd w:val="clear" w:color="auto" w:fill="F2F2F2" w:themeFill="background1" w:themeFillShade="F2"/>
            <w:tcMar>
              <w:left w:w="108" w:type="dxa"/>
              <w:right w:w="108" w:type="dxa"/>
            </w:tcMar>
          </w:tcPr>
          <w:p w14:paraId="59A7842E" w14:textId="77777777" w:rsidR="00490FB8" w:rsidRPr="008C32B9" w:rsidRDefault="00490FB8" w:rsidP="00E50EDB">
            <w:pPr>
              <w:spacing w:after="0"/>
              <w:jc w:val="center"/>
              <w:rPr>
                <w:rFonts w:eastAsia="Times New Roman" w:cs="Times New Roman"/>
                <w:b/>
                <w:bCs/>
                <w:color w:val="000000" w:themeColor="text1"/>
                <w:sz w:val="16"/>
                <w:szCs w:val="16"/>
                <w:lang w:val="en-US"/>
              </w:rPr>
            </w:pPr>
            <w:r w:rsidRPr="008C32B9">
              <w:rPr>
                <w:rFonts w:eastAsia="Times New Roman" w:cs="Times New Roman"/>
                <w:b/>
                <w:bCs/>
                <w:color w:val="000000" w:themeColor="text1"/>
                <w:sz w:val="16"/>
                <w:szCs w:val="16"/>
                <w:lang w:val="en-US"/>
              </w:rPr>
              <w:t xml:space="preserve">Women  </w:t>
            </w:r>
          </w:p>
        </w:tc>
        <w:tc>
          <w:tcPr>
            <w:tcW w:w="1078" w:type="dxa"/>
            <w:shd w:val="clear" w:color="auto" w:fill="F2F2F2" w:themeFill="background1" w:themeFillShade="F2"/>
          </w:tcPr>
          <w:p w14:paraId="0A86D086" w14:textId="77777777" w:rsidR="00490FB8" w:rsidRPr="008C32B9" w:rsidRDefault="00490FB8" w:rsidP="00E50EDB">
            <w:pPr>
              <w:spacing w:after="0"/>
              <w:jc w:val="center"/>
              <w:rPr>
                <w:rFonts w:eastAsia="Times New Roman" w:cs="Times New Roman"/>
                <w:b/>
                <w:bCs/>
                <w:color w:val="000000" w:themeColor="text1"/>
                <w:sz w:val="16"/>
                <w:szCs w:val="16"/>
                <w:lang w:val="en-US"/>
              </w:rPr>
            </w:pPr>
            <w:r w:rsidRPr="008C32B9">
              <w:rPr>
                <w:rFonts w:eastAsia="Times New Roman" w:cs="Times New Roman"/>
                <w:b/>
                <w:bCs/>
                <w:color w:val="000000" w:themeColor="text1"/>
                <w:sz w:val="16"/>
                <w:szCs w:val="16"/>
                <w:lang w:val="en-US"/>
              </w:rPr>
              <w:t xml:space="preserve">Men  </w:t>
            </w:r>
          </w:p>
        </w:tc>
        <w:tc>
          <w:tcPr>
            <w:tcW w:w="1078" w:type="dxa"/>
            <w:shd w:val="clear" w:color="auto" w:fill="F2F2F2" w:themeFill="background1" w:themeFillShade="F2"/>
            <w:tcMar>
              <w:left w:w="108" w:type="dxa"/>
              <w:right w:w="108" w:type="dxa"/>
            </w:tcMar>
          </w:tcPr>
          <w:p w14:paraId="70FA6929" w14:textId="77777777" w:rsidR="00490FB8" w:rsidRPr="008C32B9" w:rsidRDefault="00490FB8" w:rsidP="00E50EDB">
            <w:pPr>
              <w:spacing w:after="0"/>
              <w:jc w:val="center"/>
              <w:rPr>
                <w:rFonts w:eastAsia="Times New Roman" w:cs="Times New Roman"/>
                <w:b/>
                <w:bCs/>
                <w:color w:val="000000" w:themeColor="text1"/>
                <w:sz w:val="16"/>
                <w:szCs w:val="16"/>
                <w:lang w:val="en-US"/>
              </w:rPr>
            </w:pPr>
            <w:r w:rsidRPr="008C32B9">
              <w:rPr>
                <w:rFonts w:eastAsia="Times New Roman" w:cs="Times New Roman"/>
                <w:b/>
                <w:bCs/>
                <w:color w:val="000000" w:themeColor="text1"/>
                <w:sz w:val="16"/>
                <w:szCs w:val="16"/>
                <w:lang w:val="en-US"/>
              </w:rPr>
              <w:t xml:space="preserve">Women  </w:t>
            </w:r>
          </w:p>
        </w:tc>
        <w:tc>
          <w:tcPr>
            <w:tcW w:w="1357" w:type="dxa"/>
            <w:gridSpan w:val="2"/>
            <w:shd w:val="clear" w:color="auto" w:fill="F2F2F2" w:themeFill="background1" w:themeFillShade="F2"/>
          </w:tcPr>
          <w:p w14:paraId="51A14AD8" w14:textId="77777777" w:rsidR="00490FB8" w:rsidRPr="008C32B9" w:rsidRDefault="00490FB8" w:rsidP="00E50EDB">
            <w:pPr>
              <w:spacing w:after="0"/>
              <w:jc w:val="center"/>
              <w:rPr>
                <w:rFonts w:eastAsia="Times New Roman" w:cs="Times New Roman"/>
                <w:b/>
                <w:bCs/>
                <w:color w:val="000000" w:themeColor="text1"/>
                <w:sz w:val="16"/>
                <w:szCs w:val="16"/>
                <w:lang w:val="en-US"/>
              </w:rPr>
            </w:pPr>
            <w:r w:rsidRPr="008C32B9">
              <w:rPr>
                <w:rFonts w:eastAsia="Times New Roman" w:cs="Times New Roman"/>
                <w:b/>
                <w:bCs/>
                <w:color w:val="000000" w:themeColor="text1"/>
                <w:sz w:val="16"/>
                <w:szCs w:val="16"/>
                <w:lang w:val="en-US"/>
              </w:rPr>
              <w:t xml:space="preserve">  Men</w:t>
            </w:r>
          </w:p>
        </w:tc>
      </w:tr>
      <w:tr w:rsidR="00490FB8" w:rsidRPr="008C32B9" w14:paraId="1DB04B8A" w14:textId="77777777" w:rsidTr="21429E66">
        <w:trPr>
          <w:trHeight w:val="300"/>
        </w:trPr>
        <w:tc>
          <w:tcPr>
            <w:tcW w:w="1426" w:type="dxa"/>
            <w:tcMar>
              <w:left w:w="108" w:type="dxa"/>
              <w:right w:w="108" w:type="dxa"/>
            </w:tcMar>
          </w:tcPr>
          <w:p w14:paraId="15963248" w14:textId="77777777" w:rsidR="00490FB8" w:rsidRPr="008C32B9" w:rsidRDefault="00490FB8" w:rsidP="00E50EDB">
            <w:pPr>
              <w:spacing w:after="0"/>
              <w:jc w:val="center"/>
              <w:rPr>
                <w:rFonts w:eastAsia="Times New Roman" w:cs="Times New Roman"/>
                <w:color w:val="000000" w:themeColor="text1"/>
                <w:sz w:val="16"/>
                <w:szCs w:val="16"/>
                <w:vertAlign w:val="superscript"/>
                <w:lang w:val="en-US"/>
              </w:rPr>
            </w:pPr>
            <w:r w:rsidRPr="008C32B9">
              <w:rPr>
                <w:rFonts w:eastAsia="Times New Roman" w:cs="Times New Roman"/>
                <w:color w:val="000000" w:themeColor="text1"/>
                <w:sz w:val="16"/>
                <w:szCs w:val="16"/>
                <w:lang w:val="en-US"/>
              </w:rPr>
              <w:t>RVEDVi; ml/m</w:t>
            </w:r>
            <w:r w:rsidRPr="008C32B9">
              <w:rPr>
                <w:rFonts w:eastAsia="Times New Roman" w:cs="Times New Roman"/>
                <w:color w:val="000000" w:themeColor="text1"/>
                <w:sz w:val="16"/>
                <w:szCs w:val="16"/>
                <w:vertAlign w:val="superscript"/>
                <w:lang w:val="en-US"/>
              </w:rPr>
              <w:t>2</w:t>
            </w:r>
          </w:p>
        </w:tc>
        <w:tc>
          <w:tcPr>
            <w:tcW w:w="1175" w:type="dxa"/>
            <w:gridSpan w:val="2"/>
            <w:tcMar>
              <w:left w:w="108" w:type="dxa"/>
              <w:right w:w="108" w:type="dxa"/>
            </w:tcMar>
          </w:tcPr>
          <w:p w14:paraId="3E13C202"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82 [60, 104]</w:t>
            </w:r>
          </w:p>
        </w:tc>
        <w:tc>
          <w:tcPr>
            <w:tcW w:w="1079" w:type="dxa"/>
          </w:tcPr>
          <w:p w14:paraId="17069601"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99 [70, 128]</w:t>
            </w:r>
          </w:p>
        </w:tc>
        <w:tc>
          <w:tcPr>
            <w:tcW w:w="1079" w:type="dxa"/>
            <w:tcMar>
              <w:left w:w="108" w:type="dxa"/>
              <w:right w:w="108" w:type="dxa"/>
            </w:tcMar>
          </w:tcPr>
          <w:p w14:paraId="72B55E94"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79 [57, 102]</w:t>
            </w:r>
          </w:p>
        </w:tc>
        <w:tc>
          <w:tcPr>
            <w:tcW w:w="1079" w:type="dxa"/>
          </w:tcPr>
          <w:p w14:paraId="32FA5924"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95 [66, 124]</w:t>
            </w:r>
          </w:p>
        </w:tc>
        <w:tc>
          <w:tcPr>
            <w:tcW w:w="1078" w:type="dxa"/>
            <w:tcMar>
              <w:left w:w="108" w:type="dxa"/>
              <w:right w:w="108" w:type="dxa"/>
            </w:tcMar>
          </w:tcPr>
          <w:p w14:paraId="493A79D8"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76 [54, 99]</w:t>
            </w:r>
          </w:p>
        </w:tc>
        <w:tc>
          <w:tcPr>
            <w:tcW w:w="1079" w:type="dxa"/>
          </w:tcPr>
          <w:p w14:paraId="63611D0C"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91 [62, 120]</w:t>
            </w:r>
          </w:p>
        </w:tc>
        <w:tc>
          <w:tcPr>
            <w:tcW w:w="1078" w:type="dxa"/>
            <w:tcMar>
              <w:left w:w="108" w:type="dxa"/>
              <w:right w:w="108" w:type="dxa"/>
            </w:tcMar>
          </w:tcPr>
          <w:p w14:paraId="1FA43D70"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74 [51, 96]</w:t>
            </w:r>
          </w:p>
        </w:tc>
        <w:tc>
          <w:tcPr>
            <w:tcW w:w="1078" w:type="dxa"/>
          </w:tcPr>
          <w:p w14:paraId="7AD5B0A0"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87 [58, 116]</w:t>
            </w:r>
          </w:p>
        </w:tc>
        <w:tc>
          <w:tcPr>
            <w:tcW w:w="1078" w:type="dxa"/>
            <w:tcMar>
              <w:left w:w="108" w:type="dxa"/>
              <w:right w:w="108" w:type="dxa"/>
            </w:tcMar>
          </w:tcPr>
          <w:p w14:paraId="72E5DA24"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71 [48, 93]</w:t>
            </w:r>
          </w:p>
        </w:tc>
        <w:tc>
          <w:tcPr>
            <w:tcW w:w="1078" w:type="dxa"/>
          </w:tcPr>
          <w:p w14:paraId="76EE8632"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83 [54, 112]</w:t>
            </w:r>
          </w:p>
        </w:tc>
        <w:tc>
          <w:tcPr>
            <w:tcW w:w="1078" w:type="dxa"/>
            <w:tcMar>
              <w:left w:w="108" w:type="dxa"/>
              <w:right w:w="108" w:type="dxa"/>
            </w:tcMar>
          </w:tcPr>
          <w:p w14:paraId="379F1464"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68 [46, 91]</w:t>
            </w:r>
          </w:p>
        </w:tc>
        <w:tc>
          <w:tcPr>
            <w:tcW w:w="1357" w:type="dxa"/>
            <w:gridSpan w:val="2"/>
          </w:tcPr>
          <w:p w14:paraId="6CDE0D47"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79 [50, 108]</w:t>
            </w:r>
          </w:p>
        </w:tc>
      </w:tr>
      <w:tr w:rsidR="00490FB8" w:rsidRPr="008C32B9" w14:paraId="07C1A772" w14:textId="77777777" w:rsidTr="21429E66">
        <w:trPr>
          <w:trHeight w:val="300"/>
        </w:trPr>
        <w:tc>
          <w:tcPr>
            <w:tcW w:w="1426" w:type="dxa"/>
            <w:tcMar>
              <w:left w:w="108" w:type="dxa"/>
              <w:right w:w="108" w:type="dxa"/>
            </w:tcMar>
          </w:tcPr>
          <w:p w14:paraId="0F4EB298" w14:textId="77777777" w:rsidR="00490FB8" w:rsidRPr="008C32B9" w:rsidRDefault="00490FB8" w:rsidP="00E50EDB">
            <w:pPr>
              <w:spacing w:after="0"/>
              <w:jc w:val="center"/>
              <w:rPr>
                <w:rFonts w:eastAsia="Times New Roman" w:cs="Times New Roman"/>
                <w:color w:val="000000" w:themeColor="text1"/>
                <w:sz w:val="16"/>
                <w:szCs w:val="16"/>
                <w:vertAlign w:val="superscript"/>
                <w:lang w:val="en-US"/>
              </w:rPr>
            </w:pPr>
            <w:r w:rsidRPr="008C32B9">
              <w:rPr>
                <w:rFonts w:eastAsia="Times New Roman" w:cs="Times New Roman"/>
                <w:color w:val="000000" w:themeColor="text1"/>
                <w:sz w:val="16"/>
                <w:szCs w:val="16"/>
                <w:lang w:val="en-US"/>
              </w:rPr>
              <w:t>RVESVi; ml/m</w:t>
            </w:r>
            <w:r w:rsidRPr="008C32B9">
              <w:rPr>
                <w:rFonts w:eastAsia="Times New Roman" w:cs="Times New Roman"/>
                <w:color w:val="000000" w:themeColor="text1"/>
                <w:sz w:val="16"/>
                <w:szCs w:val="16"/>
                <w:vertAlign w:val="superscript"/>
                <w:lang w:val="en-US"/>
              </w:rPr>
              <w:t>2</w:t>
            </w:r>
          </w:p>
        </w:tc>
        <w:tc>
          <w:tcPr>
            <w:tcW w:w="1175" w:type="dxa"/>
            <w:gridSpan w:val="2"/>
            <w:tcMar>
              <w:left w:w="108" w:type="dxa"/>
              <w:right w:w="108" w:type="dxa"/>
            </w:tcMar>
          </w:tcPr>
          <w:p w14:paraId="5926334E"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33 [21, 46]</w:t>
            </w:r>
          </w:p>
        </w:tc>
        <w:tc>
          <w:tcPr>
            <w:tcW w:w="1079" w:type="dxa"/>
          </w:tcPr>
          <w:p w14:paraId="298B191E"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43 [26, 60]</w:t>
            </w:r>
          </w:p>
        </w:tc>
        <w:tc>
          <w:tcPr>
            <w:tcW w:w="1079" w:type="dxa"/>
            <w:tcMar>
              <w:left w:w="108" w:type="dxa"/>
              <w:right w:w="108" w:type="dxa"/>
            </w:tcMar>
          </w:tcPr>
          <w:p w14:paraId="584F6F4F"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32 [19, 44]</w:t>
            </w:r>
          </w:p>
        </w:tc>
        <w:tc>
          <w:tcPr>
            <w:tcW w:w="1079" w:type="dxa"/>
          </w:tcPr>
          <w:p w14:paraId="7A6E1A9D"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41 [24, 58]</w:t>
            </w:r>
          </w:p>
        </w:tc>
        <w:tc>
          <w:tcPr>
            <w:tcW w:w="1078" w:type="dxa"/>
            <w:tcMar>
              <w:left w:w="108" w:type="dxa"/>
              <w:right w:w="108" w:type="dxa"/>
            </w:tcMar>
          </w:tcPr>
          <w:p w14:paraId="6CFFEEF8"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30 [17, 43]</w:t>
            </w:r>
          </w:p>
        </w:tc>
        <w:tc>
          <w:tcPr>
            <w:tcW w:w="1079" w:type="dxa"/>
          </w:tcPr>
          <w:p w14:paraId="317F9CB3"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39 [22, 56]</w:t>
            </w:r>
          </w:p>
        </w:tc>
        <w:tc>
          <w:tcPr>
            <w:tcW w:w="1078" w:type="dxa"/>
            <w:tcMar>
              <w:left w:w="108" w:type="dxa"/>
              <w:right w:w="108" w:type="dxa"/>
            </w:tcMar>
          </w:tcPr>
          <w:p w14:paraId="07AB5B91"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28 [15, 41]</w:t>
            </w:r>
          </w:p>
        </w:tc>
        <w:tc>
          <w:tcPr>
            <w:tcW w:w="1078" w:type="dxa"/>
          </w:tcPr>
          <w:p w14:paraId="53E489AA"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37 [20, 53]</w:t>
            </w:r>
          </w:p>
        </w:tc>
        <w:tc>
          <w:tcPr>
            <w:tcW w:w="1078" w:type="dxa"/>
            <w:tcMar>
              <w:left w:w="108" w:type="dxa"/>
              <w:right w:w="108" w:type="dxa"/>
            </w:tcMar>
          </w:tcPr>
          <w:p w14:paraId="01821D3F"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26 [14, 39]</w:t>
            </w:r>
          </w:p>
        </w:tc>
        <w:tc>
          <w:tcPr>
            <w:tcW w:w="1078" w:type="dxa"/>
          </w:tcPr>
          <w:p w14:paraId="77A8AF3C"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34 [17, 51]</w:t>
            </w:r>
          </w:p>
        </w:tc>
        <w:tc>
          <w:tcPr>
            <w:tcW w:w="1078" w:type="dxa"/>
            <w:tcMar>
              <w:left w:w="108" w:type="dxa"/>
              <w:right w:w="108" w:type="dxa"/>
            </w:tcMar>
          </w:tcPr>
          <w:p w14:paraId="1D57773A"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25 [12, 37]</w:t>
            </w:r>
          </w:p>
        </w:tc>
        <w:tc>
          <w:tcPr>
            <w:tcW w:w="1357" w:type="dxa"/>
            <w:gridSpan w:val="2"/>
          </w:tcPr>
          <w:p w14:paraId="3F85B6C6"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32 [15, 49]</w:t>
            </w:r>
          </w:p>
        </w:tc>
      </w:tr>
      <w:tr w:rsidR="00490FB8" w:rsidRPr="008C32B9" w14:paraId="39B55738" w14:textId="77777777" w:rsidTr="21429E66">
        <w:trPr>
          <w:trHeight w:val="300"/>
        </w:trPr>
        <w:tc>
          <w:tcPr>
            <w:tcW w:w="1426" w:type="dxa"/>
            <w:tcMar>
              <w:left w:w="108" w:type="dxa"/>
              <w:right w:w="108" w:type="dxa"/>
            </w:tcMar>
          </w:tcPr>
          <w:p w14:paraId="2B4167E7" w14:textId="77777777" w:rsidR="00490FB8" w:rsidRPr="008C32B9" w:rsidRDefault="00490FB8" w:rsidP="00E50EDB">
            <w:pPr>
              <w:spacing w:after="0"/>
              <w:jc w:val="center"/>
              <w:rPr>
                <w:rFonts w:eastAsia="Times New Roman" w:cs="Times New Roman"/>
                <w:color w:val="000000" w:themeColor="text1"/>
                <w:sz w:val="16"/>
                <w:szCs w:val="16"/>
                <w:vertAlign w:val="superscript"/>
                <w:lang w:val="en-US"/>
              </w:rPr>
            </w:pPr>
            <w:r w:rsidRPr="008C32B9">
              <w:rPr>
                <w:rFonts w:eastAsia="Times New Roman" w:cs="Times New Roman"/>
                <w:color w:val="000000" w:themeColor="text1"/>
                <w:sz w:val="16"/>
                <w:szCs w:val="16"/>
                <w:lang w:val="en-US"/>
              </w:rPr>
              <w:t>RVSVi; ml/m</w:t>
            </w:r>
            <w:r w:rsidRPr="008C32B9">
              <w:rPr>
                <w:rFonts w:eastAsia="Times New Roman" w:cs="Times New Roman"/>
                <w:color w:val="000000" w:themeColor="text1"/>
                <w:sz w:val="16"/>
                <w:szCs w:val="16"/>
                <w:vertAlign w:val="superscript"/>
                <w:lang w:val="en-US"/>
              </w:rPr>
              <w:t>2</w:t>
            </w:r>
          </w:p>
        </w:tc>
        <w:tc>
          <w:tcPr>
            <w:tcW w:w="1175" w:type="dxa"/>
            <w:gridSpan w:val="2"/>
            <w:tcMar>
              <w:left w:w="108" w:type="dxa"/>
              <w:right w:w="108" w:type="dxa"/>
            </w:tcMar>
          </w:tcPr>
          <w:p w14:paraId="073BD832"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49 [33, 65]</w:t>
            </w:r>
          </w:p>
        </w:tc>
        <w:tc>
          <w:tcPr>
            <w:tcW w:w="1079" w:type="dxa"/>
          </w:tcPr>
          <w:p w14:paraId="1DE1B063"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56 [36, 76]</w:t>
            </w:r>
          </w:p>
        </w:tc>
        <w:tc>
          <w:tcPr>
            <w:tcW w:w="1079" w:type="dxa"/>
            <w:tcMar>
              <w:left w:w="108" w:type="dxa"/>
              <w:right w:w="108" w:type="dxa"/>
            </w:tcMar>
          </w:tcPr>
          <w:p w14:paraId="76387E9C"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48 [32, 64]</w:t>
            </w:r>
          </w:p>
        </w:tc>
        <w:tc>
          <w:tcPr>
            <w:tcW w:w="1079" w:type="dxa"/>
          </w:tcPr>
          <w:p w14:paraId="705E0CCC"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54 [34, 74]</w:t>
            </w:r>
          </w:p>
        </w:tc>
        <w:tc>
          <w:tcPr>
            <w:tcW w:w="1078" w:type="dxa"/>
            <w:tcMar>
              <w:left w:w="108" w:type="dxa"/>
              <w:right w:w="108" w:type="dxa"/>
            </w:tcMar>
          </w:tcPr>
          <w:p w14:paraId="631DDE20"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47 [31, 63]</w:t>
            </w:r>
          </w:p>
        </w:tc>
        <w:tc>
          <w:tcPr>
            <w:tcW w:w="1079" w:type="dxa"/>
          </w:tcPr>
          <w:p w14:paraId="0BDF60BF"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52 [32, 72]</w:t>
            </w:r>
          </w:p>
        </w:tc>
        <w:tc>
          <w:tcPr>
            <w:tcW w:w="1078" w:type="dxa"/>
            <w:tcMar>
              <w:left w:w="108" w:type="dxa"/>
              <w:right w:w="108" w:type="dxa"/>
            </w:tcMar>
          </w:tcPr>
          <w:p w14:paraId="138F412D"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46 [30, 62]</w:t>
            </w:r>
          </w:p>
        </w:tc>
        <w:tc>
          <w:tcPr>
            <w:tcW w:w="1078" w:type="dxa"/>
          </w:tcPr>
          <w:p w14:paraId="79C42141"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51 [31, 71]</w:t>
            </w:r>
          </w:p>
        </w:tc>
        <w:tc>
          <w:tcPr>
            <w:tcW w:w="1078" w:type="dxa"/>
            <w:tcMar>
              <w:left w:w="108" w:type="dxa"/>
              <w:right w:w="108" w:type="dxa"/>
            </w:tcMar>
          </w:tcPr>
          <w:p w14:paraId="743CA682"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45 [29, 61]</w:t>
            </w:r>
          </w:p>
        </w:tc>
        <w:tc>
          <w:tcPr>
            <w:tcW w:w="1078" w:type="dxa"/>
          </w:tcPr>
          <w:p w14:paraId="55CCB8A5"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49 [29, 69]</w:t>
            </w:r>
          </w:p>
        </w:tc>
        <w:tc>
          <w:tcPr>
            <w:tcW w:w="1078" w:type="dxa"/>
            <w:tcMar>
              <w:left w:w="108" w:type="dxa"/>
              <w:right w:w="108" w:type="dxa"/>
            </w:tcMar>
          </w:tcPr>
          <w:p w14:paraId="29D46FAE"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44 [28, 60]</w:t>
            </w:r>
          </w:p>
        </w:tc>
        <w:tc>
          <w:tcPr>
            <w:tcW w:w="1357" w:type="dxa"/>
            <w:gridSpan w:val="2"/>
          </w:tcPr>
          <w:p w14:paraId="55CD229A"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47 [27, 67]</w:t>
            </w:r>
          </w:p>
        </w:tc>
      </w:tr>
      <w:tr w:rsidR="00490FB8" w:rsidRPr="008C32B9" w14:paraId="40ABA7B9" w14:textId="77777777" w:rsidTr="21429E66">
        <w:trPr>
          <w:trHeight w:val="300"/>
        </w:trPr>
        <w:tc>
          <w:tcPr>
            <w:tcW w:w="1426" w:type="dxa"/>
            <w:tcMar>
              <w:left w:w="108" w:type="dxa"/>
              <w:right w:w="108" w:type="dxa"/>
            </w:tcMar>
          </w:tcPr>
          <w:p w14:paraId="7CDFE10C"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RVEF; %</w:t>
            </w:r>
          </w:p>
        </w:tc>
        <w:tc>
          <w:tcPr>
            <w:tcW w:w="1175" w:type="dxa"/>
            <w:gridSpan w:val="2"/>
            <w:tcMar>
              <w:left w:w="108" w:type="dxa"/>
              <w:right w:w="108" w:type="dxa"/>
            </w:tcMar>
          </w:tcPr>
          <w:p w14:paraId="33C9842B"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59 [47, 71]</w:t>
            </w:r>
          </w:p>
        </w:tc>
        <w:tc>
          <w:tcPr>
            <w:tcW w:w="1079" w:type="dxa"/>
          </w:tcPr>
          <w:p w14:paraId="54E0345F"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56 [43, 69]</w:t>
            </w:r>
          </w:p>
        </w:tc>
        <w:tc>
          <w:tcPr>
            <w:tcW w:w="1079" w:type="dxa"/>
            <w:tcMar>
              <w:left w:w="108" w:type="dxa"/>
              <w:right w:w="108" w:type="dxa"/>
            </w:tcMar>
          </w:tcPr>
          <w:p w14:paraId="3845F6AE"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60 [48, 72]</w:t>
            </w:r>
          </w:p>
        </w:tc>
        <w:tc>
          <w:tcPr>
            <w:tcW w:w="1079" w:type="dxa"/>
          </w:tcPr>
          <w:p w14:paraId="6F1546B4"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57 [44, 70]</w:t>
            </w:r>
          </w:p>
        </w:tc>
        <w:tc>
          <w:tcPr>
            <w:tcW w:w="1078" w:type="dxa"/>
            <w:tcMar>
              <w:left w:w="108" w:type="dxa"/>
              <w:right w:w="108" w:type="dxa"/>
            </w:tcMar>
          </w:tcPr>
          <w:p w14:paraId="1E464AE6"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61 [49, 73]</w:t>
            </w:r>
          </w:p>
        </w:tc>
        <w:tc>
          <w:tcPr>
            <w:tcW w:w="1079" w:type="dxa"/>
          </w:tcPr>
          <w:p w14:paraId="09B4156D"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58 [45, 71]</w:t>
            </w:r>
          </w:p>
        </w:tc>
        <w:tc>
          <w:tcPr>
            <w:tcW w:w="1078" w:type="dxa"/>
            <w:tcMar>
              <w:left w:w="108" w:type="dxa"/>
              <w:right w:w="108" w:type="dxa"/>
            </w:tcMar>
          </w:tcPr>
          <w:p w14:paraId="5CA6AF18"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62 [50, 74]</w:t>
            </w:r>
          </w:p>
        </w:tc>
        <w:tc>
          <w:tcPr>
            <w:tcW w:w="1078" w:type="dxa"/>
          </w:tcPr>
          <w:p w14:paraId="019803EA"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58 [45, 71]</w:t>
            </w:r>
          </w:p>
        </w:tc>
        <w:tc>
          <w:tcPr>
            <w:tcW w:w="1078" w:type="dxa"/>
            <w:tcMar>
              <w:left w:w="108" w:type="dxa"/>
              <w:right w:w="108" w:type="dxa"/>
            </w:tcMar>
          </w:tcPr>
          <w:p w14:paraId="3FDAD377"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63 [51, 75]</w:t>
            </w:r>
          </w:p>
        </w:tc>
        <w:tc>
          <w:tcPr>
            <w:tcW w:w="1078" w:type="dxa"/>
          </w:tcPr>
          <w:p w14:paraId="48EF638F"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59 [46, 72]</w:t>
            </w:r>
          </w:p>
        </w:tc>
        <w:tc>
          <w:tcPr>
            <w:tcW w:w="1078" w:type="dxa"/>
            <w:tcMar>
              <w:left w:w="108" w:type="dxa"/>
              <w:right w:w="108" w:type="dxa"/>
            </w:tcMar>
          </w:tcPr>
          <w:p w14:paraId="22CB3666"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64 [52, 76]</w:t>
            </w:r>
          </w:p>
        </w:tc>
        <w:tc>
          <w:tcPr>
            <w:tcW w:w="1357" w:type="dxa"/>
            <w:gridSpan w:val="2"/>
          </w:tcPr>
          <w:p w14:paraId="68F2AB89"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59 [46, 72]</w:t>
            </w:r>
          </w:p>
        </w:tc>
      </w:tr>
      <w:tr w:rsidR="00490FB8" w:rsidRPr="008C32B9" w14:paraId="16679E4A" w14:textId="77777777" w:rsidTr="21429E66">
        <w:trPr>
          <w:trHeight w:val="300"/>
        </w:trPr>
        <w:tc>
          <w:tcPr>
            <w:tcW w:w="14742" w:type="dxa"/>
            <w:gridSpan w:val="15"/>
            <w:shd w:val="clear" w:color="auto" w:fill="BFBFBF" w:themeFill="background1" w:themeFillShade="BF"/>
            <w:tcMar>
              <w:left w:w="108" w:type="dxa"/>
              <w:right w:w="108" w:type="dxa"/>
            </w:tcMar>
          </w:tcPr>
          <w:p w14:paraId="144E2ED7" w14:textId="77777777" w:rsidR="00490FB8" w:rsidRPr="008C32B9" w:rsidRDefault="00490FB8" w:rsidP="00E50EDB">
            <w:pPr>
              <w:spacing w:after="0"/>
              <w:rPr>
                <w:rFonts w:eastAsia="Times New Roman" w:cs="Times New Roman"/>
                <w:b/>
                <w:bCs/>
                <w:color w:val="000000" w:themeColor="text1"/>
                <w:sz w:val="18"/>
                <w:szCs w:val="18"/>
                <w:lang w:val="en-US"/>
              </w:rPr>
            </w:pPr>
            <w:r w:rsidRPr="008C32B9">
              <w:rPr>
                <w:rFonts w:eastAsia="Times New Roman" w:cs="Times New Roman"/>
                <w:b/>
                <w:bCs/>
                <w:color w:val="000000" w:themeColor="text1"/>
                <w:sz w:val="18"/>
                <w:szCs w:val="18"/>
                <w:lang w:val="en-US"/>
              </w:rPr>
              <w:t>Black ethnicity</w:t>
            </w:r>
          </w:p>
        </w:tc>
      </w:tr>
      <w:tr w:rsidR="00490FB8" w:rsidRPr="008C32B9" w14:paraId="59F24FAD" w14:textId="77777777" w:rsidTr="21429E66">
        <w:trPr>
          <w:trHeight w:val="300"/>
        </w:trPr>
        <w:tc>
          <w:tcPr>
            <w:tcW w:w="1426" w:type="dxa"/>
            <w:shd w:val="clear" w:color="auto" w:fill="F2F2F2" w:themeFill="background1" w:themeFillShade="F2"/>
            <w:tcMar>
              <w:left w:w="108" w:type="dxa"/>
              <w:right w:w="108" w:type="dxa"/>
            </w:tcMar>
          </w:tcPr>
          <w:p w14:paraId="2030287E" w14:textId="77777777" w:rsidR="00490FB8" w:rsidRPr="008C32B9" w:rsidRDefault="00490FB8" w:rsidP="00E50EDB">
            <w:pPr>
              <w:spacing w:after="0"/>
              <w:jc w:val="center"/>
              <w:rPr>
                <w:rFonts w:eastAsia="Times New Roman" w:cs="Times New Roman"/>
                <w:b/>
                <w:bCs/>
                <w:color w:val="000000" w:themeColor="text1"/>
                <w:sz w:val="16"/>
                <w:szCs w:val="16"/>
                <w:lang w:val="en-US"/>
              </w:rPr>
            </w:pPr>
            <w:r w:rsidRPr="008C32B9">
              <w:rPr>
                <w:rFonts w:eastAsia="Times New Roman" w:cs="Times New Roman"/>
                <w:b/>
                <w:bCs/>
                <w:color w:val="000000" w:themeColor="text1"/>
                <w:sz w:val="16"/>
                <w:szCs w:val="16"/>
                <w:lang w:val="en-US"/>
              </w:rPr>
              <w:t>Variable</w:t>
            </w:r>
          </w:p>
        </w:tc>
        <w:tc>
          <w:tcPr>
            <w:tcW w:w="2254" w:type="dxa"/>
            <w:gridSpan w:val="3"/>
            <w:shd w:val="clear" w:color="auto" w:fill="F2F2F2" w:themeFill="background1" w:themeFillShade="F2"/>
            <w:tcMar>
              <w:left w:w="108" w:type="dxa"/>
              <w:right w:w="108" w:type="dxa"/>
            </w:tcMar>
          </w:tcPr>
          <w:p w14:paraId="728E38AC"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18-29</w:t>
            </w:r>
          </w:p>
        </w:tc>
        <w:tc>
          <w:tcPr>
            <w:tcW w:w="2158" w:type="dxa"/>
            <w:gridSpan w:val="2"/>
            <w:shd w:val="clear" w:color="auto" w:fill="F2F2F2" w:themeFill="background1" w:themeFillShade="F2"/>
            <w:tcMar>
              <w:left w:w="108" w:type="dxa"/>
              <w:right w:w="108" w:type="dxa"/>
            </w:tcMar>
          </w:tcPr>
          <w:p w14:paraId="55210296"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30-39</w:t>
            </w:r>
          </w:p>
        </w:tc>
        <w:tc>
          <w:tcPr>
            <w:tcW w:w="2157" w:type="dxa"/>
            <w:gridSpan w:val="2"/>
            <w:shd w:val="clear" w:color="auto" w:fill="F2F2F2" w:themeFill="background1" w:themeFillShade="F2"/>
            <w:tcMar>
              <w:left w:w="108" w:type="dxa"/>
              <w:right w:w="108" w:type="dxa"/>
            </w:tcMar>
          </w:tcPr>
          <w:p w14:paraId="6E6D281B"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40-49</w:t>
            </w:r>
          </w:p>
        </w:tc>
        <w:tc>
          <w:tcPr>
            <w:tcW w:w="2156" w:type="dxa"/>
            <w:gridSpan w:val="2"/>
            <w:shd w:val="clear" w:color="auto" w:fill="F2F2F2" w:themeFill="background1" w:themeFillShade="F2"/>
            <w:tcMar>
              <w:left w:w="108" w:type="dxa"/>
              <w:right w:w="108" w:type="dxa"/>
            </w:tcMar>
          </w:tcPr>
          <w:p w14:paraId="6CA8780F"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50-59</w:t>
            </w:r>
          </w:p>
        </w:tc>
        <w:tc>
          <w:tcPr>
            <w:tcW w:w="2156" w:type="dxa"/>
            <w:gridSpan w:val="2"/>
            <w:shd w:val="clear" w:color="auto" w:fill="F2F2F2" w:themeFill="background1" w:themeFillShade="F2"/>
            <w:tcMar>
              <w:left w:w="108" w:type="dxa"/>
              <w:right w:w="108" w:type="dxa"/>
            </w:tcMar>
          </w:tcPr>
          <w:p w14:paraId="1612D927"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60-69</w:t>
            </w:r>
          </w:p>
        </w:tc>
        <w:tc>
          <w:tcPr>
            <w:tcW w:w="2435" w:type="dxa"/>
            <w:gridSpan w:val="3"/>
            <w:shd w:val="clear" w:color="auto" w:fill="F2F2F2" w:themeFill="background1" w:themeFillShade="F2"/>
            <w:tcMar>
              <w:left w:w="108" w:type="dxa"/>
              <w:right w:w="108" w:type="dxa"/>
            </w:tcMar>
          </w:tcPr>
          <w:p w14:paraId="6C2170D3"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70+</w:t>
            </w:r>
          </w:p>
        </w:tc>
      </w:tr>
      <w:tr w:rsidR="00490FB8" w:rsidRPr="008C32B9" w14:paraId="749C7CF1" w14:textId="77777777" w:rsidTr="21429E66">
        <w:trPr>
          <w:trHeight w:val="300"/>
        </w:trPr>
        <w:tc>
          <w:tcPr>
            <w:tcW w:w="1426" w:type="dxa"/>
            <w:tcMar>
              <w:left w:w="108" w:type="dxa"/>
              <w:right w:w="108" w:type="dxa"/>
            </w:tcMar>
          </w:tcPr>
          <w:p w14:paraId="3FE797F5"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N (min-max)</w:t>
            </w:r>
          </w:p>
        </w:tc>
        <w:tc>
          <w:tcPr>
            <w:tcW w:w="1175" w:type="dxa"/>
            <w:gridSpan w:val="2"/>
            <w:tcMar>
              <w:left w:w="108" w:type="dxa"/>
              <w:right w:w="108" w:type="dxa"/>
            </w:tcMar>
          </w:tcPr>
          <w:p w14:paraId="32BD725D"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Pr>
          <w:p w14:paraId="28D923E4"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Mar>
              <w:left w:w="108" w:type="dxa"/>
              <w:right w:w="108" w:type="dxa"/>
            </w:tcMar>
          </w:tcPr>
          <w:p w14:paraId="2D42ADF5"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Pr>
          <w:p w14:paraId="72185875"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8" w:type="dxa"/>
            <w:tcMar>
              <w:left w:w="108" w:type="dxa"/>
              <w:right w:w="108" w:type="dxa"/>
            </w:tcMar>
          </w:tcPr>
          <w:p w14:paraId="2B067325"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(10)</w:t>
            </w:r>
          </w:p>
        </w:tc>
        <w:tc>
          <w:tcPr>
            <w:tcW w:w="1079" w:type="dxa"/>
          </w:tcPr>
          <w:p w14:paraId="317C28FC"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8" w:type="dxa"/>
            <w:tcMar>
              <w:left w:w="108" w:type="dxa"/>
              <w:right w:w="108" w:type="dxa"/>
            </w:tcMar>
          </w:tcPr>
          <w:p w14:paraId="033D1D86"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(93-96)</w:t>
            </w:r>
          </w:p>
        </w:tc>
        <w:tc>
          <w:tcPr>
            <w:tcW w:w="1078" w:type="dxa"/>
          </w:tcPr>
          <w:p w14:paraId="5AA24637"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(72-78)</w:t>
            </w:r>
          </w:p>
        </w:tc>
        <w:tc>
          <w:tcPr>
            <w:tcW w:w="1078" w:type="dxa"/>
            <w:tcMar>
              <w:left w:w="108" w:type="dxa"/>
              <w:right w:w="108" w:type="dxa"/>
            </w:tcMar>
          </w:tcPr>
          <w:p w14:paraId="1E6C9017"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(62-67)</w:t>
            </w:r>
          </w:p>
        </w:tc>
        <w:tc>
          <w:tcPr>
            <w:tcW w:w="1078" w:type="dxa"/>
          </w:tcPr>
          <w:p w14:paraId="45E0803F"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(46-48)</w:t>
            </w:r>
          </w:p>
        </w:tc>
        <w:tc>
          <w:tcPr>
            <w:tcW w:w="1078" w:type="dxa"/>
            <w:tcMar>
              <w:left w:w="108" w:type="dxa"/>
              <w:right w:w="108" w:type="dxa"/>
            </w:tcMar>
          </w:tcPr>
          <w:p w14:paraId="50A4CC13"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(16-18)</w:t>
            </w:r>
          </w:p>
        </w:tc>
        <w:tc>
          <w:tcPr>
            <w:tcW w:w="1357" w:type="dxa"/>
            <w:gridSpan w:val="2"/>
          </w:tcPr>
          <w:p w14:paraId="5D35D0EA"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(13-14)</w:t>
            </w:r>
          </w:p>
        </w:tc>
      </w:tr>
      <w:tr w:rsidR="00490FB8" w:rsidRPr="008C32B9" w14:paraId="36CD3564" w14:textId="77777777" w:rsidTr="21429E66">
        <w:trPr>
          <w:trHeight w:val="300"/>
        </w:trPr>
        <w:tc>
          <w:tcPr>
            <w:tcW w:w="1426" w:type="dxa"/>
            <w:shd w:val="clear" w:color="auto" w:fill="F2F2F2" w:themeFill="background1" w:themeFillShade="F2"/>
            <w:tcMar>
              <w:left w:w="108" w:type="dxa"/>
              <w:right w:w="108" w:type="dxa"/>
            </w:tcMar>
          </w:tcPr>
          <w:p w14:paraId="327224E2"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Left ventricle</w:t>
            </w:r>
          </w:p>
        </w:tc>
        <w:tc>
          <w:tcPr>
            <w:tcW w:w="1175" w:type="dxa"/>
            <w:gridSpan w:val="2"/>
            <w:shd w:val="clear" w:color="auto" w:fill="F2F2F2" w:themeFill="background1" w:themeFillShade="F2"/>
            <w:tcMar>
              <w:left w:w="108" w:type="dxa"/>
              <w:right w:w="108" w:type="dxa"/>
            </w:tcMar>
          </w:tcPr>
          <w:p w14:paraId="5FFDCB57"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 xml:space="preserve"> Women</w:t>
            </w:r>
          </w:p>
        </w:tc>
        <w:tc>
          <w:tcPr>
            <w:tcW w:w="1079" w:type="dxa"/>
            <w:shd w:val="clear" w:color="auto" w:fill="F2F2F2" w:themeFill="background1" w:themeFillShade="F2"/>
          </w:tcPr>
          <w:p w14:paraId="266EAF42"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Men</w:t>
            </w:r>
          </w:p>
        </w:tc>
        <w:tc>
          <w:tcPr>
            <w:tcW w:w="1079" w:type="dxa"/>
            <w:shd w:val="clear" w:color="auto" w:fill="F2F2F2" w:themeFill="background1" w:themeFillShade="F2"/>
            <w:tcMar>
              <w:left w:w="108" w:type="dxa"/>
              <w:right w:w="108" w:type="dxa"/>
            </w:tcMar>
          </w:tcPr>
          <w:p w14:paraId="7F464AF8"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 xml:space="preserve">Women </w:t>
            </w:r>
          </w:p>
        </w:tc>
        <w:tc>
          <w:tcPr>
            <w:tcW w:w="1079" w:type="dxa"/>
            <w:shd w:val="clear" w:color="auto" w:fill="F2F2F2" w:themeFill="background1" w:themeFillShade="F2"/>
          </w:tcPr>
          <w:p w14:paraId="46B6FDAF"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Men</w:t>
            </w:r>
          </w:p>
        </w:tc>
        <w:tc>
          <w:tcPr>
            <w:tcW w:w="1078" w:type="dxa"/>
            <w:shd w:val="clear" w:color="auto" w:fill="F2F2F2" w:themeFill="background1" w:themeFillShade="F2"/>
            <w:tcMar>
              <w:left w:w="108" w:type="dxa"/>
              <w:right w:w="108" w:type="dxa"/>
            </w:tcMar>
          </w:tcPr>
          <w:p w14:paraId="752F0A7F"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 xml:space="preserve"> Women</w:t>
            </w:r>
          </w:p>
        </w:tc>
        <w:tc>
          <w:tcPr>
            <w:tcW w:w="1079" w:type="dxa"/>
            <w:shd w:val="clear" w:color="auto" w:fill="F2F2F2" w:themeFill="background1" w:themeFillShade="F2"/>
          </w:tcPr>
          <w:p w14:paraId="28B2A7DE"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Men</w:t>
            </w:r>
          </w:p>
        </w:tc>
        <w:tc>
          <w:tcPr>
            <w:tcW w:w="1078" w:type="dxa"/>
            <w:shd w:val="clear" w:color="auto" w:fill="F2F2F2" w:themeFill="background1" w:themeFillShade="F2"/>
            <w:tcMar>
              <w:left w:w="108" w:type="dxa"/>
              <w:right w:w="108" w:type="dxa"/>
            </w:tcMar>
          </w:tcPr>
          <w:p w14:paraId="68DEC1B1"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 xml:space="preserve"> Women</w:t>
            </w:r>
          </w:p>
        </w:tc>
        <w:tc>
          <w:tcPr>
            <w:tcW w:w="1078" w:type="dxa"/>
            <w:shd w:val="clear" w:color="auto" w:fill="F2F2F2" w:themeFill="background1" w:themeFillShade="F2"/>
          </w:tcPr>
          <w:p w14:paraId="44B99F88"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Men</w:t>
            </w:r>
          </w:p>
        </w:tc>
        <w:tc>
          <w:tcPr>
            <w:tcW w:w="1078" w:type="dxa"/>
            <w:shd w:val="clear" w:color="auto" w:fill="F2F2F2" w:themeFill="background1" w:themeFillShade="F2"/>
            <w:tcMar>
              <w:left w:w="108" w:type="dxa"/>
              <w:right w:w="108" w:type="dxa"/>
            </w:tcMar>
          </w:tcPr>
          <w:p w14:paraId="202A0464"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 xml:space="preserve"> Women</w:t>
            </w:r>
          </w:p>
        </w:tc>
        <w:tc>
          <w:tcPr>
            <w:tcW w:w="1078" w:type="dxa"/>
            <w:shd w:val="clear" w:color="auto" w:fill="F2F2F2" w:themeFill="background1" w:themeFillShade="F2"/>
          </w:tcPr>
          <w:p w14:paraId="06F73DF5"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Men</w:t>
            </w:r>
          </w:p>
        </w:tc>
        <w:tc>
          <w:tcPr>
            <w:tcW w:w="1078" w:type="dxa"/>
            <w:shd w:val="clear" w:color="auto" w:fill="F2F2F2" w:themeFill="background1" w:themeFillShade="F2"/>
            <w:tcMar>
              <w:left w:w="108" w:type="dxa"/>
              <w:right w:w="108" w:type="dxa"/>
            </w:tcMar>
          </w:tcPr>
          <w:p w14:paraId="56109A5F"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 xml:space="preserve">Women </w:t>
            </w:r>
          </w:p>
        </w:tc>
        <w:tc>
          <w:tcPr>
            <w:tcW w:w="1357" w:type="dxa"/>
            <w:gridSpan w:val="2"/>
            <w:shd w:val="clear" w:color="auto" w:fill="F2F2F2" w:themeFill="background1" w:themeFillShade="F2"/>
          </w:tcPr>
          <w:p w14:paraId="55FF1B75"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Men</w:t>
            </w:r>
          </w:p>
        </w:tc>
      </w:tr>
      <w:tr w:rsidR="00490FB8" w:rsidRPr="008C32B9" w14:paraId="1CFC1D99" w14:textId="77777777" w:rsidTr="21429E66">
        <w:trPr>
          <w:trHeight w:val="300"/>
        </w:trPr>
        <w:tc>
          <w:tcPr>
            <w:tcW w:w="1426" w:type="dxa"/>
            <w:tcMar>
              <w:left w:w="108" w:type="dxa"/>
              <w:right w:w="108" w:type="dxa"/>
            </w:tcMar>
          </w:tcPr>
          <w:p w14:paraId="798607A7"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LVEDVi; ml/m</w:t>
            </w:r>
            <w:r w:rsidRPr="008C32B9">
              <w:rPr>
                <w:rFonts w:eastAsia="Times New Roman" w:cs="Times New Roman"/>
                <w:color w:val="000000" w:themeColor="text1"/>
                <w:sz w:val="16"/>
                <w:szCs w:val="16"/>
                <w:vertAlign w:val="superscript"/>
                <w:lang w:val="en-US"/>
              </w:rPr>
              <w:t>2</w:t>
            </w:r>
          </w:p>
        </w:tc>
        <w:tc>
          <w:tcPr>
            <w:tcW w:w="1175" w:type="dxa"/>
            <w:gridSpan w:val="2"/>
            <w:tcMar>
              <w:left w:w="108" w:type="dxa"/>
              <w:right w:w="108" w:type="dxa"/>
            </w:tcMar>
          </w:tcPr>
          <w:p w14:paraId="25E09911"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Pr>
          <w:p w14:paraId="345CDD58"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Mar>
              <w:left w:w="108" w:type="dxa"/>
              <w:right w:w="108" w:type="dxa"/>
            </w:tcMar>
          </w:tcPr>
          <w:p w14:paraId="69A44D56"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Pr>
          <w:p w14:paraId="5F37CA4F"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8" w:type="dxa"/>
            <w:shd w:val="clear" w:color="auto" w:fill="auto"/>
            <w:tcMar>
              <w:left w:w="108" w:type="dxa"/>
              <w:right w:w="108" w:type="dxa"/>
            </w:tcMar>
          </w:tcPr>
          <w:p w14:paraId="7A593261"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76 [55, 96]</w:t>
            </w:r>
          </w:p>
        </w:tc>
        <w:tc>
          <w:tcPr>
            <w:tcW w:w="1079" w:type="dxa"/>
            <w:shd w:val="clear" w:color="auto" w:fill="auto"/>
          </w:tcPr>
          <w:p w14:paraId="4AEEB2D7"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8" w:type="dxa"/>
            <w:shd w:val="clear" w:color="auto" w:fill="auto"/>
            <w:tcMar>
              <w:left w:w="108" w:type="dxa"/>
              <w:right w:w="108" w:type="dxa"/>
            </w:tcMar>
          </w:tcPr>
          <w:p w14:paraId="424FC8D5"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72 [52, 93]</w:t>
            </w:r>
          </w:p>
        </w:tc>
        <w:tc>
          <w:tcPr>
            <w:tcW w:w="1078" w:type="dxa"/>
            <w:shd w:val="clear" w:color="auto" w:fill="auto"/>
          </w:tcPr>
          <w:p w14:paraId="09D86E58"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81 [53, 108]</w:t>
            </w:r>
          </w:p>
        </w:tc>
        <w:tc>
          <w:tcPr>
            <w:tcW w:w="1078" w:type="dxa"/>
            <w:shd w:val="clear" w:color="auto" w:fill="auto"/>
            <w:tcMar>
              <w:left w:w="108" w:type="dxa"/>
              <w:right w:w="108" w:type="dxa"/>
            </w:tcMar>
          </w:tcPr>
          <w:p w14:paraId="4F0DED13"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69 [49, 89]</w:t>
            </w:r>
          </w:p>
        </w:tc>
        <w:tc>
          <w:tcPr>
            <w:tcW w:w="1078" w:type="dxa"/>
            <w:shd w:val="clear" w:color="auto" w:fill="auto"/>
          </w:tcPr>
          <w:p w14:paraId="644CDA33"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78 [50, 105]</w:t>
            </w:r>
          </w:p>
        </w:tc>
        <w:tc>
          <w:tcPr>
            <w:tcW w:w="1078" w:type="dxa"/>
            <w:shd w:val="clear" w:color="auto" w:fill="auto"/>
            <w:tcMar>
              <w:left w:w="108" w:type="dxa"/>
              <w:right w:w="108" w:type="dxa"/>
            </w:tcMar>
          </w:tcPr>
          <w:p w14:paraId="735BD0BC"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66 [45, 86]</w:t>
            </w:r>
          </w:p>
        </w:tc>
        <w:tc>
          <w:tcPr>
            <w:tcW w:w="1357" w:type="dxa"/>
            <w:gridSpan w:val="2"/>
            <w:shd w:val="clear" w:color="auto" w:fill="auto"/>
          </w:tcPr>
          <w:p w14:paraId="24639FF4"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75 [47, 103]</w:t>
            </w:r>
          </w:p>
        </w:tc>
      </w:tr>
      <w:tr w:rsidR="00490FB8" w:rsidRPr="008C32B9" w14:paraId="42CE95BD" w14:textId="77777777" w:rsidTr="21429E66">
        <w:trPr>
          <w:trHeight w:val="300"/>
        </w:trPr>
        <w:tc>
          <w:tcPr>
            <w:tcW w:w="1426" w:type="dxa"/>
            <w:tcMar>
              <w:left w:w="108" w:type="dxa"/>
              <w:right w:w="108" w:type="dxa"/>
            </w:tcMar>
          </w:tcPr>
          <w:p w14:paraId="0F0834C7"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LVESVi; ml/m</w:t>
            </w:r>
            <w:r w:rsidRPr="008C32B9">
              <w:rPr>
                <w:rFonts w:eastAsia="Times New Roman" w:cs="Times New Roman"/>
                <w:color w:val="000000" w:themeColor="text1"/>
                <w:sz w:val="16"/>
                <w:szCs w:val="16"/>
                <w:vertAlign w:val="superscript"/>
                <w:lang w:val="en-US"/>
              </w:rPr>
              <w:t>2</w:t>
            </w:r>
          </w:p>
        </w:tc>
        <w:tc>
          <w:tcPr>
            <w:tcW w:w="1175" w:type="dxa"/>
            <w:gridSpan w:val="2"/>
            <w:tcMar>
              <w:left w:w="108" w:type="dxa"/>
              <w:right w:w="108" w:type="dxa"/>
            </w:tcMar>
          </w:tcPr>
          <w:p w14:paraId="48DD60A1"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Pr>
          <w:p w14:paraId="6FD0CC03"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Mar>
              <w:left w:w="108" w:type="dxa"/>
              <w:right w:w="108" w:type="dxa"/>
            </w:tcMar>
          </w:tcPr>
          <w:p w14:paraId="382F92E4"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Pr>
          <w:p w14:paraId="1422FBCA"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8" w:type="dxa"/>
            <w:shd w:val="clear" w:color="auto" w:fill="auto"/>
            <w:tcMar>
              <w:left w:w="108" w:type="dxa"/>
              <w:right w:w="108" w:type="dxa"/>
            </w:tcMar>
          </w:tcPr>
          <w:p w14:paraId="1D222863"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30 [18, 42]</w:t>
            </w:r>
          </w:p>
        </w:tc>
        <w:tc>
          <w:tcPr>
            <w:tcW w:w="1079" w:type="dxa"/>
            <w:shd w:val="clear" w:color="auto" w:fill="auto"/>
          </w:tcPr>
          <w:p w14:paraId="427413B0"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8" w:type="dxa"/>
            <w:shd w:val="clear" w:color="auto" w:fill="auto"/>
            <w:tcMar>
              <w:left w:w="108" w:type="dxa"/>
              <w:right w:w="108" w:type="dxa"/>
            </w:tcMar>
          </w:tcPr>
          <w:p w14:paraId="7A2429D7"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28 [17, 40]</w:t>
            </w:r>
          </w:p>
        </w:tc>
        <w:tc>
          <w:tcPr>
            <w:tcW w:w="1078" w:type="dxa"/>
            <w:shd w:val="clear" w:color="auto" w:fill="auto"/>
          </w:tcPr>
          <w:p w14:paraId="58661451"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33 [16, 50]</w:t>
            </w:r>
          </w:p>
        </w:tc>
        <w:tc>
          <w:tcPr>
            <w:tcW w:w="1078" w:type="dxa"/>
            <w:shd w:val="clear" w:color="auto" w:fill="auto"/>
            <w:tcMar>
              <w:left w:w="108" w:type="dxa"/>
              <w:right w:w="108" w:type="dxa"/>
            </w:tcMar>
          </w:tcPr>
          <w:p w14:paraId="5F2640F7"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27 [15, 38]</w:t>
            </w:r>
          </w:p>
        </w:tc>
        <w:tc>
          <w:tcPr>
            <w:tcW w:w="1078" w:type="dxa"/>
            <w:shd w:val="clear" w:color="auto" w:fill="auto"/>
          </w:tcPr>
          <w:p w14:paraId="59971FE4"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31 [14, 48]</w:t>
            </w:r>
          </w:p>
        </w:tc>
        <w:tc>
          <w:tcPr>
            <w:tcW w:w="1078" w:type="dxa"/>
            <w:shd w:val="clear" w:color="auto" w:fill="auto"/>
            <w:tcMar>
              <w:left w:w="108" w:type="dxa"/>
              <w:right w:w="108" w:type="dxa"/>
            </w:tcMar>
          </w:tcPr>
          <w:p w14:paraId="15AF57B4"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25 [13, 37]</w:t>
            </w:r>
          </w:p>
        </w:tc>
        <w:tc>
          <w:tcPr>
            <w:tcW w:w="1357" w:type="dxa"/>
            <w:gridSpan w:val="2"/>
            <w:shd w:val="clear" w:color="auto" w:fill="auto"/>
          </w:tcPr>
          <w:p w14:paraId="02C4611F"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30 [13, 47]</w:t>
            </w:r>
          </w:p>
        </w:tc>
      </w:tr>
      <w:tr w:rsidR="00490FB8" w:rsidRPr="008C32B9" w14:paraId="09363181" w14:textId="77777777" w:rsidTr="21429E66">
        <w:trPr>
          <w:trHeight w:val="300"/>
        </w:trPr>
        <w:tc>
          <w:tcPr>
            <w:tcW w:w="1426" w:type="dxa"/>
            <w:tcMar>
              <w:left w:w="108" w:type="dxa"/>
              <w:right w:w="108" w:type="dxa"/>
            </w:tcMar>
          </w:tcPr>
          <w:p w14:paraId="0A534557"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LVSVi; ml/m</w:t>
            </w:r>
            <w:r w:rsidRPr="008C32B9">
              <w:rPr>
                <w:rFonts w:eastAsia="Times New Roman" w:cs="Times New Roman"/>
                <w:color w:val="000000" w:themeColor="text1"/>
                <w:sz w:val="16"/>
                <w:szCs w:val="16"/>
                <w:vertAlign w:val="superscript"/>
                <w:lang w:val="en-US"/>
              </w:rPr>
              <w:t>2</w:t>
            </w:r>
          </w:p>
        </w:tc>
        <w:tc>
          <w:tcPr>
            <w:tcW w:w="1175" w:type="dxa"/>
            <w:gridSpan w:val="2"/>
            <w:tcMar>
              <w:left w:w="108" w:type="dxa"/>
              <w:right w:w="108" w:type="dxa"/>
            </w:tcMar>
          </w:tcPr>
          <w:p w14:paraId="3797BE46"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Pr>
          <w:p w14:paraId="536B4896"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Mar>
              <w:left w:w="108" w:type="dxa"/>
              <w:right w:w="108" w:type="dxa"/>
            </w:tcMar>
          </w:tcPr>
          <w:p w14:paraId="55CC956E"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Pr>
          <w:p w14:paraId="248D8F3B"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8" w:type="dxa"/>
            <w:shd w:val="clear" w:color="auto" w:fill="auto"/>
            <w:tcMar>
              <w:left w:w="108" w:type="dxa"/>
              <w:right w:w="108" w:type="dxa"/>
            </w:tcMar>
          </w:tcPr>
          <w:p w14:paraId="65BC7DFB"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45 [31, 60]</w:t>
            </w:r>
          </w:p>
        </w:tc>
        <w:tc>
          <w:tcPr>
            <w:tcW w:w="1079" w:type="dxa"/>
            <w:shd w:val="clear" w:color="auto" w:fill="auto"/>
          </w:tcPr>
          <w:p w14:paraId="0B3A0531"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8" w:type="dxa"/>
            <w:shd w:val="clear" w:color="auto" w:fill="auto"/>
            <w:tcMar>
              <w:left w:w="108" w:type="dxa"/>
              <w:right w:w="108" w:type="dxa"/>
            </w:tcMar>
          </w:tcPr>
          <w:p w14:paraId="4BE5D7B5"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44 [29, 58]</w:t>
            </w:r>
          </w:p>
        </w:tc>
        <w:tc>
          <w:tcPr>
            <w:tcW w:w="1078" w:type="dxa"/>
            <w:shd w:val="clear" w:color="auto" w:fill="auto"/>
          </w:tcPr>
          <w:p w14:paraId="4B91095A"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47 [31, 63]</w:t>
            </w:r>
          </w:p>
        </w:tc>
        <w:tc>
          <w:tcPr>
            <w:tcW w:w="1078" w:type="dxa"/>
            <w:shd w:val="clear" w:color="auto" w:fill="auto"/>
            <w:tcMar>
              <w:left w:w="108" w:type="dxa"/>
              <w:right w:w="108" w:type="dxa"/>
            </w:tcMar>
          </w:tcPr>
          <w:p w14:paraId="1620B04B"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42 [28, 56]</w:t>
            </w:r>
          </w:p>
        </w:tc>
        <w:tc>
          <w:tcPr>
            <w:tcW w:w="1078" w:type="dxa"/>
            <w:shd w:val="clear" w:color="auto" w:fill="auto"/>
          </w:tcPr>
          <w:p w14:paraId="7F17E49D"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46 [29, 62]</w:t>
            </w:r>
          </w:p>
        </w:tc>
        <w:tc>
          <w:tcPr>
            <w:tcW w:w="1078" w:type="dxa"/>
            <w:shd w:val="clear" w:color="auto" w:fill="auto"/>
            <w:tcMar>
              <w:left w:w="108" w:type="dxa"/>
              <w:right w:w="108" w:type="dxa"/>
            </w:tcMar>
          </w:tcPr>
          <w:p w14:paraId="52AA6427"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40 [26, 55]</w:t>
            </w:r>
          </w:p>
        </w:tc>
        <w:tc>
          <w:tcPr>
            <w:tcW w:w="1357" w:type="dxa"/>
            <w:gridSpan w:val="2"/>
            <w:shd w:val="clear" w:color="auto" w:fill="auto"/>
          </w:tcPr>
          <w:p w14:paraId="6DD11597"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44 [28, 61]</w:t>
            </w:r>
          </w:p>
        </w:tc>
      </w:tr>
      <w:tr w:rsidR="00490FB8" w:rsidRPr="008C32B9" w14:paraId="575BC2F3" w14:textId="77777777" w:rsidTr="21429E66">
        <w:trPr>
          <w:trHeight w:val="300"/>
        </w:trPr>
        <w:tc>
          <w:tcPr>
            <w:tcW w:w="1426" w:type="dxa"/>
            <w:tcMar>
              <w:left w:w="108" w:type="dxa"/>
              <w:right w:w="108" w:type="dxa"/>
            </w:tcMar>
          </w:tcPr>
          <w:p w14:paraId="7F15C7D9"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LVEF; %</w:t>
            </w:r>
          </w:p>
        </w:tc>
        <w:tc>
          <w:tcPr>
            <w:tcW w:w="1175" w:type="dxa"/>
            <w:gridSpan w:val="2"/>
            <w:tcMar>
              <w:left w:w="108" w:type="dxa"/>
              <w:right w:w="108" w:type="dxa"/>
            </w:tcMar>
          </w:tcPr>
          <w:p w14:paraId="01A0D38F"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Pr>
          <w:p w14:paraId="11E0D504"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Mar>
              <w:left w:w="108" w:type="dxa"/>
              <w:right w:w="108" w:type="dxa"/>
            </w:tcMar>
          </w:tcPr>
          <w:p w14:paraId="7958B98A"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Pr>
          <w:p w14:paraId="5BD2EC96"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8" w:type="dxa"/>
            <w:shd w:val="clear" w:color="auto" w:fill="auto"/>
            <w:tcMar>
              <w:left w:w="108" w:type="dxa"/>
              <w:right w:w="108" w:type="dxa"/>
            </w:tcMar>
          </w:tcPr>
          <w:p w14:paraId="45CB2C0E"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60 [48, 72]</w:t>
            </w:r>
          </w:p>
        </w:tc>
        <w:tc>
          <w:tcPr>
            <w:tcW w:w="1079" w:type="dxa"/>
            <w:shd w:val="clear" w:color="auto" w:fill="auto"/>
          </w:tcPr>
          <w:p w14:paraId="1E65EEB4"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8" w:type="dxa"/>
            <w:shd w:val="clear" w:color="auto" w:fill="auto"/>
            <w:tcMar>
              <w:left w:w="108" w:type="dxa"/>
              <w:right w:w="108" w:type="dxa"/>
            </w:tcMar>
          </w:tcPr>
          <w:p w14:paraId="47832C28"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61 [49, 72]</w:t>
            </w:r>
          </w:p>
        </w:tc>
        <w:tc>
          <w:tcPr>
            <w:tcW w:w="1078" w:type="dxa"/>
            <w:shd w:val="clear" w:color="auto" w:fill="auto"/>
          </w:tcPr>
          <w:p w14:paraId="0E41E04A"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59 [46, 72]</w:t>
            </w:r>
          </w:p>
        </w:tc>
        <w:tc>
          <w:tcPr>
            <w:tcW w:w="1078" w:type="dxa"/>
            <w:shd w:val="clear" w:color="auto" w:fill="auto"/>
            <w:tcMar>
              <w:left w:w="108" w:type="dxa"/>
              <w:right w:w="108" w:type="dxa"/>
            </w:tcMar>
          </w:tcPr>
          <w:p w14:paraId="10461DA0"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61 [50, 73]</w:t>
            </w:r>
          </w:p>
        </w:tc>
        <w:tc>
          <w:tcPr>
            <w:tcW w:w="1078" w:type="dxa"/>
            <w:shd w:val="clear" w:color="auto" w:fill="auto"/>
          </w:tcPr>
          <w:p w14:paraId="6CEB3314"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60 [47, 73]</w:t>
            </w:r>
          </w:p>
        </w:tc>
        <w:tc>
          <w:tcPr>
            <w:tcW w:w="1078" w:type="dxa"/>
            <w:shd w:val="clear" w:color="auto" w:fill="auto"/>
            <w:tcMar>
              <w:left w:w="108" w:type="dxa"/>
              <w:right w:w="108" w:type="dxa"/>
            </w:tcMar>
          </w:tcPr>
          <w:p w14:paraId="161369B3"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62 [50, 74]</w:t>
            </w:r>
          </w:p>
        </w:tc>
        <w:tc>
          <w:tcPr>
            <w:tcW w:w="1357" w:type="dxa"/>
            <w:gridSpan w:val="2"/>
            <w:shd w:val="clear" w:color="auto" w:fill="auto"/>
          </w:tcPr>
          <w:p w14:paraId="01CAAD01"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60 [47, 73]</w:t>
            </w:r>
          </w:p>
        </w:tc>
      </w:tr>
      <w:tr w:rsidR="00490FB8" w:rsidRPr="008C32B9" w14:paraId="371CAE9D" w14:textId="77777777" w:rsidTr="21429E66">
        <w:trPr>
          <w:trHeight w:val="300"/>
        </w:trPr>
        <w:tc>
          <w:tcPr>
            <w:tcW w:w="1426" w:type="dxa"/>
            <w:tcMar>
              <w:left w:w="108" w:type="dxa"/>
              <w:right w:w="108" w:type="dxa"/>
            </w:tcMar>
          </w:tcPr>
          <w:p w14:paraId="7652B7F9"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LVMi; g/m</w:t>
            </w:r>
            <w:r w:rsidRPr="008C32B9">
              <w:rPr>
                <w:rFonts w:eastAsia="Times New Roman" w:cs="Times New Roman"/>
                <w:color w:val="000000" w:themeColor="text1"/>
                <w:sz w:val="16"/>
                <w:szCs w:val="16"/>
                <w:vertAlign w:val="superscript"/>
                <w:lang w:val="en-US"/>
              </w:rPr>
              <w:t>2</w:t>
            </w:r>
          </w:p>
        </w:tc>
        <w:tc>
          <w:tcPr>
            <w:tcW w:w="1175" w:type="dxa"/>
            <w:gridSpan w:val="2"/>
            <w:tcMar>
              <w:left w:w="108" w:type="dxa"/>
              <w:right w:w="108" w:type="dxa"/>
            </w:tcMar>
          </w:tcPr>
          <w:p w14:paraId="5E68B82D"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Pr>
          <w:p w14:paraId="726E85C3"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Mar>
              <w:left w:w="108" w:type="dxa"/>
              <w:right w:w="108" w:type="dxa"/>
            </w:tcMar>
          </w:tcPr>
          <w:p w14:paraId="150E8DDE"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Pr>
          <w:p w14:paraId="6A653338"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8" w:type="dxa"/>
            <w:shd w:val="clear" w:color="auto" w:fill="auto"/>
            <w:tcMar>
              <w:left w:w="108" w:type="dxa"/>
              <w:right w:w="108" w:type="dxa"/>
            </w:tcMar>
          </w:tcPr>
          <w:p w14:paraId="476AE6AD"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43 [31, 54]</w:t>
            </w:r>
          </w:p>
        </w:tc>
        <w:tc>
          <w:tcPr>
            <w:tcW w:w="1079" w:type="dxa"/>
            <w:shd w:val="clear" w:color="auto" w:fill="auto"/>
          </w:tcPr>
          <w:p w14:paraId="6B2053EF"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8" w:type="dxa"/>
            <w:shd w:val="clear" w:color="auto" w:fill="auto"/>
            <w:tcMar>
              <w:left w:w="108" w:type="dxa"/>
              <w:right w:w="108" w:type="dxa"/>
            </w:tcMar>
          </w:tcPr>
          <w:p w14:paraId="5240F6E7"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44 [32, 55]</w:t>
            </w:r>
          </w:p>
        </w:tc>
        <w:tc>
          <w:tcPr>
            <w:tcW w:w="1078" w:type="dxa"/>
            <w:shd w:val="clear" w:color="auto" w:fill="auto"/>
          </w:tcPr>
          <w:p w14:paraId="214CD828"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54 [39, 69]</w:t>
            </w:r>
          </w:p>
        </w:tc>
        <w:tc>
          <w:tcPr>
            <w:tcW w:w="1078" w:type="dxa"/>
            <w:shd w:val="clear" w:color="auto" w:fill="auto"/>
            <w:tcMar>
              <w:left w:w="108" w:type="dxa"/>
              <w:right w:w="108" w:type="dxa"/>
            </w:tcMar>
          </w:tcPr>
          <w:p w14:paraId="1C0D4103"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44 [33, 56]</w:t>
            </w:r>
          </w:p>
        </w:tc>
        <w:tc>
          <w:tcPr>
            <w:tcW w:w="1078" w:type="dxa"/>
            <w:shd w:val="clear" w:color="auto" w:fill="auto"/>
          </w:tcPr>
          <w:p w14:paraId="4383D8B2"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53 [38, 68]</w:t>
            </w:r>
          </w:p>
        </w:tc>
        <w:tc>
          <w:tcPr>
            <w:tcW w:w="1078" w:type="dxa"/>
            <w:shd w:val="clear" w:color="auto" w:fill="auto"/>
            <w:tcMar>
              <w:left w:w="108" w:type="dxa"/>
              <w:right w:w="108" w:type="dxa"/>
            </w:tcMar>
          </w:tcPr>
          <w:p w14:paraId="341CFEE1"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45 [34, 57]</w:t>
            </w:r>
          </w:p>
        </w:tc>
        <w:tc>
          <w:tcPr>
            <w:tcW w:w="1357" w:type="dxa"/>
            <w:gridSpan w:val="2"/>
            <w:shd w:val="clear" w:color="auto" w:fill="auto"/>
          </w:tcPr>
          <w:p w14:paraId="576ACBE3"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52 [37, 67]</w:t>
            </w:r>
          </w:p>
        </w:tc>
      </w:tr>
      <w:tr w:rsidR="00490FB8" w:rsidRPr="008C32B9" w14:paraId="35016EEC" w14:textId="77777777" w:rsidTr="21429E66">
        <w:trPr>
          <w:trHeight w:val="300"/>
        </w:trPr>
        <w:tc>
          <w:tcPr>
            <w:tcW w:w="1426" w:type="dxa"/>
            <w:shd w:val="clear" w:color="auto" w:fill="F2F2F2" w:themeFill="background1" w:themeFillShade="F2"/>
            <w:tcMar>
              <w:left w:w="108" w:type="dxa"/>
              <w:right w:w="108" w:type="dxa"/>
            </w:tcMar>
          </w:tcPr>
          <w:p w14:paraId="62638D22"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Right ventricle</w:t>
            </w:r>
          </w:p>
        </w:tc>
        <w:tc>
          <w:tcPr>
            <w:tcW w:w="1175" w:type="dxa"/>
            <w:gridSpan w:val="2"/>
            <w:shd w:val="clear" w:color="auto" w:fill="F2F2F2" w:themeFill="background1" w:themeFillShade="F2"/>
            <w:tcMar>
              <w:left w:w="108" w:type="dxa"/>
              <w:right w:w="108" w:type="dxa"/>
            </w:tcMar>
          </w:tcPr>
          <w:p w14:paraId="202A31DD"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 xml:space="preserve">Women  </w:t>
            </w:r>
          </w:p>
        </w:tc>
        <w:tc>
          <w:tcPr>
            <w:tcW w:w="1079" w:type="dxa"/>
            <w:shd w:val="clear" w:color="auto" w:fill="F2F2F2" w:themeFill="background1" w:themeFillShade="F2"/>
          </w:tcPr>
          <w:p w14:paraId="0DC79CF7"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 xml:space="preserve">Men  </w:t>
            </w:r>
          </w:p>
        </w:tc>
        <w:tc>
          <w:tcPr>
            <w:tcW w:w="1079" w:type="dxa"/>
            <w:shd w:val="clear" w:color="auto" w:fill="F2F2F2" w:themeFill="background1" w:themeFillShade="F2"/>
            <w:tcMar>
              <w:left w:w="108" w:type="dxa"/>
              <w:right w:w="108" w:type="dxa"/>
            </w:tcMar>
          </w:tcPr>
          <w:p w14:paraId="3DDD739E"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 xml:space="preserve">Women  </w:t>
            </w:r>
          </w:p>
        </w:tc>
        <w:tc>
          <w:tcPr>
            <w:tcW w:w="1079" w:type="dxa"/>
            <w:shd w:val="clear" w:color="auto" w:fill="F2F2F2" w:themeFill="background1" w:themeFillShade="F2"/>
          </w:tcPr>
          <w:p w14:paraId="73A93D9A"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 xml:space="preserve">  Men</w:t>
            </w:r>
          </w:p>
        </w:tc>
        <w:tc>
          <w:tcPr>
            <w:tcW w:w="1078" w:type="dxa"/>
            <w:shd w:val="clear" w:color="auto" w:fill="F2F2F2" w:themeFill="background1" w:themeFillShade="F2"/>
            <w:tcMar>
              <w:left w:w="108" w:type="dxa"/>
              <w:right w:w="108" w:type="dxa"/>
            </w:tcMar>
          </w:tcPr>
          <w:p w14:paraId="3EAD288B"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 xml:space="preserve">  Women</w:t>
            </w:r>
          </w:p>
        </w:tc>
        <w:tc>
          <w:tcPr>
            <w:tcW w:w="1079" w:type="dxa"/>
            <w:shd w:val="clear" w:color="auto" w:fill="F2F2F2" w:themeFill="background1" w:themeFillShade="F2"/>
          </w:tcPr>
          <w:p w14:paraId="13F9300B"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 xml:space="preserve">  Men</w:t>
            </w:r>
          </w:p>
        </w:tc>
        <w:tc>
          <w:tcPr>
            <w:tcW w:w="1078" w:type="dxa"/>
            <w:shd w:val="clear" w:color="auto" w:fill="F2F2F2" w:themeFill="background1" w:themeFillShade="F2"/>
            <w:tcMar>
              <w:left w:w="108" w:type="dxa"/>
              <w:right w:w="108" w:type="dxa"/>
            </w:tcMar>
          </w:tcPr>
          <w:p w14:paraId="59B4DDC7"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 xml:space="preserve">Women  </w:t>
            </w:r>
          </w:p>
        </w:tc>
        <w:tc>
          <w:tcPr>
            <w:tcW w:w="1078" w:type="dxa"/>
            <w:shd w:val="clear" w:color="auto" w:fill="F2F2F2" w:themeFill="background1" w:themeFillShade="F2"/>
          </w:tcPr>
          <w:p w14:paraId="0AACF596"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 xml:space="preserve">Men  </w:t>
            </w:r>
          </w:p>
        </w:tc>
        <w:tc>
          <w:tcPr>
            <w:tcW w:w="1078" w:type="dxa"/>
            <w:shd w:val="clear" w:color="auto" w:fill="F2F2F2" w:themeFill="background1" w:themeFillShade="F2"/>
            <w:tcMar>
              <w:left w:w="108" w:type="dxa"/>
              <w:right w:w="108" w:type="dxa"/>
            </w:tcMar>
          </w:tcPr>
          <w:p w14:paraId="28562A40"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 xml:space="preserve">Women  </w:t>
            </w:r>
          </w:p>
        </w:tc>
        <w:tc>
          <w:tcPr>
            <w:tcW w:w="1078" w:type="dxa"/>
            <w:shd w:val="clear" w:color="auto" w:fill="F2F2F2" w:themeFill="background1" w:themeFillShade="F2"/>
          </w:tcPr>
          <w:p w14:paraId="0C9F99EB"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 xml:space="preserve">Men  </w:t>
            </w:r>
          </w:p>
        </w:tc>
        <w:tc>
          <w:tcPr>
            <w:tcW w:w="1078" w:type="dxa"/>
            <w:shd w:val="clear" w:color="auto" w:fill="F2F2F2" w:themeFill="background1" w:themeFillShade="F2"/>
            <w:tcMar>
              <w:left w:w="108" w:type="dxa"/>
              <w:right w:w="108" w:type="dxa"/>
            </w:tcMar>
          </w:tcPr>
          <w:p w14:paraId="61E0767B"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 xml:space="preserve">Women  </w:t>
            </w:r>
          </w:p>
        </w:tc>
        <w:tc>
          <w:tcPr>
            <w:tcW w:w="1357" w:type="dxa"/>
            <w:gridSpan w:val="2"/>
            <w:shd w:val="clear" w:color="auto" w:fill="F2F2F2" w:themeFill="background1" w:themeFillShade="F2"/>
          </w:tcPr>
          <w:p w14:paraId="7B2E29AB"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 xml:space="preserve">  Men</w:t>
            </w:r>
          </w:p>
        </w:tc>
      </w:tr>
      <w:tr w:rsidR="00490FB8" w:rsidRPr="008C32B9" w14:paraId="1CC2B47C" w14:textId="77777777" w:rsidTr="21429E66">
        <w:trPr>
          <w:trHeight w:val="300"/>
        </w:trPr>
        <w:tc>
          <w:tcPr>
            <w:tcW w:w="1426" w:type="dxa"/>
            <w:tcMar>
              <w:left w:w="108" w:type="dxa"/>
              <w:right w:w="108" w:type="dxa"/>
            </w:tcMar>
          </w:tcPr>
          <w:p w14:paraId="1309197F"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RVEDVi; ml/m</w:t>
            </w:r>
            <w:r w:rsidRPr="008C32B9">
              <w:rPr>
                <w:rFonts w:eastAsia="Times New Roman" w:cs="Times New Roman"/>
                <w:color w:val="000000" w:themeColor="text1"/>
                <w:sz w:val="16"/>
                <w:szCs w:val="16"/>
                <w:vertAlign w:val="superscript"/>
                <w:lang w:val="en-US"/>
              </w:rPr>
              <w:t>2</w:t>
            </w:r>
          </w:p>
        </w:tc>
        <w:tc>
          <w:tcPr>
            <w:tcW w:w="1175" w:type="dxa"/>
            <w:gridSpan w:val="2"/>
            <w:tcMar>
              <w:left w:w="108" w:type="dxa"/>
              <w:right w:w="108" w:type="dxa"/>
            </w:tcMar>
          </w:tcPr>
          <w:p w14:paraId="5F23D4BB"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Pr>
          <w:p w14:paraId="7CA50197"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Mar>
              <w:left w:w="108" w:type="dxa"/>
              <w:right w:w="108" w:type="dxa"/>
            </w:tcMar>
          </w:tcPr>
          <w:p w14:paraId="613B0121"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Pr>
          <w:p w14:paraId="2FA731D2"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8" w:type="dxa"/>
            <w:shd w:val="clear" w:color="auto" w:fill="auto"/>
            <w:tcMar>
              <w:left w:w="108" w:type="dxa"/>
              <w:right w:w="108" w:type="dxa"/>
            </w:tcMar>
          </w:tcPr>
          <w:p w14:paraId="3C2F0F2B"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77 [54, 101]</w:t>
            </w:r>
          </w:p>
        </w:tc>
        <w:tc>
          <w:tcPr>
            <w:tcW w:w="1079" w:type="dxa"/>
            <w:shd w:val="clear" w:color="auto" w:fill="auto"/>
          </w:tcPr>
          <w:p w14:paraId="7465C234"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8" w:type="dxa"/>
            <w:shd w:val="clear" w:color="auto" w:fill="auto"/>
            <w:tcMar>
              <w:left w:w="108" w:type="dxa"/>
              <w:right w:w="108" w:type="dxa"/>
            </w:tcMar>
          </w:tcPr>
          <w:p w14:paraId="7ED84012"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75 [52, 98]</w:t>
            </w:r>
          </w:p>
        </w:tc>
        <w:tc>
          <w:tcPr>
            <w:tcW w:w="1078" w:type="dxa"/>
            <w:shd w:val="clear" w:color="auto" w:fill="auto"/>
          </w:tcPr>
          <w:p w14:paraId="491EE40E"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85 [58, 111]</w:t>
            </w:r>
          </w:p>
        </w:tc>
        <w:tc>
          <w:tcPr>
            <w:tcW w:w="1078" w:type="dxa"/>
            <w:shd w:val="clear" w:color="auto" w:fill="auto"/>
            <w:tcMar>
              <w:left w:w="108" w:type="dxa"/>
              <w:right w:w="108" w:type="dxa"/>
            </w:tcMar>
          </w:tcPr>
          <w:p w14:paraId="411FCE1E"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73 [49, 96]</w:t>
            </w:r>
          </w:p>
        </w:tc>
        <w:tc>
          <w:tcPr>
            <w:tcW w:w="1078" w:type="dxa"/>
            <w:shd w:val="clear" w:color="auto" w:fill="auto"/>
          </w:tcPr>
          <w:p w14:paraId="7C33375A"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83 [57, 109]</w:t>
            </w:r>
          </w:p>
        </w:tc>
        <w:tc>
          <w:tcPr>
            <w:tcW w:w="1078" w:type="dxa"/>
            <w:shd w:val="clear" w:color="auto" w:fill="auto"/>
            <w:tcMar>
              <w:left w:w="108" w:type="dxa"/>
              <w:right w:w="108" w:type="dxa"/>
            </w:tcMar>
          </w:tcPr>
          <w:p w14:paraId="53DF6B75"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70 [47, 94]</w:t>
            </w:r>
          </w:p>
        </w:tc>
        <w:tc>
          <w:tcPr>
            <w:tcW w:w="1357" w:type="dxa"/>
            <w:gridSpan w:val="2"/>
            <w:shd w:val="clear" w:color="auto" w:fill="auto"/>
          </w:tcPr>
          <w:p w14:paraId="3D2A59C5"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81 [54, 108]</w:t>
            </w:r>
          </w:p>
        </w:tc>
      </w:tr>
      <w:tr w:rsidR="00490FB8" w:rsidRPr="008C32B9" w14:paraId="4030A5D8" w14:textId="77777777" w:rsidTr="21429E66">
        <w:trPr>
          <w:trHeight w:val="300"/>
        </w:trPr>
        <w:tc>
          <w:tcPr>
            <w:tcW w:w="1426" w:type="dxa"/>
            <w:tcMar>
              <w:left w:w="108" w:type="dxa"/>
              <w:right w:w="108" w:type="dxa"/>
            </w:tcMar>
          </w:tcPr>
          <w:p w14:paraId="7492AB52"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RVESVi; ml/m</w:t>
            </w:r>
            <w:r w:rsidRPr="008C32B9">
              <w:rPr>
                <w:rFonts w:eastAsia="Times New Roman" w:cs="Times New Roman"/>
                <w:color w:val="000000" w:themeColor="text1"/>
                <w:sz w:val="16"/>
                <w:szCs w:val="16"/>
                <w:vertAlign w:val="superscript"/>
                <w:lang w:val="en-US"/>
              </w:rPr>
              <w:t>2</w:t>
            </w:r>
          </w:p>
        </w:tc>
        <w:tc>
          <w:tcPr>
            <w:tcW w:w="1175" w:type="dxa"/>
            <w:gridSpan w:val="2"/>
            <w:tcMar>
              <w:left w:w="108" w:type="dxa"/>
              <w:right w:w="108" w:type="dxa"/>
            </w:tcMar>
          </w:tcPr>
          <w:p w14:paraId="39C3646C"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Pr>
          <w:p w14:paraId="17F051FD"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Mar>
              <w:left w:w="108" w:type="dxa"/>
              <w:right w:w="108" w:type="dxa"/>
            </w:tcMar>
          </w:tcPr>
          <w:p w14:paraId="798606B6"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Pr>
          <w:p w14:paraId="25BC6FFA"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8" w:type="dxa"/>
            <w:shd w:val="clear" w:color="auto" w:fill="auto"/>
            <w:tcMar>
              <w:left w:w="108" w:type="dxa"/>
              <w:right w:w="108" w:type="dxa"/>
            </w:tcMar>
          </w:tcPr>
          <w:p w14:paraId="49208709"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30 [17, 44]</w:t>
            </w:r>
          </w:p>
        </w:tc>
        <w:tc>
          <w:tcPr>
            <w:tcW w:w="1079" w:type="dxa"/>
            <w:shd w:val="clear" w:color="auto" w:fill="auto"/>
          </w:tcPr>
          <w:p w14:paraId="7FE94D77"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8" w:type="dxa"/>
            <w:shd w:val="clear" w:color="auto" w:fill="auto"/>
            <w:tcMar>
              <w:left w:w="108" w:type="dxa"/>
              <w:right w:w="108" w:type="dxa"/>
            </w:tcMar>
          </w:tcPr>
          <w:p w14:paraId="344DCF55"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29 [16, 42]</w:t>
            </w:r>
          </w:p>
        </w:tc>
        <w:tc>
          <w:tcPr>
            <w:tcW w:w="1078" w:type="dxa"/>
            <w:shd w:val="clear" w:color="auto" w:fill="auto"/>
          </w:tcPr>
          <w:p w14:paraId="2817C885"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36 [21, 51]</w:t>
            </w:r>
          </w:p>
        </w:tc>
        <w:tc>
          <w:tcPr>
            <w:tcW w:w="1078" w:type="dxa"/>
            <w:shd w:val="clear" w:color="auto" w:fill="auto"/>
            <w:tcMar>
              <w:left w:w="108" w:type="dxa"/>
              <w:right w:w="108" w:type="dxa"/>
            </w:tcMar>
          </w:tcPr>
          <w:p w14:paraId="33746B96"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28 [15, 41]</w:t>
            </w:r>
          </w:p>
        </w:tc>
        <w:tc>
          <w:tcPr>
            <w:tcW w:w="1078" w:type="dxa"/>
            <w:shd w:val="clear" w:color="auto" w:fill="auto"/>
          </w:tcPr>
          <w:p w14:paraId="14502818"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34 [19, 49]</w:t>
            </w:r>
          </w:p>
        </w:tc>
        <w:tc>
          <w:tcPr>
            <w:tcW w:w="1078" w:type="dxa"/>
            <w:shd w:val="clear" w:color="auto" w:fill="auto"/>
            <w:tcMar>
              <w:left w:w="108" w:type="dxa"/>
              <w:right w:w="108" w:type="dxa"/>
            </w:tcMar>
          </w:tcPr>
          <w:p w14:paraId="621EE8F3"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27 [14, 40]</w:t>
            </w:r>
          </w:p>
        </w:tc>
        <w:tc>
          <w:tcPr>
            <w:tcW w:w="1357" w:type="dxa"/>
            <w:gridSpan w:val="2"/>
            <w:shd w:val="clear" w:color="auto" w:fill="auto"/>
          </w:tcPr>
          <w:p w14:paraId="56DB9003"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32 [17, 47]</w:t>
            </w:r>
          </w:p>
        </w:tc>
      </w:tr>
      <w:tr w:rsidR="00490FB8" w:rsidRPr="008C32B9" w14:paraId="78FDEFDD" w14:textId="77777777" w:rsidTr="21429E66">
        <w:trPr>
          <w:trHeight w:val="300"/>
        </w:trPr>
        <w:tc>
          <w:tcPr>
            <w:tcW w:w="1426" w:type="dxa"/>
            <w:tcMar>
              <w:left w:w="108" w:type="dxa"/>
              <w:right w:w="108" w:type="dxa"/>
            </w:tcMar>
          </w:tcPr>
          <w:p w14:paraId="255738BF"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lastRenderedPageBreak/>
              <w:t>RVSVi; ml/m</w:t>
            </w:r>
            <w:r w:rsidRPr="008C32B9">
              <w:rPr>
                <w:rFonts w:eastAsia="Times New Roman" w:cs="Times New Roman"/>
                <w:color w:val="000000" w:themeColor="text1"/>
                <w:sz w:val="16"/>
                <w:szCs w:val="16"/>
                <w:vertAlign w:val="superscript"/>
                <w:lang w:val="en-US"/>
              </w:rPr>
              <w:t>2</w:t>
            </w:r>
          </w:p>
        </w:tc>
        <w:tc>
          <w:tcPr>
            <w:tcW w:w="1175" w:type="dxa"/>
            <w:gridSpan w:val="2"/>
            <w:tcMar>
              <w:left w:w="108" w:type="dxa"/>
              <w:right w:w="108" w:type="dxa"/>
            </w:tcMar>
          </w:tcPr>
          <w:p w14:paraId="1E28B2BB"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Pr>
          <w:p w14:paraId="1A5D8461"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Mar>
              <w:left w:w="108" w:type="dxa"/>
              <w:right w:w="108" w:type="dxa"/>
            </w:tcMar>
          </w:tcPr>
          <w:p w14:paraId="10AC4BEB"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Pr>
          <w:p w14:paraId="3CE91F35"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8" w:type="dxa"/>
            <w:shd w:val="clear" w:color="auto" w:fill="auto"/>
            <w:tcMar>
              <w:left w:w="108" w:type="dxa"/>
              <w:right w:w="108" w:type="dxa"/>
            </w:tcMar>
          </w:tcPr>
          <w:p w14:paraId="565F0DDE"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47 [32, 62]</w:t>
            </w:r>
          </w:p>
        </w:tc>
        <w:tc>
          <w:tcPr>
            <w:tcW w:w="1079" w:type="dxa"/>
            <w:shd w:val="clear" w:color="auto" w:fill="auto"/>
          </w:tcPr>
          <w:p w14:paraId="17A3E0C8"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8" w:type="dxa"/>
            <w:shd w:val="clear" w:color="auto" w:fill="auto"/>
            <w:tcMar>
              <w:left w:w="108" w:type="dxa"/>
              <w:right w:w="108" w:type="dxa"/>
            </w:tcMar>
          </w:tcPr>
          <w:p w14:paraId="04F3180D"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46 [31, 61]</w:t>
            </w:r>
          </w:p>
        </w:tc>
        <w:tc>
          <w:tcPr>
            <w:tcW w:w="1078" w:type="dxa"/>
            <w:shd w:val="clear" w:color="auto" w:fill="auto"/>
          </w:tcPr>
          <w:p w14:paraId="7CEE5175"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49 [31, 68]</w:t>
            </w:r>
          </w:p>
        </w:tc>
        <w:tc>
          <w:tcPr>
            <w:tcW w:w="1078" w:type="dxa"/>
            <w:shd w:val="clear" w:color="auto" w:fill="auto"/>
            <w:tcMar>
              <w:left w:w="108" w:type="dxa"/>
              <w:right w:w="108" w:type="dxa"/>
            </w:tcMar>
          </w:tcPr>
          <w:p w14:paraId="5DB7F22F"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45 [30, 60]</w:t>
            </w:r>
          </w:p>
        </w:tc>
        <w:tc>
          <w:tcPr>
            <w:tcW w:w="1078" w:type="dxa"/>
            <w:shd w:val="clear" w:color="auto" w:fill="auto"/>
          </w:tcPr>
          <w:p w14:paraId="74D2D880"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49 [31, 67]</w:t>
            </w:r>
          </w:p>
        </w:tc>
        <w:tc>
          <w:tcPr>
            <w:tcW w:w="1078" w:type="dxa"/>
            <w:shd w:val="clear" w:color="auto" w:fill="auto"/>
            <w:tcMar>
              <w:left w:w="108" w:type="dxa"/>
              <w:right w:w="108" w:type="dxa"/>
            </w:tcMar>
          </w:tcPr>
          <w:p w14:paraId="57C8A820"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44 [28, 59]</w:t>
            </w:r>
          </w:p>
        </w:tc>
        <w:tc>
          <w:tcPr>
            <w:tcW w:w="1357" w:type="dxa"/>
            <w:gridSpan w:val="2"/>
            <w:shd w:val="clear" w:color="auto" w:fill="auto"/>
          </w:tcPr>
          <w:p w14:paraId="47E6B6C1"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49 [30, 67]</w:t>
            </w:r>
          </w:p>
        </w:tc>
      </w:tr>
      <w:tr w:rsidR="00490FB8" w:rsidRPr="008C32B9" w14:paraId="76580DEA" w14:textId="77777777" w:rsidTr="21429E66">
        <w:trPr>
          <w:trHeight w:val="300"/>
        </w:trPr>
        <w:tc>
          <w:tcPr>
            <w:tcW w:w="1426" w:type="dxa"/>
            <w:tcMar>
              <w:left w:w="108" w:type="dxa"/>
              <w:right w:w="108" w:type="dxa"/>
            </w:tcMar>
          </w:tcPr>
          <w:p w14:paraId="40E7E4C0"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RVEF; %</w:t>
            </w:r>
          </w:p>
        </w:tc>
        <w:tc>
          <w:tcPr>
            <w:tcW w:w="1175" w:type="dxa"/>
            <w:gridSpan w:val="2"/>
            <w:tcMar>
              <w:left w:w="108" w:type="dxa"/>
              <w:right w:w="108" w:type="dxa"/>
            </w:tcMar>
          </w:tcPr>
          <w:p w14:paraId="1B3F7025"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Pr>
          <w:p w14:paraId="6BBDFF79"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Mar>
              <w:left w:w="108" w:type="dxa"/>
              <w:right w:w="108" w:type="dxa"/>
            </w:tcMar>
          </w:tcPr>
          <w:p w14:paraId="72FEC276"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Pr>
          <w:p w14:paraId="32770C4C"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8" w:type="dxa"/>
            <w:shd w:val="clear" w:color="auto" w:fill="auto"/>
            <w:tcMar>
              <w:left w:w="108" w:type="dxa"/>
              <w:right w:w="108" w:type="dxa"/>
            </w:tcMar>
          </w:tcPr>
          <w:p w14:paraId="1C1F9AF3"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61 [49, 73]</w:t>
            </w:r>
          </w:p>
        </w:tc>
        <w:tc>
          <w:tcPr>
            <w:tcW w:w="1079" w:type="dxa"/>
            <w:shd w:val="clear" w:color="auto" w:fill="auto"/>
          </w:tcPr>
          <w:p w14:paraId="03881FDE"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8" w:type="dxa"/>
            <w:shd w:val="clear" w:color="auto" w:fill="auto"/>
            <w:tcMar>
              <w:left w:w="108" w:type="dxa"/>
              <w:right w:w="108" w:type="dxa"/>
            </w:tcMar>
          </w:tcPr>
          <w:p w14:paraId="183B34FC"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61 [50, 73]</w:t>
            </w:r>
          </w:p>
        </w:tc>
        <w:tc>
          <w:tcPr>
            <w:tcW w:w="1078" w:type="dxa"/>
            <w:shd w:val="clear" w:color="auto" w:fill="auto"/>
          </w:tcPr>
          <w:p w14:paraId="326C56E7"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58 [46, 69]</w:t>
            </w:r>
          </w:p>
        </w:tc>
        <w:tc>
          <w:tcPr>
            <w:tcW w:w="1078" w:type="dxa"/>
            <w:shd w:val="clear" w:color="auto" w:fill="auto"/>
            <w:tcMar>
              <w:left w:w="108" w:type="dxa"/>
              <w:right w:w="108" w:type="dxa"/>
            </w:tcMar>
          </w:tcPr>
          <w:p w14:paraId="014EADF8"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62 [50, 73]</w:t>
            </w:r>
          </w:p>
        </w:tc>
        <w:tc>
          <w:tcPr>
            <w:tcW w:w="1078" w:type="dxa"/>
            <w:shd w:val="clear" w:color="auto" w:fill="auto"/>
          </w:tcPr>
          <w:p w14:paraId="4274B299"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59 [48, 71]</w:t>
            </w:r>
          </w:p>
        </w:tc>
        <w:tc>
          <w:tcPr>
            <w:tcW w:w="1078" w:type="dxa"/>
            <w:shd w:val="clear" w:color="auto" w:fill="auto"/>
            <w:tcMar>
              <w:left w:w="108" w:type="dxa"/>
              <w:right w:w="108" w:type="dxa"/>
            </w:tcMar>
          </w:tcPr>
          <w:p w14:paraId="11F47792"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62 [50, 74]</w:t>
            </w:r>
          </w:p>
        </w:tc>
        <w:tc>
          <w:tcPr>
            <w:tcW w:w="1357" w:type="dxa"/>
            <w:gridSpan w:val="2"/>
            <w:shd w:val="clear" w:color="auto" w:fill="auto"/>
          </w:tcPr>
          <w:p w14:paraId="6A9BCEC3"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61 [49, 73]</w:t>
            </w:r>
          </w:p>
        </w:tc>
      </w:tr>
      <w:tr w:rsidR="00490FB8" w:rsidRPr="008C32B9" w14:paraId="3E28473A" w14:textId="77777777" w:rsidTr="21429E66">
        <w:trPr>
          <w:trHeight w:val="300"/>
        </w:trPr>
        <w:tc>
          <w:tcPr>
            <w:tcW w:w="14742" w:type="dxa"/>
            <w:gridSpan w:val="15"/>
            <w:shd w:val="clear" w:color="auto" w:fill="BFBFBF" w:themeFill="background1" w:themeFillShade="BF"/>
            <w:tcMar>
              <w:left w:w="108" w:type="dxa"/>
              <w:right w:w="108" w:type="dxa"/>
            </w:tcMar>
          </w:tcPr>
          <w:p w14:paraId="2B1ACC9C" w14:textId="62244999" w:rsidR="00490FB8" w:rsidRPr="008C32B9" w:rsidRDefault="00490FB8" w:rsidP="00E50EDB">
            <w:pPr>
              <w:spacing w:after="0"/>
              <w:rPr>
                <w:rFonts w:eastAsia="Times New Roman" w:cs="Times New Roman"/>
                <w:b/>
                <w:bCs/>
                <w:color w:val="000000" w:themeColor="text1"/>
                <w:sz w:val="18"/>
                <w:szCs w:val="18"/>
                <w:lang w:val="en-US"/>
              </w:rPr>
            </w:pPr>
            <w:r w:rsidRPr="008C32B9">
              <w:rPr>
                <w:rFonts w:eastAsia="Times New Roman" w:cs="Times New Roman"/>
                <w:b/>
                <w:bCs/>
                <w:color w:val="000000" w:themeColor="text1"/>
                <w:sz w:val="18"/>
                <w:szCs w:val="18"/>
                <w:lang w:val="en-US"/>
              </w:rPr>
              <w:t>South Asian</w:t>
            </w:r>
            <w:r w:rsidR="415473C9" w:rsidRPr="008C32B9">
              <w:rPr>
                <w:rFonts w:eastAsia="Times New Roman" w:cs="Times New Roman"/>
                <w:b/>
                <w:bCs/>
                <w:color w:val="000000" w:themeColor="text1"/>
                <w:sz w:val="18"/>
                <w:szCs w:val="18"/>
                <w:lang w:val="en-US"/>
              </w:rPr>
              <w:t xml:space="preserve"> ethnicity</w:t>
            </w:r>
          </w:p>
        </w:tc>
      </w:tr>
      <w:tr w:rsidR="00490FB8" w:rsidRPr="008C32B9" w14:paraId="14EB960F" w14:textId="77777777" w:rsidTr="21429E66">
        <w:trPr>
          <w:trHeight w:val="300"/>
        </w:trPr>
        <w:tc>
          <w:tcPr>
            <w:tcW w:w="1426" w:type="dxa"/>
            <w:shd w:val="clear" w:color="auto" w:fill="F2F2F2" w:themeFill="background1" w:themeFillShade="F2"/>
            <w:tcMar>
              <w:left w:w="108" w:type="dxa"/>
              <w:right w:w="108" w:type="dxa"/>
            </w:tcMar>
          </w:tcPr>
          <w:p w14:paraId="2A414BA5" w14:textId="77777777" w:rsidR="00490FB8" w:rsidRPr="008C32B9" w:rsidRDefault="00490FB8" w:rsidP="00E50EDB">
            <w:pPr>
              <w:spacing w:after="0"/>
              <w:jc w:val="center"/>
              <w:rPr>
                <w:rFonts w:eastAsia="Times New Roman" w:cs="Times New Roman"/>
                <w:b/>
                <w:bCs/>
                <w:color w:val="000000" w:themeColor="text1"/>
                <w:sz w:val="16"/>
                <w:szCs w:val="16"/>
                <w:lang w:val="en-US"/>
              </w:rPr>
            </w:pPr>
            <w:r w:rsidRPr="008C32B9">
              <w:rPr>
                <w:rFonts w:eastAsia="Times New Roman" w:cs="Times New Roman"/>
                <w:b/>
                <w:bCs/>
                <w:color w:val="000000" w:themeColor="text1"/>
                <w:sz w:val="16"/>
                <w:szCs w:val="16"/>
                <w:lang w:val="en-US"/>
              </w:rPr>
              <w:t>Variable</w:t>
            </w:r>
          </w:p>
        </w:tc>
        <w:tc>
          <w:tcPr>
            <w:tcW w:w="2254" w:type="dxa"/>
            <w:gridSpan w:val="3"/>
            <w:shd w:val="clear" w:color="auto" w:fill="F2F2F2" w:themeFill="background1" w:themeFillShade="F2"/>
            <w:tcMar>
              <w:left w:w="108" w:type="dxa"/>
              <w:right w:w="108" w:type="dxa"/>
            </w:tcMar>
          </w:tcPr>
          <w:p w14:paraId="25FFCF09"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18- 29</w:t>
            </w:r>
          </w:p>
        </w:tc>
        <w:tc>
          <w:tcPr>
            <w:tcW w:w="2158" w:type="dxa"/>
            <w:gridSpan w:val="2"/>
            <w:shd w:val="clear" w:color="auto" w:fill="F2F2F2" w:themeFill="background1" w:themeFillShade="F2"/>
            <w:tcMar>
              <w:left w:w="108" w:type="dxa"/>
              <w:right w:w="108" w:type="dxa"/>
            </w:tcMar>
          </w:tcPr>
          <w:p w14:paraId="61B65ACB"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30- 39</w:t>
            </w:r>
          </w:p>
        </w:tc>
        <w:tc>
          <w:tcPr>
            <w:tcW w:w="2157" w:type="dxa"/>
            <w:gridSpan w:val="2"/>
            <w:shd w:val="clear" w:color="auto" w:fill="F2F2F2" w:themeFill="background1" w:themeFillShade="F2"/>
            <w:tcMar>
              <w:left w:w="108" w:type="dxa"/>
              <w:right w:w="108" w:type="dxa"/>
            </w:tcMar>
          </w:tcPr>
          <w:p w14:paraId="2BC60560"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40- 49</w:t>
            </w:r>
          </w:p>
        </w:tc>
        <w:tc>
          <w:tcPr>
            <w:tcW w:w="2156" w:type="dxa"/>
            <w:gridSpan w:val="2"/>
            <w:shd w:val="clear" w:color="auto" w:fill="F2F2F2" w:themeFill="background1" w:themeFillShade="F2"/>
            <w:tcMar>
              <w:left w:w="108" w:type="dxa"/>
              <w:right w:w="108" w:type="dxa"/>
            </w:tcMar>
          </w:tcPr>
          <w:p w14:paraId="66C8EF5E"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50- 59</w:t>
            </w:r>
          </w:p>
        </w:tc>
        <w:tc>
          <w:tcPr>
            <w:tcW w:w="2156" w:type="dxa"/>
            <w:gridSpan w:val="2"/>
            <w:shd w:val="clear" w:color="auto" w:fill="F2F2F2" w:themeFill="background1" w:themeFillShade="F2"/>
            <w:tcMar>
              <w:left w:w="108" w:type="dxa"/>
              <w:right w:w="108" w:type="dxa"/>
            </w:tcMar>
          </w:tcPr>
          <w:p w14:paraId="4593CB87"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60- 69</w:t>
            </w:r>
          </w:p>
        </w:tc>
        <w:tc>
          <w:tcPr>
            <w:tcW w:w="2435" w:type="dxa"/>
            <w:gridSpan w:val="3"/>
            <w:shd w:val="clear" w:color="auto" w:fill="F2F2F2" w:themeFill="background1" w:themeFillShade="F2"/>
            <w:tcMar>
              <w:left w:w="108" w:type="dxa"/>
              <w:right w:w="108" w:type="dxa"/>
            </w:tcMar>
          </w:tcPr>
          <w:p w14:paraId="51F3E6D7"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70+</w:t>
            </w:r>
          </w:p>
        </w:tc>
      </w:tr>
      <w:tr w:rsidR="00490FB8" w:rsidRPr="008C32B9" w14:paraId="215C4D33" w14:textId="77777777" w:rsidTr="21429E66">
        <w:trPr>
          <w:trHeight w:val="300"/>
        </w:trPr>
        <w:tc>
          <w:tcPr>
            <w:tcW w:w="1426" w:type="dxa"/>
            <w:tcMar>
              <w:left w:w="108" w:type="dxa"/>
              <w:right w:w="108" w:type="dxa"/>
            </w:tcMar>
          </w:tcPr>
          <w:p w14:paraId="2CE869A9"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N (min-max)</w:t>
            </w:r>
          </w:p>
        </w:tc>
        <w:tc>
          <w:tcPr>
            <w:tcW w:w="1127" w:type="dxa"/>
            <w:tcMar>
              <w:left w:w="108" w:type="dxa"/>
              <w:right w:w="108" w:type="dxa"/>
            </w:tcMar>
          </w:tcPr>
          <w:p w14:paraId="6B2A3250"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127" w:type="dxa"/>
            <w:gridSpan w:val="2"/>
          </w:tcPr>
          <w:p w14:paraId="4CD91090"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Mar>
              <w:left w:w="108" w:type="dxa"/>
              <w:right w:w="108" w:type="dxa"/>
            </w:tcMar>
          </w:tcPr>
          <w:p w14:paraId="3E5D3490"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Pr>
          <w:p w14:paraId="18B64065"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8" w:type="dxa"/>
            <w:tcMar>
              <w:left w:w="108" w:type="dxa"/>
              <w:right w:w="108" w:type="dxa"/>
            </w:tcMar>
          </w:tcPr>
          <w:p w14:paraId="22D1327E"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(10)</w:t>
            </w:r>
          </w:p>
        </w:tc>
        <w:tc>
          <w:tcPr>
            <w:tcW w:w="1079" w:type="dxa"/>
          </w:tcPr>
          <w:p w14:paraId="4E8AD068"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(19-21)</w:t>
            </w:r>
          </w:p>
        </w:tc>
        <w:tc>
          <w:tcPr>
            <w:tcW w:w="1078" w:type="dxa"/>
            <w:tcMar>
              <w:left w:w="108" w:type="dxa"/>
              <w:right w:w="108" w:type="dxa"/>
            </w:tcMar>
          </w:tcPr>
          <w:p w14:paraId="3E6A0E4E"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(81-84)</w:t>
            </w:r>
          </w:p>
        </w:tc>
        <w:tc>
          <w:tcPr>
            <w:tcW w:w="1078" w:type="dxa"/>
          </w:tcPr>
          <w:p w14:paraId="05B3AF17"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(131-134)</w:t>
            </w:r>
          </w:p>
        </w:tc>
        <w:tc>
          <w:tcPr>
            <w:tcW w:w="1078" w:type="dxa"/>
            <w:tcMar>
              <w:left w:w="108" w:type="dxa"/>
              <w:right w:w="108" w:type="dxa"/>
            </w:tcMar>
          </w:tcPr>
          <w:p w14:paraId="5950B648"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(61-64)</w:t>
            </w:r>
          </w:p>
        </w:tc>
        <w:tc>
          <w:tcPr>
            <w:tcW w:w="1078" w:type="dxa"/>
          </w:tcPr>
          <w:p w14:paraId="086DD974"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(117-122)</w:t>
            </w:r>
          </w:p>
        </w:tc>
        <w:tc>
          <w:tcPr>
            <w:tcW w:w="1217" w:type="dxa"/>
            <w:gridSpan w:val="2"/>
            <w:tcMar>
              <w:left w:w="108" w:type="dxa"/>
              <w:right w:w="108" w:type="dxa"/>
            </w:tcMar>
          </w:tcPr>
          <w:p w14:paraId="793BDCD4"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(28-31)</w:t>
            </w:r>
          </w:p>
        </w:tc>
        <w:tc>
          <w:tcPr>
            <w:tcW w:w="1218" w:type="dxa"/>
          </w:tcPr>
          <w:p w14:paraId="089398DF"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(40-43)</w:t>
            </w:r>
          </w:p>
        </w:tc>
      </w:tr>
      <w:tr w:rsidR="00490FB8" w:rsidRPr="008C32B9" w14:paraId="323766BA" w14:textId="77777777" w:rsidTr="21429E66">
        <w:trPr>
          <w:trHeight w:val="300"/>
        </w:trPr>
        <w:tc>
          <w:tcPr>
            <w:tcW w:w="1426" w:type="dxa"/>
            <w:shd w:val="clear" w:color="auto" w:fill="F2F2F2" w:themeFill="background1" w:themeFillShade="F2"/>
            <w:tcMar>
              <w:left w:w="108" w:type="dxa"/>
              <w:right w:w="108" w:type="dxa"/>
            </w:tcMar>
          </w:tcPr>
          <w:p w14:paraId="6D0A5B1E"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Left ventricle</w:t>
            </w:r>
          </w:p>
        </w:tc>
        <w:tc>
          <w:tcPr>
            <w:tcW w:w="1175" w:type="dxa"/>
            <w:gridSpan w:val="2"/>
            <w:shd w:val="clear" w:color="auto" w:fill="F2F2F2" w:themeFill="background1" w:themeFillShade="F2"/>
            <w:tcMar>
              <w:left w:w="108" w:type="dxa"/>
              <w:right w:w="108" w:type="dxa"/>
            </w:tcMar>
          </w:tcPr>
          <w:p w14:paraId="41567394"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 xml:space="preserve"> Women</w:t>
            </w:r>
          </w:p>
        </w:tc>
        <w:tc>
          <w:tcPr>
            <w:tcW w:w="1079" w:type="dxa"/>
            <w:shd w:val="clear" w:color="auto" w:fill="F2F2F2" w:themeFill="background1" w:themeFillShade="F2"/>
          </w:tcPr>
          <w:p w14:paraId="2C9CBAFA"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Men</w:t>
            </w:r>
          </w:p>
        </w:tc>
        <w:tc>
          <w:tcPr>
            <w:tcW w:w="1079" w:type="dxa"/>
            <w:shd w:val="clear" w:color="auto" w:fill="F2F2F2" w:themeFill="background1" w:themeFillShade="F2"/>
            <w:tcMar>
              <w:left w:w="108" w:type="dxa"/>
              <w:right w:w="108" w:type="dxa"/>
            </w:tcMar>
          </w:tcPr>
          <w:p w14:paraId="13BDC3DE"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 xml:space="preserve">Women </w:t>
            </w:r>
          </w:p>
        </w:tc>
        <w:tc>
          <w:tcPr>
            <w:tcW w:w="1079" w:type="dxa"/>
            <w:shd w:val="clear" w:color="auto" w:fill="F2F2F2" w:themeFill="background1" w:themeFillShade="F2"/>
          </w:tcPr>
          <w:p w14:paraId="720FD437"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Men</w:t>
            </w:r>
          </w:p>
        </w:tc>
        <w:tc>
          <w:tcPr>
            <w:tcW w:w="1078" w:type="dxa"/>
            <w:shd w:val="clear" w:color="auto" w:fill="F2F2F2" w:themeFill="background1" w:themeFillShade="F2"/>
            <w:tcMar>
              <w:left w:w="108" w:type="dxa"/>
              <w:right w:w="108" w:type="dxa"/>
            </w:tcMar>
          </w:tcPr>
          <w:p w14:paraId="644D4780"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 xml:space="preserve"> Women</w:t>
            </w:r>
          </w:p>
        </w:tc>
        <w:tc>
          <w:tcPr>
            <w:tcW w:w="1079" w:type="dxa"/>
            <w:shd w:val="clear" w:color="auto" w:fill="F2F2F2" w:themeFill="background1" w:themeFillShade="F2"/>
          </w:tcPr>
          <w:p w14:paraId="03BCEDB8"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Men</w:t>
            </w:r>
          </w:p>
        </w:tc>
        <w:tc>
          <w:tcPr>
            <w:tcW w:w="1078" w:type="dxa"/>
            <w:shd w:val="clear" w:color="auto" w:fill="F2F2F2" w:themeFill="background1" w:themeFillShade="F2"/>
            <w:tcMar>
              <w:left w:w="108" w:type="dxa"/>
              <w:right w:w="108" w:type="dxa"/>
            </w:tcMar>
          </w:tcPr>
          <w:p w14:paraId="01F854C2"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 xml:space="preserve"> Women</w:t>
            </w:r>
          </w:p>
        </w:tc>
        <w:tc>
          <w:tcPr>
            <w:tcW w:w="1078" w:type="dxa"/>
            <w:shd w:val="clear" w:color="auto" w:fill="F2F2F2" w:themeFill="background1" w:themeFillShade="F2"/>
          </w:tcPr>
          <w:p w14:paraId="2ED850B2"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Men</w:t>
            </w:r>
          </w:p>
        </w:tc>
        <w:tc>
          <w:tcPr>
            <w:tcW w:w="1078" w:type="dxa"/>
            <w:shd w:val="clear" w:color="auto" w:fill="F2F2F2" w:themeFill="background1" w:themeFillShade="F2"/>
            <w:tcMar>
              <w:left w:w="108" w:type="dxa"/>
              <w:right w:w="108" w:type="dxa"/>
            </w:tcMar>
          </w:tcPr>
          <w:p w14:paraId="3B9C9BAD"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 xml:space="preserve"> Women</w:t>
            </w:r>
          </w:p>
        </w:tc>
        <w:tc>
          <w:tcPr>
            <w:tcW w:w="1078" w:type="dxa"/>
            <w:shd w:val="clear" w:color="auto" w:fill="F2F2F2" w:themeFill="background1" w:themeFillShade="F2"/>
          </w:tcPr>
          <w:p w14:paraId="020D129E"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Men</w:t>
            </w:r>
          </w:p>
        </w:tc>
        <w:tc>
          <w:tcPr>
            <w:tcW w:w="1078" w:type="dxa"/>
            <w:shd w:val="clear" w:color="auto" w:fill="F2F2F2" w:themeFill="background1" w:themeFillShade="F2"/>
            <w:tcMar>
              <w:left w:w="108" w:type="dxa"/>
              <w:right w:w="108" w:type="dxa"/>
            </w:tcMar>
          </w:tcPr>
          <w:p w14:paraId="4A8FF7E9"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 xml:space="preserve">Women </w:t>
            </w:r>
          </w:p>
        </w:tc>
        <w:tc>
          <w:tcPr>
            <w:tcW w:w="1357" w:type="dxa"/>
            <w:gridSpan w:val="2"/>
            <w:shd w:val="clear" w:color="auto" w:fill="F2F2F2" w:themeFill="background1" w:themeFillShade="F2"/>
          </w:tcPr>
          <w:p w14:paraId="10268E8D"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Men</w:t>
            </w:r>
          </w:p>
        </w:tc>
      </w:tr>
      <w:tr w:rsidR="00490FB8" w:rsidRPr="008C32B9" w14:paraId="22A0A8A9" w14:textId="77777777" w:rsidTr="21429E66">
        <w:trPr>
          <w:trHeight w:val="300"/>
        </w:trPr>
        <w:tc>
          <w:tcPr>
            <w:tcW w:w="1426" w:type="dxa"/>
            <w:tcMar>
              <w:left w:w="108" w:type="dxa"/>
              <w:right w:w="108" w:type="dxa"/>
            </w:tcMar>
          </w:tcPr>
          <w:p w14:paraId="126CCD8E"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LVEDVi; ml/m</w:t>
            </w:r>
            <w:r w:rsidRPr="008C32B9">
              <w:rPr>
                <w:rFonts w:eastAsia="Times New Roman" w:cs="Times New Roman"/>
                <w:color w:val="000000" w:themeColor="text1"/>
                <w:sz w:val="16"/>
                <w:szCs w:val="16"/>
                <w:vertAlign w:val="superscript"/>
                <w:lang w:val="en-US"/>
              </w:rPr>
              <w:t>2</w:t>
            </w:r>
          </w:p>
        </w:tc>
        <w:tc>
          <w:tcPr>
            <w:tcW w:w="1175" w:type="dxa"/>
            <w:gridSpan w:val="2"/>
            <w:tcMar>
              <w:left w:w="108" w:type="dxa"/>
              <w:right w:w="108" w:type="dxa"/>
            </w:tcMar>
          </w:tcPr>
          <w:p w14:paraId="73168E35"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Pr>
          <w:p w14:paraId="435A8E5A"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Mar>
              <w:left w:w="108" w:type="dxa"/>
              <w:right w:w="108" w:type="dxa"/>
            </w:tcMar>
          </w:tcPr>
          <w:p w14:paraId="0413D95B"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shd w:val="clear" w:color="auto" w:fill="auto"/>
          </w:tcPr>
          <w:p w14:paraId="0886368D"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8" w:type="dxa"/>
            <w:shd w:val="clear" w:color="auto" w:fill="auto"/>
            <w:tcMar>
              <w:left w:w="108" w:type="dxa"/>
              <w:right w:w="108" w:type="dxa"/>
            </w:tcMar>
          </w:tcPr>
          <w:p w14:paraId="1FE7856F"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67 [50, 84]</w:t>
            </w:r>
          </w:p>
        </w:tc>
        <w:tc>
          <w:tcPr>
            <w:tcW w:w="1079" w:type="dxa"/>
            <w:shd w:val="clear" w:color="auto" w:fill="auto"/>
          </w:tcPr>
          <w:p w14:paraId="0FF6AE5F"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75 [52, 97]</w:t>
            </w:r>
          </w:p>
        </w:tc>
        <w:tc>
          <w:tcPr>
            <w:tcW w:w="1078" w:type="dxa"/>
            <w:shd w:val="clear" w:color="auto" w:fill="auto"/>
            <w:tcMar>
              <w:left w:w="108" w:type="dxa"/>
              <w:right w:w="108" w:type="dxa"/>
            </w:tcMar>
          </w:tcPr>
          <w:p w14:paraId="058C2B16"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65 [48, 82]</w:t>
            </w:r>
          </w:p>
        </w:tc>
        <w:tc>
          <w:tcPr>
            <w:tcW w:w="1078" w:type="dxa"/>
            <w:shd w:val="clear" w:color="auto" w:fill="auto"/>
          </w:tcPr>
          <w:p w14:paraId="6D5DA3C9"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72 [50, 95]</w:t>
            </w:r>
          </w:p>
        </w:tc>
        <w:tc>
          <w:tcPr>
            <w:tcW w:w="1078" w:type="dxa"/>
            <w:shd w:val="clear" w:color="auto" w:fill="auto"/>
            <w:tcMar>
              <w:left w:w="108" w:type="dxa"/>
              <w:right w:w="108" w:type="dxa"/>
            </w:tcMar>
          </w:tcPr>
          <w:p w14:paraId="3C614A16"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63 [46, 80]</w:t>
            </w:r>
          </w:p>
        </w:tc>
        <w:tc>
          <w:tcPr>
            <w:tcW w:w="1078" w:type="dxa"/>
            <w:shd w:val="clear" w:color="auto" w:fill="auto"/>
          </w:tcPr>
          <w:p w14:paraId="7B63EF67"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70 [48, 92]</w:t>
            </w:r>
          </w:p>
        </w:tc>
        <w:tc>
          <w:tcPr>
            <w:tcW w:w="1078" w:type="dxa"/>
            <w:shd w:val="clear" w:color="auto" w:fill="auto"/>
            <w:tcMar>
              <w:left w:w="108" w:type="dxa"/>
              <w:right w:w="108" w:type="dxa"/>
            </w:tcMar>
          </w:tcPr>
          <w:p w14:paraId="43E43236"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61 [44, 78]</w:t>
            </w:r>
          </w:p>
        </w:tc>
        <w:tc>
          <w:tcPr>
            <w:tcW w:w="1357" w:type="dxa"/>
            <w:gridSpan w:val="2"/>
            <w:shd w:val="clear" w:color="auto" w:fill="auto"/>
          </w:tcPr>
          <w:p w14:paraId="24671BC2"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68 [46, 90]</w:t>
            </w:r>
          </w:p>
        </w:tc>
      </w:tr>
      <w:tr w:rsidR="00490FB8" w:rsidRPr="008C32B9" w14:paraId="0D5A1726" w14:textId="77777777" w:rsidTr="21429E66">
        <w:trPr>
          <w:trHeight w:val="300"/>
        </w:trPr>
        <w:tc>
          <w:tcPr>
            <w:tcW w:w="1426" w:type="dxa"/>
            <w:tcMar>
              <w:left w:w="108" w:type="dxa"/>
              <w:right w:w="108" w:type="dxa"/>
            </w:tcMar>
          </w:tcPr>
          <w:p w14:paraId="0873244E"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LVESVi; ml/m</w:t>
            </w:r>
            <w:r w:rsidRPr="008C32B9">
              <w:rPr>
                <w:rFonts w:eastAsia="Times New Roman" w:cs="Times New Roman"/>
                <w:color w:val="000000" w:themeColor="text1"/>
                <w:sz w:val="16"/>
                <w:szCs w:val="16"/>
                <w:vertAlign w:val="superscript"/>
                <w:lang w:val="en-US"/>
              </w:rPr>
              <w:t>2</w:t>
            </w:r>
          </w:p>
        </w:tc>
        <w:tc>
          <w:tcPr>
            <w:tcW w:w="1175" w:type="dxa"/>
            <w:gridSpan w:val="2"/>
            <w:tcMar>
              <w:left w:w="108" w:type="dxa"/>
              <w:right w:w="108" w:type="dxa"/>
            </w:tcMar>
          </w:tcPr>
          <w:p w14:paraId="44446DB2"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Pr>
          <w:p w14:paraId="103129B2"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Mar>
              <w:left w:w="108" w:type="dxa"/>
              <w:right w:w="108" w:type="dxa"/>
            </w:tcMar>
          </w:tcPr>
          <w:p w14:paraId="491957F2"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shd w:val="clear" w:color="auto" w:fill="auto"/>
          </w:tcPr>
          <w:p w14:paraId="6C4FC749"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8" w:type="dxa"/>
            <w:shd w:val="clear" w:color="auto" w:fill="auto"/>
            <w:tcMar>
              <w:left w:w="108" w:type="dxa"/>
              <w:right w:w="108" w:type="dxa"/>
            </w:tcMar>
          </w:tcPr>
          <w:p w14:paraId="4B9D3CB2"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25 [15, 34]</w:t>
            </w:r>
          </w:p>
        </w:tc>
        <w:tc>
          <w:tcPr>
            <w:tcW w:w="1079" w:type="dxa"/>
            <w:shd w:val="clear" w:color="auto" w:fill="auto"/>
          </w:tcPr>
          <w:p w14:paraId="6A2E5832"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30 [17, 42]</w:t>
            </w:r>
          </w:p>
        </w:tc>
        <w:tc>
          <w:tcPr>
            <w:tcW w:w="1078" w:type="dxa"/>
            <w:shd w:val="clear" w:color="auto" w:fill="auto"/>
            <w:tcMar>
              <w:left w:w="108" w:type="dxa"/>
              <w:right w:w="108" w:type="dxa"/>
            </w:tcMar>
          </w:tcPr>
          <w:p w14:paraId="0EFA66B6"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24 [14, 33]</w:t>
            </w:r>
          </w:p>
        </w:tc>
        <w:tc>
          <w:tcPr>
            <w:tcW w:w="1078" w:type="dxa"/>
            <w:shd w:val="clear" w:color="auto" w:fill="auto"/>
          </w:tcPr>
          <w:p w14:paraId="374300DA"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28 [16, 41]</w:t>
            </w:r>
          </w:p>
        </w:tc>
        <w:tc>
          <w:tcPr>
            <w:tcW w:w="1078" w:type="dxa"/>
            <w:shd w:val="clear" w:color="auto" w:fill="auto"/>
            <w:tcMar>
              <w:left w:w="108" w:type="dxa"/>
              <w:right w:w="108" w:type="dxa"/>
            </w:tcMar>
          </w:tcPr>
          <w:p w14:paraId="20846F88"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22 [13, 32]</w:t>
            </w:r>
          </w:p>
        </w:tc>
        <w:tc>
          <w:tcPr>
            <w:tcW w:w="1078" w:type="dxa"/>
            <w:shd w:val="clear" w:color="auto" w:fill="auto"/>
          </w:tcPr>
          <w:p w14:paraId="13B78110"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27 [14, 39]</w:t>
            </w:r>
          </w:p>
        </w:tc>
        <w:tc>
          <w:tcPr>
            <w:tcW w:w="1078" w:type="dxa"/>
            <w:shd w:val="clear" w:color="auto" w:fill="auto"/>
            <w:tcMar>
              <w:left w:w="108" w:type="dxa"/>
              <w:right w:w="108" w:type="dxa"/>
            </w:tcMar>
          </w:tcPr>
          <w:p w14:paraId="01DEEF53"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21 [12, 31]</w:t>
            </w:r>
          </w:p>
        </w:tc>
        <w:tc>
          <w:tcPr>
            <w:tcW w:w="1357" w:type="dxa"/>
            <w:gridSpan w:val="2"/>
            <w:shd w:val="clear" w:color="auto" w:fill="auto"/>
          </w:tcPr>
          <w:p w14:paraId="608FF295"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25 [13, 38]</w:t>
            </w:r>
          </w:p>
        </w:tc>
      </w:tr>
      <w:tr w:rsidR="00490FB8" w:rsidRPr="008C32B9" w14:paraId="199CEB19" w14:textId="77777777" w:rsidTr="21429E66">
        <w:trPr>
          <w:trHeight w:val="300"/>
        </w:trPr>
        <w:tc>
          <w:tcPr>
            <w:tcW w:w="1426" w:type="dxa"/>
            <w:tcMar>
              <w:left w:w="108" w:type="dxa"/>
              <w:right w:w="108" w:type="dxa"/>
            </w:tcMar>
          </w:tcPr>
          <w:p w14:paraId="5436CF31"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LVSVi; ml/m</w:t>
            </w:r>
            <w:r w:rsidRPr="008C32B9">
              <w:rPr>
                <w:rFonts w:eastAsia="Times New Roman" w:cs="Times New Roman"/>
                <w:color w:val="000000" w:themeColor="text1"/>
                <w:sz w:val="16"/>
                <w:szCs w:val="16"/>
                <w:vertAlign w:val="superscript"/>
                <w:lang w:val="en-US"/>
              </w:rPr>
              <w:t>2</w:t>
            </w:r>
          </w:p>
        </w:tc>
        <w:tc>
          <w:tcPr>
            <w:tcW w:w="1175" w:type="dxa"/>
            <w:gridSpan w:val="2"/>
            <w:tcMar>
              <w:left w:w="108" w:type="dxa"/>
              <w:right w:w="108" w:type="dxa"/>
            </w:tcMar>
          </w:tcPr>
          <w:p w14:paraId="55B76217"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Pr>
          <w:p w14:paraId="773AFDA5"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Mar>
              <w:left w:w="108" w:type="dxa"/>
              <w:right w:w="108" w:type="dxa"/>
            </w:tcMar>
          </w:tcPr>
          <w:p w14:paraId="2D21955C"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shd w:val="clear" w:color="auto" w:fill="auto"/>
          </w:tcPr>
          <w:p w14:paraId="7C6BABFB"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8" w:type="dxa"/>
            <w:shd w:val="clear" w:color="auto" w:fill="auto"/>
            <w:tcMar>
              <w:left w:w="108" w:type="dxa"/>
              <w:right w:w="108" w:type="dxa"/>
            </w:tcMar>
          </w:tcPr>
          <w:p w14:paraId="49B1B9EA"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42 [30, 55]</w:t>
            </w:r>
          </w:p>
        </w:tc>
        <w:tc>
          <w:tcPr>
            <w:tcW w:w="1079" w:type="dxa"/>
            <w:shd w:val="clear" w:color="auto" w:fill="auto"/>
          </w:tcPr>
          <w:p w14:paraId="4236180E"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45 [30, 60]</w:t>
            </w:r>
          </w:p>
        </w:tc>
        <w:tc>
          <w:tcPr>
            <w:tcW w:w="1078" w:type="dxa"/>
            <w:shd w:val="clear" w:color="auto" w:fill="auto"/>
            <w:tcMar>
              <w:left w:w="108" w:type="dxa"/>
              <w:right w:w="108" w:type="dxa"/>
            </w:tcMar>
          </w:tcPr>
          <w:p w14:paraId="3045A6F4"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41 [29, 54]</w:t>
            </w:r>
          </w:p>
        </w:tc>
        <w:tc>
          <w:tcPr>
            <w:tcW w:w="1078" w:type="dxa"/>
            <w:shd w:val="clear" w:color="auto" w:fill="auto"/>
          </w:tcPr>
          <w:p w14:paraId="7B22BE9F"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44 [29, 59]</w:t>
            </w:r>
          </w:p>
        </w:tc>
        <w:tc>
          <w:tcPr>
            <w:tcW w:w="1078" w:type="dxa"/>
            <w:shd w:val="clear" w:color="auto" w:fill="auto"/>
            <w:tcMar>
              <w:left w:w="108" w:type="dxa"/>
              <w:right w:w="108" w:type="dxa"/>
            </w:tcMar>
          </w:tcPr>
          <w:p w14:paraId="7EF7CDBF"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40 [28, 53]</w:t>
            </w:r>
          </w:p>
        </w:tc>
        <w:tc>
          <w:tcPr>
            <w:tcW w:w="1078" w:type="dxa"/>
            <w:shd w:val="clear" w:color="auto" w:fill="auto"/>
          </w:tcPr>
          <w:p w14:paraId="039D1F7D"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43 [28, 58]</w:t>
            </w:r>
          </w:p>
        </w:tc>
        <w:tc>
          <w:tcPr>
            <w:tcW w:w="1078" w:type="dxa"/>
            <w:shd w:val="clear" w:color="auto" w:fill="auto"/>
            <w:tcMar>
              <w:left w:w="108" w:type="dxa"/>
              <w:right w:w="108" w:type="dxa"/>
            </w:tcMar>
          </w:tcPr>
          <w:p w14:paraId="3DCD9EB4"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40 [27, 52]</w:t>
            </w:r>
          </w:p>
        </w:tc>
        <w:tc>
          <w:tcPr>
            <w:tcW w:w="1357" w:type="dxa"/>
            <w:gridSpan w:val="2"/>
            <w:shd w:val="clear" w:color="auto" w:fill="auto"/>
          </w:tcPr>
          <w:p w14:paraId="144E443F"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42 [27, 57]</w:t>
            </w:r>
          </w:p>
        </w:tc>
      </w:tr>
      <w:tr w:rsidR="00490FB8" w:rsidRPr="008C32B9" w14:paraId="2CDDC1DB" w14:textId="77777777" w:rsidTr="21429E66">
        <w:trPr>
          <w:trHeight w:val="300"/>
        </w:trPr>
        <w:tc>
          <w:tcPr>
            <w:tcW w:w="1426" w:type="dxa"/>
            <w:tcMar>
              <w:left w:w="108" w:type="dxa"/>
              <w:right w:w="108" w:type="dxa"/>
            </w:tcMar>
          </w:tcPr>
          <w:p w14:paraId="33F3D920"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LVEF; %</w:t>
            </w:r>
          </w:p>
        </w:tc>
        <w:tc>
          <w:tcPr>
            <w:tcW w:w="1175" w:type="dxa"/>
            <w:gridSpan w:val="2"/>
            <w:tcMar>
              <w:left w:w="108" w:type="dxa"/>
              <w:right w:w="108" w:type="dxa"/>
            </w:tcMar>
          </w:tcPr>
          <w:p w14:paraId="2CDD7F90"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Pr>
          <w:p w14:paraId="4873701C"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Mar>
              <w:left w:w="108" w:type="dxa"/>
              <w:right w:w="108" w:type="dxa"/>
            </w:tcMar>
          </w:tcPr>
          <w:p w14:paraId="0FA0AFE0"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shd w:val="clear" w:color="auto" w:fill="auto"/>
          </w:tcPr>
          <w:p w14:paraId="2287E5B7"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8" w:type="dxa"/>
            <w:shd w:val="clear" w:color="auto" w:fill="auto"/>
            <w:tcMar>
              <w:left w:w="108" w:type="dxa"/>
              <w:right w:w="108" w:type="dxa"/>
            </w:tcMar>
          </w:tcPr>
          <w:p w14:paraId="52845FF1"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63 [52, 74]</w:t>
            </w:r>
          </w:p>
        </w:tc>
        <w:tc>
          <w:tcPr>
            <w:tcW w:w="1079" w:type="dxa"/>
            <w:shd w:val="clear" w:color="auto" w:fill="auto"/>
          </w:tcPr>
          <w:p w14:paraId="3B617ED0"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60 [49, 71]</w:t>
            </w:r>
          </w:p>
        </w:tc>
        <w:tc>
          <w:tcPr>
            <w:tcW w:w="1078" w:type="dxa"/>
            <w:shd w:val="clear" w:color="auto" w:fill="auto"/>
            <w:tcMar>
              <w:left w:w="108" w:type="dxa"/>
              <w:right w:w="108" w:type="dxa"/>
            </w:tcMar>
          </w:tcPr>
          <w:p w14:paraId="264AB85F"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64 [53, 75]</w:t>
            </w:r>
          </w:p>
        </w:tc>
        <w:tc>
          <w:tcPr>
            <w:tcW w:w="1078" w:type="dxa"/>
            <w:shd w:val="clear" w:color="auto" w:fill="auto"/>
          </w:tcPr>
          <w:p w14:paraId="1B8FE0F1"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61 [50, 72]</w:t>
            </w:r>
          </w:p>
        </w:tc>
        <w:tc>
          <w:tcPr>
            <w:tcW w:w="1078" w:type="dxa"/>
            <w:shd w:val="clear" w:color="auto" w:fill="auto"/>
            <w:tcMar>
              <w:left w:w="108" w:type="dxa"/>
              <w:right w:w="108" w:type="dxa"/>
            </w:tcMar>
          </w:tcPr>
          <w:p w14:paraId="79B53B83"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64 [53, 76]</w:t>
            </w:r>
          </w:p>
        </w:tc>
        <w:tc>
          <w:tcPr>
            <w:tcW w:w="1078" w:type="dxa"/>
            <w:shd w:val="clear" w:color="auto" w:fill="auto"/>
          </w:tcPr>
          <w:p w14:paraId="38B9191C"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62 [51, 73]</w:t>
            </w:r>
          </w:p>
        </w:tc>
        <w:tc>
          <w:tcPr>
            <w:tcW w:w="1078" w:type="dxa"/>
            <w:shd w:val="clear" w:color="auto" w:fill="auto"/>
            <w:tcMar>
              <w:left w:w="108" w:type="dxa"/>
              <w:right w:w="108" w:type="dxa"/>
            </w:tcMar>
          </w:tcPr>
          <w:p w14:paraId="30051F37"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65 [54, 76]</w:t>
            </w:r>
          </w:p>
        </w:tc>
        <w:tc>
          <w:tcPr>
            <w:tcW w:w="1357" w:type="dxa"/>
            <w:gridSpan w:val="2"/>
            <w:shd w:val="clear" w:color="auto" w:fill="auto"/>
          </w:tcPr>
          <w:p w14:paraId="4F8B44DD"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62 [51, 74]</w:t>
            </w:r>
          </w:p>
        </w:tc>
      </w:tr>
      <w:tr w:rsidR="00490FB8" w:rsidRPr="008C32B9" w14:paraId="4B6738E3" w14:textId="77777777" w:rsidTr="21429E66">
        <w:trPr>
          <w:trHeight w:val="300"/>
        </w:trPr>
        <w:tc>
          <w:tcPr>
            <w:tcW w:w="1426" w:type="dxa"/>
            <w:tcMar>
              <w:left w:w="108" w:type="dxa"/>
              <w:right w:w="108" w:type="dxa"/>
            </w:tcMar>
          </w:tcPr>
          <w:p w14:paraId="5262B3CB"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LVMi; g/m</w:t>
            </w:r>
            <w:r w:rsidRPr="008C32B9">
              <w:rPr>
                <w:rFonts w:eastAsia="Times New Roman" w:cs="Times New Roman"/>
                <w:color w:val="000000" w:themeColor="text1"/>
                <w:sz w:val="16"/>
                <w:szCs w:val="16"/>
                <w:vertAlign w:val="superscript"/>
                <w:lang w:val="en-US"/>
              </w:rPr>
              <w:t>2</w:t>
            </w:r>
          </w:p>
        </w:tc>
        <w:tc>
          <w:tcPr>
            <w:tcW w:w="1175" w:type="dxa"/>
            <w:gridSpan w:val="2"/>
            <w:tcMar>
              <w:left w:w="108" w:type="dxa"/>
              <w:right w:w="108" w:type="dxa"/>
            </w:tcMar>
          </w:tcPr>
          <w:p w14:paraId="2F98464B"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Pr>
          <w:p w14:paraId="7FCD7306"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Mar>
              <w:left w:w="108" w:type="dxa"/>
              <w:right w:w="108" w:type="dxa"/>
            </w:tcMar>
          </w:tcPr>
          <w:p w14:paraId="07C2ADD6"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shd w:val="clear" w:color="auto" w:fill="auto"/>
          </w:tcPr>
          <w:p w14:paraId="52939992"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8" w:type="dxa"/>
            <w:shd w:val="clear" w:color="auto" w:fill="auto"/>
            <w:tcMar>
              <w:left w:w="108" w:type="dxa"/>
              <w:right w:w="108" w:type="dxa"/>
            </w:tcMar>
          </w:tcPr>
          <w:p w14:paraId="0377640A"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37 [28, 47]</w:t>
            </w:r>
          </w:p>
        </w:tc>
        <w:tc>
          <w:tcPr>
            <w:tcW w:w="1079" w:type="dxa"/>
            <w:shd w:val="clear" w:color="auto" w:fill="auto"/>
          </w:tcPr>
          <w:p w14:paraId="164579A0"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47 [34, 60]</w:t>
            </w:r>
          </w:p>
        </w:tc>
        <w:tc>
          <w:tcPr>
            <w:tcW w:w="1078" w:type="dxa"/>
            <w:shd w:val="clear" w:color="auto" w:fill="auto"/>
            <w:tcMar>
              <w:left w:w="108" w:type="dxa"/>
              <w:right w:w="108" w:type="dxa"/>
            </w:tcMar>
          </w:tcPr>
          <w:p w14:paraId="0257A620"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38 [29, 47]</w:t>
            </w:r>
          </w:p>
        </w:tc>
        <w:tc>
          <w:tcPr>
            <w:tcW w:w="1078" w:type="dxa"/>
            <w:shd w:val="clear" w:color="auto" w:fill="auto"/>
          </w:tcPr>
          <w:p w14:paraId="778CD989"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46 [34, 59]</w:t>
            </w:r>
          </w:p>
        </w:tc>
        <w:tc>
          <w:tcPr>
            <w:tcW w:w="1078" w:type="dxa"/>
            <w:shd w:val="clear" w:color="auto" w:fill="auto"/>
            <w:tcMar>
              <w:left w:w="108" w:type="dxa"/>
              <w:right w:w="108" w:type="dxa"/>
            </w:tcMar>
          </w:tcPr>
          <w:p w14:paraId="71825AA6"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38 [29, 47]</w:t>
            </w:r>
          </w:p>
        </w:tc>
        <w:tc>
          <w:tcPr>
            <w:tcW w:w="1078" w:type="dxa"/>
            <w:shd w:val="clear" w:color="auto" w:fill="auto"/>
          </w:tcPr>
          <w:p w14:paraId="30DC8938"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46 [33, 59]</w:t>
            </w:r>
          </w:p>
        </w:tc>
        <w:tc>
          <w:tcPr>
            <w:tcW w:w="1078" w:type="dxa"/>
            <w:shd w:val="clear" w:color="auto" w:fill="auto"/>
            <w:tcMar>
              <w:left w:w="108" w:type="dxa"/>
              <w:right w:w="108" w:type="dxa"/>
            </w:tcMar>
          </w:tcPr>
          <w:p w14:paraId="1788E703"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38 [29, 48]</w:t>
            </w:r>
          </w:p>
        </w:tc>
        <w:tc>
          <w:tcPr>
            <w:tcW w:w="1357" w:type="dxa"/>
            <w:gridSpan w:val="2"/>
            <w:shd w:val="clear" w:color="auto" w:fill="auto"/>
          </w:tcPr>
          <w:p w14:paraId="7A13245F"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45 [33, 58]</w:t>
            </w:r>
          </w:p>
        </w:tc>
      </w:tr>
      <w:tr w:rsidR="00490FB8" w:rsidRPr="008C32B9" w14:paraId="2B0A85B8" w14:textId="77777777" w:rsidTr="21429E66">
        <w:trPr>
          <w:trHeight w:val="300"/>
        </w:trPr>
        <w:tc>
          <w:tcPr>
            <w:tcW w:w="1426" w:type="dxa"/>
            <w:shd w:val="clear" w:color="auto" w:fill="F2F2F2" w:themeFill="background1" w:themeFillShade="F2"/>
            <w:tcMar>
              <w:left w:w="108" w:type="dxa"/>
              <w:right w:w="108" w:type="dxa"/>
            </w:tcMar>
          </w:tcPr>
          <w:p w14:paraId="51FE375A"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Right ventricle</w:t>
            </w:r>
          </w:p>
        </w:tc>
        <w:tc>
          <w:tcPr>
            <w:tcW w:w="1175" w:type="dxa"/>
            <w:gridSpan w:val="2"/>
            <w:shd w:val="clear" w:color="auto" w:fill="F2F2F2" w:themeFill="background1" w:themeFillShade="F2"/>
            <w:tcMar>
              <w:left w:w="108" w:type="dxa"/>
              <w:right w:w="108" w:type="dxa"/>
            </w:tcMar>
          </w:tcPr>
          <w:p w14:paraId="209E5E33"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 xml:space="preserve">Women  </w:t>
            </w:r>
          </w:p>
        </w:tc>
        <w:tc>
          <w:tcPr>
            <w:tcW w:w="1079" w:type="dxa"/>
            <w:shd w:val="clear" w:color="auto" w:fill="F2F2F2" w:themeFill="background1" w:themeFillShade="F2"/>
          </w:tcPr>
          <w:p w14:paraId="76909095"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 xml:space="preserve">Men  </w:t>
            </w:r>
          </w:p>
        </w:tc>
        <w:tc>
          <w:tcPr>
            <w:tcW w:w="1079" w:type="dxa"/>
            <w:shd w:val="clear" w:color="auto" w:fill="F2F2F2" w:themeFill="background1" w:themeFillShade="F2"/>
            <w:tcMar>
              <w:left w:w="108" w:type="dxa"/>
              <w:right w:w="108" w:type="dxa"/>
            </w:tcMar>
          </w:tcPr>
          <w:p w14:paraId="23079DF7"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 xml:space="preserve">Women  </w:t>
            </w:r>
          </w:p>
        </w:tc>
        <w:tc>
          <w:tcPr>
            <w:tcW w:w="1079" w:type="dxa"/>
            <w:shd w:val="clear" w:color="auto" w:fill="F2F2F2" w:themeFill="background1" w:themeFillShade="F2"/>
          </w:tcPr>
          <w:p w14:paraId="7643CDB1"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 xml:space="preserve">  Men</w:t>
            </w:r>
          </w:p>
        </w:tc>
        <w:tc>
          <w:tcPr>
            <w:tcW w:w="1078" w:type="dxa"/>
            <w:shd w:val="clear" w:color="auto" w:fill="F2F2F2" w:themeFill="background1" w:themeFillShade="F2"/>
            <w:tcMar>
              <w:left w:w="108" w:type="dxa"/>
              <w:right w:w="108" w:type="dxa"/>
            </w:tcMar>
          </w:tcPr>
          <w:p w14:paraId="2236EBA6"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 xml:space="preserve">  Women</w:t>
            </w:r>
          </w:p>
        </w:tc>
        <w:tc>
          <w:tcPr>
            <w:tcW w:w="1079" w:type="dxa"/>
            <w:shd w:val="clear" w:color="auto" w:fill="F2F2F2" w:themeFill="background1" w:themeFillShade="F2"/>
          </w:tcPr>
          <w:p w14:paraId="2FFB0BF5"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 xml:space="preserve">  Men</w:t>
            </w:r>
          </w:p>
        </w:tc>
        <w:tc>
          <w:tcPr>
            <w:tcW w:w="1078" w:type="dxa"/>
            <w:shd w:val="clear" w:color="auto" w:fill="F2F2F2" w:themeFill="background1" w:themeFillShade="F2"/>
            <w:tcMar>
              <w:left w:w="108" w:type="dxa"/>
              <w:right w:w="108" w:type="dxa"/>
            </w:tcMar>
          </w:tcPr>
          <w:p w14:paraId="4D0688E0"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 xml:space="preserve">Women  </w:t>
            </w:r>
          </w:p>
        </w:tc>
        <w:tc>
          <w:tcPr>
            <w:tcW w:w="1078" w:type="dxa"/>
            <w:shd w:val="clear" w:color="auto" w:fill="F2F2F2" w:themeFill="background1" w:themeFillShade="F2"/>
          </w:tcPr>
          <w:p w14:paraId="0EBDCF2C"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 xml:space="preserve">Men  </w:t>
            </w:r>
          </w:p>
        </w:tc>
        <w:tc>
          <w:tcPr>
            <w:tcW w:w="1078" w:type="dxa"/>
            <w:shd w:val="clear" w:color="auto" w:fill="F2F2F2" w:themeFill="background1" w:themeFillShade="F2"/>
            <w:tcMar>
              <w:left w:w="108" w:type="dxa"/>
              <w:right w:w="108" w:type="dxa"/>
            </w:tcMar>
          </w:tcPr>
          <w:p w14:paraId="22C17DA3"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 xml:space="preserve">Women  </w:t>
            </w:r>
          </w:p>
        </w:tc>
        <w:tc>
          <w:tcPr>
            <w:tcW w:w="1078" w:type="dxa"/>
            <w:shd w:val="clear" w:color="auto" w:fill="F2F2F2" w:themeFill="background1" w:themeFillShade="F2"/>
          </w:tcPr>
          <w:p w14:paraId="73FDA7F5"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 xml:space="preserve">Men  </w:t>
            </w:r>
          </w:p>
        </w:tc>
        <w:tc>
          <w:tcPr>
            <w:tcW w:w="1078" w:type="dxa"/>
            <w:shd w:val="clear" w:color="auto" w:fill="F2F2F2" w:themeFill="background1" w:themeFillShade="F2"/>
            <w:tcMar>
              <w:left w:w="108" w:type="dxa"/>
              <w:right w:w="108" w:type="dxa"/>
            </w:tcMar>
          </w:tcPr>
          <w:p w14:paraId="652168B9"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 xml:space="preserve">Women  </w:t>
            </w:r>
          </w:p>
        </w:tc>
        <w:tc>
          <w:tcPr>
            <w:tcW w:w="1357" w:type="dxa"/>
            <w:gridSpan w:val="2"/>
            <w:shd w:val="clear" w:color="auto" w:fill="F2F2F2" w:themeFill="background1" w:themeFillShade="F2"/>
          </w:tcPr>
          <w:p w14:paraId="4DBB71D3"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 xml:space="preserve">  Men</w:t>
            </w:r>
          </w:p>
        </w:tc>
      </w:tr>
      <w:tr w:rsidR="00490FB8" w:rsidRPr="008C32B9" w14:paraId="5661182F" w14:textId="77777777" w:rsidTr="21429E66">
        <w:trPr>
          <w:trHeight w:val="300"/>
        </w:trPr>
        <w:tc>
          <w:tcPr>
            <w:tcW w:w="1426" w:type="dxa"/>
            <w:tcMar>
              <w:left w:w="108" w:type="dxa"/>
              <w:right w:w="108" w:type="dxa"/>
            </w:tcMar>
          </w:tcPr>
          <w:p w14:paraId="4DB8A40F"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RVEDVi; ml/m</w:t>
            </w:r>
            <w:r w:rsidRPr="008C32B9">
              <w:rPr>
                <w:rFonts w:eastAsia="Times New Roman" w:cs="Times New Roman"/>
                <w:color w:val="000000" w:themeColor="text1"/>
                <w:sz w:val="16"/>
                <w:szCs w:val="16"/>
                <w:vertAlign w:val="superscript"/>
                <w:lang w:val="en-US"/>
              </w:rPr>
              <w:t>2</w:t>
            </w:r>
          </w:p>
        </w:tc>
        <w:tc>
          <w:tcPr>
            <w:tcW w:w="1175" w:type="dxa"/>
            <w:gridSpan w:val="2"/>
            <w:tcMar>
              <w:left w:w="108" w:type="dxa"/>
              <w:right w:w="108" w:type="dxa"/>
            </w:tcMar>
          </w:tcPr>
          <w:p w14:paraId="3F7AA07A"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Pr>
          <w:p w14:paraId="5E6B37AB"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Mar>
              <w:left w:w="108" w:type="dxa"/>
              <w:right w:w="108" w:type="dxa"/>
            </w:tcMar>
          </w:tcPr>
          <w:p w14:paraId="524382AC"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Pr>
          <w:p w14:paraId="02F8DB60"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8" w:type="dxa"/>
            <w:tcMar>
              <w:left w:w="108" w:type="dxa"/>
              <w:right w:w="108" w:type="dxa"/>
            </w:tcMar>
          </w:tcPr>
          <w:p w14:paraId="2004B204"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65 [45, 84]</w:t>
            </w:r>
          </w:p>
        </w:tc>
        <w:tc>
          <w:tcPr>
            <w:tcW w:w="1079" w:type="dxa"/>
          </w:tcPr>
          <w:p w14:paraId="6F2E0983"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78 [54, 102]</w:t>
            </w:r>
          </w:p>
        </w:tc>
        <w:tc>
          <w:tcPr>
            <w:tcW w:w="1078" w:type="dxa"/>
            <w:tcMar>
              <w:left w:w="108" w:type="dxa"/>
              <w:right w:w="108" w:type="dxa"/>
            </w:tcMar>
          </w:tcPr>
          <w:p w14:paraId="542FD110"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65 [46, 85]</w:t>
            </w:r>
          </w:p>
        </w:tc>
        <w:tc>
          <w:tcPr>
            <w:tcW w:w="1078" w:type="dxa"/>
          </w:tcPr>
          <w:p w14:paraId="497430FF"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76 [53, 100]</w:t>
            </w:r>
          </w:p>
        </w:tc>
        <w:tc>
          <w:tcPr>
            <w:tcW w:w="1078" w:type="dxa"/>
            <w:tcMar>
              <w:left w:w="108" w:type="dxa"/>
              <w:right w:w="108" w:type="dxa"/>
            </w:tcMar>
          </w:tcPr>
          <w:p w14:paraId="09888CD8"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65 [46, 85]</w:t>
            </w:r>
          </w:p>
        </w:tc>
        <w:tc>
          <w:tcPr>
            <w:tcW w:w="1078" w:type="dxa"/>
          </w:tcPr>
          <w:p w14:paraId="568FE4A7"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74 [51, 98]</w:t>
            </w:r>
          </w:p>
        </w:tc>
        <w:tc>
          <w:tcPr>
            <w:tcW w:w="1078" w:type="dxa"/>
            <w:tcMar>
              <w:left w:w="108" w:type="dxa"/>
              <w:right w:w="108" w:type="dxa"/>
            </w:tcMar>
          </w:tcPr>
          <w:p w14:paraId="6943BE9F"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66 [46, 85]</w:t>
            </w:r>
          </w:p>
        </w:tc>
        <w:tc>
          <w:tcPr>
            <w:tcW w:w="1357" w:type="dxa"/>
            <w:gridSpan w:val="2"/>
          </w:tcPr>
          <w:p w14:paraId="66F4BF70"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72 [49, 96]</w:t>
            </w:r>
          </w:p>
        </w:tc>
      </w:tr>
      <w:tr w:rsidR="00490FB8" w:rsidRPr="008C32B9" w14:paraId="79D83B32" w14:textId="77777777" w:rsidTr="21429E66">
        <w:trPr>
          <w:trHeight w:val="300"/>
        </w:trPr>
        <w:tc>
          <w:tcPr>
            <w:tcW w:w="1426" w:type="dxa"/>
            <w:tcMar>
              <w:left w:w="108" w:type="dxa"/>
              <w:right w:w="108" w:type="dxa"/>
            </w:tcMar>
          </w:tcPr>
          <w:p w14:paraId="65E99D83"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RVESVi; ml/m</w:t>
            </w:r>
            <w:r w:rsidRPr="008C32B9">
              <w:rPr>
                <w:rFonts w:eastAsia="Times New Roman" w:cs="Times New Roman"/>
                <w:color w:val="000000" w:themeColor="text1"/>
                <w:sz w:val="16"/>
                <w:szCs w:val="16"/>
                <w:vertAlign w:val="superscript"/>
                <w:lang w:val="en-US"/>
              </w:rPr>
              <w:t>2</w:t>
            </w:r>
          </w:p>
        </w:tc>
        <w:tc>
          <w:tcPr>
            <w:tcW w:w="1175" w:type="dxa"/>
            <w:gridSpan w:val="2"/>
            <w:tcMar>
              <w:left w:w="108" w:type="dxa"/>
              <w:right w:w="108" w:type="dxa"/>
            </w:tcMar>
          </w:tcPr>
          <w:p w14:paraId="4E4C8DA5"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Pr>
          <w:p w14:paraId="69E2D1B9"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Mar>
              <w:left w:w="108" w:type="dxa"/>
              <w:right w:w="108" w:type="dxa"/>
            </w:tcMar>
          </w:tcPr>
          <w:p w14:paraId="3D949DCB"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Pr>
          <w:p w14:paraId="09764AB1"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8" w:type="dxa"/>
            <w:tcMar>
              <w:left w:w="108" w:type="dxa"/>
              <w:right w:w="108" w:type="dxa"/>
            </w:tcMar>
          </w:tcPr>
          <w:p w14:paraId="1A1C28E4"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24 [14, 35]</w:t>
            </w:r>
          </w:p>
        </w:tc>
        <w:tc>
          <w:tcPr>
            <w:tcW w:w="1079" w:type="dxa"/>
          </w:tcPr>
          <w:p w14:paraId="45597C55"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33 [20, 46]</w:t>
            </w:r>
          </w:p>
        </w:tc>
        <w:tc>
          <w:tcPr>
            <w:tcW w:w="1078" w:type="dxa"/>
            <w:tcMar>
              <w:left w:w="108" w:type="dxa"/>
              <w:right w:w="108" w:type="dxa"/>
            </w:tcMar>
          </w:tcPr>
          <w:p w14:paraId="1503A9FD"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24 [14, 34]</w:t>
            </w:r>
          </w:p>
        </w:tc>
        <w:tc>
          <w:tcPr>
            <w:tcW w:w="1078" w:type="dxa"/>
          </w:tcPr>
          <w:p w14:paraId="489D11F9"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31 [18, 45]</w:t>
            </w:r>
          </w:p>
        </w:tc>
        <w:tc>
          <w:tcPr>
            <w:tcW w:w="1078" w:type="dxa"/>
            <w:tcMar>
              <w:left w:w="108" w:type="dxa"/>
              <w:right w:w="108" w:type="dxa"/>
            </w:tcMar>
          </w:tcPr>
          <w:p w14:paraId="4CC746BD"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24 [14, 34]</w:t>
            </w:r>
          </w:p>
        </w:tc>
        <w:tc>
          <w:tcPr>
            <w:tcW w:w="1078" w:type="dxa"/>
          </w:tcPr>
          <w:p w14:paraId="13F18CDE"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30 [17, 43]</w:t>
            </w:r>
          </w:p>
        </w:tc>
        <w:tc>
          <w:tcPr>
            <w:tcW w:w="1078" w:type="dxa"/>
            <w:tcMar>
              <w:left w:w="108" w:type="dxa"/>
              <w:right w:w="108" w:type="dxa"/>
            </w:tcMar>
          </w:tcPr>
          <w:p w14:paraId="34B5C9B6"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23 [13, 33]</w:t>
            </w:r>
          </w:p>
        </w:tc>
        <w:tc>
          <w:tcPr>
            <w:tcW w:w="1357" w:type="dxa"/>
            <w:gridSpan w:val="2"/>
          </w:tcPr>
          <w:p w14:paraId="3D081346"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29 [16, 42]</w:t>
            </w:r>
          </w:p>
        </w:tc>
      </w:tr>
      <w:tr w:rsidR="00490FB8" w:rsidRPr="008C32B9" w14:paraId="779712D3" w14:textId="77777777" w:rsidTr="21429E66">
        <w:trPr>
          <w:trHeight w:val="300"/>
        </w:trPr>
        <w:tc>
          <w:tcPr>
            <w:tcW w:w="1426" w:type="dxa"/>
            <w:tcMar>
              <w:left w:w="108" w:type="dxa"/>
              <w:right w:w="108" w:type="dxa"/>
            </w:tcMar>
          </w:tcPr>
          <w:p w14:paraId="7763D40A"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RVSVi; ml/m</w:t>
            </w:r>
            <w:r w:rsidRPr="008C32B9">
              <w:rPr>
                <w:rFonts w:eastAsia="Times New Roman" w:cs="Times New Roman"/>
                <w:color w:val="000000" w:themeColor="text1"/>
                <w:sz w:val="16"/>
                <w:szCs w:val="16"/>
                <w:vertAlign w:val="superscript"/>
                <w:lang w:val="en-US"/>
              </w:rPr>
              <w:t>2</w:t>
            </w:r>
          </w:p>
        </w:tc>
        <w:tc>
          <w:tcPr>
            <w:tcW w:w="1175" w:type="dxa"/>
            <w:gridSpan w:val="2"/>
            <w:tcMar>
              <w:left w:w="108" w:type="dxa"/>
              <w:right w:w="108" w:type="dxa"/>
            </w:tcMar>
          </w:tcPr>
          <w:p w14:paraId="4BCA6C9B"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Pr>
          <w:p w14:paraId="2FB56295"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Mar>
              <w:left w:w="108" w:type="dxa"/>
              <w:right w:w="108" w:type="dxa"/>
            </w:tcMar>
          </w:tcPr>
          <w:p w14:paraId="5C93B3A9"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Pr>
          <w:p w14:paraId="296049D1"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8" w:type="dxa"/>
            <w:tcMar>
              <w:left w:w="108" w:type="dxa"/>
              <w:right w:w="108" w:type="dxa"/>
            </w:tcMar>
          </w:tcPr>
          <w:p w14:paraId="6DFC8E38"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40 [27, 53]</w:t>
            </w:r>
          </w:p>
        </w:tc>
        <w:tc>
          <w:tcPr>
            <w:tcW w:w="1079" w:type="dxa"/>
          </w:tcPr>
          <w:p w14:paraId="0CE8FC7F"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45 [30, 61]</w:t>
            </w:r>
          </w:p>
        </w:tc>
        <w:tc>
          <w:tcPr>
            <w:tcW w:w="1078" w:type="dxa"/>
            <w:tcMar>
              <w:left w:w="108" w:type="dxa"/>
              <w:right w:w="108" w:type="dxa"/>
            </w:tcMar>
          </w:tcPr>
          <w:p w14:paraId="612B5B3E"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41 [28, 54]</w:t>
            </w:r>
          </w:p>
        </w:tc>
        <w:tc>
          <w:tcPr>
            <w:tcW w:w="1078" w:type="dxa"/>
          </w:tcPr>
          <w:p w14:paraId="575841D3"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45 [29, 60]</w:t>
            </w:r>
          </w:p>
        </w:tc>
        <w:tc>
          <w:tcPr>
            <w:tcW w:w="1078" w:type="dxa"/>
            <w:tcMar>
              <w:left w:w="108" w:type="dxa"/>
              <w:right w:w="108" w:type="dxa"/>
            </w:tcMar>
          </w:tcPr>
          <w:p w14:paraId="6FE20F7F"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42 [28, 55]</w:t>
            </w:r>
          </w:p>
        </w:tc>
        <w:tc>
          <w:tcPr>
            <w:tcW w:w="1078" w:type="dxa"/>
          </w:tcPr>
          <w:p w14:paraId="4E795ECA"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44 [29, 60]</w:t>
            </w:r>
          </w:p>
        </w:tc>
        <w:tc>
          <w:tcPr>
            <w:tcW w:w="1078" w:type="dxa"/>
            <w:tcMar>
              <w:left w:w="108" w:type="dxa"/>
              <w:right w:w="108" w:type="dxa"/>
            </w:tcMar>
          </w:tcPr>
          <w:p w14:paraId="21365BB4"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42 [29, 55]</w:t>
            </w:r>
          </w:p>
        </w:tc>
        <w:tc>
          <w:tcPr>
            <w:tcW w:w="1357" w:type="dxa"/>
            <w:gridSpan w:val="2"/>
          </w:tcPr>
          <w:p w14:paraId="3D68C695"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44 [28, 59]</w:t>
            </w:r>
          </w:p>
        </w:tc>
      </w:tr>
      <w:tr w:rsidR="00490FB8" w:rsidRPr="008C32B9" w14:paraId="029DE8E7" w14:textId="77777777" w:rsidTr="21429E66">
        <w:trPr>
          <w:trHeight w:val="81"/>
        </w:trPr>
        <w:tc>
          <w:tcPr>
            <w:tcW w:w="1426" w:type="dxa"/>
            <w:tcMar>
              <w:left w:w="108" w:type="dxa"/>
              <w:right w:w="108" w:type="dxa"/>
            </w:tcMar>
          </w:tcPr>
          <w:p w14:paraId="79BA1A8A"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RVEF; %</w:t>
            </w:r>
          </w:p>
        </w:tc>
        <w:tc>
          <w:tcPr>
            <w:tcW w:w="1175" w:type="dxa"/>
            <w:gridSpan w:val="2"/>
            <w:tcMar>
              <w:left w:w="108" w:type="dxa"/>
              <w:right w:w="108" w:type="dxa"/>
            </w:tcMar>
          </w:tcPr>
          <w:p w14:paraId="739923EE"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Pr>
          <w:p w14:paraId="55044EC8"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Mar>
              <w:left w:w="108" w:type="dxa"/>
              <w:right w:w="108" w:type="dxa"/>
            </w:tcMar>
          </w:tcPr>
          <w:p w14:paraId="214F2919"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Pr>
          <w:p w14:paraId="74E860C5"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8" w:type="dxa"/>
            <w:tcMar>
              <w:left w:w="108" w:type="dxa"/>
              <w:right w:w="108" w:type="dxa"/>
            </w:tcMar>
          </w:tcPr>
          <w:p w14:paraId="11D56AB8"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62 [52, 72]</w:t>
            </w:r>
          </w:p>
        </w:tc>
        <w:tc>
          <w:tcPr>
            <w:tcW w:w="1079" w:type="dxa"/>
          </w:tcPr>
          <w:p w14:paraId="436BBFC7"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58 [47, 69]</w:t>
            </w:r>
          </w:p>
        </w:tc>
        <w:tc>
          <w:tcPr>
            <w:tcW w:w="1078" w:type="dxa"/>
            <w:tcMar>
              <w:left w:w="108" w:type="dxa"/>
              <w:right w:w="108" w:type="dxa"/>
            </w:tcMar>
          </w:tcPr>
          <w:p w14:paraId="17A91235"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63 [53, 73]</w:t>
            </w:r>
          </w:p>
        </w:tc>
        <w:tc>
          <w:tcPr>
            <w:tcW w:w="1078" w:type="dxa"/>
          </w:tcPr>
          <w:p w14:paraId="4C2C37B8"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59 [48, 70]</w:t>
            </w:r>
          </w:p>
        </w:tc>
        <w:tc>
          <w:tcPr>
            <w:tcW w:w="1078" w:type="dxa"/>
            <w:tcMar>
              <w:left w:w="108" w:type="dxa"/>
              <w:right w:w="108" w:type="dxa"/>
            </w:tcMar>
          </w:tcPr>
          <w:p w14:paraId="57627E16"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64 [53, 74]</w:t>
            </w:r>
          </w:p>
        </w:tc>
        <w:tc>
          <w:tcPr>
            <w:tcW w:w="1078" w:type="dxa"/>
          </w:tcPr>
          <w:p w14:paraId="788BEF93"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59 [49, 70]</w:t>
            </w:r>
          </w:p>
        </w:tc>
        <w:tc>
          <w:tcPr>
            <w:tcW w:w="1078" w:type="dxa"/>
            <w:tcMar>
              <w:left w:w="108" w:type="dxa"/>
              <w:right w:w="108" w:type="dxa"/>
            </w:tcMar>
          </w:tcPr>
          <w:p w14:paraId="2B72D596"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64 [54, 74]</w:t>
            </w:r>
          </w:p>
        </w:tc>
        <w:tc>
          <w:tcPr>
            <w:tcW w:w="1357" w:type="dxa"/>
            <w:gridSpan w:val="2"/>
          </w:tcPr>
          <w:p w14:paraId="6F78A6A5"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60 [49, 71]</w:t>
            </w:r>
          </w:p>
        </w:tc>
      </w:tr>
      <w:tr w:rsidR="00490FB8" w:rsidRPr="008C32B9" w14:paraId="3BDA8643" w14:textId="77777777" w:rsidTr="21429E66">
        <w:trPr>
          <w:trHeight w:val="300"/>
        </w:trPr>
        <w:tc>
          <w:tcPr>
            <w:tcW w:w="14742" w:type="dxa"/>
            <w:gridSpan w:val="15"/>
            <w:shd w:val="clear" w:color="auto" w:fill="BFBFBF" w:themeFill="background1" w:themeFillShade="BF"/>
            <w:tcMar>
              <w:left w:w="108" w:type="dxa"/>
              <w:right w:w="108" w:type="dxa"/>
            </w:tcMar>
          </w:tcPr>
          <w:p w14:paraId="7EFC9B30" w14:textId="682AAFB4" w:rsidR="00490FB8" w:rsidRPr="008C32B9" w:rsidRDefault="00490FB8" w:rsidP="00E50EDB">
            <w:pPr>
              <w:spacing w:after="0"/>
              <w:rPr>
                <w:rFonts w:eastAsia="Times New Roman" w:cs="Times New Roman"/>
                <w:b/>
                <w:bCs/>
                <w:color w:val="000000" w:themeColor="text1"/>
                <w:sz w:val="18"/>
                <w:szCs w:val="18"/>
                <w:lang w:val="en-US"/>
              </w:rPr>
            </w:pPr>
            <w:r w:rsidRPr="008C32B9">
              <w:rPr>
                <w:rFonts w:eastAsia="Times New Roman" w:cs="Times New Roman"/>
                <w:b/>
                <w:bCs/>
                <w:color w:val="000000" w:themeColor="text1"/>
                <w:sz w:val="18"/>
                <w:szCs w:val="18"/>
                <w:lang w:val="en-US"/>
              </w:rPr>
              <w:t>Chinese</w:t>
            </w:r>
            <w:r w:rsidR="4349879A" w:rsidRPr="008C32B9">
              <w:rPr>
                <w:rFonts w:eastAsia="Times New Roman" w:cs="Times New Roman"/>
                <w:b/>
                <w:bCs/>
                <w:color w:val="000000" w:themeColor="text1"/>
                <w:sz w:val="18"/>
                <w:szCs w:val="18"/>
                <w:lang w:val="en-US"/>
              </w:rPr>
              <w:t xml:space="preserve"> ethnicity</w:t>
            </w:r>
          </w:p>
        </w:tc>
      </w:tr>
      <w:tr w:rsidR="00490FB8" w:rsidRPr="008C32B9" w14:paraId="7617785A" w14:textId="77777777" w:rsidTr="21429E66">
        <w:trPr>
          <w:trHeight w:val="300"/>
        </w:trPr>
        <w:tc>
          <w:tcPr>
            <w:tcW w:w="1426" w:type="dxa"/>
            <w:shd w:val="clear" w:color="auto" w:fill="F2F2F2" w:themeFill="background1" w:themeFillShade="F2"/>
            <w:tcMar>
              <w:left w:w="108" w:type="dxa"/>
              <w:right w:w="108" w:type="dxa"/>
            </w:tcMar>
          </w:tcPr>
          <w:p w14:paraId="495D92A1" w14:textId="77777777" w:rsidR="00490FB8" w:rsidRPr="008C32B9" w:rsidRDefault="00490FB8" w:rsidP="00E50EDB">
            <w:pPr>
              <w:spacing w:after="0"/>
              <w:jc w:val="center"/>
              <w:rPr>
                <w:rFonts w:eastAsia="Times New Roman" w:cs="Times New Roman"/>
                <w:b/>
                <w:bCs/>
                <w:color w:val="000000" w:themeColor="text1"/>
                <w:sz w:val="16"/>
                <w:szCs w:val="16"/>
                <w:lang w:val="en-US"/>
              </w:rPr>
            </w:pPr>
            <w:r w:rsidRPr="008C32B9">
              <w:rPr>
                <w:rFonts w:eastAsia="Times New Roman" w:cs="Times New Roman"/>
                <w:b/>
                <w:bCs/>
                <w:color w:val="000000" w:themeColor="text1"/>
                <w:sz w:val="16"/>
                <w:szCs w:val="16"/>
                <w:lang w:val="en-US"/>
              </w:rPr>
              <w:t>Variable</w:t>
            </w:r>
          </w:p>
        </w:tc>
        <w:tc>
          <w:tcPr>
            <w:tcW w:w="2254" w:type="dxa"/>
            <w:gridSpan w:val="3"/>
            <w:shd w:val="clear" w:color="auto" w:fill="F2F2F2" w:themeFill="background1" w:themeFillShade="F2"/>
            <w:tcMar>
              <w:left w:w="108" w:type="dxa"/>
              <w:right w:w="108" w:type="dxa"/>
            </w:tcMar>
          </w:tcPr>
          <w:p w14:paraId="25CEFF9C"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18- 29</w:t>
            </w:r>
          </w:p>
        </w:tc>
        <w:tc>
          <w:tcPr>
            <w:tcW w:w="2158" w:type="dxa"/>
            <w:gridSpan w:val="2"/>
            <w:shd w:val="clear" w:color="auto" w:fill="F2F2F2" w:themeFill="background1" w:themeFillShade="F2"/>
            <w:tcMar>
              <w:left w:w="108" w:type="dxa"/>
              <w:right w:w="108" w:type="dxa"/>
            </w:tcMar>
          </w:tcPr>
          <w:p w14:paraId="1130C457"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30- 39</w:t>
            </w:r>
          </w:p>
        </w:tc>
        <w:tc>
          <w:tcPr>
            <w:tcW w:w="2157" w:type="dxa"/>
            <w:gridSpan w:val="2"/>
            <w:shd w:val="clear" w:color="auto" w:fill="F2F2F2" w:themeFill="background1" w:themeFillShade="F2"/>
            <w:tcMar>
              <w:left w:w="108" w:type="dxa"/>
              <w:right w:w="108" w:type="dxa"/>
            </w:tcMar>
          </w:tcPr>
          <w:p w14:paraId="16E8E7B8"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40- 49</w:t>
            </w:r>
          </w:p>
        </w:tc>
        <w:tc>
          <w:tcPr>
            <w:tcW w:w="2156" w:type="dxa"/>
            <w:gridSpan w:val="2"/>
            <w:shd w:val="clear" w:color="auto" w:fill="F2F2F2" w:themeFill="background1" w:themeFillShade="F2"/>
            <w:tcMar>
              <w:left w:w="108" w:type="dxa"/>
              <w:right w:w="108" w:type="dxa"/>
            </w:tcMar>
          </w:tcPr>
          <w:p w14:paraId="000E3479"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50- 59</w:t>
            </w:r>
          </w:p>
        </w:tc>
        <w:tc>
          <w:tcPr>
            <w:tcW w:w="2156" w:type="dxa"/>
            <w:gridSpan w:val="2"/>
            <w:shd w:val="clear" w:color="auto" w:fill="F2F2F2" w:themeFill="background1" w:themeFillShade="F2"/>
            <w:tcMar>
              <w:left w:w="108" w:type="dxa"/>
              <w:right w:w="108" w:type="dxa"/>
            </w:tcMar>
          </w:tcPr>
          <w:p w14:paraId="3BFFA308"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60- 69</w:t>
            </w:r>
          </w:p>
        </w:tc>
        <w:tc>
          <w:tcPr>
            <w:tcW w:w="2435" w:type="dxa"/>
            <w:gridSpan w:val="3"/>
            <w:shd w:val="clear" w:color="auto" w:fill="F2F2F2" w:themeFill="background1" w:themeFillShade="F2"/>
            <w:tcMar>
              <w:left w:w="108" w:type="dxa"/>
              <w:right w:w="108" w:type="dxa"/>
            </w:tcMar>
          </w:tcPr>
          <w:p w14:paraId="591E2FAA"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70+</w:t>
            </w:r>
          </w:p>
        </w:tc>
      </w:tr>
      <w:tr w:rsidR="00490FB8" w:rsidRPr="008C32B9" w14:paraId="267EA838" w14:textId="77777777" w:rsidTr="21429E66">
        <w:trPr>
          <w:trHeight w:val="300"/>
        </w:trPr>
        <w:tc>
          <w:tcPr>
            <w:tcW w:w="1426" w:type="dxa"/>
            <w:tcMar>
              <w:left w:w="108" w:type="dxa"/>
              <w:right w:w="108" w:type="dxa"/>
            </w:tcMar>
          </w:tcPr>
          <w:p w14:paraId="7D710E9A"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N (min-max)</w:t>
            </w:r>
          </w:p>
        </w:tc>
        <w:tc>
          <w:tcPr>
            <w:tcW w:w="1175" w:type="dxa"/>
            <w:gridSpan w:val="2"/>
            <w:tcMar>
              <w:left w:w="108" w:type="dxa"/>
              <w:right w:w="108" w:type="dxa"/>
            </w:tcMar>
          </w:tcPr>
          <w:p w14:paraId="754A1829"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(13-16)</w:t>
            </w:r>
          </w:p>
        </w:tc>
        <w:tc>
          <w:tcPr>
            <w:tcW w:w="1079" w:type="dxa"/>
          </w:tcPr>
          <w:p w14:paraId="368DE497"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(16-19)</w:t>
            </w:r>
          </w:p>
        </w:tc>
        <w:tc>
          <w:tcPr>
            <w:tcW w:w="1079" w:type="dxa"/>
            <w:tcMar>
              <w:left w:w="108" w:type="dxa"/>
              <w:right w:w="108" w:type="dxa"/>
            </w:tcMar>
          </w:tcPr>
          <w:p w14:paraId="7C874CE5"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(18)</w:t>
            </w:r>
          </w:p>
        </w:tc>
        <w:tc>
          <w:tcPr>
            <w:tcW w:w="1079" w:type="dxa"/>
          </w:tcPr>
          <w:p w14:paraId="6D9DD770"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(14-17)</w:t>
            </w:r>
          </w:p>
        </w:tc>
        <w:tc>
          <w:tcPr>
            <w:tcW w:w="1078" w:type="dxa"/>
            <w:tcMar>
              <w:left w:w="108" w:type="dxa"/>
              <w:right w:w="108" w:type="dxa"/>
            </w:tcMar>
          </w:tcPr>
          <w:p w14:paraId="5B5ED367"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(10-24)</w:t>
            </w:r>
          </w:p>
        </w:tc>
        <w:tc>
          <w:tcPr>
            <w:tcW w:w="1079" w:type="dxa"/>
          </w:tcPr>
          <w:p w14:paraId="5FE11006"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(10-20)</w:t>
            </w:r>
          </w:p>
        </w:tc>
        <w:tc>
          <w:tcPr>
            <w:tcW w:w="1078" w:type="dxa"/>
            <w:tcMar>
              <w:left w:w="108" w:type="dxa"/>
              <w:right w:w="108" w:type="dxa"/>
            </w:tcMar>
          </w:tcPr>
          <w:p w14:paraId="5830AED0"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(46-66)</w:t>
            </w:r>
          </w:p>
        </w:tc>
        <w:tc>
          <w:tcPr>
            <w:tcW w:w="1078" w:type="dxa"/>
          </w:tcPr>
          <w:p w14:paraId="5EAF4C55"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(24-49)</w:t>
            </w:r>
          </w:p>
        </w:tc>
        <w:tc>
          <w:tcPr>
            <w:tcW w:w="1078" w:type="dxa"/>
            <w:tcMar>
              <w:left w:w="108" w:type="dxa"/>
              <w:right w:w="108" w:type="dxa"/>
            </w:tcMar>
          </w:tcPr>
          <w:p w14:paraId="061052DE"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(35-52)</w:t>
            </w:r>
          </w:p>
        </w:tc>
        <w:tc>
          <w:tcPr>
            <w:tcW w:w="1078" w:type="dxa"/>
          </w:tcPr>
          <w:p w14:paraId="3B47B709"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(21-37)</w:t>
            </w:r>
          </w:p>
        </w:tc>
        <w:tc>
          <w:tcPr>
            <w:tcW w:w="1078" w:type="dxa"/>
            <w:tcMar>
              <w:left w:w="108" w:type="dxa"/>
              <w:right w:w="108" w:type="dxa"/>
            </w:tcMar>
          </w:tcPr>
          <w:p w14:paraId="4945AA70"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(11-12)</w:t>
            </w:r>
          </w:p>
        </w:tc>
        <w:tc>
          <w:tcPr>
            <w:tcW w:w="1357" w:type="dxa"/>
            <w:gridSpan w:val="2"/>
          </w:tcPr>
          <w:p w14:paraId="10A8602F" w14:textId="77777777" w:rsidR="00490FB8" w:rsidRPr="008C32B9" w:rsidRDefault="00490FB8" w:rsidP="00E50EDB">
            <w:pPr>
              <w:spacing w:after="0"/>
              <w:jc w:val="center"/>
              <w:rPr>
                <w:rFonts w:eastAsia="Times New Roman" w:cs="Times New Roman"/>
                <w:color w:val="000000" w:themeColor="text1"/>
                <w:sz w:val="16"/>
                <w:szCs w:val="16"/>
                <w:lang w:val="en-US"/>
              </w:rPr>
            </w:pPr>
          </w:p>
        </w:tc>
      </w:tr>
      <w:tr w:rsidR="00490FB8" w:rsidRPr="008C32B9" w14:paraId="723836AA" w14:textId="77777777" w:rsidTr="21429E66">
        <w:trPr>
          <w:trHeight w:val="300"/>
        </w:trPr>
        <w:tc>
          <w:tcPr>
            <w:tcW w:w="1426" w:type="dxa"/>
            <w:shd w:val="clear" w:color="auto" w:fill="F2F2F2" w:themeFill="background1" w:themeFillShade="F2"/>
            <w:tcMar>
              <w:left w:w="108" w:type="dxa"/>
              <w:right w:w="108" w:type="dxa"/>
            </w:tcMar>
          </w:tcPr>
          <w:p w14:paraId="64082836"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Left ventricle</w:t>
            </w:r>
          </w:p>
        </w:tc>
        <w:tc>
          <w:tcPr>
            <w:tcW w:w="1175" w:type="dxa"/>
            <w:gridSpan w:val="2"/>
            <w:shd w:val="clear" w:color="auto" w:fill="F2F2F2" w:themeFill="background1" w:themeFillShade="F2"/>
            <w:tcMar>
              <w:left w:w="108" w:type="dxa"/>
              <w:right w:w="108" w:type="dxa"/>
            </w:tcMar>
          </w:tcPr>
          <w:p w14:paraId="27FB7E7A"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 xml:space="preserve"> Women</w:t>
            </w:r>
          </w:p>
        </w:tc>
        <w:tc>
          <w:tcPr>
            <w:tcW w:w="1079" w:type="dxa"/>
            <w:shd w:val="clear" w:color="auto" w:fill="F2F2F2" w:themeFill="background1" w:themeFillShade="F2"/>
          </w:tcPr>
          <w:p w14:paraId="762FE682"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Men</w:t>
            </w:r>
          </w:p>
        </w:tc>
        <w:tc>
          <w:tcPr>
            <w:tcW w:w="1079" w:type="dxa"/>
            <w:shd w:val="clear" w:color="auto" w:fill="F2F2F2" w:themeFill="background1" w:themeFillShade="F2"/>
            <w:tcMar>
              <w:left w:w="108" w:type="dxa"/>
              <w:right w:w="108" w:type="dxa"/>
            </w:tcMar>
          </w:tcPr>
          <w:p w14:paraId="26AB016A"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 xml:space="preserve">Women </w:t>
            </w:r>
          </w:p>
        </w:tc>
        <w:tc>
          <w:tcPr>
            <w:tcW w:w="1079" w:type="dxa"/>
            <w:shd w:val="clear" w:color="auto" w:fill="F2F2F2" w:themeFill="background1" w:themeFillShade="F2"/>
          </w:tcPr>
          <w:p w14:paraId="09620079"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Men</w:t>
            </w:r>
          </w:p>
        </w:tc>
        <w:tc>
          <w:tcPr>
            <w:tcW w:w="1078" w:type="dxa"/>
            <w:shd w:val="clear" w:color="auto" w:fill="F2F2F2" w:themeFill="background1" w:themeFillShade="F2"/>
            <w:tcMar>
              <w:left w:w="108" w:type="dxa"/>
              <w:right w:w="108" w:type="dxa"/>
            </w:tcMar>
          </w:tcPr>
          <w:p w14:paraId="0FB8E7F1"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 xml:space="preserve"> Women</w:t>
            </w:r>
          </w:p>
        </w:tc>
        <w:tc>
          <w:tcPr>
            <w:tcW w:w="1079" w:type="dxa"/>
            <w:shd w:val="clear" w:color="auto" w:fill="F2F2F2" w:themeFill="background1" w:themeFillShade="F2"/>
          </w:tcPr>
          <w:p w14:paraId="43A6D50D"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Men</w:t>
            </w:r>
          </w:p>
        </w:tc>
        <w:tc>
          <w:tcPr>
            <w:tcW w:w="1078" w:type="dxa"/>
            <w:shd w:val="clear" w:color="auto" w:fill="F2F2F2" w:themeFill="background1" w:themeFillShade="F2"/>
            <w:tcMar>
              <w:left w:w="108" w:type="dxa"/>
              <w:right w:w="108" w:type="dxa"/>
            </w:tcMar>
          </w:tcPr>
          <w:p w14:paraId="72483F04"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 xml:space="preserve"> Women</w:t>
            </w:r>
          </w:p>
        </w:tc>
        <w:tc>
          <w:tcPr>
            <w:tcW w:w="1078" w:type="dxa"/>
            <w:shd w:val="clear" w:color="auto" w:fill="F2F2F2" w:themeFill="background1" w:themeFillShade="F2"/>
          </w:tcPr>
          <w:p w14:paraId="58A680DA"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Men</w:t>
            </w:r>
          </w:p>
        </w:tc>
        <w:tc>
          <w:tcPr>
            <w:tcW w:w="1078" w:type="dxa"/>
            <w:shd w:val="clear" w:color="auto" w:fill="F2F2F2" w:themeFill="background1" w:themeFillShade="F2"/>
            <w:tcMar>
              <w:left w:w="108" w:type="dxa"/>
              <w:right w:w="108" w:type="dxa"/>
            </w:tcMar>
          </w:tcPr>
          <w:p w14:paraId="06AA038A"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 xml:space="preserve"> Women</w:t>
            </w:r>
          </w:p>
        </w:tc>
        <w:tc>
          <w:tcPr>
            <w:tcW w:w="1078" w:type="dxa"/>
            <w:shd w:val="clear" w:color="auto" w:fill="F2F2F2" w:themeFill="background1" w:themeFillShade="F2"/>
          </w:tcPr>
          <w:p w14:paraId="43567E87"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Men</w:t>
            </w:r>
          </w:p>
        </w:tc>
        <w:tc>
          <w:tcPr>
            <w:tcW w:w="1078" w:type="dxa"/>
            <w:shd w:val="clear" w:color="auto" w:fill="F2F2F2" w:themeFill="background1" w:themeFillShade="F2"/>
            <w:tcMar>
              <w:left w:w="108" w:type="dxa"/>
              <w:right w:w="108" w:type="dxa"/>
            </w:tcMar>
          </w:tcPr>
          <w:p w14:paraId="6840E020"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 xml:space="preserve">Women </w:t>
            </w:r>
          </w:p>
        </w:tc>
        <w:tc>
          <w:tcPr>
            <w:tcW w:w="1357" w:type="dxa"/>
            <w:gridSpan w:val="2"/>
            <w:shd w:val="clear" w:color="auto" w:fill="F2F2F2" w:themeFill="background1" w:themeFillShade="F2"/>
          </w:tcPr>
          <w:p w14:paraId="1BE318B9"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Men</w:t>
            </w:r>
          </w:p>
        </w:tc>
      </w:tr>
      <w:tr w:rsidR="00490FB8" w:rsidRPr="008C32B9" w14:paraId="79D0751C" w14:textId="77777777" w:rsidTr="21429E66">
        <w:trPr>
          <w:trHeight w:val="300"/>
        </w:trPr>
        <w:tc>
          <w:tcPr>
            <w:tcW w:w="1426" w:type="dxa"/>
            <w:shd w:val="clear" w:color="auto" w:fill="auto"/>
            <w:tcMar>
              <w:left w:w="108" w:type="dxa"/>
              <w:right w:w="108" w:type="dxa"/>
            </w:tcMar>
          </w:tcPr>
          <w:p w14:paraId="71960035"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LVEDVi; ml/m</w:t>
            </w:r>
            <w:r w:rsidRPr="008C32B9">
              <w:rPr>
                <w:rFonts w:eastAsia="Times New Roman" w:cs="Times New Roman"/>
                <w:color w:val="000000" w:themeColor="text1"/>
                <w:sz w:val="16"/>
                <w:szCs w:val="16"/>
                <w:vertAlign w:val="superscript"/>
                <w:lang w:val="en-US"/>
              </w:rPr>
              <w:t>2</w:t>
            </w:r>
          </w:p>
        </w:tc>
        <w:tc>
          <w:tcPr>
            <w:tcW w:w="1175" w:type="dxa"/>
            <w:gridSpan w:val="2"/>
            <w:shd w:val="clear" w:color="auto" w:fill="auto"/>
            <w:tcMar>
              <w:left w:w="108" w:type="dxa"/>
              <w:right w:w="108" w:type="dxa"/>
            </w:tcMar>
          </w:tcPr>
          <w:p w14:paraId="2292D330"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76 [59, 94]</w:t>
            </w:r>
          </w:p>
        </w:tc>
        <w:tc>
          <w:tcPr>
            <w:tcW w:w="1079" w:type="dxa"/>
            <w:shd w:val="clear" w:color="auto" w:fill="auto"/>
          </w:tcPr>
          <w:p w14:paraId="75BC9B7F"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84 [63, 105]</w:t>
            </w:r>
          </w:p>
        </w:tc>
        <w:tc>
          <w:tcPr>
            <w:tcW w:w="1079" w:type="dxa"/>
            <w:shd w:val="clear" w:color="auto" w:fill="auto"/>
            <w:tcMar>
              <w:left w:w="108" w:type="dxa"/>
              <w:right w:w="108" w:type="dxa"/>
            </w:tcMar>
          </w:tcPr>
          <w:p w14:paraId="5FA646C7"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74 [56, 91]</w:t>
            </w:r>
          </w:p>
        </w:tc>
        <w:tc>
          <w:tcPr>
            <w:tcW w:w="1079" w:type="dxa"/>
            <w:shd w:val="clear" w:color="auto" w:fill="auto"/>
          </w:tcPr>
          <w:p w14:paraId="08F63303"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81 [60, 102]</w:t>
            </w:r>
          </w:p>
        </w:tc>
        <w:tc>
          <w:tcPr>
            <w:tcW w:w="1078" w:type="dxa"/>
            <w:shd w:val="clear" w:color="auto" w:fill="auto"/>
            <w:tcMar>
              <w:left w:w="108" w:type="dxa"/>
              <w:right w:w="108" w:type="dxa"/>
            </w:tcMar>
          </w:tcPr>
          <w:p w14:paraId="680FB116"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72 [54, 89]</w:t>
            </w:r>
          </w:p>
        </w:tc>
        <w:tc>
          <w:tcPr>
            <w:tcW w:w="1079" w:type="dxa"/>
            <w:shd w:val="clear" w:color="auto" w:fill="auto"/>
          </w:tcPr>
          <w:p w14:paraId="3D097F45"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78 [57, 99]</w:t>
            </w:r>
          </w:p>
        </w:tc>
        <w:tc>
          <w:tcPr>
            <w:tcW w:w="1078" w:type="dxa"/>
            <w:shd w:val="clear" w:color="auto" w:fill="auto"/>
            <w:tcMar>
              <w:left w:w="108" w:type="dxa"/>
              <w:right w:w="108" w:type="dxa"/>
            </w:tcMar>
          </w:tcPr>
          <w:p w14:paraId="30645195"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69 [52, 87]</w:t>
            </w:r>
          </w:p>
        </w:tc>
        <w:tc>
          <w:tcPr>
            <w:tcW w:w="1078" w:type="dxa"/>
            <w:shd w:val="clear" w:color="auto" w:fill="auto"/>
          </w:tcPr>
          <w:p w14:paraId="139AA0F7"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75 [54, 96]</w:t>
            </w:r>
          </w:p>
        </w:tc>
        <w:tc>
          <w:tcPr>
            <w:tcW w:w="1078" w:type="dxa"/>
            <w:shd w:val="clear" w:color="auto" w:fill="auto"/>
            <w:tcMar>
              <w:left w:w="108" w:type="dxa"/>
              <w:right w:w="108" w:type="dxa"/>
            </w:tcMar>
          </w:tcPr>
          <w:p w14:paraId="2E1DE36C"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67 [49, 84]</w:t>
            </w:r>
          </w:p>
        </w:tc>
        <w:tc>
          <w:tcPr>
            <w:tcW w:w="1078" w:type="dxa"/>
            <w:shd w:val="clear" w:color="auto" w:fill="auto"/>
          </w:tcPr>
          <w:p w14:paraId="4BAA68D8"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72 [51, 93]</w:t>
            </w:r>
          </w:p>
        </w:tc>
        <w:tc>
          <w:tcPr>
            <w:tcW w:w="1078" w:type="dxa"/>
            <w:shd w:val="clear" w:color="auto" w:fill="auto"/>
            <w:tcMar>
              <w:left w:w="108" w:type="dxa"/>
              <w:right w:w="108" w:type="dxa"/>
            </w:tcMar>
          </w:tcPr>
          <w:p w14:paraId="638512AA"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65 [47, 82]</w:t>
            </w:r>
          </w:p>
        </w:tc>
        <w:tc>
          <w:tcPr>
            <w:tcW w:w="1357" w:type="dxa"/>
            <w:gridSpan w:val="2"/>
            <w:shd w:val="clear" w:color="auto" w:fill="auto"/>
          </w:tcPr>
          <w:p w14:paraId="0329E8B1" w14:textId="77777777" w:rsidR="00490FB8" w:rsidRPr="008C32B9" w:rsidRDefault="00490FB8" w:rsidP="00E50EDB">
            <w:pPr>
              <w:spacing w:after="0"/>
              <w:jc w:val="center"/>
              <w:rPr>
                <w:rFonts w:eastAsia="Times New Roman" w:cs="Times New Roman"/>
                <w:color w:val="000000" w:themeColor="text1"/>
                <w:sz w:val="16"/>
                <w:szCs w:val="16"/>
                <w:lang w:val="en-US"/>
              </w:rPr>
            </w:pPr>
          </w:p>
        </w:tc>
      </w:tr>
      <w:tr w:rsidR="00490FB8" w:rsidRPr="008C32B9" w14:paraId="4C8048A0" w14:textId="77777777" w:rsidTr="21429E66">
        <w:trPr>
          <w:trHeight w:val="300"/>
        </w:trPr>
        <w:tc>
          <w:tcPr>
            <w:tcW w:w="1426" w:type="dxa"/>
            <w:shd w:val="clear" w:color="auto" w:fill="auto"/>
            <w:tcMar>
              <w:left w:w="108" w:type="dxa"/>
              <w:right w:w="108" w:type="dxa"/>
            </w:tcMar>
          </w:tcPr>
          <w:p w14:paraId="4D29B6D3"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LVESVi; ml/m</w:t>
            </w:r>
            <w:r w:rsidRPr="008C32B9">
              <w:rPr>
                <w:rFonts w:eastAsia="Times New Roman" w:cs="Times New Roman"/>
                <w:color w:val="000000" w:themeColor="text1"/>
                <w:sz w:val="16"/>
                <w:szCs w:val="16"/>
                <w:vertAlign w:val="superscript"/>
                <w:lang w:val="en-US"/>
              </w:rPr>
              <w:t>2</w:t>
            </w:r>
          </w:p>
        </w:tc>
        <w:tc>
          <w:tcPr>
            <w:tcW w:w="1175" w:type="dxa"/>
            <w:gridSpan w:val="2"/>
            <w:shd w:val="clear" w:color="auto" w:fill="auto"/>
            <w:tcMar>
              <w:left w:w="108" w:type="dxa"/>
              <w:right w:w="108" w:type="dxa"/>
            </w:tcMar>
          </w:tcPr>
          <w:p w14:paraId="54578C9A"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29 [18, 39]</w:t>
            </w:r>
          </w:p>
        </w:tc>
        <w:tc>
          <w:tcPr>
            <w:tcW w:w="1079" w:type="dxa"/>
            <w:shd w:val="clear" w:color="auto" w:fill="auto"/>
          </w:tcPr>
          <w:p w14:paraId="3DB9C284"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35 [22, 48]</w:t>
            </w:r>
          </w:p>
        </w:tc>
        <w:tc>
          <w:tcPr>
            <w:tcW w:w="1079" w:type="dxa"/>
            <w:shd w:val="clear" w:color="auto" w:fill="auto"/>
            <w:tcMar>
              <w:left w:w="108" w:type="dxa"/>
              <w:right w:w="108" w:type="dxa"/>
            </w:tcMar>
          </w:tcPr>
          <w:p w14:paraId="1A68223D"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27 [17, 38]</w:t>
            </w:r>
          </w:p>
        </w:tc>
        <w:tc>
          <w:tcPr>
            <w:tcW w:w="1079" w:type="dxa"/>
            <w:shd w:val="clear" w:color="auto" w:fill="auto"/>
          </w:tcPr>
          <w:p w14:paraId="27F6414C"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33 [20, 46]</w:t>
            </w:r>
          </w:p>
        </w:tc>
        <w:tc>
          <w:tcPr>
            <w:tcW w:w="1078" w:type="dxa"/>
            <w:shd w:val="clear" w:color="auto" w:fill="auto"/>
            <w:tcMar>
              <w:left w:w="108" w:type="dxa"/>
              <w:right w:w="108" w:type="dxa"/>
            </w:tcMar>
          </w:tcPr>
          <w:p w14:paraId="2D33D0DC"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26 [15, 36]</w:t>
            </w:r>
          </w:p>
        </w:tc>
        <w:tc>
          <w:tcPr>
            <w:tcW w:w="1079" w:type="dxa"/>
            <w:shd w:val="clear" w:color="auto" w:fill="auto"/>
          </w:tcPr>
          <w:p w14:paraId="37E05001"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31 [19, 44]</w:t>
            </w:r>
          </w:p>
        </w:tc>
        <w:tc>
          <w:tcPr>
            <w:tcW w:w="1078" w:type="dxa"/>
            <w:shd w:val="clear" w:color="auto" w:fill="auto"/>
            <w:tcMar>
              <w:left w:w="108" w:type="dxa"/>
              <w:right w:w="108" w:type="dxa"/>
            </w:tcMar>
          </w:tcPr>
          <w:p w14:paraId="336A062A"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24 [14, 35]</w:t>
            </w:r>
          </w:p>
        </w:tc>
        <w:tc>
          <w:tcPr>
            <w:tcW w:w="1078" w:type="dxa"/>
            <w:shd w:val="clear" w:color="auto" w:fill="auto"/>
          </w:tcPr>
          <w:p w14:paraId="057B3DE5"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30 [17, 43]</w:t>
            </w:r>
          </w:p>
        </w:tc>
        <w:tc>
          <w:tcPr>
            <w:tcW w:w="1078" w:type="dxa"/>
            <w:shd w:val="clear" w:color="auto" w:fill="auto"/>
            <w:tcMar>
              <w:left w:w="108" w:type="dxa"/>
              <w:right w:w="108" w:type="dxa"/>
            </w:tcMar>
          </w:tcPr>
          <w:p w14:paraId="64023C5A"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23 [13, 34]</w:t>
            </w:r>
          </w:p>
        </w:tc>
        <w:tc>
          <w:tcPr>
            <w:tcW w:w="1078" w:type="dxa"/>
            <w:shd w:val="clear" w:color="auto" w:fill="auto"/>
          </w:tcPr>
          <w:p w14:paraId="44D23172"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28 [15, 41]</w:t>
            </w:r>
          </w:p>
        </w:tc>
        <w:tc>
          <w:tcPr>
            <w:tcW w:w="1078" w:type="dxa"/>
            <w:shd w:val="clear" w:color="auto" w:fill="auto"/>
            <w:tcMar>
              <w:left w:w="108" w:type="dxa"/>
              <w:right w:w="108" w:type="dxa"/>
            </w:tcMar>
          </w:tcPr>
          <w:p w14:paraId="4EBFB9B4"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22 [11, 32]</w:t>
            </w:r>
          </w:p>
        </w:tc>
        <w:tc>
          <w:tcPr>
            <w:tcW w:w="1357" w:type="dxa"/>
            <w:gridSpan w:val="2"/>
            <w:shd w:val="clear" w:color="auto" w:fill="auto"/>
          </w:tcPr>
          <w:p w14:paraId="2C441FAF" w14:textId="77777777" w:rsidR="00490FB8" w:rsidRPr="008C32B9" w:rsidRDefault="00490FB8" w:rsidP="00E50EDB">
            <w:pPr>
              <w:spacing w:after="0"/>
              <w:jc w:val="center"/>
              <w:rPr>
                <w:rFonts w:eastAsia="Times New Roman" w:cs="Times New Roman"/>
                <w:color w:val="000000" w:themeColor="text1"/>
                <w:sz w:val="16"/>
                <w:szCs w:val="16"/>
                <w:lang w:val="en-US"/>
              </w:rPr>
            </w:pPr>
          </w:p>
        </w:tc>
      </w:tr>
      <w:tr w:rsidR="00490FB8" w:rsidRPr="008C32B9" w14:paraId="1258EA35" w14:textId="77777777" w:rsidTr="21429E66">
        <w:trPr>
          <w:trHeight w:val="300"/>
        </w:trPr>
        <w:tc>
          <w:tcPr>
            <w:tcW w:w="1426" w:type="dxa"/>
            <w:shd w:val="clear" w:color="auto" w:fill="auto"/>
            <w:tcMar>
              <w:left w:w="108" w:type="dxa"/>
              <w:right w:w="108" w:type="dxa"/>
            </w:tcMar>
          </w:tcPr>
          <w:p w14:paraId="706F09F9"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LVSVi; ml/m</w:t>
            </w:r>
            <w:r w:rsidRPr="008C32B9">
              <w:rPr>
                <w:rFonts w:eastAsia="Times New Roman" w:cs="Times New Roman"/>
                <w:color w:val="000000" w:themeColor="text1"/>
                <w:sz w:val="16"/>
                <w:szCs w:val="16"/>
                <w:vertAlign w:val="superscript"/>
                <w:lang w:val="en-US"/>
              </w:rPr>
              <w:t>2</w:t>
            </w:r>
          </w:p>
        </w:tc>
        <w:tc>
          <w:tcPr>
            <w:tcW w:w="1175" w:type="dxa"/>
            <w:gridSpan w:val="2"/>
            <w:shd w:val="clear" w:color="auto" w:fill="auto"/>
            <w:tcMar>
              <w:left w:w="108" w:type="dxa"/>
              <w:right w:w="108" w:type="dxa"/>
            </w:tcMar>
          </w:tcPr>
          <w:p w14:paraId="6EDE8C37"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48 [34, 62]</w:t>
            </w:r>
          </w:p>
        </w:tc>
        <w:tc>
          <w:tcPr>
            <w:tcW w:w="1079" w:type="dxa"/>
            <w:shd w:val="clear" w:color="auto" w:fill="auto"/>
          </w:tcPr>
          <w:p w14:paraId="6AB6166F"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49 [36, 63]</w:t>
            </w:r>
          </w:p>
        </w:tc>
        <w:tc>
          <w:tcPr>
            <w:tcW w:w="1079" w:type="dxa"/>
            <w:shd w:val="clear" w:color="auto" w:fill="auto"/>
            <w:tcMar>
              <w:left w:w="108" w:type="dxa"/>
              <w:right w:w="108" w:type="dxa"/>
            </w:tcMar>
          </w:tcPr>
          <w:p w14:paraId="66879549"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47 [33, 61]</w:t>
            </w:r>
          </w:p>
        </w:tc>
        <w:tc>
          <w:tcPr>
            <w:tcW w:w="1079" w:type="dxa"/>
            <w:shd w:val="clear" w:color="auto" w:fill="auto"/>
          </w:tcPr>
          <w:p w14:paraId="7A77001C"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48 [34, 61]</w:t>
            </w:r>
          </w:p>
        </w:tc>
        <w:tc>
          <w:tcPr>
            <w:tcW w:w="1078" w:type="dxa"/>
            <w:shd w:val="clear" w:color="auto" w:fill="auto"/>
            <w:tcMar>
              <w:left w:w="108" w:type="dxa"/>
              <w:right w:w="108" w:type="dxa"/>
            </w:tcMar>
          </w:tcPr>
          <w:p w14:paraId="424C3645"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46 [32, 60]</w:t>
            </w:r>
          </w:p>
        </w:tc>
        <w:tc>
          <w:tcPr>
            <w:tcW w:w="1079" w:type="dxa"/>
            <w:shd w:val="clear" w:color="auto" w:fill="auto"/>
          </w:tcPr>
          <w:p w14:paraId="00CAD7E7"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47 [33, 60]</w:t>
            </w:r>
          </w:p>
        </w:tc>
        <w:tc>
          <w:tcPr>
            <w:tcW w:w="1078" w:type="dxa"/>
            <w:shd w:val="clear" w:color="auto" w:fill="auto"/>
            <w:tcMar>
              <w:left w:w="108" w:type="dxa"/>
              <w:right w:w="108" w:type="dxa"/>
            </w:tcMar>
          </w:tcPr>
          <w:p w14:paraId="00C95C70"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45 [31, 59]</w:t>
            </w:r>
          </w:p>
        </w:tc>
        <w:tc>
          <w:tcPr>
            <w:tcW w:w="1078" w:type="dxa"/>
            <w:shd w:val="clear" w:color="auto" w:fill="auto"/>
          </w:tcPr>
          <w:p w14:paraId="47EBEBE9"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45 [32, 59]</w:t>
            </w:r>
          </w:p>
        </w:tc>
        <w:tc>
          <w:tcPr>
            <w:tcW w:w="1078" w:type="dxa"/>
            <w:shd w:val="clear" w:color="auto" w:fill="auto"/>
            <w:tcMar>
              <w:left w:w="108" w:type="dxa"/>
              <w:right w:w="108" w:type="dxa"/>
            </w:tcMar>
          </w:tcPr>
          <w:p w14:paraId="40C629F6"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44 [30, 58]</w:t>
            </w:r>
          </w:p>
        </w:tc>
        <w:tc>
          <w:tcPr>
            <w:tcW w:w="1078" w:type="dxa"/>
            <w:shd w:val="clear" w:color="auto" w:fill="auto"/>
          </w:tcPr>
          <w:p w14:paraId="0D44AB92"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44 [30, 57]</w:t>
            </w:r>
          </w:p>
        </w:tc>
        <w:tc>
          <w:tcPr>
            <w:tcW w:w="1078" w:type="dxa"/>
            <w:shd w:val="clear" w:color="auto" w:fill="auto"/>
            <w:tcMar>
              <w:left w:w="108" w:type="dxa"/>
              <w:right w:w="108" w:type="dxa"/>
            </w:tcMar>
          </w:tcPr>
          <w:p w14:paraId="1E76B46B"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43 [29, 57]</w:t>
            </w:r>
          </w:p>
        </w:tc>
        <w:tc>
          <w:tcPr>
            <w:tcW w:w="1357" w:type="dxa"/>
            <w:gridSpan w:val="2"/>
            <w:shd w:val="clear" w:color="auto" w:fill="auto"/>
          </w:tcPr>
          <w:p w14:paraId="4AF41F13" w14:textId="77777777" w:rsidR="00490FB8" w:rsidRPr="008C32B9" w:rsidRDefault="00490FB8" w:rsidP="00E50EDB">
            <w:pPr>
              <w:spacing w:after="0"/>
              <w:jc w:val="center"/>
              <w:rPr>
                <w:rFonts w:eastAsia="Times New Roman" w:cs="Times New Roman"/>
                <w:color w:val="000000" w:themeColor="text1"/>
                <w:sz w:val="16"/>
                <w:szCs w:val="16"/>
                <w:lang w:val="en-US"/>
              </w:rPr>
            </w:pPr>
          </w:p>
        </w:tc>
      </w:tr>
      <w:tr w:rsidR="00490FB8" w:rsidRPr="008C32B9" w14:paraId="4D4E4B9B" w14:textId="77777777" w:rsidTr="21429E66">
        <w:trPr>
          <w:trHeight w:val="300"/>
        </w:trPr>
        <w:tc>
          <w:tcPr>
            <w:tcW w:w="1426" w:type="dxa"/>
            <w:shd w:val="clear" w:color="auto" w:fill="auto"/>
            <w:tcMar>
              <w:left w:w="108" w:type="dxa"/>
              <w:right w:w="108" w:type="dxa"/>
            </w:tcMar>
          </w:tcPr>
          <w:p w14:paraId="781D9F9C"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LVEF; %</w:t>
            </w:r>
          </w:p>
        </w:tc>
        <w:tc>
          <w:tcPr>
            <w:tcW w:w="1175" w:type="dxa"/>
            <w:gridSpan w:val="2"/>
            <w:shd w:val="clear" w:color="auto" w:fill="auto"/>
            <w:tcMar>
              <w:left w:w="108" w:type="dxa"/>
              <w:right w:w="108" w:type="dxa"/>
            </w:tcMar>
          </w:tcPr>
          <w:p w14:paraId="238111E5"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62 [52, 73]</w:t>
            </w:r>
          </w:p>
        </w:tc>
        <w:tc>
          <w:tcPr>
            <w:tcW w:w="1079" w:type="dxa"/>
            <w:shd w:val="clear" w:color="auto" w:fill="auto"/>
          </w:tcPr>
          <w:p w14:paraId="29983929"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59 [45, 72]</w:t>
            </w:r>
          </w:p>
        </w:tc>
        <w:tc>
          <w:tcPr>
            <w:tcW w:w="1079" w:type="dxa"/>
            <w:shd w:val="clear" w:color="auto" w:fill="auto"/>
            <w:tcMar>
              <w:left w:w="108" w:type="dxa"/>
              <w:right w:w="108" w:type="dxa"/>
            </w:tcMar>
          </w:tcPr>
          <w:p w14:paraId="4FD5B1DC"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63 [52, 74]</w:t>
            </w:r>
          </w:p>
        </w:tc>
        <w:tc>
          <w:tcPr>
            <w:tcW w:w="1079" w:type="dxa"/>
            <w:shd w:val="clear" w:color="auto" w:fill="auto"/>
          </w:tcPr>
          <w:p w14:paraId="54152833"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59 [46, 73]</w:t>
            </w:r>
          </w:p>
        </w:tc>
        <w:tc>
          <w:tcPr>
            <w:tcW w:w="1078" w:type="dxa"/>
            <w:shd w:val="clear" w:color="auto" w:fill="auto"/>
            <w:tcMar>
              <w:left w:w="108" w:type="dxa"/>
              <w:right w:w="108" w:type="dxa"/>
            </w:tcMar>
          </w:tcPr>
          <w:p w14:paraId="4AB42037"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64 [53, 75]</w:t>
            </w:r>
          </w:p>
        </w:tc>
        <w:tc>
          <w:tcPr>
            <w:tcW w:w="1079" w:type="dxa"/>
            <w:shd w:val="clear" w:color="auto" w:fill="auto"/>
          </w:tcPr>
          <w:p w14:paraId="7B44C933"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60 [47, 73]</w:t>
            </w:r>
          </w:p>
        </w:tc>
        <w:tc>
          <w:tcPr>
            <w:tcW w:w="1078" w:type="dxa"/>
            <w:shd w:val="clear" w:color="auto" w:fill="auto"/>
            <w:tcMar>
              <w:left w:w="108" w:type="dxa"/>
              <w:right w:w="108" w:type="dxa"/>
            </w:tcMar>
          </w:tcPr>
          <w:p w14:paraId="18E7A6F6"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65 [54, 76]</w:t>
            </w:r>
          </w:p>
        </w:tc>
        <w:tc>
          <w:tcPr>
            <w:tcW w:w="1078" w:type="dxa"/>
            <w:shd w:val="clear" w:color="auto" w:fill="auto"/>
          </w:tcPr>
          <w:p w14:paraId="09FCE18B"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60 [47, 74]</w:t>
            </w:r>
          </w:p>
        </w:tc>
        <w:tc>
          <w:tcPr>
            <w:tcW w:w="1078" w:type="dxa"/>
            <w:shd w:val="clear" w:color="auto" w:fill="auto"/>
            <w:tcMar>
              <w:left w:w="108" w:type="dxa"/>
              <w:right w:w="108" w:type="dxa"/>
            </w:tcMar>
          </w:tcPr>
          <w:p w14:paraId="4565517C"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66 [55, 77]</w:t>
            </w:r>
          </w:p>
        </w:tc>
        <w:tc>
          <w:tcPr>
            <w:tcW w:w="1078" w:type="dxa"/>
            <w:shd w:val="clear" w:color="auto" w:fill="auto"/>
          </w:tcPr>
          <w:p w14:paraId="5AF3E088"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61 [48, 74]</w:t>
            </w:r>
          </w:p>
        </w:tc>
        <w:tc>
          <w:tcPr>
            <w:tcW w:w="1078" w:type="dxa"/>
            <w:shd w:val="clear" w:color="auto" w:fill="auto"/>
            <w:tcMar>
              <w:left w:w="108" w:type="dxa"/>
              <w:right w:w="108" w:type="dxa"/>
            </w:tcMar>
          </w:tcPr>
          <w:p w14:paraId="58F99D1E"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66 [56, 77]</w:t>
            </w:r>
          </w:p>
        </w:tc>
        <w:tc>
          <w:tcPr>
            <w:tcW w:w="1357" w:type="dxa"/>
            <w:gridSpan w:val="2"/>
            <w:shd w:val="clear" w:color="auto" w:fill="auto"/>
          </w:tcPr>
          <w:p w14:paraId="7B0D6E52" w14:textId="77777777" w:rsidR="00490FB8" w:rsidRPr="008C32B9" w:rsidRDefault="00490FB8" w:rsidP="00E50EDB">
            <w:pPr>
              <w:spacing w:after="0"/>
              <w:jc w:val="center"/>
              <w:rPr>
                <w:rFonts w:eastAsia="Times New Roman" w:cs="Times New Roman"/>
                <w:color w:val="000000" w:themeColor="text1"/>
                <w:sz w:val="16"/>
                <w:szCs w:val="16"/>
                <w:lang w:val="en-US"/>
              </w:rPr>
            </w:pPr>
          </w:p>
        </w:tc>
      </w:tr>
      <w:tr w:rsidR="00490FB8" w:rsidRPr="008C32B9" w14:paraId="10DC46B8" w14:textId="77777777" w:rsidTr="21429E66">
        <w:trPr>
          <w:trHeight w:val="300"/>
        </w:trPr>
        <w:tc>
          <w:tcPr>
            <w:tcW w:w="1426" w:type="dxa"/>
            <w:shd w:val="clear" w:color="auto" w:fill="auto"/>
            <w:tcMar>
              <w:left w:w="108" w:type="dxa"/>
              <w:right w:w="108" w:type="dxa"/>
            </w:tcMar>
          </w:tcPr>
          <w:p w14:paraId="4FB7510D"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LVMi; g/m</w:t>
            </w:r>
            <w:r w:rsidRPr="008C32B9">
              <w:rPr>
                <w:rFonts w:eastAsia="Times New Roman" w:cs="Times New Roman"/>
                <w:color w:val="000000" w:themeColor="text1"/>
                <w:sz w:val="16"/>
                <w:szCs w:val="16"/>
                <w:vertAlign w:val="superscript"/>
                <w:lang w:val="en-US"/>
              </w:rPr>
              <w:t>2</w:t>
            </w:r>
          </w:p>
        </w:tc>
        <w:tc>
          <w:tcPr>
            <w:tcW w:w="1175" w:type="dxa"/>
            <w:gridSpan w:val="2"/>
            <w:shd w:val="clear" w:color="auto" w:fill="auto"/>
            <w:tcMar>
              <w:left w:w="108" w:type="dxa"/>
              <w:right w:w="108" w:type="dxa"/>
            </w:tcMar>
          </w:tcPr>
          <w:p w14:paraId="46AD2E19"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37 [28, 47]</w:t>
            </w:r>
          </w:p>
        </w:tc>
        <w:tc>
          <w:tcPr>
            <w:tcW w:w="1079" w:type="dxa"/>
            <w:shd w:val="clear" w:color="auto" w:fill="auto"/>
          </w:tcPr>
          <w:p w14:paraId="7CCE4EC5"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50 [38, 62]</w:t>
            </w:r>
          </w:p>
        </w:tc>
        <w:tc>
          <w:tcPr>
            <w:tcW w:w="1079" w:type="dxa"/>
            <w:shd w:val="clear" w:color="auto" w:fill="auto"/>
            <w:tcMar>
              <w:left w:w="108" w:type="dxa"/>
              <w:right w:w="108" w:type="dxa"/>
            </w:tcMar>
          </w:tcPr>
          <w:p w14:paraId="11B0C5AB"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38 [29, 47]</w:t>
            </w:r>
          </w:p>
        </w:tc>
        <w:tc>
          <w:tcPr>
            <w:tcW w:w="1079" w:type="dxa"/>
            <w:shd w:val="clear" w:color="auto" w:fill="auto"/>
          </w:tcPr>
          <w:p w14:paraId="459BEC64"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50 [38, 61]</w:t>
            </w:r>
          </w:p>
        </w:tc>
        <w:tc>
          <w:tcPr>
            <w:tcW w:w="1078" w:type="dxa"/>
            <w:shd w:val="clear" w:color="auto" w:fill="auto"/>
            <w:tcMar>
              <w:left w:w="108" w:type="dxa"/>
              <w:right w:w="108" w:type="dxa"/>
            </w:tcMar>
          </w:tcPr>
          <w:p w14:paraId="09C885CF"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39 [30, 48]</w:t>
            </w:r>
          </w:p>
        </w:tc>
        <w:tc>
          <w:tcPr>
            <w:tcW w:w="1079" w:type="dxa"/>
            <w:shd w:val="clear" w:color="auto" w:fill="auto"/>
          </w:tcPr>
          <w:p w14:paraId="6CC202A1"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49 [37, 61]</w:t>
            </w:r>
          </w:p>
        </w:tc>
        <w:tc>
          <w:tcPr>
            <w:tcW w:w="1078" w:type="dxa"/>
            <w:shd w:val="clear" w:color="auto" w:fill="auto"/>
            <w:tcMar>
              <w:left w:w="108" w:type="dxa"/>
              <w:right w:w="108" w:type="dxa"/>
            </w:tcMar>
          </w:tcPr>
          <w:p w14:paraId="69EBCFAD"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40 [31, 49]</w:t>
            </w:r>
          </w:p>
        </w:tc>
        <w:tc>
          <w:tcPr>
            <w:tcW w:w="1078" w:type="dxa"/>
            <w:shd w:val="clear" w:color="auto" w:fill="auto"/>
          </w:tcPr>
          <w:p w14:paraId="168AFCFD"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49 [37, 60]</w:t>
            </w:r>
          </w:p>
        </w:tc>
        <w:tc>
          <w:tcPr>
            <w:tcW w:w="1078" w:type="dxa"/>
            <w:shd w:val="clear" w:color="auto" w:fill="auto"/>
            <w:tcMar>
              <w:left w:w="108" w:type="dxa"/>
              <w:right w:w="108" w:type="dxa"/>
            </w:tcMar>
          </w:tcPr>
          <w:p w14:paraId="6D1820EB"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41 [32, 50]</w:t>
            </w:r>
          </w:p>
        </w:tc>
        <w:tc>
          <w:tcPr>
            <w:tcW w:w="1078" w:type="dxa"/>
            <w:shd w:val="clear" w:color="auto" w:fill="auto"/>
          </w:tcPr>
          <w:p w14:paraId="51B3BB40"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48 [36, 60]</w:t>
            </w:r>
          </w:p>
        </w:tc>
        <w:tc>
          <w:tcPr>
            <w:tcW w:w="1078" w:type="dxa"/>
            <w:shd w:val="clear" w:color="auto" w:fill="auto"/>
            <w:tcMar>
              <w:left w:w="108" w:type="dxa"/>
              <w:right w:w="108" w:type="dxa"/>
            </w:tcMar>
          </w:tcPr>
          <w:p w14:paraId="77236508"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42 [32, 51]</w:t>
            </w:r>
          </w:p>
        </w:tc>
        <w:tc>
          <w:tcPr>
            <w:tcW w:w="1357" w:type="dxa"/>
            <w:gridSpan w:val="2"/>
            <w:shd w:val="clear" w:color="auto" w:fill="auto"/>
          </w:tcPr>
          <w:p w14:paraId="23E7DB7E" w14:textId="77777777" w:rsidR="00490FB8" w:rsidRPr="008C32B9" w:rsidRDefault="00490FB8" w:rsidP="00E50EDB">
            <w:pPr>
              <w:spacing w:after="0"/>
              <w:jc w:val="center"/>
              <w:rPr>
                <w:rFonts w:eastAsia="Times New Roman" w:cs="Times New Roman"/>
                <w:color w:val="000000" w:themeColor="text1"/>
                <w:sz w:val="16"/>
                <w:szCs w:val="16"/>
                <w:lang w:val="en-US"/>
              </w:rPr>
            </w:pPr>
          </w:p>
        </w:tc>
      </w:tr>
      <w:tr w:rsidR="00490FB8" w:rsidRPr="008C32B9" w14:paraId="73840318" w14:textId="77777777" w:rsidTr="21429E66">
        <w:trPr>
          <w:trHeight w:val="300"/>
        </w:trPr>
        <w:tc>
          <w:tcPr>
            <w:tcW w:w="1426" w:type="dxa"/>
            <w:shd w:val="clear" w:color="auto" w:fill="F2F2F2" w:themeFill="background1" w:themeFillShade="F2"/>
            <w:tcMar>
              <w:left w:w="108" w:type="dxa"/>
              <w:right w:w="108" w:type="dxa"/>
            </w:tcMar>
          </w:tcPr>
          <w:p w14:paraId="6D91C16E"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Right ventricle</w:t>
            </w:r>
          </w:p>
        </w:tc>
        <w:tc>
          <w:tcPr>
            <w:tcW w:w="1175" w:type="dxa"/>
            <w:gridSpan w:val="2"/>
            <w:shd w:val="clear" w:color="auto" w:fill="F2F2F2" w:themeFill="background1" w:themeFillShade="F2"/>
            <w:tcMar>
              <w:left w:w="108" w:type="dxa"/>
              <w:right w:w="108" w:type="dxa"/>
            </w:tcMar>
          </w:tcPr>
          <w:p w14:paraId="0BB688D5"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 xml:space="preserve">Women  </w:t>
            </w:r>
          </w:p>
        </w:tc>
        <w:tc>
          <w:tcPr>
            <w:tcW w:w="1079" w:type="dxa"/>
            <w:shd w:val="clear" w:color="auto" w:fill="F2F2F2" w:themeFill="background1" w:themeFillShade="F2"/>
          </w:tcPr>
          <w:p w14:paraId="74AC0E32"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 xml:space="preserve">Men  </w:t>
            </w:r>
          </w:p>
        </w:tc>
        <w:tc>
          <w:tcPr>
            <w:tcW w:w="1079" w:type="dxa"/>
            <w:shd w:val="clear" w:color="auto" w:fill="F2F2F2" w:themeFill="background1" w:themeFillShade="F2"/>
            <w:tcMar>
              <w:left w:w="108" w:type="dxa"/>
              <w:right w:w="108" w:type="dxa"/>
            </w:tcMar>
          </w:tcPr>
          <w:p w14:paraId="07A9848F"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 xml:space="preserve">Women  </w:t>
            </w:r>
          </w:p>
        </w:tc>
        <w:tc>
          <w:tcPr>
            <w:tcW w:w="1079" w:type="dxa"/>
            <w:shd w:val="clear" w:color="auto" w:fill="F2F2F2" w:themeFill="background1" w:themeFillShade="F2"/>
          </w:tcPr>
          <w:p w14:paraId="0D4F271D"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 xml:space="preserve">  Men</w:t>
            </w:r>
          </w:p>
        </w:tc>
        <w:tc>
          <w:tcPr>
            <w:tcW w:w="1078" w:type="dxa"/>
            <w:shd w:val="clear" w:color="auto" w:fill="F2F2F2" w:themeFill="background1" w:themeFillShade="F2"/>
            <w:tcMar>
              <w:left w:w="108" w:type="dxa"/>
              <w:right w:w="108" w:type="dxa"/>
            </w:tcMar>
          </w:tcPr>
          <w:p w14:paraId="309C29C0"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 xml:space="preserve">  Women</w:t>
            </w:r>
          </w:p>
        </w:tc>
        <w:tc>
          <w:tcPr>
            <w:tcW w:w="1079" w:type="dxa"/>
            <w:shd w:val="clear" w:color="auto" w:fill="F2F2F2" w:themeFill="background1" w:themeFillShade="F2"/>
          </w:tcPr>
          <w:p w14:paraId="71FA76A6"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 xml:space="preserve">  Men</w:t>
            </w:r>
          </w:p>
        </w:tc>
        <w:tc>
          <w:tcPr>
            <w:tcW w:w="1078" w:type="dxa"/>
            <w:shd w:val="clear" w:color="auto" w:fill="F2F2F2" w:themeFill="background1" w:themeFillShade="F2"/>
            <w:tcMar>
              <w:left w:w="108" w:type="dxa"/>
              <w:right w:w="108" w:type="dxa"/>
            </w:tcMar>
          </w:tcPr>
          <w:p w14:paraId="30A6BE95"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 xml:space="preserve">Women  </w:t>
            </w:r>
          </w:p>
        </w:tc>
        <w:tc>
          <w:tcPr>
            <w:tcW w:w="1078" w:type="dxa"/>
            <w:shd w:val="clear" w:color="auto" w:fill="F2F2F2" w:themeFill="background1" w:themeFillShade="F2"/>
          </w:tcPr>
          <w:p w14:paraId="07EA32C6"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 xml:space="preserve">Men  </w:t>
            </w:r>
          </w:p>
        </w:tc>
        <w:tc>
          <w:tcPr>
            <w:tcW w:w="1078" w:type="dxa"/>
            <w:shd w:val="clear" w:color="auto" w:fill="F2F2F2" w:themeFill="background1" w:themeFillShade="F2"/>
            <w:tcMar>
              <w:left w:w="108" w:type="dxa"/>
              <w:right w:w="108" w:type="dxa"/>
            </w:tcMar>
          </w:tcPr>
          <w:p w14:paraId="3EAA84D6"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 xml:space="preserve">Women  </w:t>
            </w:r>
          </w:p>
        </w:tc>
        <w:tc>
          <w:tcPr>
            <w:tcW w:w="1078" w:type="dxa"/>
            <w:shd w:val="clear" w:color="auto" w:fill="F2F2F2" w:themeFill="background1" w:themeFillShade="F2"/>
          </w:tcPr>
          <w:p w14:paraId="2EB6D458"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 xml:space="preserve">Men  </w:t>
            </w:r>
          </w:p>
        </w:tc>
        <w:tc>
          <w:tcPr>
            <w:tcW w:w="1078" w:type="dxa"/>
            <w:shd w:val="clear" w:color="auto" w:fill="F2F2F2" w:themeFill="background1" w:themeFillShade="F2"/>
            <w:tcMar>
              <w:left w:w="108" w:type="dxa"/>
              <w:right w:w="108" w:type="dxa"/>
            </w:tcMar>
          </w:tcPr>
          <w:p w14:paraId="36FCFC33"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 xml:space="preserve">Women  </w:t>
            </w:r>
          </w:p>
        </w:tc>
        <w:tc>
          <w:tcPr>
            <w:tcW w:w="1357" w:type="dxa"/>
            <w:gridSpan w:val="2"/>
            <w:shd w:val="clear" w:color="auto" w:fill="F2F2F2" w:themeFill="background1" w:themeFillShade="F2"/>
          </w:tcPr>
          <w:p w14:paraId="22640E44"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 xml:space="preserve">  Men</w:t>
            </w:r>
          </w:p>
        </w:tc>
      </w:tr>
      <w:tr w:rsidR="00490FB8" w:rsidRPr="008C32B9" w14:paraId="137F2C45" w14:textId="77777777" w:rsidTr="21429E66">
        <w:trPr>
          <w:trHeight w:val="300"/>
        </w:trPr>
        <w:tc>
          <w:tcPr>
            <w:tcW w:w="1426" w:type="dxa"/>
            <w:shd w:val="clear" w:color="auto" w:fill="auto"/>
            <w:tcMar>
              <w:left w:w="108" w:type="dxa"/>
              <w:right w:w="108" w:type="dxa"/>
            </w:tcMar>
          </w:tcPr>
          <w:p w14:paraId="2A7798FF"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RVEDVi; ml/m</w:t>
            </w:r>
            <w:r w:rsidRPr="008C32B9">
              <w:rPr>
                <w:rFonts w:eastAsia="Times New Roman" w:cs="Times New Roman"/>
                <w:color w:val="000000" w:themeColor="text1"/>
                <w:sz w:val="16"/>
                <w:szCs w:val="16"/>
                <w:vertAlign w:val="superscript"/>
                <w:lang w:val="en-US"/>
              </w:rPr>
              <w:t>2</w:t>
            </w:r>
          </w:p>
        </w:tc>
        <w:tc>
          <w:tcPr>
            <w:tcW w:w="1175" w:type="dxa"/>
            <w:gridSpan w:val="2"/>
            <w:shd w:val="clear" w:color="auto" w:fill="auto"/>
            <w:tcMar>
              <w:left w:w="108" w:type="dxa"/>
              <w:right w:w="108" w:type="dxa"/>
            </w:tcMar>
          </w:tcPr>
          <w:p w14:paraId="49352A0E"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79 [58, 100]</w:t>
            </w:r>
          </w:p>
        </w:tc>
        <w:tc>
          <w:tcPr>
            <w:tcW w:w="1079" w:type="dxa"/>
            <w:shd w:val="clear" w:color="auto" w:fill="auto"/>
          </w:tcPr>
          <w:p w14:paraId="179B3680"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93 [68, 118]</w:t>
            </w:r>
          </w:p>
        </w:tc>
        <w:tc>
          <w:tcPr>
            <w:tcW w:w="1079" w:type="dxa"/>
            <w:shd w:val="clear" w:color="auto" w:fill="auto"/>
            <w:tcMar>
              <w:left w:w="108" w:type="dxa"/>
              <w:right w:w="108" w:type="dxa"/>
            </w:tcMar>
          </w:tcPr>
          <w:p w14:paraId="3886970E"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76 [55, 97]</w:t>
            </w:r>
          </w:p>
        </w:tc>
        <w:tc>
          <w:tcPr>
            <w:tcW w:w="1079" w:type="dxa"/>
            <w:shd w:val="clear" w:color="auto" w:fill="auto"/>
          </w:tcPr>
          <w:p w14:paraId="1E5DC3AA"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89 [64, 114]</w:t>
            </w:r>
          </w:p>
        </w:tc>
        <w:tc>
          <w:tcPr>
            <w:tcW w:w="1078" w:type="dxa"/>
            <w:shd w:val="clear" w:color="auto" w:fill="auto"/>
            <w:tcMar>
              <w:left w:w="108" w:type="dxa"/>
              <w:right w:w="108" w:type="dxa"/>
            </w:tcMar>
          </w:tcPr>
          <w:p w14:paraId="0E28007E"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73 [52, 94]</w:t>
            </w:r>
          </w:p>
        </w:tc>
        <w:tc>
          <w:tcPr>
            <w:tcW w:w="1079" w:type="dxa"/>
            <w:shd w:val="clear" w:color="auto" w:fill="auto"/>
          </w:tcPr>
          <w:p w14:paraId="2FA789F0"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85 [60, 110]</w:t>
            </w:r>
          </w:p>
        </w:tc>
        <w:tc>
          <w:tcPr>
            <w:tcW w:w="1078" w:type="dxa"/>
            <w:shd w:val="clear" w:color="auto" w:fill="auto"/>
            <w:tcMar>
              <w:left w:w="108" w:type="dxa"/>
              <w:right w:w="108" w:type="dxa"/>
            </w:tcMar>
          </w:tcPr>
          <w:p w14:paraId="49637D73"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70 [49, 91]</w:t>
            </w:r>
          </w:p>
        </w:tc>
        <w:tc>
          <w:tcPr>
            <w:tcW w:w="1078" w:type="dxa"/>
            <w:shd w:val="clear" w:color="auto" w:fill="auto"/>
          </w:tcPr>
          <w:p w14:paraId="08D086A3"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81 [57, 106]</w:t>
            </w:r>
          </w:p>
        </w:tc>
        <w:tc>
          <w:tcPr>
            <w:tcW w:w="1078" w:type="dxa"/>
            <w:shd w:val="clear" w:color="auto" w:fill="auto"/>
            <w:tcMar>
              <w:left w:w="108" w:type="dxa"/>
              <w:right w:w="108" w:type="dxa"/>
            </w:tcMar>
          </w:tcPr>
          <w:p w14:paraId="42C9D73C"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68 [47, 89]</w:t>
            </w:r>
          </w:p>
        </w:tc>
        <w:tc>
          <w:tcPr>
            <w:tcW w:w="1078" w:type="dxa"/>
            <w:shd w:val="clear" w:color="auto" w:fill="auto"/>
          </w:tcPr>
          <w:p w14:paraId="5452DF3B"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78 [53, 102]</w:t>
            </w:r>
          </w:p>
        </w:tc>
        <w:tc>
          <w:tcPr>
            <w:tcW w:w="1078" w:type="dxa"/>
            <w:shd w:val="clear" w:color="auto" w:fill="auto"/>
            <w:tcMar>
              <w:left w:w="108" w:type="dxa"/>
              <w:right w:w="108" w:type="dxa"/>
            </w:tcMar>
          </w:tcPr>
          <w:p w14:paraId="0A4AAA63"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65 [44, 86]</w:t>
            </w:r>
          </w:p>
        </w:tc>
        <w:tc>
          <w:tcPr>
            <w:tcW w:w="1357" w:type="dxa"/>
            <w:gridSpan w:val="2"/>
            <w:shd w:val="clear" w:color="auto" w:fill="auto"/>
          </w:tcPr>
          <w:p w14:paraId="6D77442C" w14:textId="77777777" w:rsidR="00490FB8" w:rsidRPr="008C32B9" w:rsidRDefault="00490FB8" w:rsidP="00E50EDB">
            <w:pPr>
              <w:spacing w:after="0"/>
              <w:jc w:val="center"/>
              <w:rPr>
                <w:rFonts w:eastAsia="Times New Roman" w:cs="Times New Roman"/>
                <w:color w:val="000000" w:themeColor="text1"/>
                <w:sz w:val="16"/>
                <w:szCs w:val="16"/>
                <w:lang w:val="en-US"/>
              </w:rPr>
            </w:pPr>
          </w:p>
        </w:tc>
      </w:tr>
      <w:tr w:rsidR="00490FB8" w:rsidRPr="008C32B9" w14:paraId="2034641C" w14:textId="77777777" w:rsidTr="21429E66">
        <w:trPr>
          <w:trHeight w:val="300"/>
        </w:trPr>
        <w:tc>
          <w:tcPr>
            <w:tcW w:w="1426" w:type="dxa"/>
            <w:shd w:val="clear" w:color="auto" w:fill="auto"/>
            <w:tcMar>
              <w:left w:w="108" w:type="dxa"/>
              <w:right w:w="108" w:type="dxa"/>
            </w:tcMar>
          </w:tcPr>
          <w:p w14:paraId="10D21648"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RVESVi; ml/m</w:t>
            </w:r>
            <w:r w:rsidRPr="008C32B9">
              <w:rPr>
                <w:rFonts w:eastAsia="Times New Roman" w:cs="Times New Roman"/>
                <w:color w:val="000000" w:themeColor="text1"/>
                <w:sz w:val="16"/>
                <w:szCs w:val="16"/>
                <w:vertAlign w:val="superscript"/>
                <w:lang w:val="en-US"/>
              </w:rPr>
              <w:t>2</w:t>
            </w:r>
          </w:p>
        </w:tc>
        <w:tc>
          <w:tcPr>
            <w:tcW w:w="1175" w:type="dxa"/>
            <w:gridSpan w:val="2"/>
            <w:shd w:val="clear" w:color="auto" w:fill="auto"/>
            <w:tcMar>
              <w:left w:w="108" w:type="dxa"/>
              <w:right w:w="108" w:type="dxa"/>
            </w:tcMar>
          </w:tcPr>
          <w:p w14:paraId="66AD7902"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33 [20, 46]</w:t>
            </w:r>
          </w:p>
        </w:tc>
        <w:tc>
          <w:tcPr>
            <w:tcW w:w="1079" w:type="dxa"/>
            <w:shd w:val="clear" w:color="auto" w:fill="auto"/>
          </w:tcPr>
          <w:p w14:paraId="28082C0D"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43 [27, 60]</w:t>
            </w:r>
          </w:p>
        </w:tc>
        <w:tc>
          <w:tcPr>
            <w:tcW w:w="1079" w:type="dxa"/>
            <w:shd w:val="clear" w:color="auto" w:fill="auto"/>
            <w:tcMar>
              <w:left w:w="108" w:type="dxa"/>
              <w:right w:w="108" w:type="dxa"/>
            </w:tcMar>
          </w:tcPr>
          <w:p w14:paraId="5C8EBEE5"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31 [18, 43]</w:t>
            </w:r>
          </w:p>
        </w:tc>
        <w:tc>
          <w:tcPr>
            <w:tcW w:w="1079" w:type="dxa"/>
            <w:shd w:val="clear" w:color="auto" w:fill="auto"/>
          </w:tcPr>
          <w:p w14:paraId="6B3E3EAA"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41 [24, 57]</w:t>
            </w:r>
          </w:p>
        </w:tc>
        <w:tc>
          <w:tcPr>
            <w:tcW w:w="1078" w:type="dxa"/>
            <w:shd w:val="clear" w:color="auto" w:fill="auto"/>
            <w:tcMar>
              <w:left w:w="108" w:type="dxa"/>
              <w:right w:w="108" w:type="dxa"/>
            </w:tcMar>
          </w:tcPr>
          <w:p w14:paraId="4DF6FA0A"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29 [16, 41]</w:t>
            </w:r>
          </w:p>
        </w:tc>
        <w:tc>
          <w:tcPr>
            <w:tcW w:w="1079" w:type="dxa"/>
            <w:shd w:val="clear" w:color="auto" w:fill="auto"/>
          </w:tcPr>
          <w:p w14:paraId="16E33C42"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38 [22, 55]</w:t>
            </w:r>
          </w:p>
        </w:tc>
        <w:tc>
          <w:tcPr>
            <w:tcW w:w="1078" w:type="dxa"/>
            <w:shd w:val="clear" w:color="auto" w:fill="auto"/>
            <w:tcMar>
              <w:left w:w="108" w:type="dxa"/>
              <w:right w:w="108" w:type="dxa"/>
            </w:tcMar>
          </w:tcPr>
          <w:p w14:paraId="268B75A9"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26 [14, 39]</w:t>
            </w:r>
          </w:p>
        </w:tc>
        <w:tc>
          <w:tcPr>
            <w:tcW w:w="1078" w:type="dxa"/>
            <w:shd w:val="clear" w:color="auto" w:fill="auto"/>
          </w:tcPr>
          <w:p w14:paraId="4F2DAB63"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35 [19, 52]</w:t>
            </w:r>
          </w:p>
        </w:tc>
        <w:tc>
          <w:tcPr>
            <w:tcW w:w="1078" w:type="dxa"/>
            <w:shd w:val="clear" w:color="auto" w:fill="auto"/>
            <w:tcMar>
              <w:left w:w="108" w:type="dxa"/>
              <w:right w:w="108" w:type="dxa"/>
            </w:tcMar>
          </w:tcPr>
          <w:p w14:paraId="2614CA63"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24 [12, 37]</w:t>
            </w:r>
          </w:p>
        </w:tc>
        <w:tc>
          <w:tcPr>
            <w:tcW w:w="1078" w:type="dxa"/>
            <w:shd w:val="clear" w:color="auto" w:fill="auto"/>
          </w:tcPr>
          <w:p w14:paraId="06A4EE24"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33 [16, 49]</w:t>
            </w:r>
          </w:p>
        </w:tc>
        <w:tc>
          <w:tcPr>
            <w:tcW w:w="1078" w:type="dxa"/>
            <w:shd w:val="clear" w:color="auto" w:fill="auto"/>
            <w:tcMar>
              <w:left w:w="108" w:type="dxa"/>
              <w:right w:w="108" w:type="dxa"/>
            </w:tcMar>
          </w:tcPr>
          <w:p w14:paraId="00509B12"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22 [10, 35]</w:t>
            </w:r>
          </w:p>
        </w:tc>
        <w:tc>
          <w:tcPr>
            <w:tcW w:w="1357" w:type="dxa"/>
            <w:gridSpan w:val="2"/>
            <w:shd w:val="clear" w:color="auto" w:fill="auto"/>
          </w:tcPr>
          <w:p w14:paraId="2F59B9A9" w14:textId="77777777" w:rsidR="00490FB8" w:rsidRPr="008C32B9" w:rsidRDefault="00490FB8" w:rsidP="00E50EDB">
            <w:pPr>
              <w:spacing w:after="0"/>
              <w:jc w:val="center"/>
              <w:rPr>
                <w:rFonts w:eastAsia="Times New Roman" w:cs="Times New Roman"/>
                <w:color w:val="000000" w:themeColor="text1"/>
                <w:sz w:val="16"/>
                <w:szCs w:val="16"/>
                <w:lang w:val="en-US"/>
              </w:rPr>
            </w:pPr>
          </w:p>
        </w:tc>
      </w:tr>
      <w:tr w:rsidR="00490FB8" w:rsidRPr="008C32B9" w14:paraId="6F061E4A" w14:textId="77777777" w:rsidTr="21429E66">
        <w:trPr>
          <w:trHeight w:val="300"/>
        </w:trPr>
        <w:tc>
          <w:tcPr>
            <w:tcW w:w="1426" w:type="dxa"/>
            <w:shd w:val="clear" w:color="auto" w:fill="auto"/>
            <w:tcMar>
              <w:left w:w="108" w:type="dxa"/>
              <w:right w:w="108" w:type="dxa"/>
            </w:tcMar>
          </w:tcPr>
          <w:p w14:paraId="14F154A0"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RVSVi; ml/m</w:t>
            </w:r>
            <w:r w:rsidRPr="008C32B9">
              <w:rPr>
                <w:rFonts w:eastAsia="Times New Roman" w:cs="Times New Roman"/>
                <w:color w:val="000000" w:themeColor="text1"/>
                <w:sz w:val="16"/>
                <w:szCs w:val="16"/>
                <w:vertAlign w:val="superscript"/>
                <w:lang w:val="en-US"/>
              </w:rPr>
              <w:t>2</w:t>
            </w:r>
          </w:p>
        </w:tc>
        <w:tc>
          <w:tcPr>
            <w:tcW w:w="1175" w:type="dxa"/>
            <w:gridSpan w:val="2"/>
            <w:shd w:val="clear" w:color="auto" w:fill="auto"/>
            <w:tcMar>
              <w:left w:w="108" w:type="dxa"/>
              <w:right w:w="108" w:type="dxa"/>
            </w:tcMar>
          </w:tcPr>
          <w:p w14:paraId="0948386C"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46 [32, 60]</w:t>
            </w:r>
          </w:p>
        </w:tc>
        <w:tc>
          <w:tcPr>
            <w:tcW w:w="1079" w:type="dxa"/>
            <w:shd w:val="clear" w:color="auto" w:fill="auto"/>
          </w:tcPr>
          <w:p w14:paraId="32A946DA"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49 [33, 66]</w:t>
            </w:r>
          </w:p>
        </w:tc>
        <w:tc>
          <w:tcPr>
            <w:tcW w:w="1079" w:type="dxa"/>
            <w:shd w:val="clear" w:color="auto" w:fill="auto"/>
            <w:tcMar>
              <w:left w:w="108" w:type="dxa"/>
              <w:right w:w="108" w:type="dxa"/>
            </w:tcMar>
          </w:tcPr>
          <w:p w14:paraId="230FD4D7"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45 [31, 59]</w:t>
            </w:r>
          </w:p>
        </w:tc>
        <w:tc>
          <w:tcPr>
            <w:tcW w:w="1079" w:type="dxa"/>
            <w:shd w:val="clear" w:color="auto" w:fill="auto"/>
          </w:tcPr>
          <w:p w14:paraId="31650610"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48 [32, 64]</w:t>
            </w:r>
          </w:p>
        </w:tc>
        <w:tc>
          <w:tcPr>
            <w:tcW w:w="1078" w:type="dxa"/>
            <w:shd w:val="clear" w:color="auto" w:fill="auto"/>
            <w:tcMar>
              <w:left w:w="108" w:type="dxa"/>
              <w:right w:w="108" w:type="dxa"/>
            </w:tcMar>
          </w:tcPr>
          <w:p w14:paraId="0BA65202"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45 [31, 59]</w:t>
            </w:r>
          </w:p>
        </w:tc>
        <w:tc>
          <w:tcPr>
            <w:tcW w:w="1079" w:type="dxa"/>
            <w:shd w:val="clear" w:color="auto" w:fill="auto"/>
          </w:tcPr>
          <w:p w14:paraId="06A4C111"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47 [31, 63]</w:t>
            </w:r>
          </w:p>
        </w:tc>
        <w:tc>
          <w:tcPr>
            <w:tcW w:w="1078" w:type="dxa"/>
            <w:shd w:val="clear" w:color="auto" w:fill="auto"/>
            <w:tcMar>
              <w:left w:w="108" w:type="dxa"/>
              <w:right w:w="108" w:type="dxa"/>
            </w:tcMar>
          </w:tcPr>
          <w:p w14:paraId="798F4E56"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44 [30, 58]</w:t>
            </w:r>
          </w:p>
        </w:tc>
        <w:tc>
          <w:tcPr>
            <w:tcW w:w="1078" w:type="dxa"/>
            <w:shd w:val="clear" w:color="auto" w:fill="auto"/>
          </w:tcPr>
          <w:p w14:paraId="09BD3D0B"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46 [30, 62]</w:t>
            </w:r>
          </w:p>
        </w:tc>
        <w:tc>
          <w:tcPr>
            <w:tcW w:w="1078" w:type="dxa"/>
            <w:shd w:val="clear" w:color="auto" w:fill="auto"/>
            <w:tcMar>
              <w:left w:w="108" w:type="dxa"/>
              <w:right w:w="108" w:type="dxa"/>
            </w:tcMar>
          </w:tcPr>
          <w:p w14:paraId="3BDB95F4"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43 [29, 57]</w:t>
            </w:r>
          </w:p>
        </w:tc>
        <w:tc>
          <w:tcPr>
            <w:tcW w:w="1078" w:type="dxa"/>
            <w:shd w:val="clear" w:color="auto" w:fill="auto"/>
          </w:tcPr>
          <w:p w14:paraId="72148C00"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45 [29, 61]</w:t>
            </w:r>
          </w:p>
        </w:tc>
        <w:tc>
          <w:tcPr>
            <w:tcW w:w="1078" w:type="dxa"/>
            <w:shd w:val="clear" w:color="auto" w:fill="auto"/>
            <w:tcMar>
              <w:left w:w="108" w:type="dxa"/>
              <w:right w:w="108" w:type="dxa"/>
            </w:tcMar>
          </w:tcPr>
          <w:p w14:paraId="194BDE74"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43 [29, 57]</w:t>
            </w:r>
          </w:p>
        </w:tc>
        <w:tc>
          <w:tcPr>
            <w:tcW w:w="1357" w:type="dxa"/>
            <w:gridSpan w:val="2"/>
            <w:shd w:val="clear" w:color="auto" w:fill="auto"/>
          </w:tcPr>
          <w:p w14:paraId="0EA1C4C3" w14:textId="77777777" w:rsidR="00490FB8" w:rsidRPr="008C32B9" w:rsidRDefault="00490FB8" w:rsidP="00E50EDB">
            <w:pPr>
              <w:spacing w:after="0"/>
              <w:jc w:val="center"/>
              <w:rPr>
                <w:rFonts w:eastAsia="Times New Roman" w:cs="Times New Roman"/>
                <w:color w:val="000000" w:themeColor="text1"/>
                <w:sz w:val="16"/>
                <w:szCs w:val="16"/>
                <w:lang w:val="en-US"/>
              </w:rPr>
            </w:pPr>
          </w:p>
        </w:tc>
      </w:tr>
      <w:tr w:rsidR="00490FB8" w:rsidRPr="008C32B9" w14:paraId="033DE76D" w14:textId="77777777" w:rsidTr="21429E66">
        <w:trPr>
          <w:trHeight w:val="81"/>
        </w:trPr>
        <w:tc>
          <w:tcPr>
            <w:tcW w:w="1426" w:type="dxa"/>
            <w:shd w:val="clear" w:color="auto" w:fill="auto"/>
            <w:tcMar>
              <w:left w:w="108" w:type="dxa"/>
              <w:right w:w="108" w:type="dxa"/>
            </w:tcMar>
          </w:tcPr>
          <w:p w14:paraId="58C4F897"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RVEF; %</w:t>
            </w:r>
          </w:p>
        </w:tc>
        <w:tc>
          <w:tcPr>
            <w:tcW w:w="1175" w:type="dxa"/>
            <w:gridSpan w:val="2"/>
            <w:shd w:val="clear" w:color="auto" w:fill="auto"/>
            <w:tcMar>
              <w:left w:w="108" w:type="dxa"/>
              <w:right w:w="108" w:type="dxa"/>
            </w:tcMar>
          </w:tcPr>
          <w:p w14:paraId="17818E80"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58 [47, 70]</w:t>
            </w:r>
          </w:p>
        </w:tc>
        <w:tc>
          <w:tcPr>
            <w:tcW w:w="1079" w:type="dxa"/>
            <w:shd w:val="clear" w:color="auto" w:fill="auto"/>
          </w:tcPr>
          <w:p w14:paraId="60448F94"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53 [39, 67]</w:t>
            </w:r>
          </w:p>
        </w:tc>
        <w:tc>
          <w:tcPr>
            <w:tcW w:w="1079" w:type="dxa"/>
            <w:shd w:val="clear" w:color="auto" w:fill="auto"/>
            <w:tcMar>
              <w:left w:w="108" w:type="dxa"/>
              <w:right w:w="108" w:type="dxa"/>
            </w:tcMar>
          </w:tcPr>
          <w:p w14:paraId="4144FAC1"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60 [48, 71]</w:t>
            </w:r>
          </w:p>
        </w:tc>
        <w:tc>
          <w:tcPr>
            <w:tcW w:w="1079" w:type="dxa"/>
            <w:shd w:val="clear" w:color="auto" w:fill="auto"/>
          </w:tcPr>
          <w:p w14:paraId="0E549DBA"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54 [41, 68]</w:t>
            </w:r>
          </w:p>
        </w:tc>
        <w:tc>
          <w:tcPr>
            <w:tcW w:w="1078" w:type="dxa"/>
            <w:shd w:val="clear" w:color="auto" w:fill="auto"/>
            <w:tcMar>
              <w:left w:w="108" w:type="dxa"/>
              <w:right w:w="108" w:type="dxa"/>
            </w:tcMar>
          </w:tcPr>
          <w:p w14:paraId="5F33935A"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61 [50, 72]</w:t>
            </w:r>
          </w:p>
        </w:tc>
        <w:tc>
          <w:tcPr>
            <w:tcW w:w="1079" w:type="dxa"/>
            <w:shd w:val="clear" w:color="auto" w:fill="auto"/>
          </w:tcPr>
          <w:p w14:paraId="58A8D908"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56 [42, 69]</w:t>
            </w:r>
          </w:p>
        </w:tc>
        <w:tc>
          <w:tcPr>
            <w:tcW w:w="1078" w:type="dxa"/>
            <w:shd w:val="clear" w:color="auto" w:fill="auto"/>
            <w:tcMar>
              <w:left w:w="108" w:type="dxa"/>
              <w:right w:w="108" w:type="dxa"/>
            </w:tcMar>
          </w:tcPr>
          <w:p w14:paraId="609AF2FA"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63 [51, 74]</w:t>
            </w:r>
          </w:p>
        </w:tc>
        <w:tc>
          <w:tcPr>
            <w:tcW w:w="1078" w:type="dxa"/>
            <w:shd w:val="clear" w:color="auto" w:fill="auto"/>
          </w:tcPr>
          <w:p w14:paraId="33685051"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57 [43, 71]</w:t>
            </w:r>
          </w:p>
        </w:tc>
        <w:tc>
          <w:tcPr>
            <w:tcW w:w="1078" w:type="dxa"/>
            <w:shd w:val="clear" w:color="auto" w:fill="auto"/>
            <w:tcMar>
              <w:left w:w="108" w:type="dxa"/>
              <w:right w:w="108" w:type="dxa"/>
            </w:tcMar>
          </w:tcPr>
          <w:p w14:paraId="43DDF1B1"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64 [53, 75]</w:t>
            </w:r>
          </w:p>
        </w:tc>
        <w:tc>
          <w:tcPr>
            <w:tcW w:w="1078" w:type="dxa"/>
            <w:shd w:val="clear" w:color="auto" w:fill="auto"/>
          </w:tcPr>
          <w:p w14:paraId="348DEAF8"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58 [44, 72]</w:t>
            </w:r>
          </w:p>
        </w:tc>
        <w:tc>
          <w:tcPr>
            <w:tcW w:w="1078" w:type="dxa"/>
            <w:shd w:val="clear" w:color="auto" w:fill="auto"/>
            <w:tcMar>
              <w:left w:w="108" w:type="dxa"/>
              <w:right w:w="108" w:type="dxa"/>
            </w:tcMar>
          </w:tcPr>
          <w:p w14:paraId="437BF380"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66 [54, 77]</w:t>
            </w:r>
          </w:p>
        </w:tc>
        <w:tc>
          <w:tcPr>
            <w:tcW w:w="1357" w:type="dxa"/>
            <w:gridSpan w:val="2"/>
            <w:shd w:val="clear" w:color="auto" w:fill="auto"/>
          </w:tcPr>
          <w:p w14:paraId="05395350" w14:textId="77777777" w:rsidR="00490FB8" w:rsidRPr="008C32B9" w:rsidRDefault="00490FB8" w:rsidP="00E50EDB">
            <w:pPr>
              <w:spacing w:after="0"/>
              <w:jc w:val="center"/>
              <w:rPr>
                <w:rFonts w:eastAsia="Times New Roman" w:cs="Times New Roman"/>
                <w:color w:val="000000" w:themeColor="text1"/>
                <w:sz w:val="16"/>
                <w:szCs w:val="16"/>
                <w:lang w:val="en-US"/>
              </w:rPr>
            </w:pPr>
          </w:p>
        </w:tc>
      </w:tr>
      <w:tr w:rsidR="00490FB8" w:rsidRPr="008C32B9" w14:paraId="5DC95B0C" w14:textId="77777777" w:rsidTr="21429E66">
        <w:trPr>
          <w:trHeight w:val="300"/>
        </w:trPr>
        <w:tc>
          <w:tcPr>
            <w:tcW w:w="14742" w:type="dxa"/>
            <w:gridSpan w:val="15"/>
            <w:shd w:val="clear" w:color="auto" w:fill="BFBFBF" w:themeFill="background1" w:themeFillShade="BF"/>
            <w:tcMar>
              <w:left w:w="108" w:type="dxa"/>
              <w:right w:w="108" w:type="dxa"/>
            </w:tcMar>
          </w:tcPr>
          <w:p w14:paraId="78E3FF62" w14:textId="77777777" w:rsidR="00490FB8" w:rsidRPr="008C32B9" w:rsidRDefault="00490FB8" w:rsidP="00E50EDB">
            <w:pPr>
              <w:spacing w:after="0"/>
              <w:rPr>
                <w:rFonts w:eastAsia="Times New Roman" w:cs="Times New Roman"/>
                <w:b/>
                <w:bCs/>
                <w:color w:val="000000" w:themeColor="text1"/>
                <w:sz w:val="18"/>
                <w:szCs w:val="18"/>
                <w:lang w:val="en-US"/>
              </w:rPr>
            </w:pPr>
            <w:r w:rsidRPr="008C32B9">
              <w:rPr>
                <w:rFonts w:eastAsia="Times New Roman" w:cs="Times New Roman"/>
                <w:b/>
                <w:bCs/>
                <w:color w:val="000000" w:themeColor="text1"/>
                <w:sz w:val="18"/>
                <w:szCs w:val="18"/>
                <w:lang w:val="en-US"/>
              </w:rPr>
              <w:lastRenderedPageBreak/>
              <w:t>Mixed/</w:t>
            </w:r>
            <w:proofErr w:type="gramStart"/>
            <w:r w:rsidRPr="008C32B9">
              <w:rPr>
                <w:rFonts w:eastAsia="Times New Roman" w:cs="Times New Roman"/>
                <w:b/>
                <w:bCs/>
                <w:color w:val="000000" w:themeColor="text1"/>
                <w:sz w:val="18"/>
                <w:szCs w:val="18"/>
                <w:lang w:val="en-US"/>
              </w:rPr>
              <w:t>Other</w:t>
            </w:r>
            <w:proofErr w:type="gramEnd"/>
            <w:r w:rsidRPr="008C32B9">
              <w:rPr>
                <w:rFonts w:eastAsia="Times New Roman" w:cs="Times New Roman"/>
                <w:b/>
                <w:bCs/>
                <w:color w:val="000000" w:themeColor="text1"/>
                <w:sz w:val="18"/>
                <w:szCs w:val="18"/>
                <w:lang w:val="en-US"/>
              </w:rPr>
              <w:t xml:space="preserve"> ethnicity</w:t>
            </w:r>
          </w:p>
        </w:tc>
      </w:tr>
      <w:tr w:rsidR="00490FB8" w:rsidRPr="008C32B9" w14:paraId="7EDAC521" w14:textId="77777777" w:rsidTr="21429E66">
        <w:trPr>
          <w:trHeight w:val="300"/>
        </w:trPr>
        <w:tc>
          <w:tcPr>
            <w:tcW w:w="1426" w:type="dxa"/>
            <w:shd w:val="clear" w:color="auto" w:fill="F2F2F2" w:themeFill="background1" w:themeFillShade="F2"/>
            <w:tcMar>
              <w:left w:w="108" w:type="dxa"/>
              <w:right w:w="108" w:type="dxa"/>
            </w:tcMar>
          </w:tcPr>
          <w:p w14:paraId="10B6C34A" w14:textId="77777777" w:rsidR="00490FB8" w:rsidRPr="008C32B9" w:rsidRDefault="00490FB8" w:rsidP="00E50EDB">
            <w:pPr>
              <w:spacing w:after="0"/>
              <w:jc w:val="center"/>
              <w:rPr>
                <w:rFonts w:eastAsia="Times New Roman" w:cs="Times New Roman"/>
                <w:b/>
                <w:bCs/>
                <w:color w:val="000000" w:themeColor="text1"/>
                <w:sz w:val="16"/>
                <w:szCs w:val="16"/>
                <w:lang w:val="en-US"/>
              </w:rPr>
            </w:pPr>
            <w:r w:rsidRPr="008C32B9">
              <w:rPr>
                <w:rFonts w:eastAsia="Times New Roman" w:cs="Times New Roman"/>
                <w:b/>
                <w:bCs/>
                <w:color w:val="000000" w:themeColor="text1"/>
                <w:sz w:val="16"/>
                <w:szCs w:val="16"/>
                <w:lang w:val="en-US"/>
              </w:rPr>
              <w:t>Variable</w:t>
            </w:r>
          </w:p>
        </w:tc>
        <w:tc>
          <w:tcPr>
            <w:tcW w:w="2254" w:type="dxa"/>
            <w:gridSpan w:val="3"/>
            <w:shd w:val="clear" w:color="auto" w:fill="F2F2F2" w:themeFill="background1" w:themeFillShade="F2"/>
            <w:tcMar>
              <w:left w:w="108" w:type="dxa"/>
              <w:right w:w="108" w:type="dxa"/>
            </w:tcMar>
          </w:tcPr>
          <w:p w14:paraId="4E6E9EE3"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18-29</w:t>
            </w:r>
          </w:p>
        </w:tc>
        <w:tc>
          <w:tcPr>
            <w:tcW w:w="2158" w:type="dxa"/>
            <w:gridSpan w:val="2"/>
            <w:shd w:val="clear" w:color="auto" w:fill="F2F2F2" w:themeFill="background1" w:themeFillShade="F2"/>
            <w:tcMar>
              <w:left w:w="108" w:type="dxa"/>
              <w:right w:w="108" w:type="dxa"/>
            </w:tcMar>
          </w:tcPr>
          <w:p w14:paraId="04D23C5E"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30-39</w:t>
            </w:r>
          </w:p>
        </w:tc>
        <w:tc>
          <w:tcPr>
            <w:tcW w:w="2157" w:type="dxa"/>
            <w:gridSpan w:val="2"/>
            <w:shd w:val="clear" w:color="auto" w:fill="F2F2F2" w:themeFill="background1" w:themeFillShade="F2"/>
            <w:tcMar>
              <w:left w:w="108" w:type="dxa"/>
              <w:right w:w="108" w:type="dxa"/>
            </w:tcMar>
          </w:tcPr>
          <w:p w14:paraId="106283B8"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40-49</w:t>
            </w:r>
          </w:p>
        </w:tc>
        <w:tc>
          <w:tcPr>
            <w:tcW w:w="2156" w:type="dxa"/>
            <w:gridSpan w:val="2"/>
            <w:shd w:val="clear" w:color="auto" w:fill="F2F2F2" w:themeFill="background1" w:themeFillShade="F2"/>
            <w:tcMar>
              <w:left w:w="108" w:type="dxa"/>
              <w:right w:w="108" w:type="dxa"/>
            </w:tcMar>
          </w:tcPr>
          <w:p w14:paraId="2E63EBB5"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50-59</w:t>
            </w:r>
          </w:p>
        </w:tc>
        <w:tc>
          <w:tcPr>
            <w:tcW w:w="2156" w:type="dxa"/>
            <w:gridSpan w:val="2"/>
            <w:shd w:val="clear" w:color="auto" w:fill="F2F2F2" w:themeFill="background1" w:themeFillShade="F2"/>
            <w:tcMar>
              <w:left w:w="108" w:type="dxa"/>
              <w:right w:w="108" w:type="dxa"/>
            </w:tcMar>
          </w:tcPr>
          <w:p w14:paraId="4A564BA1"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60-69</w:t>
            </w:r>
          </w:p>
        </w:tc>
        <w:tc>
          <w:tcPr>
            <w:tcW w:w="2435" w:type="dxa"/>
            <w:gridSpan w:val="3"/>
            <w:shd w:val="clear" w:color="auto" w:fill="F2F2F2" w:themeFill="background1" w:themeFillShade="F2"/>
            <w:tcMar>
              <w:left w:w="108" w:type="dxa"/>
              <w:right w:w="108" w:type="dxa"/>
            </w:tcMar>
          </w:tcPr>
          <w:p w14:paraId="6BA04743"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70+</w:t>
            </w:r>
          </w:p>
        </w:tc>
      </w:tr>
      <w:tr w:rsidR="00490FB8" w:rsidRPr="008C32B9" w14:paraId="63C9EA76" w14:textId="77777777" w:rsidTr="21429E66">
        <w:trPr>
          <w:trHeight w:val="300"/>
        </w:trPr>
        <w:tc>
          <w:tcPr>
            <w:tcW w:w="1426" w:type="dxa"/>
            <w:tcMar>
              <w:left w:w="108" w:type="dxa"/>
              <w:right w:w="108" w:type="dxa"/>
            </w:tcMar>
          </w:tcPr>
          <w:p w14:paraId="29C9837E"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N (min-max)</w:t>
            </w:r>
          </w:p>
        </w:tc>
        <w:tc>
          <w:tcPr>
            <w:tcW w:w="1175" w:type="dxa"/>
            <w:gridSpan w:val="2"/>
            <w:tcMar>
              <w:left w:w="108" w:type="dxa"/>
              <w:right w:w="108" w:type="dxa"/>
            </w:tcMar>
          </w:tcPr>
          <w:p w14:paraId="32C64008"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Pr>
          <w:p w14:paraId="7A9342C7"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Mar>
              <w:left w:w="108" w:type="dxa"/>
              <w:right w:w="108" w:type="dxa"/>
            </w:tcMar>
          </w:tcPr>
          <w:p w14:paraId="7E75BE41"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Pr>
          <w:p w14:paraId="0610CE76"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8" w:type="dxa"/>
            <w:tcMar>
              <w:left w:w="108" w:type="dxa"/>
              <w:right w:w="108" w:type="dxa"/>
            </w:tcMar>
          </w:tcPr>
          <w:p w14:paraId="4DCD284F"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Pr>
          <w:p w14:paraId="52903551"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8" w:type="dxa"/>
            <w:tcMar>
              <w:left w:w="108" w:type="dxa"/>
              <w:right w:w="108" w:type="dxa"/>
            </w:tcMar>
          </w:tcPr>
          <w:p w14:paraId="015A3D5F"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(133-137)</w:t>
            </w:r>
          </w:p>
        </w:tc>
        <w:tc>
          <w:tcPr>
            <w:tcW w:w="1078" w:type="dxa"/>
          </w:tcPr>
          <w:p w14:paraId="7DF109EC"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(65-68)</w:t>
            </w:r>
          </w:p>
        </w:tc>
        <w:tc>
          <w:tcPr>
            <w:tcW w:w="1078" w:type="dxa"/>
            <w:tcMar>
              <w:left w:w="108" w:type="dxa"/>
              <w:right w:w="108" w:type="dxa"/>
            </w:tcMar>
          </w:tcPr>
          <w:p w14:paraId="2316AD94"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(107-111)</w:t>
            </w:r>
          </w:p>
        </w:tc>
        <w:tc>
          <w:tcPr>
            <w:tcW w:w="1078" w:type="dxa"/>
          </w:tcPr>
          <w:p w14:paraId="380DDC1C"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(59-62)</w:t>
            </w:r>
          </w:p>
        </w:tc>
        <w:tc>
          <w:tcPr>
            <w:tcW w:w="1078" w:type="dxa"/>
            <w:tcMar>
              <w:left w:w="108" w:type="dxa"/>
              <w:right w:w="108" w:type="dxa"/>
            </w:tcMar>
          </w:tcPr>
          <w:p w14:paraId="06C1F3BE"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(47-51)</w:t>
            </w:r>
          </w:p>
        </w:tc>
        <w:tc>
          <w:tcPr>
            <w:tcW w:w="1357" w:type="dxa"/>
            <w:gridSpan w:val="2"/>
          </w:tcPr>
          <w:p w14:paraId="59B08422"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(32-36)</w:t>
            </w:r>
          </w:p>
        </w:tc>
      </w:tr>
      <w:tr w:rsidR="00490FB8" w:rsidRPr="008C32B9" w14:paraId="7DCFB7A3" w14:textId="77777777" w:rsidTr="21429E66">
        <w:trPr>
          <w:trHeight w:val="300"/>
        </w:trPr>
        <w:tc>
          <w:tcPr>
            <w:tcW w:w="1426" w:type="dxa"/>
            <w:shd w:val="clear" w:color="auto" w:fill="F2F2F2" w:themeFill="background1" w:themeFillShade="F2"/>
            <w:tcMar>
              <w:left w:w="108" w:type="dxa"/>
              <w:right w:w="108" w:type="dxa"/>
            </w:tcMar>
          </w:tcPr>
          <w:p w14:paraId="5434901A"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Left ventricle</w:t>
            </w:r>
          </w:p>
        </w:tc>
        <w:tc>
          <w:tcPr>
            <w:tcW w:w="1175" w:type="dxa"/>
            <w:gridSpan w:val="2"/>
            <w:shd w:val="clear" w:color="auto" w:fill="F2F2F2" w:themeFill="background1" w:themeFillShade="F2"/>
            <w:tcMar>
              <w:left w:w="108" w:type="dxa"/>
              <w:right w:w="108" w:type="dxa"/>
            </w:tcMar>
          </w:tcPr>
          <w:p w14:paraId="7F890A1C"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 xml:space="preserve"> Women</w:t>
            </w:r>
          </w:p>
        </w:tc>
        <w:tc>
          <w:tcPr>
            <w:tcW w:w="1079" w:type="dxa"/>
            <w:shd w:val="clear" w:color="auto" w:fill="F2F2F2" w:themeFill="background1" w:themeFillShade="F2"/>
          </w:tcPr>
          <w:p w14:paraId="4755DE1D"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Men</w:t>
            </w:r>
          </w:p>
        </w:tc>
        <w:tc>
          <w:tcPr>
            <w:tcW w:w="1079" w:type="dxa"/>
            <w:shd w:val="clear" w:color="auto" w:fill="F2F2F2" w:themeFill="background1" w:themeFillShade="F2"/>
            <w:tcMar>
              <w:left w:w="108" w:type="dxa"/>
              <w:right w:w="108" w:type="dxa"/>
            </w:tcMar>
          </w:tcPr>
          <w:p w14:paraId="4436E7CF"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 xml:space="preserve">Women </w:t>
            </w:r>
          </w:p>
        </w:tc>
        <w:tc>
          <w:tcPr>
            <w:tcW w:w="1079" w:type="dxa"/>
            <w:shd w:val="clear" w:color="auto" w:fill="F2F2F2" w:themeFill="background1" w:themeFillShade="F2"/>
          </w:tcPr>
          <w:p w14:paraId="0967D1E9"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Men</w:t>
            </w:r>
          </w:p>
        </w:tc>
        <w:tc>
          <w:tcPr>
            <w:tcW w:w="1078" w:type="dxa"/>
            <w:shd w:val="clear" w:color="auto" w:fill="F2F2F2" w:themeFill="background1" w:themeFillShade="F2"/>
            <w:tcMar>
              <w:left w:w="108" w:type="dxa"/>
              <w:right w:w="108" w:type="dxa"/>
            </w:tcMar>
          </w:tcPr>
          <w:p w14:paraId="6EEC85B9"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 xml:space="preserve"> Women</w:t>
            </w:r>
          </w:p>
        </w:tc>
        <w:tc>
          <w:tcPr>
            <w:tcW w:w="1079" w:type="dxa"/>
            <w:shd w:val="clear" w:color="auto" w:fill="F2F2F2" w:themeFill="background1" w:themeFillShade="F2"/>
          </w:tcPr>
          <w:p w14:paraId="02D2FF40"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Men</w:t>
            </w:r>
          </w:p>
        </w:tc>
        <w:tc>
          <w:tcPr>
            <w:tcW w:w="1078" w:type="dxa"/>
            <w:shd w:val="clear" w:color="auto" w:fill="F2F2F2" w:themeFill="background1" w:themeFillShade="F2"/>
            <w:tcMar>
              <w:left w:w="108" w:type="dxa"/>
              <w:right w:w="108" w:type="dxa"/>
            </w:tcMar>
          </w:tcPr>
          <w:p w14:paraId="7396E33C"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 xml:space="preserve"> Women</w:t>
            </w:r>
          </w:p>
        </w:tc>
        <w:tc>
          <w:tcPr>
            <w:tcW w:w="1078" w:type="dxa"/>
            <w:shd w:val="clear" w:color="auto" w:fill="F2F2F2" w:themeFill="background1" w:themeFillShade="F2"/>
          </w:tcPr>
          <w:p w14:paraId="7E985C59"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Men</w:t>
            </w:r>
          </w:p>
        </w:tc>
        <w:tc>
          <w:tcPr>
            <w:tcW w:w="1078" w:type="dxa"/>
            <w:shd w:val="clear" w:color="auto" w:fill="F2F2F2" w:themeFill="background1" w:themeFillShade="F2"/>
            <w:tcMar>
              <w:left w:w="108" w:type="dxa"/>
              <w:right w:w="108" w:type="dxa"/>
            </w:tcMar>
          </w:tcPr>
          <w:p w14:paraId="361BB44D"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 xml:space="preserve"> Women</w:t>
            </w:r>
          </w:p>
        </w:tc>
        <w:tc>
          <w:tcPr>
            <w:tcW w:w="1078" w:type="dxa"/>
            <w:shd w:val="clear" w:color="auto" w:fill="F2F2F2" w:themeFill="background1" w:themeFillShade="F2"/>
          </w:tcPr>
          <w:p w14:paraId="5FE0AC16"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Men</w:t>
            </w:r>
          </w:p>
        </w:tc>
        <w:tc>
          <w:tcPr>
            <w:tcW w:w="1078" w:type="dxa"/>
            <w:shd w:val="clear" w:color="auto" w:fill="F2F2F2" w:themeFill="background1" w:themeFillShade="F2"/>
            <w:tcMar>
              <w:left w:w="108" w:type="dxa"/>
              <w:right w:w="108" w:type="dxa"/>
            </w:tcMar>
          </w:tcPr>
          <w:p w14:paraId="4936B816"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 xml:space="preserve">Women </w:t>
            </w:r>
          </w:p>
        </w:tc>
        <w:tc>
          <w:tcPr>
            <w:tcW w:w="1357" w:type="dxa"/>
            <w:gridSpan w:val="2"/>
            <w:shd w:val="clear" w:color="auto" w:fill="F2F2F2" w:themeFill="background1" w:themeFillShade="F2"/>
          </w:tcPr>
          <w:p w14:paraId="5340F3A4"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Men</w:t>
            </w:r>
          </w:p>
        </w:tc>
      </w:tr>
      <w:tr w:rsidR="00490FB8" w:rsidRPr="008C32B9" w14:paraId="19172A4C" w14:textId="77777777" w:rsidTr="21429E66">
        <w:trPr>
          <w:trHeight w:val="300"/>
        </w:trPr>
        <w:tc>
          <w:tcPr>
            <w:tcW w:w="1426" w:type="dxa"/>
            <w:tcMar>
              <w:left w:w="108" w:type="dxa"/>
              <w:right w:w="108" w:type="dxa"/>
            </w:tcMar>
          </w:tcPr>
          <w:p w14:paraId="24C4D8FC"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LVEDVi; ml/m</w:t>
            </w:r>
            <w:r w:rsidRPr="008C32B9">
              <w:rPr>
                <w:rFonts w:eastAsia="Times New Roman" w:cs="Times New Roman"/>
                <w:color w:val="000000" w:themeColor="text1"/>
                <w:sz w:val="16"/>
                <w:szCs w:val="16"/>
                <w:vertAlign w:val="superscript"/>
                <w:lang w:val="en-US"/>
              </w:rPr>
              <w:t>2</w:t>
            </w:r>
          </w:p>
        </w:tc>
        <w:tc>
          <w:tcPr>
            <w:tcW w:w="1175" w:type="dxa"/>
            <w:gridSpan w:val="2"/>
            <w:tcMar>
              <w:left w:w="108" w:type="dxa"/>
              <w:right w:w="108" w:type="dxa"/>
            </w:tcMar>
          </w:tcPr>
          <w:p w14:paraId="2EC4FD43"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Pr>
          <w:p w14:paraId="5634B247"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Mar>
              <w:left w:w="108" w:type="dxa"/>
              <w:right w:w="108" w:type="dxa"/>
            </w:tcMar>
          </w:tcPr>
          <w:p w14:paraId="3EA83DD0"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Pr>
          <w:p w14:paraId="57581D3E"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8" w:type="dxa"/>
            <w:tcMar>
              <w:left w:w="108" w:type="dxa"/>
              <w:right w:w="108" w:type="dxa"/>
            </w:tcMar>
          </w:tcPr>
          <w:p w14:paraId="6A66B4B4"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Pr>
          <w:p w14:paraId="012F4DCA"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8" w:type="dxa"/>
            <w:tcMar>
              <w:left w:w="108" w:type="dxa"/>
              <w:right w:w="108" w:type="dxa"/>
            </w:tcMar>
          </w:tcPr>
          <w:p w14:paraId="0EC7DD2F"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71 [51, 92]</w:t>
            </w:r>
          </w:p>
        </w:tc>
        <w:tc>
          <w:tcPr>
            <w:tcW w:w="1078" w:type="dxa"/>
          </w:tcPr>
          <w:p w14:paraId="247CFA4A"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82 [58, 107]</w:t>
            </w:r>
          </w:p>
        </w:tc>
        <w:tc>
          <w:tcPr>
            <w:tcW w:w="1078" w:type="dxa"/>
            <w:tcMar>
              <w:left w:w="108" w:type="dxa"/>
              <w:right w:w="108" w:type="dxa"/>
            </w:tcMar>
          </w:tcPr>
          <w:p w14:paraId="699AC049"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68 [47, 89]</w:t>
            </w:r>
          </w:p>
        </w:tc>
        <w:tc>
          <w:tcPr>
            <w:tcW w:w="1078" w:type="dxa"/>
          </w:tcPr>
          <w:p w14:paraId="70CF9914"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76 [52, 100]</w:t>
            </w:r>
          </w:p>
        </w:tc>
        <w:tc>
          <w:tcPr>
            <w:tcW w:w="1078" w:type="dxa"/>
            <w:tcMar>
              <w:left w:w="108" w:type="dxa"/>
              <w:right w:w="108" w:type="dxa"/>
            </w:tcMar>
          </w:tcPr>
          <w:p w14:paraId="673093A4"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65 [44, 85]</w:t>
            </w:r>
          </w:p>
        </w:tc>
        <w:tc>
          <w:tcPr>
            <w:tcW w:w="1357" w:type="dxa"/>
            <w:gridSpan w:val="2"/>
          </w:tcPr>
          <w:p w14:paraId="4D9CF2B0"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70 [45, 94]</w:t>
            </w:r>
          </w:p>
        </w:tc>
      </w:tr>
      <w:tr w:rsidR="00490FB8" w:rsidRPr="008C32B9" w14:paraId="34FAE492" w14:textId="77777777" w:rsidTr="21429E66">
        <w:trPr>
          <w:trHeight w:val="300"/>
        </w:trPr>
        <w:tc>
          <w:tcPr>
            <w:tcW w:w="1426" w:type="dxa"/>
            <w:tcMar>
              <w:left w:w="108" w:type="dxa"/>
              <w:right w:w="108" w:type="dxa"/>
            </w:tcMar>
          </w:tcPr>
          <w:p w14:paraId="28BE6FB7"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LVESVi; ml/m</w:t>
            </w:r>
            <w:r w:rsidRPr="008C32B9">
              <w:rPr>
                <w:rFonts w:eastAsia="Times New Roman" w:cs="Times New Roman"/>
                <w:color w:val="000000" w:themeColor="text1"/>
                <w:sz w:val="16"/>
                <w:szCs w:val="16"/>
                <w:vertAlign w:val="superscript"/>
                <w:lang w:val="en-US"/>
              </w:rPr>
              <w:t>2</w:t>
            </w:r>
          </w:p>
        </w:tc>
        <w:tc>
          <w:tcPr>
            <w:tcW w:w="1175" w:type="dxa"/>
            <w:gridSpan w:val="2"/>
            <w:tcMar>
              <w:left w:w="108" w:type="dxa"/>
              <w:right w:w="108" w:type="dxa"/>
            </w:tcMar>
          </w:tcPr>
          <w:p w14:paraId="2CD08B9C"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Pr>
          <w:p w14:paraId="5788A820"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Mar>
              <w:left w:w="108" w:type="dxa"/>
              <w:right w:w="108" w:type="dxa"/>
            </w:tcMar>
          </w:tcPr>
          <w:p w14:paraId="30A6C644"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Pr>
          <w:p w14:paraId="0910F519"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8" w:type="dxa"/>
            <w:tcMar>
              <w:left w:w="108" w:type="dxa"/>
              <w:right w:w="108" w:type="dxa"/>
            </w:tcMar>
          </w:tcPr>
          <w:p w14:paraId="6A97841D"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Pr>
          <w:p w14:paraId="51B44A0A"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8" w:type="dxa"/>
            <w:tcMar>
              <w:left w:w="108" w:type="dxa"/>
              <w:right w:w="108" w:type="dxa"/>
            </w:tcMar>
          </w:tcPr>
          <w:p w14:paraId="0C8944FE"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26 [15, 37]</w:t>
            </w:r>
          </w:p>
        </w:tc>
        <w:tc>
          <w:tcPr>
            <w:tcW w:w="1078" w:type="dxa"/>
          </w:tcPr>
          <w:p w14:paraId="09287235"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33 [18, 47]</w:t>
            </w:r>
          </w:p>
        </w:tc>
        <w:tc>
          <w:tcPr>
            <w:tcW w:w="1078" w:type="dxa"/>
            <w:tcMar>
              <w:left w:w="108" w:type="dxa"/>
              <w:right w:w="108" w:type="dxa"/>
            </w:tcMar>
          </w:tcPr>
          <w:p w14:paraId="6FB21BFD"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25 [14, 36]</w:t>
            </w:r>
          </w:p>
        </w:tc>
        <w:tc>
          <w:tcPr>
            <w:tcW w:w="1078" w:type="dxa"/>
          </w:tcPr>
          <w:p w14:paraId="1EE8B6B8"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30 [16, 45]</w:t>
            </w:r>
          </w:p>
        </w:tc>
        <w:tc>
          <w:tcPr>
            <w:tcW w:w="1078" w:type="dxa"/>
            <w:tcMar>
              <w:left w:w="108" w:type="dxa"/>
              <w:right w:w="108" w:type="dxa"/>
            </w:tcMar>
          </w:tcPr>
          <w:p w14:paraId="60B6636B"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24 [13, 35]</w:t>
            </w:r>
          </w:p>
        </w:tc>
        <w:tc>
          <w:tcPr>
            <w:tcW w:w="1357" w:type="dxa"/>
            <w:gridSpan w:val="2"/>
          </w:tcPr>
          <w:p w14:paraId="5010F103"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28 [14, 43]</w:t>
            </w:r>
          </w:p>
        </w:tc>
      </w:tr>
      <w:tr w:rsidR="00490FB8" w:rsidRPr="008C32B9" w14:paraId="21453435" w14:textId="77777777" w:rsidTr="21429E66">
        <w:trPr>
          <w:trHeight w:val="300"/>
        </w:trPr>
        <w:tc>
          <w:tcPr>
            <w:tcW w:w="1426" w:type="dxa"/>
            <w:tcMar>
              <w:left w:w="108" w:type="dxa"/>
              <w:right w:w="108" w:type="dxa"/>
            </w:tcMar>
          </w:tcPr>
          <w:p w14:paraId="181F7EC5"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LVSVi; ml/m</w:t>
            </w:r>
            <w:r w:rsidRPr="008C32B9">
              <w:rPr>
                <w:rFonts w:eastAsia="Times New Roman" w:cs="Times New Roman"/>
                <w:color w:val="000000" w:themeColor="text1"/>
                <w:sz w:val="16"/>
                <w:szCs w:val="16"/>
                <w:vertAlign w:val="superscript"/>
                <w:lang w:val="en-US"/>
              </w:rPr>
              <w:t>2</w:t>
            </w:r>
          </w:p>
        </w:tc>
        <w:tc>
          <w:tcPr>
            <w:tcW w:w="1175" w:type="dxa"/>
            <w:gridSpan w:val="2"/>
            <w:tcMar>
              <w:left w:w="108" w:type="dxa"/>
              <w:right w:w="108" w:type="dxa"/>
            </w:tcMar>
          </w:tcPr>
          <w:p w14:paraId="0B4F1B38"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Pr>
          <w:p w14:paraId="74D3EA0A"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Mar>
              <w:left w:w="108" w:type="dxa"/>
              <w:right w:w="108" w:type="dxa"/>
            </w:tcMar>
          </w:tcPr>
          <w:p w14:paraId="00C67267"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Pr>
          <w:p w14:paraId="581F9B21"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8" w:type="dxa"/>
            <w:tcMar>
              <w:left w:w="108" w:type="dxa"/>
              <w:right w:w="108" w:type="dxa"/>
            </w:tcMar>
          </w:tcPr>
          <w:p w14:paraId="4F8F264B"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Pr>
          <w:p w14:paraId="41BCE05D"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8" w:type="dxa"/>
            <w:tcMar>
              <w:left w:w="108" w:type="dxa"/>
              <w:right w:w="108" w:type="dxa"/>
            </w:tcMar>
          </w:tcPr>
          <w:p w14:paraId="05F836D1"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45 [31, 60]</w:t>
            </w:r>
          </w:p>
        </w:tc>
        <w:tc>
          <w:tcPr>
            <w:tcW w:w="1078" w:type="dxa"/>
          </w:tcPr>
          <w:p w14:paraId="1E5B9A0A"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50 [34, 65]</w:t>
            </w:r>
          </w:p>
        </w:tc>
        <w:tc>
          <w:tcPr>
            <w:tcW w:w="1078" w:type="dxa"/>
            <w:tcMar>
              <w:left w:w="108" w:type="dxa"/>
              <w:right w:w="108" w:type="dxa"/>
            </w:tcMar>
          </w:tcPr>
          <w:p w14:paraId="3B312842"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43 [29, 58]</w:t>
            </w:r>
          </w:p>
        </w:tc>
        <w:tc>
          <w:tcPr>
            <w:tcW w:w="1078" w:type="dxa"/>
          </w:tcPr>
          <w:p w14:paraId="67E22F69"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46 [30, 62]</w:t>
            </w:r>
          </w:p>
        </w:tc>
        <w:tc>
          <w:tcPr>
            <w:tcW w:w="1078" w:type="dxa"/>
            <w:tcMar>
              <w:left w:w="108" w:type="dxa"/>
              <w:right w:w="108" w:type="dxa"/>
            </w:tcMar>
          </w:tcPr>
          <w:p w14:paraId="6B41BB44"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41 [26, 56]</w:t>
            </w:r>
          </w:p>
        </w:tc>
        <w:tc>
          <w:tcPr>
            <w:tcW w:w="1357" w:type="dxa"/>
            <w:gridSpan w:val="2"/>
          </w:tcPr>
          <w:p w14:paraId="53B9FDAA"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43 [27, 59]</w:t>
            </w:r>
          </w:p>
        </w:tc>
      </w:tr>
      <w:tr w:rsidR="00490FB8" w:rsidRPr="008C32B9" w14:paraId="5DE5B8F0" w14:textId="77777777" w:rsidTr="21429E66">
        <w:trPr>
          <w:trHeight w:val="300"/>
        </w:trPr>
        <w:tc>
          <w:tcPr>
            <w:tcW w:w="1426" w:type="dxa"/>
            <w:tcMar>
              <w:left w:w="108" w:type="dxa"/>
              <w:right w:w="108" w:type="dxa"/>
            </w:tcMar>
          </w:tcPr>
          <w:p w14:paraId="76F099BC"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LVEF; %</w:t>
            </w:r>
          </w:p>
        </w:tc>
        <w:tc>
          <w:tcPr>
            <w:tcW w:w="1175" w:type="dxa"/>
            <w:gridSpan w:val="2"/>
            <w:tcMar>
              <w:left w:w="108" w:type="dxa"/>
              <w:right w:w="108" w:type="dxa"/>
            </w:tcMar>
          </w:tcPr>
          <w:p w14:paraId="0746C241"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Pr>
          <w:p w14:paraId="4096DBF4"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Mar>
              <w:left w:w="108" w:type="dxa"/>
              <w:right w:w="108" w:type="dxa"/>
            </w:tcMar>
          </w:tcPr>
          <w:p w14:paraId="7680FD26"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Pr>
          <w:p w14:paraId="4D7C8F05"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8" w:type="dxa"/>
            <w:tcMar>
              <w:left w:w="108" w:type="dxa"/>
              <w:right w:w="108" w:type="dxa"/>
            </w:tcMar>
          </w:tcPr>
          <w:p w14:paraId="3E87822A"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Pr>
          <w:p w14:paraId="6F996CCE"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8" w:type="dxa"/>
            <w:tcMar>
              <w:left w:w="108" w:type="dxa"/>
              <w:right w:w="108" w:type="dxa"/>
            </w:tcMar>
          </w:tcPr>
          <w:p w14:paraId="6BF01C16"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63 [53, 74]</w:t>
            </w:r>
          </w:p>
        </w:tc>
        <w:tc>
          <w:tcPr>
            <w:tcW w:w="1078" w:type="dxa"/>
          </w:tcPr>
          <w:p w14:paraId="75725E91"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61 [49, 72]</w:t>
            </w:r>
          </w:p>
        </w:tc>
        <w:tc>
          <w:tcPr>
            <w:tcW w:w="1078" w:type="dxa"/>
            <w:tcMar>
              <w:left w:w="108" w:type="dxa"/>
              <w:right w:w="108" w:type="dxa"/>
            </w:tcMar>
          </w:tcPr>
          <w:p w14:paraId="3FA2D424"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63 [52, 74]</w:t>
            </w:r>
          </w:p>
        </w:tc>
        <w:tc>
          <w:tcPr>
            <w:tcW w:w="1078" w:type="dxa"/>
          </w:tcPr>
          <w:p w14:paraId="64B13F78"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61 [49, 72]</w:t>
            </w:r>
          </w:p>
        </w:tc>
        <w:tc>
          <w:tcPr>
            <w:tcW w:w="1078" w:type="dxa"/>
            <w:tcMar>
              <w:left w:w="108" w:type="dxa"/>
              <w:right w:w="108" w:type="dxa"/>
            </w:tcMar>
          </w:tcPr>
          <w:p w14:paraId="7EDCC8FD"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63 [52, 74]</w:t>
            </w:r>
          </w:p>
        </w:tc>
        <w:tc>
          <w:tcPr>
            <w:tcW w:w="1357" w:type="dxa"/>
            <w:gridSpan w:val="2"/>
          </w:tcPr>
          <w:p w14:paraId="77178F69"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60 [49, 72]</w:t>
            </w:r>
          </w:p>
        </w:tc>
      </w:tr>
      <w:tr w:rsidR="00490FB8" w:rsidRPr="008C32B9" w14:paraId="62719B90" w14:textId="77777777" w:rsidTr="21429E66">
        <w:trPr>
          <w:trHeight w:val="300"/>
        </w:trPr>
        <w:tc>
          <w:tcPr>
            <w:tcW w:w="1426" w:type="dxa"/>
            <w:tcMar>
              <w:left w:w="108" w:type="dxa"/>
              <w:right w:w="108" w:type="dxa"/>
            </w:tcMar>
          </w:tcPr>
          <w:p w14:paraId="50F4AA86"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LVMi; g/m</w:t>
            </w:r>
            <w:r w:rsidRPr="008C32B9">
              <w:rPr>
                <w:rFonts w:eastAsia="Times New Roman" w:cs="Times New Roman"/>
                <w:color w:val="000000" w:themeColor="text1"/>
                <w:sz w:val="16"/>
                <w:szCs w:val="16"/>
                <w:vertAlign w:val="superscript"/>
                <w:lang w:val="en-US"/>
              </w:rPr>
              <w:t>2</w:t>
            </w:r>
          </w:p>
        </w:tc>
        <w:tc>
          <w:tcPr>
            <w:tcW w:w="1175" w:type="dxa"/>
            <w:gridSpan w:val="2"/>
            <w:tcMar>
              <w:left w:w="108" w:type="dxa"/>
              <w:right w:w="108" w:type="dxa"/>
            </w:tcMar>
          </w:tcPr>
          <w:p w14:paraId="553EC0A1"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Pr>
          <w:p w14:paraId="6370B42E"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Mar>
              <w:left w:w="108" w:type="dxa"/>
              <w:right w:w="108" w:type="dxa"/>
            </w:tcMar>
          </w:tcPr>
          <w:p w14:paraId="75BD44CA"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Pr>
          <w:p w14:paraId="7904F1CA"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8" w:type="dxa"/>
            <w:tcMar>
              <w:left w:w="108" w:type="dxa"/>
              <w:right w:w="108" w:type="dxa"/>
            </w:tcMar>
          </w:tcPr>
          <w:p w14:paraId="4DBCCEB0"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Pr>
          <w:p w14:paraId="5F521CF6"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8" w:type="dxa"/>
            <w:tcMar>
              <w:left w:w="108" w:type="dxa"/>
              <w:right w:w="108" w:type="dxa"/>
            </w:tcMar>
          </w:tcPr>
          <w:p w14:paraId="6C2E0033"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41 [29, 52]</w:t>
            </w:r>
          </w:p>
        </w:tc>
        <w:tc>
          <w:tcPr>
            <w:tcW w:w="1078" w:type="dxa"/>
          </w:tcPr>
          <w:p w14:paraId="3BCAA7E1"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52 [38, 67]</w:t>
            </w:r>
          </w:p>
        </w:tc>
        <w:tc>
          <w:tcPr>
            <w:tcW w:w="1078" w:type="dxa"/>
            <w:tcMar>
              <w:left w:w="108" w:type="dxa"/>
              <w:right w:w="108" w:type="dxa"/>
            </w:tcMar>
          </w:tcPr>
          <w:p w14:paraId="6897263F"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40 [29, 52]</w:t>
            </w:r>
          </w:p>
        </w:tc>
        <w:tc>
          <w:tcPr>
            <w:tcW w:w="1078" w:type="dxa"/>
          </w:tcPr>
          <w:p w14:paraId="09A331FB"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51 [37, 65]</w:t>
            </w:r>
          </w:p>
        </w:tc>
        <w:tc>
          <w:tcPr>
            <w:tcW w:w="1078" w:type="dxa"/>
            <w:tcMar>
              <w:left w:w="108" w:type="dxa"/>
              <w:right w:w="108" w:type="dxa"/>
            </w:tcMar>
          </w:tcPr>
          <w:p w14:paraId="54C11DA9"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40 [29, 52]</w:t>
            </w:r>
          </w:p>
        </w:tc>
        <w:tc>
          <w:tcPr>
            <w:tcW w:w="1357" w:type="dxa"/>
            <w:gridSpan w:val="2"/>
          </w:tcPr>
          <w:p w14:paraId="0F9BAE12"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50 [35, 64]</w:t>
            </w:r>
          </w:p>
        </w:tc>
      </w:tr>
      <w:tr w:rsidR="00490FB8" w:rsidRPr="008C32B9" w14:paraId="008D093E" w14:textId="77777777" w:rsidTr="21429E66">
        <w:trPr>
          <w:trHeight w:val="300"/>
        </w:trPr>
        <w:tc>
          <w:tcPr>
            <w:tcW w:w="1426" w:type="dxa"/>
            <w:shd w:val="clear" w:color="auto" w:fill="F2F2F2" w:themeFill="background1" w:themeFillShade="F2"/>
            <w:tcMar>
              <w:left w:w="108" w:type="dxa"/>
              <w:right w:w="108" w:type="dxa"/>
            </w:tcMar>
          </w:tcPr>
          <w:p w14:paraId="3B69D7E7"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Right ventricle</w:t>
            </w:r>
          </w:p>
        </w:tc>
        <w:tc>
          <w:tcPr>
            <w:tcW w:w="1175" w:type="dxa"/>
            <w:gridSpan w:val="2"/>
            <w:shd w:val="clear" w:color="auto" w:fill="F2F2F2" w:themeFill="background1" w:themeFillShade="F2"/>
            <w:tcMar>
              <w:left w:w="108" w:type="dxa"/>
              <w:right w:w="108" w:type="dxa"/>
            </w:tcMar>
          </w:tcPr>
          <w:p w14:paraId="668C84AB"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 xml:space="preserve">Women  </w:t>
            </w:r>
          </w:p>
        </w:tc>
        <w:tc>
          <w:tcPr>
            <w:tcW w:w="1079" w:type="dxa"/>
            <w:shd w:val="clear" w:color="auto" w:fill="F2F2F2" w:themeFill="background1" w:themeFillShade="F2"/>
          </w:tcPr>
          <w:p w14:paraId="37CA8676"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 xml:space="preserve">Men  </w:t>
            </w:r>
          </w:p>
        </w:tc>
        <w:tc>
          <w:tcPr>
            <w:tcW w:w="1079" w:type="dxa"/>
            <w:shd w:val="clear" w:color="auto" w:fill="F2F2F2" w:themeFill="background1" w:themeFillShade="F2"/>
            <w:tcMar>
              <w:left w:w="108" w:type="dxa"/>
              <w:right w:w="108" w:type="dxa"/>
            </w:tcMar>
          </w:tcPr>
          <w:p w14:paraId="6F953DBF"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 xml:space="preserve">Women  </w:t>
            </w:r>
          </w:p>
        </w:tc>
        <w:tc>
          <w:tcPr>
            <w:tcW w:w="1079" w:type="dxa"/>
            <w:shd w:val="clear" w:color="auto" w:fill="F2F2F2" w:themeFill="background1" w:themeFillShade="F2"/>
          </w:tcPr>
          <w:p w14:paraId="4B6EC345"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 xml:space="preserve">  Men</w:t>
            </w:r>
          </w:p>
        </w:tc>
        <w:tc>
          <w:tcPr>
            <w:tcW w:w="1078" w:type="dxa"/>
            <w:shd w:val="clear" w:color="auto" w:fill="F2F2F2" w:themeFill="background1" w:themeFillShade="F2"/>
            <w:tcMar>
              <w:left w:w="108" w:type="dxa"/>
              <w:right w:w="108" w:type="dxa"/>
            </w:tcMar>
          </w:tcPr>
          <w:p w14:paraId="734603B5"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 xml:space="preserve">  Women</w:t>
            </w:r>
          </w:p>
        </w:tc>
        <w:tc>
          <w:tcPr>
            <w:tcW w:w="1079" w:type="dxa"/>
            <w:shd w:val="clear" w:color="auto" w:fill="F2F2F2" w:themeFill="background1" w:themeFillShade="F2"/>
          </w:tcPr>
          <w:p w14:paraId="60092832"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 xml:space="preserve">  Men</w:t>
            </w:r>
          </w:p>
        </w:tc>
        <w:tc>
          <w:tcPr>
            <w:tcW w:w="1078" w:type="dxa"/>
            <w:shd w:val="clear" w:color="auto" w:fill="F2F2F2" w:themeFill="background1" w:themeFillShade="F2"/>
            <w:tcMar>
              <w:left w:w="108" w:type="dxa"/>
              <w:right w:w="108" w:type="dxa"/>
            </w:tcMar>
          </w:tcPr>
          <w:p w14:paraId="5A57E04D"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 xml:space="preserve">Women  </w:t>
            </w:r>
          </w:p>
        </w:tc>
        <w:tc>
          <w:tcPr>
            <w:tcW w:w="1078" w:type="dxa"/>
            <w:shd w:val="clear" w:color="auto" w:fill="F2F2F2" w:themeFill="background1" w:themeFillShade="F2"/>
          </w:tcPr>
          <w:p w14:paraId="7844D784"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 xml:space="preserve">Men  </w:t>
            </w:r>
          </w:p>
        </w:tc>
        <w:tc>
          <w:tcPr>
            <w:tcW w:w="1078" w:type="dxa"/>
            <w:shd w:val="clear" w:color="auto" w:fill="F2F2F2" w:themeFill="background1" w:themeFillShade="F2"/>
            <w:tcMar>
              <w:left w:w="108" w:type="dxa"/>
              <w:right w:w="108" w:type="dxa"/>
            </w:tcMar>
          </w:tcPr>
          <w:p w14:paraId="040CD23A"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 xml:space="preserve">Women  </w:t>
            </w:r>
          </w:p>
        </w:tc>
        <w:tc>
          <w:tcPr>
            <w:tcW w:w="1078" w:type="dxa"/>
            <w:shd w:val="clear" w:color="auto" w:fill="F2F2F2" w:themeFill="background1" w:themeFillShade="F2"/>
          </w:tcPr>
          <w:p w14:paraId="7AE9A481"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 xml:space="preserve">Men  </w:t>
            </w:r>
          </w:p>
        </w:tc>
        <w:tc>
          <w:tcPr>
            <w:tcW w:w="1078" w:type="dxa"/>
            <w:shd w:val="clear" w:color="auto" w:fill="F2F2F2" w:themeFill="background1" w:themeFillShade="F2"/>
            <w:tcMar>
              <w:left w:w="108" w:type="dxa"/>
              <w:right w:w="108" w:type="dxa"/>
            </w:tcMar>
          </w:tcPr>
          <w:p w14:paraId="7058D3DC"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 xml:space="preserve">Women  </w:t>
            </w:r>
          </w:p>
        </w:tc>
        <w:tc>
          <w:tcPr>
            <w:tcW w:w="1357" w:type="dxa"/>
            <w:gridSpan w:val="2"/>
            <w:shd w:val="clear" w:color="auto" w:fill="F2F2F2" w:themeFill="background1" w:themeFillShade="F2"/>
          </w:tcPr>
          <w:p w14:paraId="1AC48773"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 xml:space="preserve">  Men</w:t>
            </w:r>
          </w:p>
        </w:tc>
      </w:tr>
      <w:tr w:rsidR="00490FB8" w:rsidRPr="008C32B9" w14:paraId="15011B55" w14:textId="77777777" w:rsidTr="21429E66">
        <w:trPr>
          <w:trHeight w:val="300"/>
        </w:trPr>
        <w:tc>
          <w:tcPr>
            <w:tcW w:w="1426" w:type="dxa"/>
            <w:tcMar>
              <w:left w:w="108" w:type="dxa"/>
              <w:right w:w="108" w:type="dxa"/>
            </w:tcMar>
          </w:tcPr>
          <w:p w14:paraId="3DA8476C"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RVEDVi; ml/m</w:t>
            </w:r>
            <w:r w:rsidRPr="008C32B9">
              <w:rPr>
                <w:rFonts w:eastAsia="Times New Roman" w:cs="Times New Roman"/>
                <w:color w:val="000000" w:themeColor="text1"/>
                <w:sz w:val="16"/>
                <w:szCs w:val="16"/>
                <w:vertAlign w:val="superscript"/>
                <w:lang w:val="en-US"/>
              </w:rPr>
              <w:t>2</w:t>
            </w:r>
          </w:p>
        </w:tc>
        <w:tc>
          <w:tcPr>
            <w:tcW w:w="1175" w:type="dxa"/>
            <w:gridSpan w:val="2"/>
            <w:tcMar>
              <w:left w:w="108" w:type="dxa"/>
              <w:right w:w="108" w:type="dxa"/>
            </w:tcMar>
          </w:tcPr>
          <w:p w14:paraId="7BC8C10A"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Pr>
          <w:p w14:paraId="5FA29AE3"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Mar>
              <w:left w:w="108" w:type="dxa"/>
              <w:right w:w="108" w:type="dxa"/>
            </w:tcMar>
          </w:tcPr>
          <w:p w14:paraId="7C1CD2D9"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Pr>
          <w:p w14:paraId="78D1CD9C"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8" w:type="dxa"/>
            <w:tcMar>
              <w:left w:w="108" w:type="dxa"/>
              <w:right w:w="108" w:type="dxa"/>
            </w:tcMar>
          </w:tcPr>
          <w:p w14:paraId="23C9C067"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Pr>
          <w:p w14:paraId="0DE6E419"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8" w:type="dxa"/>
            <w:tcMar>
              <w:left w:w="108" w:type="dxa"/>
              <w:right w:w="108" w:type="dxa"/>
            </w:tcMar>
          </w:tcPr>
          <w:p w14:paraId="6DC93ACB"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73 [51, 96]</w:t>
            </w:r>
          </w:p>
        </w:tc>
        <w:tc>
          <w:tcPr>
            <w:tcW w:w="1078" w:type="dxa"/>
          </w:tcPr>
          <w:p w14:paraId="5BE161ED"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88 [59, 117]</w:t>
            </w:r>
          </w:p>
        </w:tc>
        <w:tc>
          <w:tcPr>
            <w:tcW w:w="1078" w:type="dxa"/>
            <w:tcMar>
              <w:left w:w="108" w:type="dxa"/>
              <w:right w:w="108" w:type="dxa"/>
            </w:tcMar>
          </w:tcPr>
          <w:p w14:paraId="70769564"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70 [48, 93]</w:t>
            </w:r>
          </w:p>
        </w:tc>
        <w:tc>
          <w:tcPr>
            <w:tcW w:w="1078" w:type="dxa"/>
          </w:tcPr>
          <w:p w14:paraId="104E046F"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82 [53, 111]</w:t>
            </w:r>
          </w:p>
        </w:tc>
        <w:tc>
          <w:tcPr>
            <w:tcW w:w="1078" w:type="dxa"/>
            <w:tcMar>
              <w:left w:w="108" w:type="dxa"/>
              <w:right w:w="108" w:type="dxa"/>
            </w:tcMar>
          </w:tcPr>
          <w:p w14:paraId="1C0CC768"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67 [45, 90]</w:t>
            </w:r>
          </w:p>
        </w:tc>
        <w:tc>
          <w:tcPr>
            <w:tcW w:w="1357" w:type="dxa"/>
            <w:gridSpan w:val="2"/>
          </w:tcPr>
          <w:p w14:paraId="314A9349"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76 [47, 105]</w:t>
            </w:r>
          </w:p>
        </w:tc>
      </w:tr>
      <w:tr w:rsidR="00490FB8" w:rsidRPr="008C32B9" w14:paraId="20E2D02C" w14:textId="77777777" w:rsidTr="21429E66">
        <w:trPr>
          <w:trHeight w:val="300"/>
        </w:trPr>
        <w:tc>
          <w:tcPr>
            <w:tcW w:w="1426" w:type="dxa"/>
            <w:tcMar>
              <w:left w:w="108" w:type="dxa"/>
              <w:right w:w="108" w:type="dxa"/>
            </w:tcMar>
          </w:tcPr>
          <w:p w14:paraId="66824E1D"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RVESVi; ml/m</w:t>
            </w:r>
            <w:r w:rsidRPr="008C32B9">
              <w:rPr>
                <w:rFonts w:eastAsia="Times New Roman" w:cs="Times New Roman"/>
                <w:color w:val="000000" w:themeColor="text1"/>
                <w:sz w:val="16"/>
                <w:szCs w:val="16"/>
                <w:vertAlign w:val="superscript"/>
                <w:lang w:val="en-US"/>
              </w:rPr>
              <w:t>2</w:t>
            </w:r>
          </w:p>
        </w:tc>
        <w:tc>
          <w:tcPr>
            <w:tcW w:w="1175" w:type="dxa"/>
            <w:gridSpan w:val="2"/>
            <w:tcMar>
              <w:left w:w="108" w:type="dxa"/>
              <w:right w:w="108" w:type="dxa"/>
            </w:tcMar>
          </w:tcPr>
          <w:p w14:paraId="2FFB9E41"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Pr>
          <w:p w14:paraId="62F2F6C8"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Mar>
              <w:left w:w="108" w:type="dxa"/>
              <w:right w:w="108" w:type="dxa"/>
            </w:tcMar>
          </w:tcPr>
          <w:p w14:paraId="1DF24853"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Pr>
          <w:p w14:paraId="72CD60AE"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8" w:type="dxa"/>
            <w:tcMar>
              <w:left w:w="108" w:type="dxa"/>
              <w:right w:w="108" w:type="dxa"/>
            </w:tcMar>
          </w:tcPr>
          <w:p w14:paraId="4C02ECD2"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Pr>
          <w:p w14:paraId="274406A3"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8" w:type="dxa"/>
            <w:tcMar>
              <w:left w:w="108" w:type="dxa"/>
              <w:right w:w="108" w:type="dxa"/>
            </w:tcMar>
          </w:tcPr>
          <w:p w14:paraId="77BF6697"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28 [16, 39]</w:t>
            </w:r>
          </w:p>
        </w:tc>
        <w:tc>
          <w:tcPr>
            <w:tcW w:w="1078" w:type="dxa"/>
          </w:tcPr>
          <w:p w14:paraId="04CFA4B9"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36 [21, 50]</w:t>
            </w:r>
          </w:p>
        </w:tc>
        <w:tc>
          <w:tcPr>
            <w:tcW w:w="1078" w:type="dxa"/>
            <w:tcMar>
              <w:left w:w="108" w:type="dxa"/>
              <w:right w:w="108" w:type="dxa"/>
            </w:tcMar>
          </w:tcPr>
          <w:p w14:paraId="2CEEF60B"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26 [15, 37]</w:t>
            </w:r>
          </w:p>
        </w:tc>
        <w:tc>
          <w:tcPr>
            <w:tcW w:w="1078" w:type="dxa"/>
          </w:tcPr>
          <w:p w14:paraId="6661DD9C"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34 [19, 49]</w:t>
            </w:r>
          </w:p>
        </w:tc>
        <w:tc>
          <w:tcPr>
            <w:tcW w:w="1078" w:type="dxa"/>
            <w:tcMar>
              <w:left w:w="108" w:type="dxa"/>
              <w:right w:w="108" w:type="dxa"/>
            </w:tcMar>
          </w:tcPr>
          <w:p w14:paraId="537F8CCD"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25 [13, 36]</w:t>
            </w:r>
          </w:p>
        </w:tc>
        <w:tc>
          <w:tcPr>
            <w:tcW w:w="1357" w:type="dxa"/>
            <w:gridSpan w:val="2"/>
          </w:tcPr>
          <w:p w14:paraId="5F497A39"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32 [17, 47]</w:t>
            </w:r>
          </w:p>
        </w:tc>
      </w:tr>
      <w:tr w:rsidR="00490FB8" w:rsidRPr="008C32B9" w14:paraId="66DE3EE6" w14:textId="77777777" w:rsidTr="21429E66">
        <w:trPr>
          <w:trHeight w:val="300"/>
        </w:trPr>
        <w:tc>
          <w:tcPr>
            <w:tcW w:w="1426" w:type="dxa"/>
            <w:tcMar>
              <w:left w:w="108" w:type="dxa"/>
              <w:right w:w="108" w:type="dxa"/>
            </w:tcMar>
          </w:tcPr>
          <w:p w14:paraId="3858FE4D"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RVSVi; ml/m</w:t>
            </w:r>
            <w:r w:rsidRPr="008C32B9">
              <w:rPr>
                <w:rFonts w:eastAsia="Times New Roman" w:cs="Times New Roman"/>
                <w:color w:val="000000" w:themeColor="text1"/>
                <w:sz w:val="16"/>
                <w:szCs w:val="16"/>
                <w:vertAlign w:val="superscript"/>
                <w:lang w:val="en-US"/>
              </w:rPr>
              <w:t>2</w:t>
            </w:r>
          </w:p>
        </w:tc>
        <w:tc>
          <w:tcPr>
            <w:tcW w:w="1175" w:type="dxa"/>
            <w:gridSpan w:val="2"/>
            <w:tcMar>
              <w:left w:w="108" w:type="dxa"/>
              <w:right w:w="108" w:type="dxa"/>
            </w:tcMar>
          </w:tcPr>
          <w:p w14:paraId="4920B367"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Pr>
          <w:p w14:paraId="068F51AF"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Mar>
              <w:left w:w="108" w:type="dxa"/>
              <w:right w:w="108" w:type="dxa"/>
            </w:tcMar>
          </w:tcPr>
          <w:p w14:paraId="433D6331"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Pr>
          <w:p w14:paraId="2513269E"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8" w:type="dxa"/>
            <w:tcMar>
              <w:left w:w="108" w:type="dxa"/>
              <w:right w:w="108" w:type="dxa"/>
            </w:tcMar>
          </w:tcPr>
          <w:p w14:paraId="6ABD50BD"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Pr>
          <w:p w14:paraId="7BCF5E97"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8" w:type="dxa"/>
            <w:tcMar>
              <w:left w:w="108" w:type="dxa"/>
              <w:right w:w="108" w:type="dxa"/>
            </w:tcMar>
          </w:tcPr>
          <w:p w14:paraId="5D6CB154"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46 [30, 61]</w:t>
            </w:r>
          </w:p>
        </w:tc>
        <w:tc>
          <w:tcPr>
            <w:tcW w:w="1078" w:type="dxa"/>
          </w:tcPr>
          <w:p w14:paraId="2DDBC1B4"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52 [33, 71]</w:t>
            </w:r>
          </w:p>
        </w:tc>
        <w:tc>
          <w:tcPr>
            <w:tcW w:w="1078" w:type="dxa"/>
            <w:tcMar>
              <w:left w:w="108" w:type="dxa"/>
              <w:right w:w="108" w:type="dxa"/>
            </w:tcMar>
          </w:tcPr>
          <w:p w14:paraId="62A2D63A"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44 [29, 59]</w:t>
            </w:r>
          </w:p>
        </w:tc>
        <w:tc>
          <w:tcPr>
            <w:tcW w:w="1078" w:type="dxa"/>
          </w:tcPr>
          <w:p w14:paraId="1C0165FC"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49 [30, 67]</w:t>
            </w:r>
          </w:p>
        </w:tc>
        <w:tc>
          <w:tcPr>
            <w:tcW w:w="1078" w:type="dxa"/>
            <w:tcMar>
              <w:left w:w="108" w:type="dxa"/>
              <w:right w:w="108" w:type="dxa"/>
            </w:tcMar>
          </w:tcPr>
          <w:p w14:paraId="7CB23222"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42 [27, 58]</w:t>
            </w:r>
          </w:p>
        </w:tc>
        <w:tc>
          <w:tcPr>
            <w:tcW w:w="1357" w:type="dxa"/>
            <w:gridSpan w:val="2"/>
          </w:tcPr>
          <w:p w14:paraId="5B3A4E64"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45 [26, 64]</w:t>
            </w:r>
          </w:p>
        </w:tc>
      </w:tr>
      <w:tr w:rsidR="00490FB8" w:rsidRPr="008C32B9" w14:paraId="083C3B27" w14:textId="77777777" w:rsidTr="21429E66">
        <w:trPr>
          <w:trHeight w:val="81"/>
        </w:trPr>
        <w:tc>
          <w:tcPr>
            <w:tcW w:w="1426" w:type="dxa"/>
            <w:tcMar>
              <w:left w:w="108" w:type="dxa"/>
              <w:right w:w="108" w:type="dxa"/>
            </w:tcMar>
          </w:tcPr>
          <w:p w14:paraId="771FDEF5"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RVEF; %</w:t>
            </w:r>
          </w:p>
        </w:tc>
        <w:tc>
          <w:tcPr>
            <w:tcW w:w="1175" w:type="dxa"/>
            <w:gridSpan w:val="2"/>
            <w:tcMar>
              <w:left w:w="108" w:type="dxa"/>
              <w:right w:w="108" w:type="dxa"/>
            </w:tcMar>
          </w:tcPr>
          <w:p w14:paraId="1CB9624E"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Pr>
          <w:p w14:paraId="0EFD0336"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Mar>
              <w:left w:w="108" w:type="dxa"/>
              <w:right w:w="108" w:type="dxa"/>
            </w:tcMar>
          </w:tcPr>
          <w:p w14:paraId="1B70DCED"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Pr>
          <w:p w14:paraId="53D82D50"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8" w:type="dxa"/>
            <w:tcMar>
              <w:left w:w="108" w:type="dxa"/>
              <w:right w:w="108" w:type="dxa"/>
            </w:tcMar>
          </w:tcPr>
          <w:p w14:paraId="274F3F43"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Pr>
          <w:p w14:paraId="263AC814"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8" w:type="dxa"/>
            <w:tcMar>
              <w:left w:w="108" w:type="dxa"/>
              <w:right w:w="108" w:type="dxa"/>
            </w:tcMar>
          </w:tcPr>
          <w:p w14:paraId="381A7FD5"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63 [53, 72]</w:t>
            </w:r>
          </w:p>
        </w:tc>
        <w:tc>
          <w:tcPr>
            <w:tcW w:w="1078" w:type="dxa"/>
          </w:tcPr>
          <w:p w14:paraId="6BA6DCAD"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60 [50, 69]</w:t>
            </w:r>
          </w:p>
        </w:tc>
        <w:tc>
          <w:tcPr>
            <w:tcW w:w="1078" w:type="dxa"/>
            <w:tcMar>
              <w:left w:w="108" w:type="dxa"/>
              <w:right w:w="108" w:type="dxa"/>
            </w:tcMar>
          </w:tcPr>
          <w:p w14:paraId="7B6CD1EE"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63 [53, 72]</w:t>
            </w:r>
          </w:p>
        </w:tc>
        <w:tc>
          <w:tcPr>
            <w:tcW w:w="1078" w:type="dxa"/>
          </w:tcPr>
          <w:p w14:paraId="18BE85AF"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59 [49, 69]</w:t>
            </w:r>
          </w:p>
        </w:tc>
        <w:tc>
          <w:tcPr>
            <w:tcW w:w="1078" w:type="dxa"/>
            <w:tcMar>
              <w:left w:w="108" w:type="dxa"/>
              <w:right w:w="108" w:type="dxa"/>
            </w:tcMar>
          </w:tcPr>
          <w:p w14:paraId="601B458B"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63 [53, 73]</w:t>
            </w:r>
          </w:p>
        </w:tc>
        <w:tc>
          <w:tcPr>
            <w:tcW w:w="1357" w:type="dxa"/>
            <w:gridSpan w:val="2"/>
          </w:tcPr>
          <w:p w14:paraId="1147BD77"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58 [48, 68]</w:t>
            </w:r>
          </w:p>
        </w:tc>
      </w:tr>
    </w:tbl>
    <w:p w14:paraId="09B5EE22" w14:textId="77777777" w:rsidR="00490FB8" w:rsidRPr="008C32B9" w:rsidRDefault="00490FB8" w:rsidP="00490FB8">
      <w:r w:rsidRPr="008C32B9">
        <w:rPr>
          <w:rFonts w:eastAsia="Times New Roman" w:cs="Times New Roman"/>
          <w:b/>
          <w:bCs/>
          <w:sz w:val="20"/>
          <w:szCs w:val="20"/>
        </w:rPr>
        <w:t xml:space="preserve">Table 2 footnote. </w:t>
      </w:r>
      <w:r w:rsidRPr="008C32B9">
        <w:rPr>
          <w:rFonts w:eastAsia="Times New Roman" w:cs="Times New Roman"/>
          <w:sz w:val="20"/>
          <w:szCs w:val="20"/>
        </w:rPr>
        <w:t xml:space="preserve">Abbreviations: </w:t>
      </w:r>
      <w:proofErr w:type="spellStart"/>
      <w:r w:rsidRPr="008C32B9">
        <w:rPr>
          <w:rFonts w:eastAsia="Times New Roman" w:cs="Times New Roman"/>
          <w:sz w:val="20"/>
          <w:szCs w:val="20"/>
        </w:rPr>
        <w:t>LVEDVi</w:t>
      </w:r>
      <w:proofErr w:type="spellEnd"/>
      <w:r w:rsidRPr="008C32B9">
        <w:rPr>
          <w:rFonts w:eastAsia="Times New Roman" w:cs="Times New Roman"/>
          <w:sz w:val="20"/>
          <w:szCs w:val="20"/>
        </w:rPr>
        <w:t xml:space="preserve"> - Left ventricular end-diastolic volume index, </w:t>
      </w:r>
      <w:proofErr w:type="spellStart"/>
      <w:r w:rsidRPr="008C32B9">
        <w:rPr>
          <w:rFonts w:eastAsia="Times New Roman" w:cs="Times New Roman"/>
          <w:sz w:val="20"/>
          <w:szCs w:val="20"/>
        </w:rPr>
        <w:t>LVESVi</w:t>
      </w:r>
      <w:proofErr w:type="spellEnd"/>
      <w:r w:rsidRPr="008C32B9">
        <w:rPr>
          <w:rFonts w:eastAsia="Times New Roman" w:cs="Times New Roman"/>
          <w:sz w:val="20"/>
          <w:szCs w:val="20"/>
        </w:rPr>
        <w:t xml:space="preserve"> - Left ventricular end-systolic volume index, </w:t>
      </w:r>
      <w:proofErr w:type="spellStart"/>
      <w:r w:rsidRPr="008C32B9">
        <w:rPr>
          <w:rFonts w:eastAsia="Times New Roman" w:cs="Times New Roman"/>
          <w:sz w:val="20"/>
          <w:szCs w:val="20"/>
        </w:rPr>
        <w:t>LVSVi</w:t>
      </w:r>
      <w:proofErr w:type="spellEnd"/>
      <w:r w:rsidRPr="008C32B9">
        <w:rPr>
          <w:rFonts w:eastAsia="Times New Roman" w:cs="Times New Roman"/>
          <w:sz w:val="20"/>
          <w:szCs w:val="20"/>
        </w:rPr>
        <w:t xml:space="preserve"> - Left ventricular stroke volume index, LVEF - Left ventricular ejection fraction, </w:t>
      </w:r>
      <w:proofErr w:type="spellStart"/>
      <w:r w:rsidRPr="008C32B9">
        <w:rPr>
          <w:rFonts w:eastAsia="Times New Roman" w:cs="Times New Roman"/>
          <w:sz w:val="20"/>
          <w:szCs w:val="20"/>
        </w:rPr>
        <w:t>LVMi</w:t>
      </w:r>
      <w:proofErr w:type="spellEnd"/>
      <w:r w:rsidRPr="008C32B9">
        <w:rPr>
          <w:rFonts w:eastAsia="Times New Roman" w:cs="Times New Roman"/>
          <w:sz w:val="20"/>
          <w:szCs w:val="20"/>
        </w:rPr>
        <w:t xml:space="preserve"> - Left ventricular mass index (in diastole), </w:t>
      </w:r>
      <w:proofErr w:type="spellStart"/>
      <w:r w:rsidRPr="008C32B9">
        <w:rPr>
          <w:rFonts w:eastAsia="Times New Roman" w:cs="Times New Roman"/>
          <w:sz w:val="20"/>
          <w:szCs w:val="20"/>
        </w:rPr>
        <w:t>RVEDVi</w:t>
      </w:r>
      <w:proofErr w:type="spellEnd"/>
      <w:r w:rsidRPr="008C32B9">
        <w:rPr>
          <w:rFonts w:eastAsia="Times New Roman" w:cs="Times New Roman"/>
          <w:sz w:val="20"/>
          <w:szCs w:val="20"/>
        </w:rPr>
        <w:t xml:space="preserve"> - Right ventricular end-diastolic volume index, </w:t>
      </w:r>
      <w:proofErr w:type="spellStart"/>
      <w:r w:rsidRPr="008C32B9">
        <w:rPr>
          <w:rFonts w:eastAsia="Times New Roman" w:cs="Times New Roman"/>
          <w:sz w:val="20"/>
          <w:szCs w:val="20"/>
        </w:rPr>
        <w:t>RVESVi</w:t>
      </w:r>
      <w:proofErr w:type="spellEnd"/>
      <w:r w:rsidRPr="008C32B9">
        <w:rPr>
          <w:rFonts w:eastAsia="Times New Roman" w:cs="Times New Roman"/>
          <w:sz w:val="20"/>
          <w:szCs w:val="20"/>
        </w:rPr>
        <w:t xml:space="preserve"> - Right ventricular end-systolic volume index, </w:t>
      </w:r>
      <w:proofErr w:type="spellStart"/>
      <w:r w:rsidRPr="008C32B9">
        <w:rPr>
          <w:rFonts w:eastAsia="Times New Roman" w:cs="Times New Roman"/>
          <w:sz w:val="20"/>
          <w:szCs w:val="20"/>
        </w:rPr>
        <w:t>RVSVi</w:t>
      </w:r>
      <w:proofErr w:type="spellEnd"/>
      <w:r w:rsidRPr="008C32B9">
        <w:rPr>
          <w:rFonts w:eastAsia="Times New Roman" w:cs="Times New Roman"/>
          <w:sz w:val="20"/>
          <w:szCs w:val="20"/>
        </w:rPr>
        <w:t xml:space="preserve"> - Right ventricular stroke volume index, RVEF - Right ventricular ejection fraction.</w:t>
      </w:r>
    </w:p>
    <w:p w14:paraId="237D5336" w14:textId="77777777" w:rsidR="00490FB8" w:rsidRPr="008C32B9" w:rsidRDefault="00490FB8" w:rsidP="00490FB8"/>
    <w:p w14:paraId="19EE15B0" w14:textId="77777777" w:rsidR="00490FB8" w:rsidRPr="008C32B9" w:rsidRDefault="00490FB8" w:rsidP="00490FB8"/>
    <w:p w14:paraId="5DC2B6F6" w14:textId="77777777" w:rsidR="00490FB8" w:rsidRPr="008C32B9" w:rsidRDefault="00490FB8" w:rsidP="00490FB8"/>
    <w:p w14:paraId="11F1D3C9" w14:textId="77777777" w:rsidR="00490FB8" w:rsidRPr="008C32B9" w:rsidRDefault="00490FB8" w:rsidP="00490FB8"/>
    <w:p w14:paraId="05568663" w14:textId="77777777" w:rsidR="00490FB8" w:rsidRPr="008C32B9" w:rsidRDefault="00490FB8" w:rsidP="00490FB8"/>
    <w:p w14:paraId="636E3890" w14:textId="77777777" w:rsidR="00490FB8" w:rsidRPr="008C32B9" w:rsidRDefault="00490FB8" w:rsidP="00490FB8"/>
    <w:p w14:paraId="167CD9C9" w14:textId="77777777" w:rsidR="00490FB8" w:rsidRPr="008C32B9" w:rsidRDefault="00490FB8" w:rsidP="00490FB8"/>
    <w:p w14:paraId="4EBBB5F5" w14:textId="77777777" w:rsidR="00490FB8" w:rsidRPr="008C32B9" w:rsidRDefault="00490FB8" w:rsidP="00490FB8"/>
    <w:p w14:paraId="12404BDA" w14:textId="77777777" w:rsidR="00490FB8" w:rsidRPr="008C32B9" w:rsidRDefault="00490FB8" w:rsidP="00490FB8">
      <w:pPr>
        <w:spacing w:before="200" w:after="120"/>
        <w:jc w:val="center"/>
        <w:rPr>
          <w:rFonts w:eastAsia="Times New Roman" w:cs="Times New Roman"/>
          <w:b/>
          <w:bCs/>
          <w:color w:val="000000" w:themeColor="text1"/>
          <w:sz w:val="22"/>
          <w:lang w:val="en-US"/>
        </w:rPr>
      </w:pPr>
    </w:p>
    <w:p w14:paraId="47AAA77D" w14:textId="2E49DB18" w:rsidR="00490FB8" w:rsidRPr="008C32B9" w:rsidRDefault="00732C9C" w:rsidP="00732C9C">
      <w:pPr>
        <w:pStyle w:val="Caption"/>
        <w:jc w:val="center"/>
        <w:rPr>
          <w:rFonts w:eastAsia="Times New Roman" w:cs="Times New Roman"/>
          <w:b/>
          <w:bCs/>
          <w:i w:val="0"/>
          <w:iCs w:val="0"/>
          <w:color w:val="000000" w:themeColor="text1"/>
          <w:sz w:val="24"/>
          <w:szCs w:val="24"/>
          <w:lang w:val="en-US"/>
        </w:rPr>
      </w:pPr>
      <w:r w:rsidRPr="008C32B9">
        <w:rPr>
          <w:b/>
          <w:bCs/>
          <w:i w:val="0"/>
          <w:iCs w:val="0"/>
          <w:color w:val="000000" w:themeColor="text1"/>
          <w:sz w:val="24"/>
          <w:szCs w:val="24"/>
        </w:rPr>
        <w:lastRenderedPageBreak/>
        <w:t xml:space="preserve">Table </w:t>
      </w:r>
      <w:r w:rsidRPr="008C32B9">
        <w:rPr>
          <w:b/>
          <w:bCs/>
          <w:i w:val="0"/>
          <w:iCs w:val="0"/>
          <w:color w:val="000000" w:themeColor="text1"/>
          <w:sz w:val="24"/>
          <w:szCs w:val="24"/>
        </w:rPr>
        <w:fldChar w:fldCharType="begin"/>
      </w:r>
      <w:r w:rsidRPr="008C32B9">
        <w:rPr>
          <w:b/>
          <w:bCs/>
          <w:i w:val="0"/>
          <w:iCs w:val="0"/>
          <w:color w:val="000000" w:themeColor="text1"/>
          <w:sz w:val="24"/>
          <w:szCs w:val="24"/>
        </w:rPr>
        <w:instrText xml:space="preserve"> SEQ Table \* ARABIC </w:instrText>
      </w:r>
      <w:r w:rsidRPr="008C32B9">
        <w:rPr>
          <w:b/>
          <w:bCs/>
          <w:i w:val="0"/>
          <w:iCs w:val="0"/>
          <w:color w:val="000000" w:themeColor="text1"/>
          <w:sz w:val="24"/>
          <w:szCs w:val="24"/>
        </w:rPr>
        <w:fldChar w:fldCharType="separate"/>
      </w:r>
      <w:r w:rsidRPr="008C32B9">
        <w:rPr>
          <w:b/>
          <w:bCs/>
          <w:i w:val="0"/>
          <w:iCs w:val="0"/>
          <w:noProof/>
          <w:color w:val="000000" w:themeColor="text1"/>
          <w:sz w:val="24"/>
          <w:szCs w:val="24"/>
        </w:rPr>
        <w:t>3</w:t>
      </w:r>
      <w:r w:rsidRPr="008C32B9">
        <w:rPr>
          <w:b/>
          <w:bCs/>
          <w:i w:val="0"/>
          <w:iCs w:val="0"/>
          <w:color w:val="000000" w:themeColor="text1"/>
          <w:sz w:val="24"/>
          <w:szCs w:val="24"/>
        </w:rPr>
        <w:fldChar w:fldCharType="end"/>
      </w:r>
      <w:r w:rsidRPr="008C32B9">
        <w:rPr>
          <w:b/>
          <w:bCs/>
          <w:i w:val="0"/>
          <w:iCs w:val="0"/>
          <w:color w:val="000000" w:themeColor="text1"/>
          <w:sz w:val="24"/>
          <w:szCs w:val="24"/>
        </w:rPr>
        <w:t xml:space="preserve">. </w:t>
      </w:r>
      <w:r w:rsidR="00490FB8" w:rsidRPr="008C32B9">
        <w:rPr>
          <w:rFonts w:eastAsia="Times New Roman" w:cs="Times New Roman"/>
          <w:b/>
          <w:bCs/>
          <w:i w:val="0"/>
          <w:iCs w:val="0"/>
          <w:color w:val="000000" w:themeColor="text1"/>
          <w:sz w:val="24"/>
          <w:szCs w:val="24"/>
          <w:lang w:val="en-US"/>
        </w:rPr>
        <w:t>Left and right ventricular parameters for all ethnicities by age group,</w:t>
      </w:r>
    </w:p>
    <w:p w14:paraId="78E83036" w14:textId="77777777" w:rsidR="00490FB8" w:rsidRPr="008C32B9" w:rsidRDefault="00490FB8" w:rsidP="00732C9C">
      <w:pPr>
        <w:spacing w:after="0" w:line="240" w:lineRule="auto"/>
        <w:jc w:val="center"/>
        <w:rPr>
          <w:rFonts w:eastAsia="Times New Roman" w:cs="Times New Roman"/>
          <w:b/>
          <w:bCs/>
          <w:color w:val="000000" w:themeColor="text1"/>
          <w:szCs w:val="24"/>
          <w:lang w:val="en-US"/>
        </w:rPr>
      </w:pPr>
      <w:r w:rsidRPr="008C32B9">
        <w:rPr>
          <w:rFonts w:eastAsia="Times New Roman" w:cs="Times New Roman"/>
          <w:b/>
          <w:bCs/>
          <w:color w:val="000000" w:themeColor="text1"/>
          <w:szCs w:val="24"/>
          <w:lang w:val="en-US"/>
        </w:rPr>
        <w:t>using papillary segmentation, indexed by body surface area</w:t>
      </w:r>
    </w:p>
    <w:tbl>
      <w:tblPr>
        <w:tblpPr w:leftFromText="180" w:rightFromText="180" w:horzAnchor="margin" w:tblpX="-455" w:tblpY="1076"/>
        <w:tblW w:w="14742" w:type="dxa"/>
        <w:tblBorders>
          <w:top w:val="single" w:sz="4" w:space="0" w:color="auto"/>
          <w:left w:val="single" w:sz="4" w:space="0" w:color="auto"/>
          <w:bottom w:val="single" w:sz="4" w:space="0" w:color="auto"/>
          <w:right w:val="single" w:sz="4" w:space="0" w:color="auto"/>
        </w:tblBorders>
        <w:tblLayout w:type="fixed"/>
        <w:tblLook w:val="0420" w:firstRow="1" w:lastRow="0" w:firstColumn="0" w:lastColumn="0" w:noHBand="0" w:noVBand="1"/>
      </w:tblPr>
      <w:tblGrid>
        <w:gridCol w:w="1426"/>
        <w:gridCol w:w="1127"/>
        <w:gridCol w:w="48"/>
        <w:gridCol w:w="1079"/>
        <w:gridCol w:w="1079"/>
        <w:gridCol w:w="1079"/>
        <w:gridCol w:w="1078"/>
        <w:gridCol w:w="1079"/>
        <w:gridCol w:w="1078"/>
        <w:gridCol w:w="1078"/>
        <w:gridCol w:w="1078"/>
        <w:gridCol w:w="1078"/>
        <w:gridCol w:w="1078"/>
        <w:gridCol w:w="139"/>
        <w:gridCol w:w="1218"/>
      </w:tblGrid>
      <w:tr w:rsidR="00490FB8" w:rsidRPr="008C32B9" w14:paraId="3C81BA86" w14:textId="77777777" w:rsidTr="21429E66">
        <w:trPr>
          <w:trHeight w:val="300"/>
        </w:trPr>
        <w:tc>
          <w:tcPr>
            <w:tcW w:w="14742" w:type="dxa"/>
            <w:gridSpan w:val="15"/>
            <w:shd w:val="clear" w:color="auto" w:fill="D9D9D9" w:themeFill="background1" w:themeFillShade="D9"/>
            <w:tcMar>
              <w:left w:w="108" w:type="dxa"/>
              <w:right w:w="108" w:type="dxa"/>
            </w:tcMar>
          </w:tcPr>
          <w:p w14:paraId="7E8E8498" w14:textId="77777777" w:rsidR="00490FB8" w:rsidRPr="008C32B9" w:rsidRDefault="00490FB8" w:rsidP="00E50EDB">
            <w:pPr>
              <w:spacing w:after="0" w:line="240" w:lineRule="auto"/>
              <w:rPr>
                <w:rFonts w:eastAsia="Times New Roman" w:cs="Times New Roman"/>
                <w:b/>
                <w:bCs/>
                <w:color w:val="000000" w:themeColor="text1"/>
                <w:sz w:val="16"/>
                <w:szCs w:val="16"/>
                <w:lang w:val="en-US"/>
              </w:rPr>
            </w:pPr>
            <w:r w:rsidRPr="008C32B9">
              <w:rPr>
                <w:rFonts w:eastAsia="Times New Roman" w:cs="Times New Roman"/>
                <w:b/>
                <w:bCs/>
                <w:color w:val="000000" w:themeColor="text1"/>
                <w:sz w:val="18"/>
                <w:szCs w:val="18"/>
                <w:lang w:val="en-US"/>
              </w:rPr>
              <w:t>White ethnicity</w:t>
            </w:r>
          </w:p>
        </w:tc>
      </w:tr>
      <w:tr w:rsidR="00490FB8" w:rsidRPr="008C32B9" w14:paraId="5505AAC5" w14:textId="77777777" w:rsidTr="21429E66">
        <w:trPr>
          <w:trHeight w:val="300"/>
        </w:trPr>
        <w:tc>
          <w:tcPr>
            <w:tcW w:w="1426" w:type="dxa"/>
            <w:shd w:val="clear" w:color="auto" w:fill="F2F2F2" w:themeFill="background1" w:themeFillShade="F2"/>
            <w:tcMar>
              <w:left w:w="108" w:type="dxa"/>
              <w:right w:w="108" w:type="dxa"/>
            </w:tcMar>
          </w:tcPr>
          <w:p w14:paraId="57DD7188" w14:textId="77777777" w:rsidR="00490FB8" w:rsidRPr="008C32B9" w:rsidRDefault="00490FB8" w:rsidP="00E50EDB">
            <w:pPr>
              <w:spacing w:after="0" w:line="240" w:lineRule="auto"/>
              <w:jc w:val="center"/>
              <w:rPr>
                <w:rFonts w:eastAsia="Times New Roman" w:cs="Times New Roman"/>
                <w:b/>
                <w:bCs/>
                <w:color w:val="000000" w:themeColor="text1"/>
                <w:sz w:val="16"/>
                <w:szCs w:val="16"/>
                <w:lang w:val="en-US"/>
              </w:rPr>
            </w:pPr>
            <w:r w:rsidRPr="008C32B9">
              <w:rPr>
                <w:rFonts w:eastAsia="Times New Roman" w:cs="Times New Roman"/>
                <w:b/>
                <w:bCs/>
                <w:color w:val="000000" w:themeColor="text1"/>
                <w:sz w:val="16"/>
                <w:szCs w:val="16"/>
                <w:lang w:val="en-US"/>
              </w:rPr>
              <w:t>Variable</w:t>
            </w:r>
          </w:p>
        </w:tc>
        <w:tc>
          <w:tcPr>
            <w:tcW w:w="2254" w:type="dxa"/>
            <w:gridSpan w:val="3"/>
            <w:shd w:val="clear" w:color="auto" w:fill="F2F2F2" w:themeFill="background1" w:themeFillShade="F2"/>
            <w:tcMar>
              <w:left w:w="108" w:type="dxa"/>
              <w:right w:w="108" w:type="dxa"/>
            </w:tcMar>
          </w:tcPr>
          <w:p w14:paraId="655959DA" w14:textId="77777777" w:rsidR="00490FB8" w:rsidRPr="008C32B9" w:rsidRDefault="00490FB8" w:rsidP="00E50EDB">
            <w:pPr>
              <w:spacing w:after="0" w:line="240" w:lineRule="auto"/>
              <w:jc w:val="center"/>
              <w:rPr>
                <w:rFonts w:eastAsia="Times New Roman" w:cs="Times New Roman"/>
                <w:b/>
                <w:bCs/>
                <w:color w:val="000000" w:themeColor="text1"/>
                <w:sz w:val="16"/>
                <w:szCs w:val="16"/>
                <w:lang w:val="en-US"/>
              </w:rPr>
            </w:pPr>
            <w:r w:rsidRPr="008C32B9">
              <w:rPr>
                <w:rFonts w:eastAsia="Times New Roman" w:cs="Times New Roman"/>
                <w:b/>
                <w:bCs/>
                <w:color w:val="000000" w:themeColor="text1"/>
                <w:sz w:val="16"/>
                <w:szCs w:val="16"/>
                <w:lang w:val="en-US"/>
              </w:rPr>
              <w:t>18- 29</w:t>
            </w:r>
          </w:p>
        </w:tc>
        <w:tc>
          <w:tcPr>
            <w:tcW w:w="2158" w:type="dxa"/>
            <w:gridSpan w:val="2"/>
            <w:shd w:val="clear" w:color="auto" w:fill="F2F2F2" w:themeFill="background1" w:themeFillShade="F2"/>
            <w:tcMar>
              <w:left w:w="108" w:type="dxa"/>
              <w:right w:w="108" w:type="dxa"/>
            </w:tcMar>
          </w:tcPr>
          <w:p w14:paraId="2FD8EC2B" w14:textId="77777777" w:rsidR="00490FB8" w:rsidRPr="008C32B9" w:rsidRDefault="00490FB8" w:rsidP="00E50EDB">
            <w:pPr>
              <w:spacing w:after="0" w:line="240" w:lineRule="auto"/>
              <w:jc w:val="center"/>
              <w:rPr>
                <w:rFonts w:eastAsia="Times New Roman" w:cs="Times New Roman"/>
                <w:b/>
                <w:bCs/>
                <w:color w:val="000000" w:themeColor="text1"/>
                <w:sz w:val="16"/>
                <w:szCs w:val="16"/>
                <w:lang w:val="en-US"/>
              </w:rPr>
            </w:pPr>
            <w:r w:rsidRPr="008C32B9">
              <w:rPr>
                <w:rFonts w:eastAsia="Times New Roman" w:cs="Times New Roman"/>
                <w:b/>
                <w:bCs/>
                <w:color w:val="000000" w:themeColor="text1"/>
                <w:sz w:val="16"/>
                <w:szCs w:val="16"/>
                <w:lang w:val="en-US"/>
              </w:rPr>
              <w:t>30- 39</w:t>
            </w:r>
          </w:p>
        </w:tc>
        <w:tc>
          <w:tcPr>
            <w:tcW w:w="2157" w:type="dxa"/>
            <w:gridSpan w:val="2"/>
            <w:shd w:val="clear" w:color="auto" w:fill="F2F2F2" w:themeFill="background1" w:themeFillShade="F2"/>
            <w:tcMar>
              <w:left w:w="108" w:type="dxa"/>
              <w:right w:w="108" w:type="dxa"/>
            </w:tcMar>
          </w:tcPr>
          <w:p w14:paraId="2FE8FDA5" w14:textId="77777777" w:rsidR="00490FB8" w:rsidRPr="008C32B9" w:rsidRDefault="00490FB8" w:rsidP="00E50EDB">
            <w:pPr>
              <w:spacing w:after="0" w:line="240" w:lineRule="auto"/>
              <w:jc w:val="center"/>
              <w:rPr>
                <w:rFonts w:eastAsia="Times New Roman" w:cs="Times New Roman"/>
                <w:b/>
                <w:bCs/>
                <w:color w:val="000000" w:themeColor="text1"/>
                <w:sz w:val="16"/>
                <w:szCs w:val="16"/>
                <w:lang w:val="en-US"/>
              </w:rPr>
            </w:pPr>
            <w:r w:rsidRPr="008C32B9">
              <w:rPr>
                <w:rFonts w:eastAsia="Times New Roman" w:cs="Times New Roman"/>
                <w:b/>
                <w:bCs/>
                <w:color w:val="000000" w:themeColor="text1"/>
                <w:sz w:val="16"/>
                <w:szCs w:val="16"/>
                <w:lang w:val="en-US"/>
              </w:rPr>
              <w:t>40- 49</w:t>
            </w:r>
          </w:p>
        </w:tc>
        <w:tc>
          <w:tcPr>
            <w:tcW w:w="2156" w:type="dxa"/>
            <w:gridSpan w:val="2"/>
            <w:shd w:val="clear" w:color="auto" w:fill="F2F2F2" w:themeFill="background1" w:themeFillShade="F2"/>
            <w:tcMar>
              <w:left w:w="108" w:type="dxa"/>
              <w:right w:w="108" w:type="dxa"/>
            </w:tcMar>
          </w:tcPr>
          <w:p w14:paraId="18577C7C" w14:textId="77777777" w:rsidR="00490FB8" w:rsidRPr="008C32B9" w:rsidRDefault="00490FB8" w:rsidP="00E50EDB">
            <w:pPr>
              <w:spacing w:after="0" w:line="240" w:lineRule="auto"/>
              <w:jc w:val="center"/>
              <w:rPr>
                <w:rFonts w:eastAsia="Times New Roman" w:cs="Times New Roman"/>
                <w:b/>
                <w:bCs/>
                <w:color w:val="000000" w:themeColor="text1"/>
                <w:sz w:val="16"/>
                <w:szCs w:val="16"/>
                <w:lang w:val="en-US"/>
              </w:rPr>
            </w:pPr>
            <w:r w:rsidRPr="008C32B9">
              <w:rPr>
                <w:rFonts w:eastAsia="Times New Roman" w:cs="Times New Roman"/>
                <w:b/>
                <w:bCs/>
                <w:color w:val="000000" w:themeColor="text1"/>
                <w:sz w:val="16"/>
                <w:szCs w:val="16"/>
                <w:lang w:val="en-US"/>
              </w:rPr>
              <w:t>50- 59</w:t>
            </w:r>
          </w:p>
        </w:tc>
        <w:tc>
          <w:tcPr>
            <w:tcW w:w="2156" w:type="dxa"/>
            <w:gridSpan w:val="2"/>
            <w:shd w:val="clear" w:color="auto" w:fill="F2F2F2" w:themeFill="background1" w:themeFillShade="F2"/>
            <w:tcMar>
              <w:left w:w="108" w:type="dxa"/>
              <w:right w:w="108" w:type="dxa"/>
            </w:tcMar>
          </w:tcPr>
          <w:p w14:paraId="6F4F56D8" w14:textId="77777777" w:rsidR="00490FB8" w:rsidRPr="008C32B9" w:rsidRDefault="00490FB8" w:rsidP="00E50EDB">
            <w:pPr>
              <w:spacing w:after="0" w:line="240" w:lineRule="auto"/>
              <w:jc w:val="center"/>
              <w:rPr>
                <w:rFonts w:eastAsia="Times New Roman" w:cs="Times New Roman"/>
                <w:b/>
                <w:bCs/>
                <w:color w:val="000000" w:themeColor="text1"/>
                <w:sz w:val="16"/>
                <w:szCs w:val="16"/>
                <w:lang w:val="en-US"/>
              </w:rPr>
            </w:pPr>
            <w:r w:rsidRPr="008C32B9">
              <w:rPr>
                <w:rFonts w:eastAsia="Times New Roman" w:cs="Times New Roman"/>
                <w:b/>
                <w:bCs/>
                <w:color w:val="000000" w:themeColor="text1"/>
                <w:sz w:val="16"/>
                <w:szCs w:val="16"/>
                <w:lang w:val="en-US"/>
              </w:rPr>
              <w:t>60- 69</w:t>
            </w:r>
          </w:p>
        </w:tc>
        <w:tc>
          <w:tcPr>
            <w:tcW w:w="2435" w:type="dxa"/>
            <w:gridSpan w:val="3"/>
            <w:shd w:val="clear" w:color="auto" w:fill="F2F2F2" w:themeFill="background1" w:themeFillShade="F2"/>
            <w:tcMar>
              <w:left w:w="108" w:type="dxa"/>
              <w:right w:w="108" w:type="dxa"/>
            </w:tcMar>
          </w:tcPr>
          <w:p w14:paraId="51C38657" w14:textId="77777777" w:rsidR="00490FB8" w:rsidRPr="008C32B9" w:rsidRDefault="00490FB8" w:rsidP="00E50EDB">
            <w:pPr>
              <w:spacing w:after="0" w:line="240" w:lineRule="auto"/>
              <w:jc w:val="center"/>
              <w:rPr>
                <w:rFonts w:eastAsia="Times New Roman" w:cs="Times New Roman"/>
                <w:b/>
                <w:bCs/>
                <w:color w:val="000000" w:themeColor="text1"/>
                <w:sz w:val="16"/>
                <w:szCs w:val="16"/>
                <w:lang w:val="en-US"/>
              </w:rPr>
            </w:pPr>
            <w:r w:rsidRPr="008C32B9">
              <w:rPr>
                <w:rFonts w:eastAsia="Times New Roman" w:cs="Times New Roman"/>
                <w:b/>
                <w:bCs/>
                <w:color w:val="000000" w:themeColor="text1"/>
                <w:sz w:val="16"/>
                <w:szCs w:val="16"/>
                <w:lang w:val="en-US"/>
              </w:rPr>
              <w:t>70+</w:t>
            </w:r>
          </w:p>
        </w:tc>
      </w:tr>
      <w:tr w:rsidR="00490FB8" w:rsidRPr="008C32B9" w14:paraId="2BE03170" w14:textId="77777777" w:rsidTr="21429E66">
        <w:trPr>
          <w:trHeight w:val="135"/>
        </w:trPr>
        <w:tc>
          <w:tcPr>
            <w:tcW w:w="1426" w:type="dxa"/>
            <w:tcMar>
              <w:left w:w="108" w:type="dxa"/>
              <w:right w:w="108" w:type="dxa"/>
            </w:tcMar>
          </w:tcPr>
          <w:p w14:paraId="5575285F" w14:textId="77777777" w:rsidR="00490FB8" w:rsidRPr="008C32B9" w:rsidRDefault="00490FB8" w:rsidP="00E50EDB">
            <w:pPr>
              <w:spacing w:after="0" w:line="257" w:lineRule="auto"/>
              <w:jc w:val="center"/>
              <w:rPr>
                <w:rFonts w:eastAsia="Times New Roman" w:cs="Times New Roman"/>
                <w:color w:val="000000" w:themeColor="text1"/>
                <w:sz w:val="16"/>
                <w:szCs w:val="16"/>
              </w:rPr>
            </w:pPr>
            <w:r w:rsidRPr="008C32B9">
              <w:rPr>
                <w:rFonts w:eastAsia="Times New Roman" w:cs="Times New Roman"/>
                <w:color w:val="000000" w:themeColor="text1"/>
                <w:sz w:val="16"/>
                <w:szCs w:val="16"/>
              </w:rPr>
              <w:t>N (min-max)</w:t>
            </w:r>
          </w:p>
        </w:tc>
        <w:tc>
          <w:tcPr>
            <w:tcW w:w="1175" w:type="dxa"/>
            <w:gridSpan w:val="2"/>
            <w:tcMar>
              <w:left w:w="108" w:type="dxa"/>
              <w:right w:w="108" w:type="dxa"/>
            </w:tcMar>
          </w:tcPr>
          <w:p w14:paraId="0A9AB86E" w14:textId="77777777" w:rsidR="00490FB8" w:rsidRPr="008C32B9" w:rsidRDefault="00490FB8" w:rsidP="00E50EDB">
            <w:pPr>
              <w:spacing w:after="0" w:line="257" w:lineRule="auto"/>
              <w:jc w:val="center"/>
              <w:rPr>
                <w:rFonts w:eastAsia="Times New Roman" w:cs="Times New Roman"/>
                <w:color w:val="000000" w:themeColor="text1"/>
                <w:sz w:val="16"/>
                <w:szCs w:val="16"/>
              </w:rPr>
            </w:pPr>
            <w:r w:rsidRPr="008C32B9">
              <w:rPr>
                <w:rFonts w:cs="Times New Roman"/>
                <w:color w:val="000000" w:themeColor="text1"/>
                <w:sz w:val="16"/>
                <w:szCs w:val="16"/>
              </w:rPr>
              <w:t>(50 - 102)</w:t>
            </w:r>
          </w:p>
        </w:tc>
        <w:tc>
          <w:tcPr>
            <w:tcW w:w="1079" w:type="dxa"/>
          </w:tcPr>
          <w:p w14:paraId="6CA2075C" w14:textId="77777777" w:rsidR="00490FB8" w:rsidRPr="008C32B9" w:rsidRDefault="00490FB8" w:rsidP="00E50EDB">
            <w:pPr>
              <w:spacing w:after="0" w:line="257" w:lineRule="auto"/>
              <w:jc w:val="center"/>
              <w:rPr>
                <w:rFonts w:eastAsia="Times New Roman" w:cs="Times New Roman"/>
                <w:color w:val="000000" w:themeColor="text1"/>
                <w:sz w:val="16"/>
                <w:szCs w:val="16"/>
              </w:rPr>
            </w:pPr>
            <w:r w:rsidRPr="008C32B9">
              <w:rPr>
                <w:rFonts w:cs="Times New Roman"/>
                <w:color w:val="000000" w:themeColor="text1"/>
                <w:sz w:val="16"/>
                <w:szCs w:val="16"/>
              </w:rPr>
              <w:t>(52 - 113)</w:t>
            </w:r>
          </w:p>
        </w:tc>
        <w:tc>
          <w:tcPr>
            <w:tcW w:w="1079" w:type="dxa"/>
            <w:tcMar>
              <w:left w:w="108" w:type="dxa"/>
              <w:right w:w="108" w:type="dxa"/>
            </w:tcMar>
          </w:tcPr>
          <w:p w14:paraId="1F01457E" w14:textId="77777777" w:rsidR="00490FB8" w:rsidRPr="008C32B9" w:rsidRDefault="00490FB8" w:rsidP="00E50EDB">
            <w:pPr>
              <w:spacing w:after="0" w:line="257" w:lineRule="auto"/>
              <w:jc w:val="center"/>
              <w:rPr>
                <w:rFonts w:eastAsia="Times New Roman" w:cs="Times New Roman"/>
                <w:color w:val="000000" w:themeColor="text1"/>
                <w:sz w:val="16"/>
                <w:szCs w:val="16"/>
              </w:rPr>
            </w:pPr>
            <w:r w:rsidRPr="008C32B9">
              <w:rPr>
                <w:rFonts w:cs="Times New Roman"/>
                <w:color w:val="000000" w:themeColor="text1"/>
                <w:sz w:val="16"/>
                <w:szCs w:val="16"/>
              </w:rPr>
              <w:t>(84 - 137)</w:t>
            </w:r>
          </w:p>
        </w:tc>
        <w:tc>
          <w:tcPr>
            <w:tcW w:w="1079" w:type="dxa"/>
          </w:tcPr>
          <w:p w14:paraId="0ED3AA00" w14:textId="77777777" w:rsidR="00490FB8" w:rsidRPr="008C32B9" w:rsidRDefault="00490FB8" w:rsidP="00E50EDB">
            <w:pPr>
              <w:spacing w:after="0" w:line="257" w:lineRule="auto"/>
              <w:jc w:val="center"/>
              <w:rPr>
                <w:rFonts w:eastAsia="Times New Roman" w:cs="Times New Roman"/>
                <w:color w:val="000000" w:themeColor="text1"/>
                <w:sz w:val="16"/>
                <w:szCs w:val="16"/>
              </w:rPr>
            </w:pPr>
            <w:r w:rsidRPr="008C32B9">
              <w:rPr>
                <w:rFonts w:cs="Times New Roman"/>
                <w:color w:val="000000" w:themeColor="text1"/>
                <w:sz w:val="16"/>
                <w:szCs w:val="16"/>
              </w:rPr>
              <w:t>(67 - 135)</w:t>
            </w:r>
          </w:p>
        </w:tc>
        <w:tc>
          <w:tcPr>
            <w:tcW w:w="1078" w:type="dxa"/>
            <w:tcMar>
              <w:left w:w="108" w:type="dxa"/>
              <w:right w:w="108" w:type="dxa"/>
            </w:tcMar>
          </w:tcPr>
          <w:p w14:paraId="692D7074" w14:textId="77777777" w:rsidR="00490FB8" w:rsidRPr="008C32B9" w:rsidRDefault="00490FB8" w:rsidP="00E50EDB">
            <w:pPr>
              <w:spacing w:after="0" w:line="257" w:lineRule="auto"/>
              <w:jc w:val="center"/>
              <w:rPr>
                <w:rFonts w:eastAsia="Times New Roman" w:cs="Times New Roman"/>
                <w:color w:val="000000" w:themeColor="text1"/>
                <w:sz w:val="16"/>
                <w:szCs w:val="16"/>
              </w:rPr>
            </w:pPr>
            <w:r w:rsidRPr="008C32B9">
              <w:rPr>
                <w:rFonts w:cs="Times New Roman"/>
                <w:color w:val="000000" w:themeColor="text1"/>
                <w:sz w:val="16"/>
                <w:szCs w:val="16"/>
              </w:rPr>
              <w:t>(458 - 518)</w:t>
            </w:r>
          </w:p>
        </w:tc>
        <w:tc>
          <w:tcPr>
            <w:tcW w:w="1079" w:type="dxa"/>
          </w:tcPr>
          <w:p w14:paraId="0F4003A9" w14:textId="77777777" w:rsidR="00490FB8" w:rsidRPr="008C32B9" w:rsidRDefault="00490FB8" w:rsidP="00E50EDB">
            <w:pPr>
              <w:spacing w:after="0" w:line="257" w:lineRule="auto"/>
              <w:jc w:val="center"/>
              <w:rPr>
                <w:rFonts w:eastAsia="Times New Roman" w:cs="Times New Roman"/>
                <w:color w:val="000000" w:themeColor="text1"/>
                <w:sz w:val="16"/>
                <w:szCs w:val="16"/>
              </w:rPr>
            </w:pPr>
            <w:r w:rsidRPr="008C32B9">
              <w:rPr>
                <w:rFonts w:cs="Times New Roman"/>
                <w:color w:val="000000" w:themeColor="text1"/>
                <w:sz w:val="16"/>
                <w:szCs w:val="16"/>
              </w:rPr>
              <w:t>(378 - 447)</w:t>
            </w:r>
          </w:p>
        </w:tc>
        <w:tc>
          <w:tcPr>
            <w:tcW w:w="1078" w:type="dxa"/>
            <w:tcMar>
              <w:left w:w="108" w:type="dxa"/>
              <w:right w:w="108" w:type="dxa"/>
            </w:tcMar>
          </w:tcPr>
          <w:p w14:paraId="25D924FE" w14:textId="77777777" w:rsidR="00490FB8" w:rsidRPr="008C32B9" w:rsidRDefault="00490FB8" w:rsidP="00E50EDB">
            <w:pPr>
              <w:spacing w:after="0" w:line="257" w:lineRule="auto"/>
              <w:jc w:val="center"/>
              <w:rPr>
                <w:rFonts w:eastAsia="Times New Roman" w:cs="Times New Roman"/>
                <w:color w:val="000000" w:themeColor="text1"/>
                <w:sz w:val="16"/>
                <w:szCs w:val="16"/>
              </w:rPr>
            </w:pPr>
            <w:r w:rsidRPr="008C32B9">
              <w:rPr>
                <w:rFonts w:cs="Times New Roman"/>
                <w:color w:val="000000" w:themeColor="text1"/>
                <w:sz w:val="16"/>
                <w:szCs w:val="16"/>
              </w:rPr>
              <w:t>(858 - 926)</w:t>
            </w:r>
          </w:p>
        </w:tc>
        <w:tc>
          <w:tcPr>
            <w:tcW w:w="1078" w:type="dxa"/>
          </w:tcPr>
          <w:p w14:paraId="166CD967" w14:textId="77777777" w:rsidR="00490FB8" w:rsidRPr="008C32B9" w:rsidRDefault="00490FB8" w:rsidP="00E50EDB">
            <w:pPr>
              <w:spacing w:after="0" w:line="257" w:lineRule="auto"/>
              <w:jc w:val="center"/>
              <w:rPr>
                <w:rFonts w:eastAsia="Times New Roman" w:cs="Times New Roman"/>
                <w:color w:val="000000" w:themeColor="text1"/>
                <w:sz w:val="16"/>
                <w:szCs w:val="16"/>
              </w:rPr>
            </w:pPr>
            <w:r w:rsidRPr="008C32B9">
              <w:rPr>
                <w:rFonts w:cs="Times New Roman"/>
                <w:color w:val="000000" w:themeColor="text1"/>
                <w:sz w:val="16"/>
                <w:szCs w:val="16"/>
              </w:rPr>
              <w:t>(784 - 839)</w:t>
            </w:r>
          </w:p>
        </w:tc>
        <w:tc>
          <w:tcPr>
            <w:tcW w:w="1078" w:type="dxa"/>
            <w:tcMar>
              <w:left w:w="108" w:type="dxa"/>
              <w:right w:w="108" w:type="dxa"/>
            </w:tcMar>
          </w:tcPr>
          <w:p w14:paraId="68DCEF93" w14:textId="77777777" w:rsidR="00490FB8" w:rsidRPr="008C32B9" w:rsidRDefault="00490FB8" w:rsidP="00E50EDB">
            <w:pPr>
              <w:spacing w:after="0" w:line="257" w:lineRule="auto"/>
              <w:jc w:val="center"/>
              <w:rPr>
                <w:rFonts w:eastAsia="Times New Roman" w:cs="Times New Roman"/>
                <w:color w:val="000000" w:themeColor="text1"/>
                <w:sz w:val="16"/>
                <w:szCs w:val="16"/>
              </w:rPr>
            </w:pPr>
            <w:r w:rsidRPr="008C32B9">
              <w:rPr>
                <w:rFonts w:cs="Times New Roman"/>
                <w:color w:val="000000" w:themeColor="text1"/>
                <w:sz w:val="16"/>
                <w:szCs w:val="16"/>
              </w:rPr>
              <w:t>(875 - 930)</w:t>
            </w:r>
          </w:p>
        </w:tc>
        <w:tc>
          <w:tcPr>
            <w:tcW w:w="1078" w:type="dxa"/>
          </w:tcPr>
          <w:p w14:paraId="7EDFCC37" w14:textId="77777777" w:rsidR="00490FB8" w:rsidRPr="008C32B9" w:rsidRDefault="00490FB8" w:rsidP="00E50EDB">
            <w:pPr>
              <w:spacing w:after="0" w:line="257" w:lineRule="auto"/>
              <w:jc w:val="center"/>
              <w:rPr>
                <w:rFonts w:eastAsia="Times New Roman" w:cs="Times New Roman"/>
                <w:color w:val="000000" w:themeColor="text1"/>
                <w:sz w:val="16"/>
                <w:szCs w:val="16"/>
              </w:rPr>
            </w:pPr>
            <w:r w:rsidRPr="008C32B9">
              <w:rPr>
                <w:rFonts w:cs="Times New Roman"/>
                <w:color w:val="000000" w:themeColor="text1"/>
                <w:sz w:val="16"/>
                <w:szCs w:val="16"/>
              </w:rPr>
              <w:t>(771 - 818)</w:t>
            </w:r>
          </w:p>
        </w:tc>
        <w:tc>
          <w:tcPr>
            <w:tcW w:w="1078" w:type="dxa"/>
            <w:tcMar>
              <w:left w:w="108" w:type="dxa"/>
              <w:right w:w="108" w:type="dxa"/>
            </w:tcMar>
          </w:tcPr>
          <w:p w14:paraId="6AAA56CF" w14:textId="77777777" w:rsidR="00490FB8" w:rsidRPr="008C32B9" w:rsidRDefault="00490FB8" w:rsidP="00E50EDB">
            <w:pPr>
              <w:spacing w:after="0" w:line="257" w:lineRule="auto"/>
              <w:jc w:val="center"/>
              <w:rPr>
                <w:rFonts w:eastAsia="Times New Roman" w:cs="Times New Roman"/>
                <w:color w:val="000000" w:themeColor="text1"/>
                <w:sz w:val="16"/>
                <w:szCs w:val="16"/>
              </w:rPr>
            </w:pPr>
            <w:r w:rsidRPr="008C32B9">
              <w:rPr>
                <w:rFonts w:cs="Times New Roman"/>
                <w:color w:val="000000" w:themeColor="text1"/>
                <w:sz w:val="16"/>
                <w:szCs w:val="16"/>
              </w:rPr>
              <w:t>(1,033 - 1,116)</w:t>
            </w:r>
          </w:p>
        </w:tc>
        <w:tc>
          <w:tcPr>
            <w:tcW w:w="1357" w:type="dxa"/>
            <w:gridSpan w:val="2"/>
          </w:tcPr>
          <w:p w14:paraId="23D134B8" w14:textId="77777777" w:rsidR="00490FB8" w:rsidRPr="008C32B9" w:rsidRDefault="00490FB8" w:rsidP="00E50EDB">
            <w:pPr>
              <w:spacing w:after="0" w:line="257" w:lineRule="auto"/>
              <w:jc w:val="center"/>
              <w:rPr>
                <w:rFonts w:eastAsia="Times New Roman" w:cs="Times New Roman"/>
                <w:color w:val="000000" w:themeColor="text1"/>
                <w:sz w:val="16"/>
                <w:szCs w:val="16"/>
              </w:rPr>
            </w:pPr>
            <w:r w:rsidRPr="008C32B9">
              <w:rPr>
                <w:rFonts w:cs="Times New Roman"/>
                <w:color w:val="000000" w:themeColor="text1"/>
                <w:sz w:val="16"/>
                <w:szCs w:val="16"/>
              </w:rPr>
              <w:t>(1,212 - 1,283)</w:t>
            </w:r>
          </w:p>
        </w:tc>
      </w:tr>
      <w:tr w:rsidR="00490FB8" w:rsidRPr="008C32B9" w14:paraId="39569DD6" w14:textId="77777777" w:rsidTr="21429E66">
        <w:trPr>
          <w:trHeight w:val="300"/>
        </w:trPr>
        <w:tc>
          <w:tcPr>
            <w:tcW w:w="1426" w:type="dxa"/>
            <w:shd w:val="clear" w:color="auto" w:fill="F2F2F2" w:themeFill="background1" w:themeFillShade="F2"/>
            <w:tcMar>
              <w:left w:w="108" w:type="dxa"/>
              <w:right w:w="108" w:type="dxa"/>
            </w:tcMar>
          </w:tcPr>
          <w:p w14:paraId="52D5712D" w14:textId="77777777" w:rsidR="00490FB8" w:rsidRPr="008C32B9" w:rsidRDefault="00490FB8" w:rsidP="00E50EDB">
            <w:pPr>
              <w:spacing w:after="0"/>
              <w:jc w:val="center"/>
              <w:rPr>
                <w:rFonts w:eastAsia="Times New Roman" w:cs="Times New Roman"/>
                <w:b/>
                <w:bCs/>
                <w:color w:val="000000" w:themeColor="text1"/>
                <w:sz w:val="16"/>
                <w:szCs w:val="16"/>
                <w:lang w:val="en-US"/>
              </w:rPr>
            </w:pPr>
            <w:r w:rsidRPr="008C32B9">
              <w:rPr>
                <w:rFonts w:eastAsia="Times New Roman" w:cs="Times New Roman"/>
                <w:b/>
                <w:bCs/>
                <w:color w:val="000000" w:themeColor="text1"/>
                <w:sz w:val="16"/>
                <w:szCs w:val="16"/>
                <w:lang w:val="en-US"/>
              </w:rPr>
              <w:t>Left ventricle</w:t>
            </w:r>
          </w:p>
        </w:tc>
        <w:tc>
          <w:tcPr>
            <w:tcW w:w="1175" w:type="dxa"/>
            <w:gridSpan w:val="2"/>
            <w:shd w:val="clear" w:color="auto" w:fill="F2F2F2" w:themeFill="background1" w:themeFillShade="F2"/>
            <w:tcMar>
              <w:left w:w="108" w:type="dxa"/>
              <w:right w:w="108" w:type="dxa"/>
            </w:tcMar>
          </w:tcPr>
          <w:p w14:paraId="61639CDE" w14:textId="77777777" w:rsidR="00490FB8" w:rsidRPr="008C32B9" w:rsidRDefault="00490FB8" w:rsidP="00E50EDB">
            <w:pPr>
              <w:spacing w:after="0"/>
              <w:jc w:val="center"/>
              <w:rPr>
                <w:rFonts w:eastAsia="Times New Roman" w:cs="Times New Roman"/>
                <w:b/>
                <w:bCs/>
                <w:color w:val="000000" w:themeColor="text1"/>
                <w:sz w:val="16"/>
                <w:szCs w:val="16"/>
                <w:lang w:val="en-US"/>
              </w:rPr>
            </w:pPr>
            <w:r w:rsidRPr="008C32B9">
              <w:rPr>
                <w:rFonts w:eastAsia="Times New Roman" w:cs="Times New Roman"/>
                <w:b/>
                <w:bCs/>
                <w:color w:val="000000" w:themeColor="text1"/>
                <w:sz w:val="16"/>
                <w:szCs w:val="16"/>
                <w:lang w:val="en-US"/>
              </w:rPr>
              <w:t xml:space="preserve"> Women</w:t>
            </w:r>
          </w:p>
        </w:tc>
        <w:tc>
          <w:tcPr>
            <w:tcW w:w="1079" w:type="dxa"/>
            <w:shd w:val="clear" w:color="auto" w:fill="F2F2F2" w:themeFill="background1" w:themeFillShade="F2"/>
          </w:tcPr>
          <w:p w14:paraId="4585E277" w14:textId="77777777" w:rsidR="00490FB8" w:rsidRPr="008C32B9" w:rsidRDefault="00490FB8" w:rsidP="00E50EDB">
            <w:pPr>
              <w:spacing w:after="0"/>
              <w:jc w:val="center"/>
              <w:rPr>
                <w:rFonts w:eastAsia="Times New Roman" w:cs="Times New Roman"/>
                <w:b/>
                <w:bCs/>
                <w:color w:val="000000" w:themeColor="text1"/>
                <w:sz w:val="16"/>
                <w:szCs w:val="16"/>
                <w:lang w:val="en-US"/>
              </w:rPr>
            </w:pPr>
            <w:r w:rsidRPr="008C32B9">
              <w:rPr>
                <w:rFonts w:eastAsia="Times New Roman" w:cs="Times New Roman"/>
                <w:b/>
                <w:bCs/>
                <w:color w:val="000000" w:themeColor="text1"/>
                <w:sz w:val="16"/>
                <w:szCs w:val="16"/>
                <w:lang w:val="en-US"/>
              </w:rPr>
              <w:t>Men</w:t>
            </w:r>
          </w:p>
        </w:tc>
        <w:tc>
          <w:tcPr>
            <w:tcW w:w="1079" w:type="dxa"/>
            <w:shd w:val="clear" w:color="auto" w:fill="F2F2F2" w:themeFill="background1" w:themeFillShade="F2"/>
            <w:tcMar>
              <w:left w:w="108" w:type="dxa"/>
              <w:right w:w="108" w:type="dxa"/>
            </w:tcMar>
          </w:tcPr>
          <w:p w14:paraId="3C4DC5B3" w14:textId="77777777" w:rsidR="00490FB8" w:rsidRPr="008C32B9" w:rsidRDefault="00490FB8" w:rsidP="00E50EDB">
            <w:pPr>
              <w:spacing w:after="0"/>
              <w:jc w:val="center"/>
              <w:rPr>
                <w:rFonts w:eastAsia="Times New Roman" w:cs="Times New Roman"/>
                <w:b/>
                <w:bCs/>
                <w:color w:val="000000" w:themeColor="text1"/>
                <w:sz w:val="16"/>
                <w:szCs w:val="16"/>
                <w:lang w:val="en-US"/>
              </w:rPr>
            </w:pPr>
            <w:r w:rsidRPr="008C32B9">
              <w:rPr>
                <w:rFonts w:eastAsia="Times New Roman" w:cs="Times New Roman"/>
                <w:b/>
                <w:bCs/>
                <w:color w:val="000000" w:themeColor="text1"/>
                <w:sz w:val="16"/>
                <w:szCs w:val="16"/>
                <w:lang w:val="en-US"/>
              </w:rPr>
              <w:t xml:space="preserve">Women </w:t>
            </w:r>
          </w:p>
        </w:tc>
        <w:tc>
          <w:tcPr>
            <w:tcW w:w="1079" w:type="dxa"/>
            <w:shd w:val="clear" w:color="auto" w:fill="F2F2F2" w:themeFill="background1" w:themeFillShade="F2"/>
          </w:tcPr>
          <w:p w14:paraId="0EA62F09" w14:textId="77777777" w:rsidR="00490FB8" w:rsidRPr="008C32B9" w:rsidRDefault="00490FB8" w:rsidP="00E50EDB">
            <w:pPr>
              <w:spacing w:after="0"/>
              <w:jc w:val="center"/>
              <w:rPr>
                <w:rFonts w:eastAsia="Times New Roman" w:cs="Times New Roman"/>
                <w:b/>
                <w:bCs/>
                <w:color w:val="000000" w:themeColor="text1"/>
                <w:sz w:val="16"/>
                <w:szCs w:val="16"/>
                <w:lang w:val="en-US"/>
              </w:rPr>
            </w:pPr>
            <w:r w:rsidRPr="008C32B9">
              <w:rPr>
                <w:rFonts w:eastAsia="Times New Roman" w:cs="Times New Roman"/>
                <w:b/>
                <w:bCs/>
                <w:color w:val="000000" w:themeColor="text1"/>
                <w:sz w:val="16"/>
                <w:szCs w:val="16"/>
                <w:lang w:val="en-US"/>
              </w:rPr>
              <w:t>Men</w:t>
            </w:r>
          </w:p>
        </w:tc>
        <w:tc>
          <w:tcPr>
            <w:tcW w:w="1078" w:type="dxa"/>
            <w:shd w:val="clear" w:color="auto" w:fill="F2F2F2" w:themeFill="background1" w:themeFillShade="F2"/>
            <w:tcMar>
              <w:left w:w="108" w:type="dxa"/>
              <w:right w:w="108" w:type="dxa"/>
            </w:tcMar>
          </w:tcPr>
          <w:p w14:paraId="186718EE" w14:textId="77777777" w:rsidR="00490FB8" w:rsidRPr="008C32B9" w:rsidRDefault="00490FB8" w:rsidP="00E50EDB">
            <w:pPr>
              <w:spacing w:after="0"/>
              <w:jc w:val="center"/>
              <w:rPr>
                <w:rFonts w:eastAsia="Times New Roman" w:cs="Times New Roman"/>
                <w:b/>
                <w:bCs/>
                <w:color w:val="000000" w:themeColor="text1"/>
                <w:sz w:val="16"/>
                <w:szCs w:val="16"/>
                <w:lang w:val="en-US"/>
              </w:rPr>
            </w:pPr>
            <w:r w:rsidRPr="008C32B9">
              <w:rPr>
                <w:rFonts w:eastAsia="Times New Roman" w:cs="Times New Roman"/>
                <w:b/>
                <w:bCs/>
                <w:color w:val="000000" w:themeColor="text1"/>
                <w:sz w:val="16"/>
                <w:szCs w:val="16"/>
                <w:lang w:val="en-US"/>
              </w:rPr>
              <w:t xml:space="preserve"> Women</w:t>
            </w:r>
          </w:p>
        </w:tc>
        <w:tc>
          <w:tcPr>
            <w:tcW w:w="1079" w:type="dxa"/>
            <w:shd w:val="clear" w:color="auto" w:fill="F2F2F2" w:themeFill="background1" w:themeFillShade="F2"/>
          </w:tcPr>
          <w:p w14:paraId="46341FD4" w14:textId="77777777" w:rsidR="00490FB8" w:rsidRPr="008C32B9" w:rsidRDefault="00490FB8" w:rsidP="00E50EDB">
            <w:pPr>
              <w:spacing w:after="0"/>
              <w:jc w:val="center"/>
              <w:rPr>
                <w:rFonts w:eastAsia="Times New Roman" w:cs="Times New Roman"/>
                <w:b/>
                <w:bCs/>
                <w:color w:val="000000" w:themeColor="text1"/>
                <w:sz w:val="16"/>
                <w:szCs w:val="16"/>
                <w:lang w:val="en-US"/>
              </w:rPr>
            </w:pPr>
            <w:r w:rsidRPr="008C32B9">
              <w:rPr>
                <w:rFonts w:eastAsia="Times New Roman" w:cs="Times New Roman"/>
                <w:b/>
                <w:bCs/>
                <w:color w:val="000000" w:themeColor="text1"/>
                <w:sz w:val="16"/>
                <w:szCs w:val="16"/>
                <w:lang w:val="en-US"/>
              </w:rPr>
              <w:t>Men</w:t>
            </w:r>
          </w:p>
        </w:tc>
        <w:tc>
          <w:tcPr>
            <w:tcW w:w="1078" w:type="dxa"/>
            <w:shd w:val="clear" w:color="auto" w:fill="F2F2F2" w:themeFill="background1" w:themeFillShade="F2"/>
            <w:tcMar>
              <w:left w:w="108" w:type="dxa"/>
              <w:right w:w="108" w:type="dxa"/>
            </w:tcMar>
          </w:tcPr>
          <w:p w14:paraId="58B5D8CA" w14:textId="77777777" w:rsidR="00490FB8" w:rsidRPr="008C32B9" w:rsidRDefault="00490FB8" w:rsidP="00E50EDB">
            <w:pPr>
              <w:spacing w:after="0"/>
              <w:jc w:val="center"/>
              <w:rPr>
                <w:rFonts w:eastAsia="Times New Roman" w:cs="Times New Roman"/>
                <w:b/>
                <w:bCs/>
                <w:color w:val="000000" w:themeColor="text1"/>
                <w:sz w:val="16"/>
                <w:szCs w:val="16"/>
                <w:lang w:val="en-US"/>
              </w:rPr>
            </w:pPr>
            <w:r w:rsidRPr="008C32B9">
              <w:rPr>
                <w:rFonts w:eastAsia="Times New Roman" w:cs="Times New Roman"/>
                <w:b/>
                <w:bCs/>
                <w:color w:val="000000" w:themeColor="text1"/>
                <w:sz w:val="16"/>
                <w:szCs w:val="16"/>
                <w:lang w:val="en-US"/>
              </w:rPr>
              <w:t xml:space="preserve"> Women</w:t>
            </w:r>
          </w:p>
        </w:tc>
        <w:tc>
          <w:tcPr>
            <w:tcW w:w="1078" w:type="dxa"/>
            <w:shd w:val="clear" w:color="auto" w:fill="F2F2F2" w:themeFill="background1" w:themeFillShade="F2"/>
          </w:tcPr>
          <w:p w14:paraId="534A8FE1" w14:textId="77777777" w:rsidR="00490FB8" w:rsidRPr="008C32B9" w:rsidRDefault="00490FB8" w:rsidP="00E50EDB">
            <w:pPr>
              <w:spacing w:after="0"/>
              <w:jc w:val="center"/>
              <w:rPr>
                <w:rFonts w:eastAsia="Times New Roman" w:cs="Times New Roman"/>
                <w:b/>
                <w:bCs/>
                <w:color w:val="000000" w:themeColor="text1"/>
                <w:sz w:val="16"/>
                <w:szCs w:val="16"/>
                <w:lang w:val="en-US"/>
              </w:rPr>
            </w:pPr>
            <w:r w:rsidRPr="008C32B9">
              <w:rPr>
                <w:rFonts w:eastAsia="Times New Roman" w:cs="Times New Roman"/>
                <w:b/>
                <w:bCs/>
                <w:color w:val="000000" w:themeColor="text1"/>
                <w:sz w:val="16"/>
                <w:szCs w:val="16"/>
                <w:lang w:val="en-US"/>
              </w:rPr>
              <w:t>Men</w:t>
            </w:r>
          </w:p>
        </w:tc>
        <w:tc>
          <w:tcPr>
            <w:tcW w:w="1078" w:type="dxa"/>
            <w:shd w:val="clear" w:color="auto" w:fill="F2F2F2" w:themeFill="background1" w:themeFillShade="F2"/>
            <w:tcMar>
              <w:left w:w="108" w:type="dxa"/>
              <w:right w:w="108" w:type="dxa"/>
            </w:tcMar>
          </w:tcPr>
          <w:p w14:paraId="6E7E840D" w14:textId="77777777" w:rsidR="00490FB8" w:rsidRPr="008C32B9" w:rsidRDefault="00490FB8" w:rsidP="00E50EDB">
            <w:pPr>
              <w:spacing w:after="0"/>
              <w:jc w:val="center"/>
              <w:rPr>
                <w:rFonts w:eastAsia="Times New Roman" w:cs="Times New Roman"/>
                <w:b/>
                <w:bCs/>
                <w:color w:val="000000" w:themeColor="text1"/>
                <w:sz w:val="16"/>
                <w:szCs w:val="16"/>
                <w:lang w:val="en-US"/>
              </w:rPr>
            </w:pPr>
            <w:r w:rsidRPr="008C32B9">
              <w:rPr>
                <w:rFonts w:eastAsia="Times New Roman" w:cs="Times New Roman"/>
                <w:b/>
                <w:bCs/>
                <w:color w:val="000000" w:themeColor="text1"/>
                <w:sz w:val="16"/>
                <w:szCs w:val="16"/>
                <w:lang w:val="en-US"/>
              </w:rPr>
              <w:t xml:space="preserve"> Women</w:t>
            </w:r>
          </w:p>
        </w:tc>
        <w:tc>
          <w:tcPr>
            <w:tcW w:w="1078" w:type="dxa"/>
            <w:shd w:val="clear" w:color="auto" w:fill="F2F2F2" w:themeFill="background1" w:themeFillShade="F2"/>
          </w:tcPr>
          <w:p w14:paraId="069CD459" w14:textId="77777777" w:rsidR="00490FB8" w:rsidRPr="008C32B9" w:rsidRDefault="00490FB8" w:rsidP="00E50EDB">
            <w:pPr>
              <w:spacing w:after="0"/>
              <w:jc w:val="center"/>
              <w:rPr>
                <w:rFonts w:eastAsia="Times New Roman" w:cs="Times New Roman"/>
                <w:b/>
                <w:bCs/>
                <w:color w:val="000000" w:themeColor="text1"/>
                <w:sz w:val="16"/>
                <w:szCs w:val="16"/>
                <w:lang w:val="en-US"/>
              </w:rPr>
            </w:pPr>
            <w:r w:rsidRPr="008C32B9">
              <w:rPr>
                <w:rFonts w:eastAsia="Times New Roman" w:cs="Times New Roman"/>
                <w:b/>
                <w:bCs/>
                <w:color w:val="000000" w:themeColor="text1"/>
                <w:sz w:val="16"/>
                <w:szCs w:val="16"/>
                <w:lang w:val="en-US"/>
              </w:rPr>
              <w:t>Men</w:t>
            </w:r>
          </w:p>
        </w:tc>
        <w:tc>
          <w:tcPr>
            <w:tcW w:w="1078" w:type="dxa"/>
            <w:shd w:val="clear" w:color="auto" w:fill="F2F2F2" w:themeFill="background1" w:themeFillShade="F2"/>
            <w:tcMar>
              <w:left w:w="108" w:type="dxa"/>
              <w:right w:w="108" w:type="dxa"/>
            </w:tcMar>
          </w:tcPr>
          <w:p w14:paraId="498B03EB" w14:textId="77777777" w:rsidR="00490FB8" w:rsidRPr="008C32B9" w:rsidRDefault="00490FB8" w:rsidP="00E50EDB">
            <w:pPr>
              <w:spacing w:after="0"/>
              <w:jc w:val="center"/>
              <w:rPr>
                <w:rFonts w:eastAsia="Times New Roman" w:cs="Times New Roman"/>
                <w:b/>
                <w:bCs/>
                <w:color w:val="000000" w:themeColor="text1"/>
                <w:sz w:val="16"/>
                <w:szCs w:val="16"/>
                <w:lang w:val="en-US"/>
              </w:rPr>
            </w:pPr>
            <w:r w:rsidRPr="008C32B9">
              <w:rPr>
                <w:rFonts w:eastAsia="Times New Roman" w:cs="Times New Roman"/>
                <w:b/>
                <w:bCs/>
                <w:color w:val="000000" w:themeColor="text1"/>
                <w:sz w:val="16"/>
                <w:szCs w:val="16"/>
                <w:lang w:val="en-US"/>
              </w:rPr>
              <w:t xml:space="preserve">Women </w:t>
            </w:r>
          </w:p>
        </w:tc>
        <w:tc>
          <w:tcPr>
            <w:tcW w:w="1357" w:type="dxa"/>
            <w:gridSpan w:val="2"/>
            <w:shd w:val="clear" w:color="auto" w:fill="F2F2F2" w:themeFill="background1" w:themeFillShade="F2"/>
          </w:tcPr>
          <w:p w14:paraId="752220F0" w14:textId="77777777" w:rsidR="00490FB8" w:rsidRPr="008C32B9" w:rsidRDefault="00490FB8" w:rsidP="00E50EDB">
            <w:pPr>
              <w:spacing w:after="0"/>
              <w:jc w:val="center"/>
              <w:rPr>
                <w:rFonts w:eastAsia="Times New Roman" w:cs="Times New Roman"/>
                <w:b/>
                <w:bCs/>
                <w:color w:val="000000" w:themeColor="text1"/>
                <w:sz w:val="16"/>
                <w:szCs w:val="16"/>
                <w:lang w:val="en-US"/>
              </w:rPr>
            </w:pPr>
            <w:r w:rsidRPr="008C32B9">
              <w:rPr>
                <w:rFonts w:eastAsia="Times New Roman" w:cs="Times New Roman"/>
                <w:b/>
                <w:bCs/>
                <w:color w:val="000000" w:themeColor="text1"/>
                <w:sz w:val="16"/>
                <w:szCs w:val="16"/>
                <w:lang w:val="en-US"/>
              </w:rPr>
              <w:t>Men</w:t>
            </w:r>
          </w:p>
        </w:tc>
      </w:tr>
      <w:tr w:rsidR="00490FB8" w:rsidRPr="008C32B9" w14:paraId="0D01BC4A" w14:textId="77777777" w:rsidTr="21429E66">
        <w:trPr>
          <w:trHeight w:val="300"/>
        </w:trPr>
        <w:tc>
          <w:tcPr>
            <w:tcW w:w="1426" w:type="dxa"/>
            <w:tcMar>
              <w:left w:w="108" w:type="dxa"/>
              <w:right w:w="108" w:type="dxa"/>
            </w:tcMar>
          </w:tcPr>
          <w:p w14:paraId="4AF1DDF4" w14:textId="77777777" w:rsidR="00490FB8" w:rsidRPr="008C32B9" w:rsidRDefault="00490FB8" w:rsidP="00E50EDB">
            <w:pPr>
              <w:spacing w:after="0"/>
              <w:jc w:val="center"/>
              <w:rPr>
                <w:rFonts w:eastAsia="Times New Roman" w:cs="Times New Roman"/>
                <w:color w:val="000000" w:themeColor="text1"/>
                <w:sz w:val="16"/>
                <w:szCs w:val="16"/>
                <w:vertAlign w:val="superscript"/>
                <w:lang w:val="en-US"/>
              </w:rPr>
            </w:pPr>
            <w:r w:rsidRPr="008C32B9">
              <w:rPr>
                <w:rFonts w:eastAsia="Times New Roman" w:cs="Times New Roman"/>
                <w:color w:val="000000" w:themeColor="text1"/>
                <w:sz w:val="16"/>
                <w:szCs w:val="16"/>
                <w:lang w:val="en-US"/>
              </w:rPr>
              <w:t>LVEDVi; ml/m</w:t>
            </w:r>
            <w:r w:rsidRPr="008C32B9">
              <w:rPr>
                <w:rFonts w:eastAsia="Times New Roman" w:cs="Times New Roman"/>
                <w:color w:val="000000" w:themeColor="text1"/>
                <w:sz w:val="16"/>
                <w:szCs w:val="16"/>
                <w:vertAlign w:val="superscript"/>
                <w:lang w:val="en-US"/>
              </w:rPr>
              <w:t>2</w:t>
            </w:r>
          </w:p>
        </w:tc>
        <w:tc>
          <w:tcPr>
            <w:tcW w:w="1175" w:type="dxa"/>
            <w:gridSpan w:val="2"/>
            <w:tcMar>
              <w:left w:w="108" w:type="dxa"/>
              <w:right w:w="108" w:type="dxa"/>
            </w:tcMar>
          </w:tcPr>
          <w:p w14:paraId="3BDCB0DC"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79 [59, 100]</w:t>
            </w:r>
          </w:p>
        </w:tc>
        <w:tc>
          <w:tcPr>
            <w:tcW w:w="1079" w:type="dxa"/>
          </w:tcPr>
          <w:p w14:paraId="1C79ABE2"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92 [65, 119]</w:t>
            </w:r>
          </w:p>
        </w:tc>
        <w:tc>
          <w:tcPr>
            <w:tcW w:w="1079" w:type="dxa"/>
            <w:tcMar>
              <w:left w:w="108" w:type="dxa"/>
              <w:right w:w="108" w:type="dxa"/>
            </w:tcMar>
          </w:tcPr>
          <w:p w14:paraId="02C3CD47"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76 [56, 97]</w:t>
            </w:r>
          </w:p>
        </w:tc>
        <w:tc>
          <w:tcPr>
            <w:tcW w:w="1079" w:type="dxa"/>
          </w:tcPr>
          <w:p w14:paraId="2CA6DDE8"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86 [59, 113]</w:t>
            </w:r>
          </w:p>
        </w:tc>
        <w:tc>
          <w:tcPr>
            <w:tcW w:w="1078" w:type="dxa"/>
            <w:tcMar>
              <w:left w:w="108" w:type="dxa"/>
              <w:right w:w="108" w:type="dxa"/>
            </w:tcMar>
          </w:tcPr>
          <w:p w14:paraId="189BE135"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74 [53, 94]</w:t>
            </w:r>
          </w:p>
        </w:tc>
        <w:tc>
          <w:tcPr>
            <w:tcW w:w="1079" w:type="dxa"/>
          </w:tcPr>
          <w:p w14:paraId="2F1B6328"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83 [56, 110]</w:t>
            </w:r>
          </w:p>
        </w:tc>
        <w:tc>
          <w:tcPr>
            <w:tcW w:w="1078" w:type="dxa"/>
            <w:tcMar>
              <w:left w:w="108" w:type="dxa"/>
              <w:right w:w="108" w:type="dxa"/>
            </w:tcMar>
          </w:tcPr>
          <w:p w14:paraId="48B7B226"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71 [50, 91]</w:t>
            </w:r>
          </w:p>
        </w:tc>
        <w:tc>
          <w:tcPr>
            <w:tcW w:w="1078" w:type="dxa"/>
          </w:tcPr>
          <w:p w14:paraId="4A3A339F"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80 [53, 106]</w:t>
            </w:r>
          </w:p>
        </w:tc>
        <w:tc>
          <w:tcPr>
            <w:tcW w:w="1078" w:type="dxa"/>
            <w:tcMar>
              <w:left w:w="108" w:type="dxa"/>
              <w:right w:w="108" w:type="dxa"/>
            </w:tcMar>
          </w:tcPr>
          <w:p w14:paraId="35DB301B"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68 [47, 88]</w:t>
            </w:r>
          </w:p>
        </w:tc>
        <w:tc>
          <w:tcPr>
            <w:tcW w:w="1078" w:type="dxa"/>
          </w:tcPr>
          <w:p w14:paraId="34D15161"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76 [50, 103]</w:t>
            </w:r>
          </w:p>
        </w:tc>
        <w:tc>
          <w:tcPr>
            <w:tcW w:w="1078" w:type="dxa"/>
            <w:tcMar>
              <w:left w:w="108" w:type="dxa"/>
              <w:right w:w="108" w:type="dxa"/>
            </w:tcMar>
          </w:tcPr>
          <w:p w14:paraId="5D2BBA59"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65 [45, 85]</w:t>
            </w:r>
          </w:p>
        </w:tc>
        <w:tc>
          <w:tcPr>
            <w:tcW w:w="1357" w:type="dxa"/>
            <w:gridSpan w:val="2"/>
          </w:tcPr>
          <w:p w14:paraId="7198C670"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73 [46, 100]</w:t>
            </w:r>
          </w:p>
        </w:tc>
      </w:tr>
      <w:tr w:rsidR="00490FB8" w:rsidRPr="008C32B9" w14:paraId="1206E85A" w14:textId="77777777" w:rsidTr="21429E66">
        <w:trPr>
          <w:trHeight w:val="300"/>
        </w:trPr>
        <w:tc>
          <w:tcPr>
            <w:tcW w:w="1426" w:type="dxa"/>
            <w:tcMar>
              <w:left w:w="108" w:type="dxa"/>
              <w:right w:w="108" w:type="dxa"/>
            </w:tcMar>
          </w:tcPr>
          <w:p w14:paraId="16A11144" w14:textId="77777777" w:rsidR="00490FB8" w:rsidRPr="008C32B9" w:rsidRDefault="00490FB8" w:rsidP="00E50EDB">
            <w:pPr>
              <w:spacing w:after="0"/>
              <w:jc w:val="center"/>
              <w:rPr>
                <w:rFonts w:eastAsia="Times New Roman" w:cs="Times New Roman"/>
                <w:color w:val="000000" w:themeColor="text1"/>
                <w:sz w:val="16"/>
                <w:szCs w:val="16"/>
                <w:vertAlign w:val="superscript"/>
                <w:lang w:val="en-US"/>
              </w:rPr>
            </w:pPr>
            <w:r w:rsidRPr="008C32B9">
              <w:rPr>
                <w:rFonts w:eastAsia="Times New Roman" w:cs="Times New Roman"/>
                <w:color w:val="000000" w:themeColor="text1"/>
                <w:sz w:val="16"/>
                <w:szCs w:val="16"/>
                <w:lang w:val="en-US"/>
              </w:rPr>
              <w:t>LVESVi; ml/m</w:t>
            </w:r>
            <w:r w:rsidRPr="008C32B9">
              <w:rPr>
                <w:rFonts w:eastAsia="Times New Roman" w:cs="Times New Roman"/>
                <w:color w:val="000000" w:themeColor="text1"/>
                <w:sz w:val="16"/>
                <w:szCs w:val="16"/>
                <w:vertAlign w:val="superscript"/>
                <w:lang w:val="en-US"/>
              </w:rPr>
              <w:t>2</w:t>
            </w:r>
          </w:p>
        </w:tc>
        <w:tc>
          <w:tcPr>
            <w:tcW w:w="1175" w:type="dxa"/>
            <w:gridSpan w:val="2"/>
            <w:tcMar>
              <w:left w:w="108" w:type="dxa"/>
              <w:right w:w="108" w:type="dxa"/>
            </w:tcMar>
          </w:tcPr>
          <w:p w14:paraId="3C2021E3"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30 [19, 41]</w:t>
            </w:r>
          </w:p>
        </w:tc>
        <w:tc>
          <w:tcPr>
            <w:tcW w:w="1079" w:type="dxa"/>
          </w:tcPr>
          <w:p w14:paraId="37C0E68B"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38 [22, 54]</w:t>
            </w:r>
          </w:p>
        </w:tc>
        <w:tc>
          <w:tcPr>
            <w:tcW w:w="1079" w:type="dxa"/>
            <w:tcMar>
              <w:left w:w="108" w:type="dxa"/>
              <w:right w:w="108" w:type="dxa"/>
            </w:tcMar>
          </w:tcPr>
          <w:p w14:paraId="7E593D9B"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28 [17, 40]</w:t>
            </w:r>
          </w:p>
        </w:tc>
        <w:tc>
          <w:tcPr>
            <w:tcW w:w="1079" w:type="dxa"/>
          </w:tcPr>
          <w:p w14:paraId="409D5EB7"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34 [19, 48]</w:t>
            </w:r>
          </w:p>
        </w:tc>
        <w:tc>
          <w:tcPr>
            <w:tcW w:w="1078" w:type="dxa"/>
            <w:tcMar>
              <w:left w:w="108" w:type="dxa"/>
              <w:right w:w="108" w:type="dxa"/>
            </w:tcMar>
          </w:tcPr>
          <w:p w14:paraId="7047729C"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27 [16, 38]</w:t>
            </w:r>
          </w:p>
        </w:tc>
        <w:tc>
          <w:tcPr>
            <w:tcW w:w="1079" w:type="dxa"/>
          </w:tcPr>
          <w:p w14:paraId="0004CC9A"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32 [17, 47]</w:t>
            </w:r>
          </w:p>
        </w:tc>
        <w:tc>
          <w:tcPr>
            <w:tcW w:w="1078" w:type="dxa"/>
            <w:tcMar>
              <w:left w:w="108" w:type="dxa"/>
              <w:right w:w="108" w:type="dxa"/>
            </w:tcMar>
          </w:tcPr>
          <w:p w14:paraId="5329E239"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25 [14, 37]</w:t>
            </w:r>
          </w:p>
        </w:tc>
        <w:tc>
          <w:tcPr>
            <w:tcW w:w="1078" w:type="dxa"/>
          </w:tcPr>
          <w:p w14:paraId="08D879FB"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31 [16, 45]</w:t>
            </w:r>
          </w:p>
        </w:tc>
        <w:tc>
          <w:tcPr>
            <w:tcW w:w="1078" w:type="dxa"/>
            <w:tcMar>
              <w:left w:w="108" w:type="dxa"/>
              <w:right w:w="108" w:type="dxa"/>
            </w:tcMar>
          </w:tcPr>
          <w:p w14:paraId="73CC4847"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24 [13, 35]</w:t>
            </w:r>
          </w:p>
        </w:tc>
        <w:tc>
          <w:tcPr>
            <w:tcW w:w="1078" w:type="dxa"/>
          </w:tcPr>
          <w:p w14:paraId="7EFDD189"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29 [14, 44]</w:t>
            </w:r>
          </w:p>
        </w:tc>
        <w:tc>
          <w:tcPr>
            <w:tcW w:w="1078" w:type="dxa"/>
            <w:tcMar>
              <w:left w:w="108" w:type="dxa"/>
              <w:right w:w="108" w:type="dxa"/>
            </w:tcMar>
          </w:tcPr>
          <w:p w14:paraId="6A5C7DD0"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22 [11, 34]</w:t>
            </w:r>
          </w:p>
        </w:tc>
        <w:tc>
          <w:tcPr>
            <w:tcW w:w="1357" w:type="dxa"/>
            <w:gridSpan w:val="2"/>
          </w:tcPr>
          <w:p w14:paraId="795376F1"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28 [13, 42]</w:t>
            </w:r>
          </w:p>
        </w:tc>
      </w:tr>
      <w:tr w:rsidR="00490FB8" w:rsidRPr="008C32B9" w14:paraId="25B6BE38" w14:textId="77777777" w:rsidTr="21429E66">
        <w:trPr>
          <w:trHeight w:val="300"/>
        </w:trPr>
        <w:tc>
          <w:tcPr>
            <w:tcW w:w="1426" w:type="dxa"/>
            <w:tcMar>
              <w:left w:w="108" w:type="dxa"/>
              <w:right w:w="108" w:type="dxa"/>
            </w:tcMar>
          </w:tcPr>
          <w:p w14:paraId="2E0C6E48" w14:textId="77777777" w:rsidR="00490FB8" w:rsidRPr="008C32B9" w:rsidRDefault="00490FB8" w:rsidP="00E50EDB">
            <w:pPr>
              <w:spacing w:after="0"/>
              <w:jc w:val="center"/>
              <w:rPr>
                <w:rFonts w:eastAsia="Times New Roman" w:cs="Times New Roman"/>
                <w:color w:val="000000" w:themeColor="text1"/>
                <w:sz w:val="16"/>
                <w:szCs w:val="16"/>
                <w:vertAlign w:val="superscript"/>
                <w:lang w:val="en-US"/>
              </w:rPr>
            </w:pPr>
            <w:r w:rsidRPr="008C32B9">
              <w:rPr>
                <w:rFonts w:eastAsia="Times New Roman" w:cs="Times New Roman"/>
                <w:color w:val="000000" w:themeColor="text1"/>
                <w:sz w:val="16"/>
                <w:szCs w:val="16"/>
                <w:lang w:val="en-US"/>
              </w:rPr>
              <w:t>LVSVi; ml/m</w:t>
            </w:r>
            <w:r w:rsidRPr="008C32B9">
              <w:rPr>
                <w:rFonts w:eastAsia="Times New Roman" w:cs="Times New Roman"/>
                <w:color w:val="000000" w:themeColor="text1"/>
                <w:sz w:val="16"/>
                <w:szCs w:val="16"/>
                <w:vertAlign w:val="superscript"/>
                <w:lang w:val="en-US"/>
              </w:rPr>
              <w:t>2</w:t>
            </w:r>
          </w:p>
        </w:tc>
        <w:tc>
          <w:tcPr>
            <w:tcW w:w="1175" w:type="dxa"/>
            <w:gridSpan w:val="2"/>
            <w:tcMar>
              <w:left w:w="108" w:type="dxa"/>
              <w:right w:w="108" w:type="dxa"/>
            </w:tcMar>
          </w:tcPr>
          <w:p w14:paraId="2DEF92BB"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49 [35, 64]</w:t>
            </w:r>
          </w:p>
        </w:tc>
        <w:tc>
          <w:tcPr>
            <w:tcW w:w="1079" w:type="dxa"/>
          </w:tcPr>
          <w:p w14:paraId="5ADCC9DA"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54 [36, 72]</w:t>
            </w:r>
          </w:p>
        </w:tc>
        <w:tc>
          <w:tcPr>
            <w:tcW w:w="1079" w:type="dxa"/>
            <w:tcMar>
              <w:left w:w="108" w:type="dxa"/>
              <w:right w:w="108" w:type="dxa"/>
            </w:tcMar>
          </w:tcPr>
          <w:p w14:paraId="633899B1"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48 [33, 63]</w:t>
            </w:r>
          </w:p>
        </w:tc>
        <w:tc>
          <w:tcPr>
            <w:tcW w:w="1079" w:type="dxa"/>
          </w:tcPr>
          <w:p w14:paraId="0D6D11EA"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53 [35, 70]</w:t>
            </w:r>
          </w:p>
        </w:tc>
        <w:tc>
          <w:tcPr>
            <w:tcW w:w="1078" w:type="dxa"/>
            <w:tcMar>
              <w:left w:w="108" w:type="dxa"/>
              <w:right w:w="108" w:type="dxa"/>
            </w:tcMar>
          </w:tcPr>
          <w:p w14:paraId="2C550617"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47 [32, 61]</w:t>
            </w:r>
          </w:p>
        </w:tc>
        <w:tc>
          <w:tcPr>
            <w:tcW w:w="1079" w:type="dxa"/>
          </w:tcPr>
          <w:p w14:paraId="54D77027"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51 [33, 69]</w:t>
            </w:r>
          </w:p>
        </w:tc>
        <w:tc>
          <w:tcPr>
            <w:tcW w:w="1078" w:type="dxa"/>
            <w:tcMar>
              <w:left w:w="108" w:type="dxa"/>
              <w:right w:w="108" w:type="dxa"/>
            </w:tcMar>
          </w:tcPr>
          <w:p w14:paraId="67F6732A"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45 [31, 60]</w:t>
            </w:r>
          </w:p>
        </w:tc>
        <w:tc>
          <w:tcPr>
            <w:tcW w:w="1078" w:type="dxa"/>
          </w:tcPr>
          <w:p w14:paraId="74ACFAC8"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49 [31, 67]</w:t>
            </w:r>
          </w:p>
        </w:tc>
        <w:tc>
          <w:tcPr>
            <w:tcW w:w="1078" w:type="dxa"/>
            <w:tcMar>
              <w:left w:w="108" w:type="dxa"/>
              <w:right w:w="108" w:type="dxa"/>
            </w:tcMar>
          </w:tcPr>
          <w:p w14:paraId="2B1DB368"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44 [29, 59]</w:t>
            </w:r>
          </w:p>
        </w:tc>
        <w:tc>
          <w:tcPr>
            <w:tcW w:w="1078" w:type="dxa"/>
          </w:tcPr>
          <w:p w14:paraId="2D787439"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47 [29, 65]</w:t>
            </w:r>
          </w:p>
        </w:tc>
        <w:tc>
          <w:tcPr>
            <w:tcW w:w="1078" w:type="dxa"/>
            <w:tcMar>
              <w:left w:w="108" w:type="dxa"/>
              <w:right w:w="108" w:type="dxa"/>
            </w:tcMar>
          </w:tcPr>
          <w:p w14:paraId="010F8793"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43 [28, 57]</w:t>
            </w:r>
          </w:p>
        </w:tc>
        <w:tc>
          <w:tcPr>
            <w:tcW w:w="1357" w:type="dxa"/>
            <w:gridSpan w:val="2"/>
          </w:tcPr>
          <w:p w14:paraId="4BD0D636"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45 [27, 63]</w:t>
            </w:r>
          </w:p>
        </w:tc>
      </w:tr>
      <w:tr w:rsidR="00490FB8" w:rsidRPr="008C32B9" w14:paraId="3D1E4BA6" w14:textId="77777777" w:rsidTr="21429E66">
        <w:trPr>
          <w:trHeight w:val="300"/>
        </w:trPr>
        <w:tc>
          <w:tcPr>
            <w:tcW w:w="1426" w:type="dxa"/>
            <w:tcMar>
              <w:left w:w="108" w:type="dxa"/>
              <w:right w:w="108" w:type="dxa"/>
            </w:tcMar>
          </w:tcPr>
          <w:p w14:paraId="6EAC3F29"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LVEF; %</w:t>
            </w:r>
          </w:p>
        </w:tc>
        <w:tc>
          <w:tcPr>
            <w:tcW w:w="1175" w:type="dxa"/>
            <w:gridSpan w:val="2"/>
            <w:tcMar>
              <w:left w:w="108" w:type="dxa"/>
              <w:right w:w="108" w:type="dxa"/>
            </w:tcMar>
          </w:tcPr>
          <w:p w14:paraId="60FFF969"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62 [51, 73]</w:t>
            </w:r>
          </w:p>
        </w:tc>
        <w:tc>
          <w:tcPr>
            <w:tcW w:w="1079" w:type="dxa"/>
          </w:tcPr>
          <w:p w14:paraId="5710122D"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59 [46, 71]</w:t>
            </w:r>
          </w:p>
        </w:tc>
        <w:tc>
          <w:tcPr>
            <w:tcW w:w="1079" w:type="dxa"/>
            <w:tcMar>
              <w:left w:w="108" w:type="dxa"/>
              <w:right w:w="108" w:type="dxa"/>
            </w:tcMar>
          </w:tcPr>
          <w:p w14:paraId="1E962ACE"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63 [51, 74]</w:t>
            </w:r>
          </w:p>
        </w:tc>
        <w:tc>
          <w:tcPr>
            <w:tcW w:w="1079" w:type="dxa"/>
          </w:tcPr>
          <w:p w14:paraId="01F4EE3E"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61 [49, 73]</w:t>
            </w:r>
          </w:p>
        </w:tc>
        <w:tc>
          <w:tcPr>
            <w:tcW w:w="1078" w:type="dxa"/>
            <w:tcMar>
              <w:left w:w="108" w:type="dxa"/>
              <w:right w:w="108" w:type="dxa"/>
            </w:tcMar>
          </w:tcPr>
          <w:p w14:paraId="2C6465FD"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63 [52, 75]</w:t>
            </w:r>
          </w:p>
        </w:tc>
        <w:tc>
          <w:tcPr>
            <w:tcW w:w="1079" w:type="dxa"/>
          </w:tcPr>
          <w:p w14:paraId="22A96DDC"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61 [49, 73]</w:t>
            </w:r>
          </w:p>
        </w:tc>
        <w:tc>
          <w:tcPr>
            <w:tcW w:w="1078" w:type="dxa"/>
            <w:tcMar>
              <w:left w:w="108" w:type="dxa"/>
              <w:right w:w="108" w:type="dxa"/>
            </w:tcMar>
          </w:tcPr>
          <w:p w14:paraId="58E85E52"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64 [53, 75]</w:t>
            </w:r>
          </w:p>
        </w:tc>
        <w:tc>
          <w:tcPr>
            <w:tcW w:w="1078" w:type="dxa"/>
          </w:tcPr>
          <w:p w14:paraId="657761FA"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62 [49, 74]</w:t>
            </w:r>
          </w:p>
        </w:tc>
        <w:tc>
          <w:tcPr>
            <w:tcW w:w="1078" w:type="dxa"/>
            <w:tcMar>
              <w:left w:w="108" w:type="dxa"/>
              <w:right w:w="108" w:type="dxa"/>
            </w:tcMar>
          </w:tcPr>
          <w:p w14:paraId="2FF6AD21"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65 [54, 76]</w:t>
            </w:r>
          </w:p>
        </w:tc>
        <w:tc>
          <w:tcPr>
            <w:tcW w:w="1078" w:type="dxa"/>
          </w:tcPr>
          <w:p w14:paraId="255CA7C0"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62 [50, 74]</w:t>
            </w:r>
          </w:p>
        </w:tc>
        <w:tc>
          <w:tcPr>
            <w:tcW w:w="1078" w:type="dxa"/>
            <w:tcMar>
              <w:left w:w="108" w:type="dxa"/>
              <w:right w:w="108" w:type="dxa"/>
            </w:tcMar>
          </w:tcPr>
          <w:p w14:paraId="6E9C45A4"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66 [54, 77]</w:t>
            </w:r>
          </w:p>
        </w:tc>
        <w:tc>
          <w:tcPr>
            <w:tcW w:w="1357" w:type="dxa"/>
            <w:gridSpan w:val="2"/>
          </w:tcPr>
          <w:p w14:paraId="7C289D0F"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62 [50, 75]</w:t>
            </w:r>
          </w:p>
        </w:tc>
      </w:tr>
      <w:tr w:rsidR="00490FB8" w:rsidRPr="008C32B9" w14:paraId="62A83879" w14:textId="77777777" w:rsidTr="21429E66">
        <w:trPr>
          <w:trHeight w:val="300"/>
        </w:trPr>
        <w:tc>
          <w:tcPr>
            <w:tcW w:w="1426" w:type="dxa"/>
            <w:tcMar>
              <w:left w:w="108" w:type="dxa"/>
              <w:right w:w="108" w:type="dxa"/>
            </w:tcMar>
          </w:tcPr>
          <w:p w14:paraId="4E48FB3E" w14:textId="77777777" w:rsidR="00490FB8" w:rsidRPr="008C32B9" w:rsidRDefault="00490FB8" w:rsidP="00E50EDB">
            <w:pPr>
              <w:spacing w:after="0"/>
              <w:jc w:val="center"/>
              <w:rPr>
                <w:rFonts w:eastAsia="Times New Roman" w:cs="Times New Roman"/>
                <w:color w:val="000000" w:themeColor="text1"/>
                <w:sz w:val="16"/>
                <w:szCs w:val="16"/>
                <w:vertAlign w:val="superscript"/>
                <w:lang w:val="en-US"/>
              </w:rPr>
            </w:pPr>
            <w:r w:rsidRPr="008C32B9">
              <w:rPr>
                <w:rFonts w:eastAsia="Times New Roman" w:cs="Times New Roman"/>
                <w:color w:val="000000" w:themeColor="text1"/>
                <w:sz w:val="16"/>
                <w:szCs w:val="16"/>
                <w:lang w:val="en-US"/>
              </w:rPr>
              <w:t>LVMi; g/m</w:t>
            </w:r>
            <w:r w:rsidRPr="008C32B9">
              <w:rPr>
                <w:rFonts w:eastAsia="Times New Roman" w:cs="Times New Roman"/>
                <w:color w:val="000000" w:themeColor="text1"/>
                <w:sz w:val="16"/>
                <w:szCs w:val="16"/>
                <w:vertAlign w:val="superscript"/>
                <w:lang w:val="en-US"/>
              </w:rPr>
              <w:t>2</w:t>
            </w:r>
          </w:p>
        </w:tc>
        <w:tc>
          <w:tcPr>
            <w:tcW w:w="1175" w:type="dxa"/>
            <w:gridSpan w:val="2"/>
            <w:tcMar>
              <w:left w:w="108" w:type="dxa"/>
              <w:right w:w="108" w:type="dxa"/>
            </w:tcMar>
          </w:tcPr>
          <w:p w14:paraId="60DB4E7E"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44 [34, 55]</w:t>
            </w:r>
          </w:p>
        </w:tc>
        <w:tc>
          <w:tcPr>
            <w:tcW w:w="1079" w:type="dxa"/>
          </w:tcPr>
          <w:p w14:paraId="585F10DD"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55 [42, 69]</w:t>
            </w:r>
          </w:p>
        </w:tc>
        <w:tc>
          <w:tcPr>
            <w:tcW w:w="1079" w:type="dxa"/>
            <w:tcMar>
              <w:left w:w="108" w:type="dxa"/>
              <w:right w:w="108" w:type="dxa"/>
            </w:tcMar>
          </w:tcPr>
          <w:p w14:paraId="5216C700"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44 [33, 54]</w:t>
            </w:r>
          </w:p>
        </w:tc>
        <w:tc>
          <w:tcPr>
            <w:tcW w:w="1079" w:type="dxa"/>
          </w:tcPr>
          <w:p w14:paraId="4EDD273C"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57 [42, 72]</w:t>
            </w:r>
          </w:p>
        </w:tc>
        <w:tc>
          <w:tcPr>
            <w:tcW w:w="1078" w:type="dxa"/>
            <w:tcMar>
              <w:left w:w="108" w:type="dxa"/>
              <w:right w:w="108" w:type="dxa"/>
            </w:tcMar>
          </w:tcPr>
          <w:p w14:paraId="153719A4"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43 [33, 54]</w:t>
            </w:r>
          </w:p>
        </w:tc>
        <w:tc>
          <w:tcPr>
            <w:tcW w:w="1079" w:type="dxa"/>
          </w:tcPr>
          <w:p w14:paraId="7DDF712E"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56 [41, 71]</w:t>
            </w:r>
          </w:p>
        </w:tc>
        <w:tc>
          <w:tcPr>
            <w:tcW w:w="1078" w:type="dxa"/>
            <w:tcMar>
              <w:left w:w="108" w:type="dxa"/>
              <w:right w:w="108" w:type="dxa"/>
            </w:tcMar>
          </w:tcPr>
          <w:p w14:paraId="0005F24B"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43 [32, 53]</w:t>
            </w:r>
          </w:p>
        </w:tc>
        <w:tc>
          <w:tcPr>
            <w:tcW w:w="1078" w:type="dxa"/>
          </w:tcPr>
          <w:p w14:paraId="7F2CCF08"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55 [40, 69]</w:t>
            </w:r>
          </w:p>
        </w:tc>
        <w:tc>
          <w:tcPr>
            <w:tcW w:w="1078" w:type="dxa"/>
            <w:tcMar>
              <w:left w:w="108" w:type="dxa"/>
              <w:right w:w="108" w:type="dxa"/>
            </w:tcMar>
          </w:tcPr>
          <w:p w14:paraId="750F510D"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42 [32, 53]</w:t>
            </w:r>
          </w:p>
        </w:tc>
        <w:tc>
          <w:tcPr>
            <w:tcW w:w="1078" w:type="dxa"/>
          </w:tcPr>
          <w:p w14:paraId="67A5641E"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54 [39, 68]</w:t>
            </w:r>
          </w:p>
        </w:tc>
        <w:tc>
          <w:tcPr>
            <w:tcW w:w="1078" w:type="dxa"/>
            <w:tcMar>
              <w:left w:w="108" w:type="dxa"/>
              <w:right w:w="108" w:type="dxa"/>
            </w:tcMar>
          </w:tcPr>
          <w:p w14:paraId="4EFED19A"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42 [32, 52]</w:t>
            </w:r>
          </w:p>
        </w:tc>
        <w:tc>
          <w:tcPr>
            <w:tcW w:w="1357" w:type="dxa"/>
            <w:gridSpan w:val="2"/>
          </w:tcPr>
          <w:p w14:paraId="20BBE0B5"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52 [38, 67]</w:t>
            </w:r>
          </w:p>
        </w:tc>
      </w:tr>
      <w:tr w:rsidR="00490FB8" w:rsidRPr="008C32B9" w14:paraId="0A5A9D2F" w14:textId="77777777" w:rsidTr="21429E66">
        <w:trPr>
          <w:trHeight w:val="300"/>
        </w:trPr>
        <w:tc>
          <w:tcPr>
            <w:tcW w:w="1426" w:type="dxa"/>
            <w:shd w:val="clear" w:color="auto" w:fill="F2F2F2" w:themeFill="background1" w:themeFillShade="F2"/>
            <w:tcMar>
              <w:left w:w="108" w:type="dxa"/>
              <w:right w:w="108" w:type="dxa"/>
            </w:tcMar>
          </w:tcPr>
          <w:p w14:paraId="6A8B670D" w14:textId="77777777" w:rsidR="00490FB8" w:rsidRPr="008C32B9" w:rsidRDefault="00490FB8" w:rsidP="00E50EDB">
            <w:pPr>
              <w:spacing w:after="0"/>
              <w:jc w:val="center"/>
              <w:rPr>
                <w:rFonts w:eastAsia="Times New Roman" w:cs="Times New Roman"/>
                <w:b/>
                <w:bCs/>
                <w:color w:val="000000" w:themeColor="text1"/>
                <w:sz w:val="16"/>
                <w:szCs w:val="16"/>
                <w:lang w:val="en-US"/>
              </w:rPr>
            </w:pPr>
            <w:r w:rsidRPr="008C32B9">
              <w:rPr>
                <w:rFonts w:eastAsia="Times New Roman" w:cs="Times New Roman"/>
                <w:b/>
                <w:bCs/>
                <w:color w:val="000000" w:themeColor="text1"/>
                <w:sz w:val="16"/>
                <w:szCs w:val="16"/>
                <w:lang w:val="en-US"/>
              </w:rPr>
              <w:t>Right ventricle</w:t>
            </w:r>
          </w:p>
        </w:tc>
        <w:tc>
          <w:tcPr>
            <w:tcW w:w="1175" w:type="dxa"/>
            <w:gridSpan w:val="2"/>
            <w:shd w:val="clear" w:color="auto" w:fill="F2F2F2" w:themeFill="background1" w:themeFillShade="F2"/>
            <w:tcMar>
              <w:left w:w="108" w:type="dxa"/>
              <w:right w:w="108" w:type="dxa"/>
            </w:tcMar>
          </w:tcPr>
          <w:p w14:paraId="00FD498C" w14:textId="77777777" w:rsidR="00490FB8" w:rsidRPr="008C32B9" w:rsidRDefault="00490FB8" w:rsidP="00E50EDB">
            <w:pPr>
              <w:spacing w:after="0"/>
              <w:jc w:val="center"/>
              <w:rPr>
                <w:rFonts w:eastAsia="Times New Roman" w:cs="Times New Roman"/>
                <w:b/>
                <w:bCs/>
                <w:color w:val="000000" w:themeColor="text1"/>
                <w:sz w:val="16"/>
                <w:szCs w:val="16"/>
                <w:lang w:val="en-US"/>
              </w:rPr>
            </w:pPr>
            <w:r w:rsidRPr="008C32B9">
              <w:rPr>
                <w:rFonts w:eastAsia="Times New Roman" w:cs="Times New Roman"/>
                <w:b/>
                <w:bCs/>
                <w:color w:val="000000" w:themeColor="text1"/>
                <w:sz w:val="16"/>
                <w:szCs w:val="16"/>
                <w:lang w:val="en-US"/>
              </w:rPr>
              <w:t xml:space="preserve">Women  </w:t>
            </w:r>
          </w:p>
        </w:tc>
        <w:tc>
          <w:tcPr>
            <w:tcW w:w="1079" w:type="dxa"/>
            <w:shd w:val="clear" w:color="auto" w:fill="F2F2F2" w:themeFill="background1" w:themeFillShade="F2"/>
          </w:tcPr>
          <w:p w14:paraId="0FFB41F3" w14:textId="77777777" w:rsidR="00490FB8" w:rsidRPr="008C32B9" w:rsidRDefault="00490FB8" w:rsidP="00E50EDB">
            <w:pPr>
              <w:spacing w:after="0"/>
              <w:jc w:val="center"/>
              <w:rPr>
                <w:rFonts w:eastAsia="Times New Roman" w:cs="Times New Roman"/>
                <w:b/>
                <w:bCs/>
                <w:color w:val="000000" w:themeColor="text1"/>
                <w:sz w:val="16"/>
                <w:szCs w:val="16"/>
                <w:lang w:val="en-US"/>
              </w:rPr>
            </w:pPr>
            <w:r w:rsidRPr="008C32B9">
              <w:rPr>
                <w:rFonts w:eastAsia="Times New Roman" w:cs="Times New Roman"/>
                <w:b/>
                <w:bCs/>
                <w:color w:val="000000" w:themeColor="text1"/>
                <w:sz w:val="16"/>
                <w:szCs w:val="16"/>
                <w:lang w:val="en-US"/>
              </w:rPr>
              <w:t xml:space="preserve">Men  </w:t>
            </w:r>
          </w:p>
        </w:tc>
        <w:tc>
          <w:tcPr>
            <w:tcW w:w="1079" w:type="dxa"/>
            <w:shd w:val="clear" w:color="auto" w:fill="F2F2F2" w:themeFill="background1" w:themeFillShade="F2"/>
            <w:tcMar>
              <w:left w:w="108" w:type="dxa"/>
              <w:right w:w="108" w:type="dxa"/>
            </w:tcMar>
          </w:tcPr>
          <w:p w14:paraId="351DC2B3" w14:textId="77777777" w:rsidR="00490FB8" w:rsidRPr="008C32B9" w:rsidRDefault="00490FB8" w:rsidP="00E50EDB">
            <w:pPr>
              <w:spacing w:after="0"/>
              <w:jc w:val="center"/>
              <w:rPr>
                <w:rFonts w:eastAsia="Times New Roman" w:cs="Times New Roman"/>
                <w:b/>
                <w:bCs/>
                <w:color w:val="000000" w:themeColor="text1"/>
                <w:sz w:val="16"/>
                <w:szCs w:val="16"/>
                <w:lang w:val="en-US"/>
              </w:rPr>
            </w:pPr>
            <w:r w:rsidRPr="008C32B9">
              <w:rPr>
                <w:rFonts w:eastAsia="Times New Roman" w:cs="Times New Roman"/>
                <w:b/>
                <w:bCs/>
                <w:color w:val="000000" w:themeColor="text1"/>
                <w:sz w:val="16"/>
                <w:szCs w:val="16"/>
                <w:lang w:val="en-US"/>
              </w:rPr>
              <w:t xml:space="preserve">Women  </w:t>
            </w:r>
          </w:p>
        </w:tc>
        <w:tc>
          <w:tcPr>
            <w:tcW w:w="1079" w:type="dxa"/>
            <w:shd w:val="clear" w:color="auto" w:fill="F2F2F2" w:themeFill="background1" w:themeFillShade="F2"/>
          </w:tcPr>
          <w:p w14:paraId="51C30D94" w14:textId="77777777" w:rsidR="00490FB8" w:rsidRPr="008C32B9" w:rsidRDefault="00490FB8" w:rsidP="00E50EDB">
            <w:pPr>
              <w:spacing w:after="0"/>
              <w:jc w:val="center"/>
              <w:rPr>
                <w:rFonts w:eastAsia="Times New Roman" w:cs="Times New Roman"/>
                <w:b/>
                <w:bCs/>
                <w:color w:val="000000" w:themeColor="text1"/>
                <w:sz w:val="16"/>
                <w:szCs w:val="16"/>
                <w:lang w:val="en-US"/>
              </w:rPr>
            </w:pPr>
            <w:r w:rsidRPr="008C32B9">
              <w:rPr>
                <w:rFonts w:eastAsia="Times New Roman" w:cs="Times New Roman"/>
                <w:b/>
                <w:bCs/>
                <w:color w:val="000000" w:themeColor="text1"/>
                <w:sz w:val="16"/>
                <w:szCs w:val="16"/>
                <w:lang w:val="en-US"/>
              </w:rPr>
              <w:t xml:space="preserve">  Men</w:t>
            </w:r>
          </w:p>
        </w:tc>
        <w:tc>
          <w:tcPr>
            <w:tcW w:w="1078" w:type="dxa"/>
            <w:shd w:val="clear" w:color="auto" w:fill="F2F2F2" w:themeFill="background1" w:themeFillShade="F2"/>
            <w:tcMar>
              <w:left w:w="108" w:type="dxa"/>
              <w:right w:w="108" w:type="dxa"/>
            </w:tcMar>
          </w:tcPr>
          <w:p w14:paraId="42ECBFF8" w14:textId="77777777" w:rsidR="00490FB8" w:rsidRPr="008C32B9" w:rsidRDefault="00490FB8" w:rsidP="00E50EDB">
            <w:pPr>
              <w:spacing w:after="0"/>
              <w:jc w:val="center"/>
              <w:rPr>
                <w:rFonts w:eastAsia="Times New Roman" w:cs="Times New Roman"/>
                <w:b/>
                <w:bCs/>
                <w:color w:val="000000" w:themeColor="text1"/>
                <w:sz w:val="16"/>
                <w:szCs w:val="16"/>
                <w:lang w:val="en-US"/>
              </w:rPr>
            </w:pPr>
            <w:r w:rsidRPr="008C32B9">
              <w:rPr>
                <w:rFonts w:eastAsia="Times New Roman" w:cs="Times New Roman"/>
                <w:b/>
                <w:bCs/>
                <w:color w:val="000000" w:themeColor="text1"/>
                <w:sz w:val="16"/>
                <w:szCs w:val="16"/>
                <w:lang w:val="en-US"/>
              </w:rPr>
              <w:t xml:space="preserve">  Women</w:t>
            </w:r>
          </w:p>
        </w:tc>
        <w:tc>
          <w:tcPr>
            <w:tcW w:w="1079" w:type="dxa"/>
            <w:shd w:val="clear" w:color="auto" w:fill="F2F2F2" w:themeFill="background1" w:themeFillShade="F2"/>
          </w:tcPr>
          <w:p w14:paraId="0F8D5D1F" w14:textId="77777777" w:rsidR="00490FB8" w:rsidRPr="008C32B9" w:rsidRDefault="00490FB8" w:rsidP="00E50EDB">
            <w:pPr>
              <w:spacing w:after="0"/>
              <w:jc w:val="center"/>
              <w:rPr>
                <w:rFonts w:eastAsia="Times New Roman" w:cs="Times New Roman"/>
                <w:b/>
                <w:bCs/>
                <w:color w:val="000000" w:themeColor="text1"/>
                <w:sz w:val="16"/>
                <w:szCs w:val="16"/>
                <w:lang w:val="en-US"/>
              </w:rPr>
            </w:pPr>
            <w:r w:rsidRPr="008C32B9">
              <w:rPr>
                <w:rFonts w:eastAsia="Times New Roman" w:cs="Times New Roman"/>
                <w:b/>
                <w:bCs/>
                <w:color w:val="000000" w:themeColor="text1"/>
                <w:sz w:val="16"/>
                <w:szCs w:val="16"/>
                <w:lang w:val="en-US"/>
              </w:rPr>
              <w:t xml:space="preserve">  Men</w:t>
            </w:r>
          </w:p>
        </w:tc>
        <w:tc>
          <w:tcPr>
            <w:tcW w:w="1078" w:type="dxa"/>
            <w:shd w:val="clear" w:color="auto" w:fill="F2F2F2" w:themeFill="background1" w:themeFillShade="F2"/>
            <w:tcMar>
              <w:left w:w="108" w:type="dxa"/>
              <w:right w:w="108" w:type="dxa"/>
            </w:tcMar>
          </w:tcPr>
          <w:p w14:paraId="3D3A2170" w14:textId="77777777" w:rsidR="00490FB8" w:rsidRPr="008C32B9" w:rsidRDefault="00490FB8" w:rsidP="00E50EDB">
            <w:pPr>
              <w:spacing w:after="0"/>
              <w:jc w:val="center"/>
              <w:rPr>
                <w:rFonts w:eastAsia="Times New Roman" w:cs="Times New Roman"/>
                <w:b/>
                <w:bCs/>
                <w:color w:val="000000" w:themeColor="text1"/>
                <w:sz w:val="16"/>
                <w:szCs w:val="16"/>
                <w:lang w:val="en-US"/>
              </w:rPr>
            </w:pPr>
            <w:r w:rsidRPr="008C32B9">
              <w:rPr>
                <w:rFonts w:eastAsia="Times New Roman" w:cs="Times New Roman"/>
                <w:b/>
                <w:bCs/>
                <w:color w:val="000000" w:themeColor="text1"/>
                <w:sz w:val="16"/>
                <w:szCs w:val="16"/>
                <w:lang w:val="en-US"/>
              </w:rPr>
              <w:t xml:space="preserve">Women  </w:t>
            </w:r>
          </w:p>
        </w:tc>
        <w:tc>
          <w:tcPr>
            <w:tcW w:w="1078" w:type="dxa"/>
            <w:shd w:val="clear" w:color="auto" w:fill="F2F2F2" w:themeFill="background1" w:themeFillShade="F2"/>
          </w:tcPr>
          <w:p w14:paraId="7A21A1D9" w14:textId="77777777" w:rsidR="00490FB8" w:rsidRPr="008C32B9" w:rsidRDefault="00490FB8" w:rsidP="00E50EDB">
            <w:pPr>
              <w:spacing w:after="0"/>
              <w:jc w:val="center"/>
              <w:rPr>
                <w:rFonts w:eastAsia="Times New Roman" w:cs="Times New Roman"/>
                <w:b/>
                <w:bCs/>
                <w:color w:val="000000" w:themeColor="text1"/>
                <w:sz w:val="16"/>
                <w:szCs w:val="16"/>
                <w:lang w:val="en-US"/>
              </w:rPr>
            </w:pPr>
            <w:r w:rsidRPr="008C32B9">
              <w:rPr>
                <w:rFonts w:eastAsia="Times New Roman" w:cs="Times New Roman"/>
                <w:b/>
                <w:bCs/>
                <w:color w:val="000000" w:themeColor="text1"/>
                <w:sz w:val="16"/>
                <w:szCs w:val="16"/>
                <w:lang w:val="en-US"/>
              </w:rPr>
              <w:t xml:space="preserve">Men  </w:t>
            </w:r>
          </w:p>
        </w:tc>
        <w:tc>
          <w:tcPr>
            <w:tcW w:w="1078" w:type="dxa"/>
            <w:shd w:val="clear" w:color="auto" w:fill="F2F2F2" w:themeFill="background1" w:themeFillShade="F2"/>
            <w:tcMar>
              <w:left w:w="108" w:type="dxa"/>
              <w:right w:w="108" w:type="dxa"/>
            </w:tcMar>
          </w:tcPr>
          <w:p w14:paraId="774AEBB4" w14:textId="77777777" w:rsidR="00490FB8" w:rsidRPr="008C32B9" w:rsidRDefault="00490FB8" w:rsidP="00E50EDB">
            <w:pPr>
              <w:spacing w:after="0"/>
              <w:jc w:val="center"/>
              <w:rPr>
                <w:rFonts w:eastAsia="Times New Roman" w:cs="Times New Roman"/>
                <w:b/>
                <w:bCs/>
                <w:color w:val="000000" w:themeColor="text1"/>
                <w:sz w:val="16"/>
                <w:szCs w:val="16"/>
                <w:lang w:val="en-US"/>
              </w:rPr>
            </w:pPr>
            <w:r w:rsidRPr="008C32B9">
              <w:rPr>
                <w:rFonts w:eastAsia="Times New Roman" w:cs="Times New Roman"/>
                <w:b/>
                <w:bCs/>
                <w:color w:val="000000" w:themeColor="text1"/>
                <w:sz w:val="16"/>
                <w:szCs w:val="16"/>
                <w:lang w:val="en-US"/>
              </w:rPr>
              <w:t xml:space="preserve">Women  </w:t>
            </w:r>
          </w:p>
        </w:tc>
        <w:tc>
          <w:tcPr>
            <w:tcW w:w="1078" w:type="dxa"/>
            <w:shd w:val="clear" w:color="auto" w:fill="F2F2F2" w:themeFill="background1" w:themeFillShade="F2"/>
          </w:tcPr>
          <w:p w14:paraId="10414B8F" w14:textId="77777777" w:rsidR="00490FB8" w:rsidRPr="008C32B9" w:rsidRDefault="00490FB8" w:rsidP="00E50EDB">
            <w:pPr>
              <w:spacing w:after="0"/>
              <w:jc w:val="center"/>
              <w:rPr>
                <w:rFonts w:eastAsia="Times New Roman" w:cs="Times New Roman"/>
                <w:b/>
                <w:bCs/>
                <w:color w:val="000000" w:themeColor="text1"/>
                <w:sz w:val="16"/>
                <w:szCs w:val="16"/>
                <w:lang w:val="en-US"/>
              </w:rPr>
            </w:pPr>
            <w:r w:rsidRPr="008C32B9">
              <w:rPr>
                <w:rFonts w:eastAsia="Times New Roman" w:cs="Times New Roman"/>
                <w:b/>
                <w:bCs/>
                <w:color w:val="000000" w:themeColor="text1"/>
                <w:sz w:val="16"/>
                <w:szCs w:val="16"/>
                <w:lang w:val="en-US"/>
              </w:rPr>
              <w:t xml:space="preserve">Men  </w:t>
            </w:r>
          </w:p>
        </w:tc>
        <w:tc>
          <w:tcPr>
            <w:tcW w:w="1078" w:type="dxa"/>
            <w:shd w:val="clear" w:color="auto" w:fill="F2F2F2" w:themeFill="background1" w:themeFillShade="F2"/>
            <w:tcMar>
              <w:left w:w="108" w:type="dxa"/>
              <w:right w:w="108" w:type="dxa"/>
            </w:tcMar>
          </w:tcPr>
          <w:p w14:paraId="33FC6778" w14:textId="77777777" w:rsidR="00490FB8" w:rsidRPr="008C32B9" w:rsidRDefault="00490FB8" w:rsidP="00E50EDB">
            <w:pPr>
              <w:spacing w:after="0"/>
              <w:jc w:val="center"/>
              <w:rPr>
                <w:rFonts w:eastAsia="Times New Roman" w:cs="Times New Roman"/>
                <w:b/>
                <w:bCs/>
                <w:color w:val="000000" w:themeColor="text1"/>
                <w:sz w:val="16"/>
                <w:szCs w:val="16"/>
                <w:lang w:val="en-US"/>
              </w:rPr>
            </w:pPr>
            <w:r w:rsidRPr="008C32B9">
              <w:rPr>
                <w:rFonts w:eastAsia="Times New Roman" w:cs="Times New Roman"/>
                <w:b/>
                <w:bCs/>
                <w:color w:val="000000" w:themeColor="text1"/>
                <w:sz w:val="16"/>
                <w:szCs w:val="16"/>
                <w:lang w:val="en-US"/>
              </w:rPr>
              <w:t xml:space="preserve">Women  </w:t>
            </w:r>
          </w:p>
        </w:tc>
        <w:tc>
          <w:tcPr>
            <w:tcW w:w="1357" w:type="dxa"/>
            <w:gridSpan w:val="2"/>
            <w:shd w:val="clear" w:color="auto" w:fill="F2F2F2" w:themeFill="background1" w:themeFillShade="F2"/>
          </w:tcPr>
          <w:p w14:paraId="751A3B1C" w14:textId="77777777" w:rsidR="00490FB8" w:rsidRPr="008C32B9" w:rsidRDefault="00490FB8" w:rsidP="00E50EDB">
            <w:pPr>
              <w:spacing w:after="0"/>
              <w:jc w:val="center"/>
              <w:rPr>
                <w:rFonts w:eastAsia="Times New Roman" w:cs="Times New Roman"/>
                <w:b/>
                <w:bCs/>
                <w:color w:val="000000" w:themeColor="text1"/>
                <w:sz w:val="16"/>
                <w:szCs w:val="16"/>
                <w:lang w:val="en-US"/>
              </w:rPr>
            </w:pPr>
            <w:r w:rsidRPr="008C32B9">
              <w:rPr>
                <w:rFonts w:eastAsia="Times New Roman" w:cs="Times New Roman"/>
                <w:b/>
                <w:bCs/>
                <w:color w:val="000000" w:themeColor="text1"/>
                <w:sz w:val="16"/>
                <w:szCs w:val="16"/>
                <w:lang w:val="en-US"/>
              </w:rPr>
              <w:t xml:space="preserve">  Men</w:t>
            </w:r>
          </w:p>
        </w:tc>
      </w:tr>
      <w:tr w:rsidR="00490FB8" w:rsidRPr="008C32B9" w14:paraId="24357592" w14:textId="77777777" w:rsidTr="21429E66">
        <w:trPr>
          <w:trHeight w:val="300"/>
        </w:trPr>
        <w:tc>
          <w:tcPr>
            <w:tcW w:w="1426" w:type="dxa"/>
            <w:tcMar>
              <w:left w:w="108" w:type="dxa"/>
              <w:right w:w="108" w:type="dxa"/>
            </w:tcMar>
          </w:tcPr>
          <w:p w14:paraId="514CB8DD" w14:textId="77777777" w:rsidR="00490FB8" w:rsidRPr="008C32B9" w:rsidRDefault="00490FB8" w:rsidP="00E50EDB">
            <w:pPr>
              <w:spacing w:after="0"/>
              <w:jc w:val="center"/>
              <w:rPr>
                <w:rFonts w:eastAsia="Times New Roman" w:cs="Times New Roman"/>
                <w:color w:val="000000" w:themeColor="text1"/>
                <w:sz w:val="16"/>
                <w:szCs w:val="16"/>
                <w:vertAlign w:val="superscript"/>
                <w:lang w:val="en-US"/>
              </w:rPr>
            </w:pPr>
            <w:r w:rsidRPr="008C32B9">
              <w:rPr>
                <w:rFonts w:eastAsia="Times New Roman" w:cs="Times New Roman"/>
                <w:color w:val="000000" w:themeColor="text1"/>
                <w:sz w:val="16"/>
                <w:szCs w:val="16"/>
                <w:lang w:val="en-US"/>
              </w:rPr>
              <w:t>RVEDVi; ml/m</w:t>
            </w:r>
            <w:r w:rsidRPr="008C32B9">
              <w:rPr>
                <w:rFonts w:eastAsia="Times New Roman" w:cs="Times New Roman"/>
                <w:color w:val="000000" w:themeColor="text1"/>
                <w:sz w:val="16"/>
                <w:szCs w:val="16"/>
                <w:vertAlign w:val="superscript"/>
                <w:lang w:val="en-US"/>
              </w:rPr>
              <w:t>2</w:t>
            </w:r>
          </w:p>
        </w:tc>
        <w:tc>
          <w:tcPr>
            <w:tcW w:w="1175" w:type="dxa"/>
            <w:gridSpan w:val="2"/>
            <w:tcMar>
              <w:left w:w="108" w:type="dxa"/>
              <w:right w:w="108" w:type="dxa"/>
            </w:tcMar>
          </w:tcPr>
          <w:p w14:paraId="075CD73F"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8"/>
                <w:szCs w:val="18"/>
              </w:rPr>
              <w:t>80 [58, 103]</w:t>
            </w:r>
          </w:p>
        </w:tc>
        <w:tc>
          <w:tcPr>
            <w:tcW w:w="1079" w:type="dxa"/>
          </w:tcPr>
          <w:p w14:paraId="0FBA4104"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97 [68, 125]</w:t>
            </w:r>
          </w:p>
        </w:tc>
        <w:tc>
          <w:tcPr>
            <w:tcW w:w="1079" w:type="dxa"/>
            <w:tcMar>
              <w:left w:w="108" w:type="dxa"/>
              <w:right w:w="108" w:type="dxa"/>
            </w:tcMar>
          </w:tcPr>
          <w:p w14:paraId="775CE19C"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78 [56, 100]</w:t>
            </w:r>
          </w:p>
        </w:tc>
        <w:tc>
          <w:tcPr>
            <w:tcW w:w="1079" w:type="dxa"/>
          </w:tcPr>
          <w:p w14:paraId="41480F7D"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93 [65, 122]</w:t>
            </w:r>
          </w:p>
        </w:tc>
        <w:tc>
          <w:tcPr>
            <w:tcW w:w="1078" w:type="dxa"/>
            <w:tcMar>
              <w:left w:w="108" w:type="dxa"/>
              <w:right w:w="108" w:type="dxa"/>
            </w:tcMar>
          </w:tcPr>
          <w:p w14:paraId="048704F5"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75 [53, 97]</w:t>
            </w:r>
          </w:p>
        </w:tc>
        <w:tc>
          <w:tcPr>
            <w:tcW w:w="1079" w:type="dxa"/>
          </w:tcPr>
          <w:p w14:paraId="4AD5D69D"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89 [61, 118]</w:t>
            </w:r>
          </w:p>
        </w:tc>
        <w:tc>
          <w:tcPr>
            <w:tcW w:w="1078" w:type="dxa"/>
            <w:tcMar>
              <w:left w:w="108" w:type="dxa"/>
              <w:right w:w="108" w:type="dxa"/>
            </w:tcMar>
          </w:tcPr>
          <w:p w14:paraId="089713F0"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73 [51, 95]</w:t>
            </w:r>
          </w:p>
        </w:tc>
        <w:tc>
          <w:tcPr>
            <w:tcW w:w="1078" w:type="dxa"/>
          </w:tcPr>
          <w:p w14:paraId="26E49BEE"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86 [57, 114]</w:t>
            </w:r>
          </w:p>
        </w:tc>
        <w:tc>
          <w:tcPr>
            <w:tcW w:w="1078" w:type="dxa"/>
            <w:tcMar>
              <w:left w:w="108" w:type="dxa"/>
              <w:right w:w="108" w:type="dxa"/>
            </w:tcMar>
          </w:tcPr>
          <w:p w14:paraId="2B3EC6B7"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70 [48, 92]</w:t>
            </w:r>
          </w:p>
        </w:tc>
        <w:tc>
          <w:tcPr>
            <w:tcW w:w="1078" w:type="dxa"/>
          </w:tcPr>
          <w:p w14:paraId="225A1860"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82 [54, 111]</w:t>
            </w:r>
          </w:p>
        </w:tc>
        <w:tc>
          <w:tcPr>
            <w:tcW w:w="1078" w:type="dxa"/>
            <w:tcMar>
              <w:left w:w="108" w:type="dxa"/>
              <w:right w:w="108" w:type="dxa"/>
            </w:tcMar>
          </w:tcPr>
          <w:p w14:paraId="7565CFB2"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68 [45, 90]</w:t>
            </w:r>
          </w:p>
        </w:tc>
        <w:tc>
          <w:tcPr>
            <w:tcW w:w="1357" w:type="dxa"/>
            <w:gridSpan w:val="2"/>
          </w:tcPr>
          <w:p w14:paraId="5DDDE20A"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78 [50, 107]</w:t>
            </w:r>
          </w:p>
        </w:tc>
      </w:tr>
      <w:tr w:rsidR="00490FB8" w:rsidRPr="008C32B9" w14:paraId="6665EC80" w14:textId="77777777" w:rsidTr="21429E66">
        <w:trPr>
          <w:trHeight w:val="300"/>
        </w:trPr>
        <w:tc>
          <w:tcPr>
            <w:tcW w:w="1426" w:type="dxa"/>
            <w:tcMar>
              <w:left w:w="108" w:type="dxa"/>
              <w:right w:w="108" w:type="dxa"/>
            </w:tcMar>
          </w:tcPr>
          <w:p w14:paraId="31EC3702" w14:textId="77777777" w:rsidR="00490FB8" w:rsidRPr="008C32B9" w:rsidRDefault="00490FB8" w:rsidP="00E50EDB">
            <w:pPr>
              <w:spacing w:after="0"/>
              <w:jc w:val="center"/>
              <w:rPr>
                <w:rFonts w:eastAsia="Times New Roman" w:cs="Times New Roman"/>
                <w:color w:val="000000" w:themeColor="text1"/>
                <w:sz w:val="16"/>
                <w:szCs w:val="16"/>
                <w:vertAlign w:val="superscript"/>
                <w:lang w:val="en-US"/>
              </w:rPr>
            </w:pPr>
            <w:r w:rsidRPr="008C32B9">
              <w:rPr>
                <w:rFonts w:eastAsia="Times New Roman" w:cs="Times New Roman"/>
                <w:color w:val="000000" w:themeColor="text1"/>
                <w:sz w:val="16"/>
                <w:szCs w:val="16"/>
                <w:lang w:val="en-US"/>
              </w:rPr>
              <w:t>RVESVi; ml/m</w:t>
            </w:r>
            <w:r w:rsidRPr="008C32B9">
              <w:rPr>
                <w:rFonts w:eastAsia="Times New Roman" w:cs="Times New Roman"/>
                <w:color w:val="000000" w:themeColor="text1"/>
                <w:sz w:val="16"/>
                <w:szCs w:val="16"/>
                <w:vertAlign w:val="superscript"/>
                <w:lang w:val="en-US"/>
              </w:rPr>
              <w:t>2</w:t>
            </w:r>
          </w:p>
        </w:tc>
        <w:tc>
          <w:tcPr>
            <w:tcW w:w="1175" w:type="dxa"/>
            <w:gridSpan w:val="2"/>
            <w:tcMar>
              <w:left w:w="108" w:type="dxa"/>
              <w:right w:w="108" w:type="dxa"/>
            </w:tcMar>
          </w:tcPr>
          <w:p w14:paraId="4E0720D1"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8"/>
                <w:szCs w:val="18"/>
              </w:rPr>
              <w:t>32 [20, 45]</w:t>
            </w:r>
          </w:p>
        </w:tc>
        <w:tc>
          <w:tcPr>
            <w:tcW w:w="1079" w:type="dxa"/>
          </w:tcPr>
          <w:p w14:paraId="0282CAA5"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41 [25, 58]</w:t>
            </w:r>
          </w:p>
        </w:tc>
        <w:tc>
          <w:tcPr>
            <w:tcW w:w="1079" w:type="dxa"/>
            <w:tcMar>
              <w:left w:w="108" w:type="dxa"/>
              <w:right w:w="108" w:type="dxa"/>
            </w:tcMar>
          </w:tcPr>
          <w:p w14:paraId="6EA4D1D0"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31 [18, 43]</w:t>
            </w:r>
          </w:p>
        </w:tc>
        <w:tc>
          <w:tcPr>
            <w:tcW w:w="1079" w:type="dxa"/>
          </w:tcPr>
          <w:p w14:paraId="44120968"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39 [23, 56]</w:t>
            </w:r>
          </w:p>
        </w:tc>
        <w:tc>
          <w:tcPr>
            <w:tcW w:w="1078" w:type="dxa"/>
            <w:tcMar>
              <w:left w:w="108" w:type="dxa"/>
              <w:right w:w="108" w:type="dxa"/>
            </w:tcMar>
          </w:tcPr>
          <w:p w14:paraId="02FFBA78"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29 [17, 42]</w:t>
            </w:r>
          </w:p>
        </w:tc>
        <w:tc>
          <w:tcPr>
            <w:tcW w:w="1079" w:type="dxa"/>
          </w:tcPr>
          <w:p w14:paraId="27A13F59"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38 [21, 54]</w:t>
            </w:r>
          </w:p>
        </w:tc>
        <w:tc>
          <w:tcPr>
            <w:tcW w:w="1078" w:type="dxa"/>
            <w:tcMar>
              <w:left w:w="108" w:type="dxa"/>
              <w:right w:w="108" w:type="dxa"/>
            </w:tcMar>
          </w:tcPr>
          <w:p w14:paraId="7008042F"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28 [15, 40]</w:t>
            </w:r>
          </w:p>
        </w:tc>
        <w:tc>
          <w:tcPr>
            <w:tcW w:w="1078" w:type="dxa"/>
          </w:tcPr>
          <w:p w14:paraId="7E958185"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36 [19, 52]</w:t>
            </w:r>
          </w:p>
        </w:tc>
        <w:tc>
          <w:tcPr>
            <w:tcW w:w="1078" w:type="dxa"/>
            <w:tcMar>
              <w:left w:w="108" w:type="dxa"/>
              <w:right w:w="108" w:type="dxa"/>
            </w:tcMar>
          </w:tcPr>
          <w:p w14:paraId="4896D4A9"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26 [14, 38]</w:t>
            </w:r>
          </w:p>
        </w:tc>
        <w:tc>
          <w:tcPr>
            <w:tcW w:w="1078" w:type="dxa"/>
          </w:tcPr>
          <w:p w14:paraId="5D692F49"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34 [17, 50]</w:t>
            </w:r>
          </w:p>
        </w:tc>
        <w:tc>
          <w:tcPr>
            <w:tcW w:w="1078" w:type="dxa"/>
            <w:tcMar>
              <w:left w:w="108" w:type="dxa"/>
              <w:right w:w="108" w:type="dxa"/>
            </w:tcMar>
          </w:tcPr>
          <w:p w14:paraId="2747DFD5"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25 [12, 37]</w:t>
            </w:r>
          </w:p>
        </w:tc>
        <w:tc>
          <w:tcPr>
            <w:tcW w:w="1357" w:type="dxa"/>
            <w:gridSpan w:val="2"/>
          </w:tcPr>
          <w:p w14:paraId="0B62BFD4"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32 [15, 48]</w:t>
            </w:r>
          </w:p>
        </w:tc>
      </w:tr>
      <w:tr w:rsidR="00490FB8" w:rsidRPr="008C32B9" w14:paraId="680C2650" w14:textId="77777777" w:rsidTr="21429E66">
        <w:trPr>
          <w:trHeight w:val="300"/>
        </w:trPr>
        <w:tc>
          <w:tcPr>
            <w:tcW w:w="1426" w:type="dxa"/>
            <w:tcMar>
              <w:left w:w="108" w:type="dxa"/>
              <w:right w:w="108" w:type="dxa"/>
            </w:tcMar>
          </w:tcPr>
          <w:p w14:paraId="6F2EC516" w14:textId="77777777" w:rsidR="00490FB8" w:rsidRPr="008C32B9" w:rsidRDefault="00490FB8" w:rsidP="00E50EDB">
            <w:pPr>
              <w:spacing w:after="0"/>
              <w:jc w:val="center"/>
              <w:rPr>
                <w:rFonts w:eastAsia="Times New Roman" w:cs="Times New Roman"/>
                <w:color w:val="000000" w:themeColor="text1"/>
                <w:sz w:val="16"/>
                <w:szCs w:val="16"/>
                <w:vertAlign w:val="superscript"/>
                <w:lang w:val="en-US"/>
              </w:rPr>
            </w:pPr>
            <w:r w:rsidRPr="008C32B9">
              <w:rPr>
                <w:rFonts w:eastAsia="Times New Roman" w:cs="Times New Roman"/>
                <w:color w:val="000000" w:themeColor="text1"/>
                <w:sz w:val="16"/>
                <w:szCs w:val="16"/>
                <w:lang w:val="en-US"/>
              </w:rPr>
              <w:t>RVSVi; ml/m</w:t>
            </w:r>
            <w:r w:rsidRPr="008C32B9">
              <w:rPr>
                <w:rFonts w:eastAsia="Times New Roman" w:cs="Times New Roman"/>
                <w:color w:val="000000" w:themeColor="text1"/>
                <w:sz w:val="16"/>
                <w:szCs w:val="16"/>
                <w:vertAlign w:val="superscript"/>
                <w:lang w:val="en-US"/>
              </w:rPr>
              <w:t>2</w:t>
            </w:r>
          </w:p>
        </w:tc>
        <w:tc>
          <w:tcPr>
            <w:tcW w:w="1175" w:type="dxa"/>
            <w:gridSpan w:val="2"/>
            <w:tcMar>
              <w:left w:w="108" w:type="dxa"/>
              <w:right w:w="108" w:type="dxa"/>
            </w:tcMar>
          </w:tcPr>
          <w:p w14:paraId="704BCDFB"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8"/>
                <w:szCs w:val="18"/>
              </w:rPr>
              <w:t>48 [32, 64]</w:t>
            </w:r>
          </w:p>
        </w:tc>
        <w:tc>
          <w:tcPr>
            <w:tcW w:w="1079" w:type="dxa"/>
          </w:tcPr>
          <w:p w14:paraId="272A1317"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56 [36, 75]</w:t>
            </w:r>
          </w:p>
        </w:tc>
        <w:tc>
          <w:tcPr>
            <w:tcW w:w="1079" w:type="dxa"/>
            <w:tcMar>
              <w:left w:w="108" w:type="dxa"/>
              <w:right w:w="108" w:type="dxa"/>
            </w:tcMar>
          </w:tcPr>
          <w:p w14:paraId="142B2B68"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47 [31, 63]</w:t>
            </w:r>
          </w:p>
        </w:tc>
        <w:tc>
          <w:tcPr>
            <w:tcW w:w="1079" w:type="dxa"/>
          </w:tcPr>
          <w:p w14:paraId="572CE449"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54 [34, 74]</w:t>
            </w:r>
          </w:p>
        </w:tc>
        <w:tc>
          <w:tcPr>
            <w:tcW w:w="1078" w:type="dxa"/>
            <w:tcMar>
              <w:left w:w="108" w:type="dxa"/>
              <w:right w:w="108" w:type="dxa"/>
            </w:tcMar>
          </w:tcPr>
          <w:p w14:paraId="703EA480"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46 [30, 62]</w:t>
            </w:r>
          </w:p>
        </w:tc>
        <w:tc>
          <w:tcPr>
            <w:tcW w:w="1079" w:type="dxa"/>
          </w:tcPr>
          <w:p w14:paraId="2E39B67E"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52 [32, 72]</w:t>
            </w:r>
          </w:p>
        </w:tc>
        <w:tc>
          <w:tcPr>
            <w:tcW w:w="1078" w:type="dxa"/>
            <w:tcMar>
              <w:left w:w="108" w:type="dxa"/>
              <w:right w:w="108" w:type="dxa"/>
            </w:tcMar>
          </w:tcPr>
          <w:p w14:paraId="771ABA24"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45 [29, 61]</w:t>
            </w:r>
          </w:p>
        </w:tc>
        <w:tc>
          <w:tcPr>
            <w:tcW w:w="1078" w:type="dxa"/>
          </w:tcPr>
          <w:p w14:paraId="5763E406"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50 [30, 70]</w:t>
            </w:r>
          </w:p>
        </w:tc>
        <w:tc>
          <w:tcPr>
            <w:tcW w:w="1078" w:type="dxa"/>
            <w:tcMar>
              <w:left w:w="108" w:type="dxa"/>
              <w:right w:w="108" w:type="dxa"/>
            </w:tcMar>
          </w:tcPr>
          <w:p w14:paraId="2E2F9837"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44 [28, 60]</w:t>
            </w:r>
          </w:p>
        </w:tc>
        <w:tc>
          <w:tcPr>
            <w:tcW w:w="1078" w:type="dxa"/>
          </w:tcPr>
          <w:p w14:paraId="72EF4E3E"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48 [29, 68]</w:t>
            </w:r>
          </w:p>
        </w:tc>
        <w:tc>
          <w:tcPr>
            <w:tcW w:w="1078" w:type="dxa"/>
            <w:tcMar>
              <w:left w:w="108" w:type="dxa"/>
              <w:right w:w="108" w:type="dxa"/>
            </w:tcMar>
          </w:tcPr>
          <w:p w14:paraId="61999FAD"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43 [27, 59]</w:t>
            </w:r>
          </w:p>
        </w:tc>
        <w:tc>
          <w:tcPr>
            <w:tcW w:w="1357" w:type="dxa"/>
            <w:gridSpan w:val="2"/>
          </w:tcPr>
          <w:p w14:paraId="5D8F9320"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47 [27, 66]</w:t>
            </w:r>
          </w:p>
        </w:tc>
      </w:tr>
      <w:tr w:rsidR="00490FB8" w:rsidRPr="008C32B9" w14:paraId="09646480" w14:textId="77777777" w:rsidTr="21429E66">
        <w:trPr>
          <w:trHeight w:val="300"/>
        </w:trPr>
        <w:tc>
          <w:tcPr>
            <w:tcW w:w="1426" w:type="dxa"/>
            <w:tcMar>
              <w:left w:w="108" w:type="dxa"/>
              <w:right w:w="108" w:type="dxa"/>
            </w:tcMar>
          </w:tcPr>
          <w:p w14:paraId="3526B649"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RVEF; %</w:t>
            </w:r>
          </w:p>
        </w:tc>
        <w:tc>
          <w:tcPr>
            <w:tcW w:w="1175" w:type="dxa"/>
            <w:gridSpan w:val="2"/>
            <w:tcMar>
              <w:left w:w="108" w:type="dxa"/>
              <w:right w:w="108" w:type="dxa"/>
            </w:tcMar>
          </w:tcPr>
          <w:p w14:paraId="292BE597"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8"/>
                <w:szCs w:val="18"/>
              </w:rPr>
              <w:t>60 [48, 72]</w:t>
            </w:r>
          </w:p>
        </w:tc>
        <w:tc>
          <w:tcPr>
            <w:tcW w:w="1079" w:type="dxa"/>
          </w:tcPr>
          <w:p w14:paraId="141387E2"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57 [44, 70]</w:t>
            </w:r>
          </w:p>
        </w:tc>
        <w:tc>
          <w:tcPr>
            <w:tcW w:w="1079" w:type="dxa"/>
            <w:tcMar>
              <w:left w:w="108" w:type="dxa"/>
              <w:right w:w="108" w:type="dxa"/>
            </w:tcMar>
          </w:tcPr>
          <w:p w14:paraId="4C509B27"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61 [49, 73]</w:t>
            </w:r>
          </w:p>
        </w:tc>
        <w:tc>
          <w:tcPr>
            <w:tcW w:w="1079" w:type="dxa"/>
          </w:tcPr>
          <w:p w14:paraId="4B5D0DE5"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58 [45, 71]</w:t>
            </w:r>
          </w:p>
        </w:tc>
        <w:tc>
          <w:tcPr>
            <w:tcW w:w="1078" w:type="dxa"/>
            <w:tcMar>
              <w:left w:w="108" w:type="dxa"/>
              <w:right w:w="108" w:type="dxa"/>
            </w:tcMar>
          </w:tcPr>
          <w:p w14:paraId="4BEAE527"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61 [49, 73]</w:t>
            </w:r>
          </w:p>
        </w:tc>
        <w:tc>
          <w:tcPr>
            <w:tcW w:w="1079" w:type="dxa"/>
          </w:tcPr>
          <w:p w14:paraId="0D65F6A4"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58 [45, 71]</w:t>
            </w:r>
          </w:p>
        </w:tc>
        <w:tc>
          <w:tcPr>
            <w:tcW w:w="1078" w:type="dxa"/>
            <w:tcMar>
              <w:left w:w="108" w:type="dxa"/>
              <w:right w:w="108" w:type="dxa"/>
            </w:tcMar>
          </w:tcPr>
          <w:p w14:paraId="1BB3B384"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62 [50, 74]</w:t>
            </w:r>
          </w:p>
        </w:tc>
        <w:tc>
          <w:tcPr>
            <w:tcW w:w="1078" w:type="dxa"/>
          </w:tcPr>
          <w:p w14:paraId="57FAA2CC"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59 [45, 72]</w:t>
            </w:r>
          </w:p>
        </w:tc>
        <w:tc>
          <w:tcPr>
            <w:tcW w:w="1078" w:type="dxa"/>
            <w:tcMar>
              <w:left w:w="108" w:type="dxa"/>
              <w:right w:w="108" w:type="dxa"/>
            </w:tcMar>
          </w:tcPr>
          <w:p w14:paraId="45444FC4"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63 [51, 75]</w:t>
            </w:r>
          </w:p>
        </w:tc>
        <w:tc>
          <w:tcPr>
            <w:tcW w:w="1078" w:type="dxa"/>
          </w:tcPr>
          <w:p w14:paraId="68B4DC01"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59 [46, 72]</w:t>
            </w:r>
          </w:p>
        </w:tc>
        <w:tc>
          <w:tcPr>
            <w:tcW w:w="1078" w:type="dxa"/>
            <w:tcMar>
              <w:left w:w="108" w:type="dxa"/>
              <w:right w:w="108" w:type="dxa"/>
            </w:tcMar>
          </w:tcPr>
          <w:p w14:paraId="7D690F57"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64 [52, 76]</w:t>
            </w:r>
          </w:p>
        </w:tc>
        <w:tc>
          <w:tcPr>
            <w:tcW w:w="1357" w:type="dxa"/>
            <w:gridSpan w:val="2"/>
          </w:tcPr>
          <w:p w14:paraId="427E7BE9"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59 [46, 72]</w:t>
            </w:r>
          </w:p>
        </w:tc>
      </w:tr>
      <w:tr w:rsidR="00490FB8" w:rsidRPr="008C32B9" w14:paraId="4D770B1A" w14:textId="77777777" w:rsidTr="21429E66">
        <w:trPr>
          <w:trHeight w:val="300"/>
        </w:trPr>
        <w:tc>
          <w:tcPr>
            <w:tcW w:w="14742" w:type="dxa"/>
            <w:gridSpan w:val="15"/>
            <w:shd w:val="clear" w:color="auto" w:fill="D9D9D9" w:themeFill="background1" w:themeFillShade="D9"/>
            <w:tcMar>
              <w:left w:w="108" w:type="dxa"/>
              <w:right w:w="108" w:type="dxa"/>
            </w:tcMar>
          </w:tcPr>
          <w:p w14:paraId="6B704795" w14:textId="77777777" w:rsidR="00490FB8" w:rsidRPr="008C32B9" w:rsidRDefault="00490FB8" w:rsidP="00E50EDB">
            <w:pPr>
              <w:spacing w:after="0"/>
              <w:rPr>
                <w:rFonts w:eastAsia="Times New Roman" w:cs="Times New Roman"/>
                <w:b/>
                <w:bCs/>
                <w:color w:val="000000" w:themeColor="text1"/>
                <w:sz w:val="16"/>
                <w:szCs w:val="16"/>
                <w:lang w:val="en-US"/>
              </w:rPr>
            </w:pPr>
            <w:r w:rsidRPr="008C32B9">
              <w:rPr>
                <w:rFonts w:eastAsia="Times New Roman" w:cs="Times New Roman"/>
                <w:b/>
                <w:bCs/>
                <w:color w:val="000000" w:themeColor="text1"/>
                <w:sz w:val="16"/>
                <w:szCs w:val="16"/>
                <w:lang w:val="en-US"/>
              </w:rPr>
              <w:t>Black ethnicity</w:t>
            </w:r>
          </w:p>
        </w:tc>
      </w:tr>
      <w:tr w:rsidR="00490FB8" w:rsidRPr="008C32B9" w14:paraId="71078064" w14:textId="77777777" w:rsidTr="21429E66">
        <w:trPr>
          <w:trHeight w:val="300"/>
        </w:trPr>
        <w:tc>
          <w:tcPr>
            <w:tcW w:w="1426" w:type="dxa"/>
            <w:shd w:val="clear" w:color="auto" w:fill="F2F2F2" w:themeFill="background1" w:themeFillShade="F2"/>
            <w:tcMar>
              <w:left w:w="108" w:type="dxa"/>
              <w:right w:w="108" w:type="dxa"/>
            </w:tcMar>
          </w:tcPr>
          <w:p w14:paraId="6AF1B48B" w14:textId="77777777" w:rsidR="00490FB8" w:rsidRPr="008C32B9" w:rsidRDefault="00490FB8" w:rsidP="00E50EDB">
            <w:pPr>
              <w:spacing w:after="0"/>
              <w:jc w:val="center"/>
              <w:rPr>
                <w:rFonts w:eastAsia="Times New Roman" w:cs="Times New Roman"/>
                <w:b/>
                <w:bCs/>
                <w:color w:val="000000" w:themeColor="text1"/>
                <w:sz w:val="16"/>
                <w:szCs w:val="16"/>
                <w:lang w:val="en-US"/>
              </w:rPr>
            </w:pPr>
            <w:r w:rsidRPr="008C32B9">
              <w:rPr>
                <w:rFonts w:eastAsia="Times New Roman" w:cs="Times New Roman"/>
                <w:b/>
                <w:bCs/>
                <w:color w:val="000000" w:themeColor="text1"/>
                <w:sz w:val="16"/>
                <w:szCs w:val="16"/>
                <w:lang w:val="en-US"/>
              </w:rPr>
              <w:t>Variable</w:t>
            </w:r>
          </w:p>
        </w:tc>
        <w:tc>
          <w:tcPr>
            <w:tcW w:w="2254" w:type="dxa"/>
            <w:gridSpan w:val="3"/>
            <w:shd w:val="clear" w:color="auto" w:fill="F2F2F2" w:themeFill="background1" w:themeFillShade="F2"/>
            <w:tcMar>
              <w:left w:w="108" w:type="dxa"/>
              <w:right w:w="108" w:type="dxa"/>
            </w:tcMar>
          </w:tcPr>
          <w:p w14:paraId="55A81901"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18-29</w:t>
            </w:r>
          </w:p>
        </w:tc>
        <w:tc>
          <w:tcPr>
            <w:tcW w:w="2158" w:type="dxa"/>
            <w:gridSpan w:val="2"/>
            <w:shd w:val="clear" w:color="auto" w:fill="F2F2F2" w:themeFill="background1" w:themeFillShade="F2"/>
            <w:tcMar>
              <w:left w:w="108" w:type="dxa"/>
              <w:right w:w="108" w:type="dxa"/>
            </w:tcMar>
          </w:tcPr>
          <w:p w14:paraId="2CD41368"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30-39</w:t>
            </w:r>
          </w:p>
        </w:tc>
        <w:tc>
          <w:tcPr>
            <w:tcW w:w="2157" w:type="dxa"/>
            <w:gridSpan w:val="2"/>
            <w:shd w:val="clear" w:color="auto" w:fill="F2F2F2" w:themeFill="background1" w:themeFillShade="F2"/>
            <w:tcMar>
              <w:left w:w="108" w:type="dxa"/>
              <w:right w:w="108" w:type="dxa"/>
            </w:tcMar>
          </w:tcPr>
          <w:p w14:paraId="5EF940AA"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40-49</w:t>
            </w:r>
          </w:p>
        </w:tc>
        <w:tc>
          <w:tcPr>
            <w:tcW w:w="2156" w:type="dxa"/>
            <w:gridSpan w:val="2"/>
            <w:shd w:val="clear" w:color="auto" w:fill="F2F2F2" w:themeFill="background1" w:themeFillShade="F2"/>
            <w:tcMar>
              <w:left w:w="108" w:type="dxa"/>
              <w:right w:w="108" w:type="dxa"/>
            </w:tcMar>
          </w:tcPr>
          <w:p w14:paraId="1B32A954"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50-59</w:t>
            </w:r>
          </w:p>
        </w:tc>
        <w:tc>
          <w:tcPr>
            <w:tcW w:w="2156" w:type="dxa"/>
            <w:gridSpan w:val="2"/>
            <w:shd w:val="clear" w:color="auto" w:fill="F2F2F2" w:themeFill="background1" w:themeFillShade="F2"/>
            <w:tcMar>
              <w:left w:w="108" w:type="dxa"/>
              <w:right w:w="108" w:type="dxa"/>
            </w:tcMar>
          </w:tcPr>
          <w:p w14:paraId="0196C0C1"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60-69</w:t>
            </w:r>
          </w:p>
        </w:tc>
        <w:tc>
          <w:tcPr>
            <w:tcW w:w="2435" w:type="dxa"/>
            <w:gridSpan w:val="3"/>
            <w:shd w:val="clear" w:color="auto" w:fill="F2F2F2" w:themeFill="background1" w:themeFillShade="F2"/>
            <w:tcMar>
              <w:left w:w="108" w:type="dxa"/>
              <w:right w:w="108" w:type="dxa"/>
            </w:tcMar>
          </w:tcPr>
          <w:p w14:paraId="0F6D594C"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70+</w:t>
            </w:r>
          </w:p>
        </w:tc>
      </w:tr>
      <w:tr w:rsidR="00490FB8" w:rsidRPr="008C32B9" w14:paraId="25083BE4" w14:textId="77777777" w:rsidTr="21429E66">
        <w:trPr>
          <w:trHeight w:val="300"/>
        </w:trPr>
        <w:tc>
          <w:tcPr>
            <w:tcW w:w="1426" w:type="dxa"/>
            <w:tcMar>
              <w:left w:w="108" w:type="dxa"/>
              <w:right w:w="108" w:type="dxa"/>
            </w:tcMar>
          </w:tcPr>
          <w:p w14:paraId="47D5621E"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N (min-max)</w:t>
            </w:r>
          </w:p>
        </w:tc>
        <w:tc>
          <w:tcPr>
            <w:tcW w:w="1175" w:type="dxa"/>
            <w:gridSpan w:val="2"/>
            <w:tcMar>
              <w:left w:w="108" w:type="dxa"/>
              <w:right w:w="108" w:type="dxa"/>
            </w:tcMar>
          </w:tcPr>
          <w:p w14:paraId="6021FCC7"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Pr>
          <w:p w14:paraId="12EB3D01"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Mar>
              <w:left w:w="108" w:type="dxa"/>
              <w:right w:w="108" w:type="dxa"/>
            </w:tcMar>
          </w:tcPr>
          <w:p w14:paraId="6590199E"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Pr>
          <w:p w14:paraId="64339C76"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8" w:type="dxa"/>
            <w:tcMar>
              <w:left w:w="108" w:type="dxa"/>
              <w:right w:w="108" w:type="dxa"/>
            </w:tcMar>
          </w:tcPr>
          <w:p w14:paraId="2B064172"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(10)</w:t>
            </w:r>
          </w:p>
        </w:tc>
        <w:tc>
          <w:tcPr>
            <w:tcW w:w="1079" w:type="dxa"/>
          </w:tcPr>
          <w:p w14:paraId="2A097F71"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8" w:type="dxa"/>
            <w:tcMar>
              <w:left w:w="108" w:type="dxa"/>
              <w:right w:w="108" w:type="dxa"/>
            </w:tcMar>
          </w:tcPr>
          <w:p w14:paraId="496AE166"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(93-96)</w:t>
            </w:r>
          </w:p>
        </w:tc>
        <w:tc>
          <w:tcPr>
            <w:tcW w:w="1078" w:type="dxa"/>
          </w:tcPr>
          <w:p w14:paraId="2455ED9C"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(72-78)</w:t>
            </w:r>
          </w:p>
        </w:tc>
        <w:tc>
          <w:tcPr>
            <w:tcW w:w="1078" w:type="dxa"/>
            <w:tcMar>
              <w:left w:w="108" w:type="dxa"/>
              <w:right w:w="108" w:type="dxa"/>
            </w:tcMar>
          </w:tcPr>
          <w:p w14:paraId="0F892E33"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(62-67)</w:t>
            </w:r>
          </w:p>
        </w:tc>
        <w:tc>
          <w:tcPr>
            <w:tcW w:w="1078" w:type="dxa"/>
          </w:tcPr>
          <w:p w14:paraId="1CBE1AAB"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(46-48)</w:t>
            </w:r>
          </w:p>
        </w:tc>
        <w:tc>
          <w:tcPr>
            <w:tcW w:w="1078" w:type="dxa"/>
            <w:tcMar>
              <w:left w:w="108" w:type="dxa"/>
              <w:right w:w="108" w:type="dxa"/>
            </w:tcMar>
          </w:tcPr>
          <w:p w14:paraId="4411D82E"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(16-18)</w:t>
            </w:r>
          </w:p>
        </w:tc>
        <w:tc>
          <w:tcPr>
            <w:tcW w:w="1357" w:type="dxa"/>
            <w:gridSpan w:val="2"/>
          </w:tcPr>
          <w:p w14:paraId="7B9F302E"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(13-14)</w:t>
            </w:r>
          </w:p>
        </w:tc>
      </w:tr>
      <w:tr w:rsidR="00490FB8" w:rsidRPr="008C32B9" w14:paraId="4885739F" w14:textId="77777777" w:rsidTr="21429E66">
        <w:trPr>
          <w:trHeight w:val="300"/>
        </w:trPr>
        <w:tc>
          <w:tcPr>
            <w:tcW w:w="1426" w:type="dxa"/>
            <w:shd w:val="clear" w:color="auto" w:fill="F2F2F2" w:themeFill="background1" w:themeFillShade="F2"/>
            <w:tcMar>
              <w:left w:w="108" w:type="dxa"/>
              <w:right w:w="108" w:type="dxa"/>
            </w:tcMar>
          </w:tcPr>
          <w:p w14:paraId="47EE51F3"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Left ventricle</w:t>
            </w:r>
          </w:p>
        </w:tc>
        <w:tc>
          <w:tcPr>
            <w:tcW w:w="1175" w:type="dxa"/>
            <w:gridSpan w:val="2"/>
            <w:shd w:val="clear" w:color="auto" w:fill="F2F2F2" w:themeFill="background1" w:themeFillShade="F2"/>
            <w:tcMar>
              <w:left w:w="108" w:type="dxa"/>
              <w:right w:w="108" w:type="dxa"/>
            </w:tcMar>
          </w:tcPr>
          <w:p w14:paraId="1CCAB2FE"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 xml:space="preserve"> Women</w:t>
            </w:r>
          </w:p>
        </w:tc>
        <w:tc>
          <w:tcPr>
            <w:tcW w:w="1079" w:type="dxa"/>
            <w:shd w:val="clear" w:color="auto" w:fill="F2F2F2" w:themeFill="background1" w:themeFillShade="F2"/>
          </w:tcPr>
          <w:p w14:paraId="27417A57"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Men</w:t>
            </w:r>
          </w:p>
        </w:tc>
        <w:tc>
          <w:tcPr>
            <w:tcW w:w="1079" w:type="dxa"/>
            <w:shd w:val="clear" w:color="auto" w:fill="F2F2F2" w:themeFill="background1" w:themeFillShade="F2"/>
            <w:tcMar>
              <w:left w:w="108" w:type="dxa"/>
              <w:right w:w="108" w:type="dxa"/>
            </w:tcMar>
          </w:tcPr>
          <w:p w14:paraId="15FF1AB3"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 xml:space="preserve">Women </w:t>
            </w:r>
          </w:p>
        </w:tc>
        <w:tc>
          <w:tcPr>
            <w:tcW w:w="1079" w:type="dxa"/>
            <w:shd w:val="clear" w:color="auto" w:fill="F2F2F2" w:themeFill="background1" w:themeFillShade="F2"/>
          </w:tcPr>
          <w:p w14:paraId="76AFF641"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Men</w:t>
            </w:r>
          </w:p>
        </w:tc>
        <w:tc>
          <w:tcPr>
            <w:tcW w:w="1078" w:type="dxa"/>
            <w:shd w:val="clear" w:color="auto" w:fill="F2F2F2" w:themeFill="background1" w:themeFillShade="F2"/>
            <w:tcMar>
              <w:left w:w="108" w:type="dxa"/>
              <w:right w:w="108" w:type="dxa"/>
            </w:tcMar>
          </w:tcPr>
          <w:p w14:paraId="5787026A"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 xml:space="preserve"> Women</w:t>
            </w:r>
          </w:p>
        </w:tc>
        <w:tc>
          <w:tcPr>
            <w:tcW w:w="1079" w:type="dxa"/>
            <w:shd w:val="clear" w:color="auto" w:fill="F2F2F2" w:themeFill="background1" w:themeFillShade="F2"/>
          </w:tcPr>
          <w:p w14:paraId="71747E70"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Men</w:t>
            </w:r>
          </w:p>
        </w:tc>
        <w:tc>
          <w:tcPr>
            <w:tcW w:w="1078" w:type="dxa"/>
            <w:shd w:val="clear" w:color="auto" w:fill="F2F2F2" w:themeFill="background1" w:themeFillShade="F2"/>
            <w:tcMar>
              <w:left w:w="108" w:type="dxa"/>
              <w:right w:w="108" w:type="dxa"/>
            </w:tcMar>
          </w:tcPr>
          <w:p w14:paraId="1D23780A"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 xml:space="preserve"> Women</w:t>
            </w:r>
          </w:p>
        </w:tc>
        <w:tc>
          <w:tcPr>
            <w:tcW w:w="1078" w:type="dxa"/>
            <w:shd w:val="clear" w:color="auto" w:fill="F2F2F2" w:themeFill="background1" w:themeFillShade="F2"/>
          </w:tcPr>
          <w:p w14:paraId="74C0DA17"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Men</w:t>
            </w:r>
          </w:p>
        </w:tc>
        <w:tc>
          <w:tcPr>
            <w:tcW w:w="1078" w:type="dxa"/>
            <w:shd w:val="clear" w:color="auto" w:fill="F2F2F2" w:themeFill="background1" w:themeFillShade="F2"/>
            <w:tcMar>
              <w:left w:w="108" w:type="dxa"/>
              <w:right w:w="108" w:type="dxa"/>
            </w:tcMar>
          </w:tcPr>
          <w:p w14:paraId="257BA8FB"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 xml:space="preserve"> Women</w:t>
            </w:r>
          </w:p>
        </w:tc>
        <w:tc>
          <w:tcPr>
            <w:tcW w:w="1078" w:type="dxa"/>
            <w:shd w:val="clear" w:color="auto" w:fill="F2F2F2" w:themeFill="background1" w:themeFillShade="F2"/>
          </w:tcPr>
          <w:p w14:paraId="140E6C25"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Men</w:t>
            </w:r>
          </w:p>
        </w:tc>
        <w:tc>
          <w:tcPr>
            <w:tcW w:w="1078" w:type="dxa"/>
            <w:shd w:val="clear" w:color="auto" w:fill="F2F2F2" w:themeFill="background1" w:themeFillShade="F2"/>
            <w:tcMar>
              <w:left w:w="108" w:type="dxa"/>
              <w:right w:w="108" w:type="dxa"/>
            </w:tcMar>
          </w:tcPr>
          <w:p w14:paraId="08577B72"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 xml:space="preserve">Women </w:t>
            </w:r>
          </w:p>
        </w:tc>
        <w:tc>
          <w:tcPr>
            <w:tcW w:w="1357" w:type="dxa"/>
            <w:gridSpan w:val="2"/>
            <w:shd w:val="clear" w:color="auto" w:fill="F2F2F2" w:themeFill="background1" w:themeFillShade="F2"/>
          </w:tcPr>
          <w:p w14:paraId="1F277A24"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Men</w:t>
            </w:r>
          </w:p>
        </w:tc>
      </w:tr>
      <w:tr w:rsidR="00490FB8" w:rsidRPr="008C32B9" w14:paraId="0F2BE135" w14:textId="77777777" w:rsidTr="21429E66">
        <w:trPr>
          <w:trHeight w:val="300"/>
        </w:trPr>
        <w:tc>
          <w:tcPr>
            <w:tcW w:w="1426" w:type="dxa"/>
            <w:tcMar>
              <w:left w:w="108" w:type="dxa"/>
              <w:right w:w="108" w:type="dxa"/>
            </w:tcMar>
          </w:tcPr>
          <w:p w14:paraId="42B16B9C"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LVEDVi; ml/m</w:t>
            </w:r>
            <w:r w:rsidRPr="008C32B9">
              <w:rPr>
                <w:rFonts w:eastAsia="Times New Roman" w:cs="Times New Roman"/>
                <w:color w:val="000000" w:themeColor="text1"/>
                <w:sz w:val="16"/>
                <w:szCs w:val="16"/>
                <w:vertAlign w:val="superscript"/>
                <w:lang w:val="en-US"/>
              </w:rPr>
              <w:t>2</w:t>
            </w:r>
          </w:p>
        </w:tc>
        <w:tc>
          <w:tcPr>
            <w:tcW w:w="1175" w:type="dxa"/>
            <w:gridSpan w:val="2"/>
            <w:tcMar>
              <w:left w:w="108" w:type="dxa"/>
              <w:right w:w="108" w:type="dxa"/>
            </w:tcMar>
          </w:tcPr>
          <w:p w14:paraId="2B7A1923"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Pr>
          <w:p w14:paraId="062328EA"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Mar>
              <w:left w:w="108" w:type="dxa"/>
              <w:right w:w="108" w:type="dxa"/>
            </w:tcMar>
          </w:tcPr>
          <w:p w14:paraId="0DE53A48"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Pr>
          <w:p w14:paraId="2DF98225"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8" w:type="dxa"/>
            <w:shd w:val="clear" w:color="auto" w:fill="auto"/>
            <w:tcMar>
              <w:left w:w="108" w:type="dxa"/>
              <w:right w:w="108" w:type="dxa"/>
            </w:tcMar>
          </w:tcPr>
          <w:p w14:paraId="5802A2CD"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74 [54, 94]</w:t>
            </w:r>
          </w:p>
        </w:tc>
        <w:tc>
          <w:tcPr>
            <w:tcW w:w="1079" w:type="dxa"/>
            <w:shd w:val="clear" w:color="auto" w:fill="auto"/>
          </w:tcPr>
          <w:p w14:paraId="782C78BF"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8" w:type="dxa"/>
            <w:shd w:val="clear" w:color="auto" w:fill="auto"/>
            <w:tcMar>
              <w:left w:w="108" w:type="dxa"/>
              <w:right w:w="108" w:type="dxa"/>
            </w:tcMar>
          </w:tcPr>
          <w:p w14:paraId="5D213544"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71 [51, 91]</w:t>
            </w:r>
          </w:p>
        </w:tc>
        <w:tc>
          <w:tcPr>
            <w:tcW w:w="1078" w:type="dxa"/>
            <w:shd w:val="clear" w:color="auto" w:fill="auto"/>
          </w:tcPr>
          <w:p w14:paraId="5E055189"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79 [52, 106]</w:t>
            </w:r>
          </w:p>
        </w:tc>
        <w:tc>
          <w:tcPr>
            <w:tcW w:w="1078" w:type="dxa"/>
            <w:shd w:val="clear" w:color="auto" w:fill="auto"/>
            <w:tcMar>
              <w:left w:w="108" w:type="dxa"/>
              <w:right w:w="108" w:type="dxa"/>
            </w:tcMar>
          </w:tcPr>
          <w:p w14:paraId="0D15DAD3"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67 [47, 87]</w:t>
            </w:r>
          </w:p>
        </w:tc>
        <w:tc>
          <w:tcPr>
            <w:tcW w:w="1078" w:type="dxa"/>
            <w:shd w:val="clear" w:color="auto" w:fill="auto"/>
          </w:tcPr>
          <w:p w14:paraId="1A789344"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76 [49, 103]</w:t>
            </w:r>
          </w:p>
        </w:tc>
        <w:tc>
          <w:tcPr>
            <w:tcW w:w="1078" w:type="dxa"/>
            <w:shd w:val="clear" w:color="auto" w:fill="auto"/>
            <w:tcMar>
              <w:left w:w="108" w:type="dxa"/>
              <w:right w:w="108" w:type="dxa"/>
            </w:tcMar>
          </w:tcPr>
          <w:p w14:paraId="1EB65D8A"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64 [44, 84]</w:t>
            </w:r>
          </w:p>
        </w:tc>
        <w:tc>
          <w:tcPr>
            <w:tcW w:w="1357" w:type="dxa"/>
            <w:gridSpan w:val="2"/>
            <w:shd w:val="clear" w:color="auto" w:fill="auto"/>
          </w:tcPr>
          <w:p w14:paraId="552F35B2"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73 [45, 100]</w:t>
            </w:r>
          </w:p>
        </w:tc>
      </w:tr>
      <w:tr w:rsidR="00490FB8" w:rsidRPr="008C32B9" w14:paraId="44A57C32" w14:textId="77777777" w:rsidTr="21429E66">
        <w:trPr>
          <w:trHeight w:val="300"/>
        </w:trPr>
        <w:tc>
          <w:tcPr>
            <w:tcW w:w="1426" w:type="dxa"/>
            <w:tcMar>
              <w:left w:w="108" w:type="dxa"/>
              <w:right w:w="108" w:type="dxa"/>
            </w:tcMar>
          </w:tcPr>
          <w:p w14:paraId="216B652E"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LVESVi; ml/m</w:t>
            </w:r>
            <w:r w:rsidRPr="008C32B9">
              <w:rPr>
                <w:rFonts w:eastAsia="Times New Roman" w:cs="Times New Roman"/>
                <w:color w:val="000000" w:themeColor="text1"/>
                <w:sz w:val="16"/>
                <w:szCs w:val="16"/>
                <w:vertAlign w:val="superscript"/>
                <w:lang w:val="en-US"/>
              </w:rPr>
              <w:t>2</w:t>
            </w:r>
          </w:p>
        </w:tc>
        <w:tc>
          <w:tcPr>
            <w:tcW w:w="1175" w:type="dxa"/>
            <w:gridSpan w:val="2"/>
            <w:tcMar>
              <w:left w:w="108" w:type="dxa"/>
              <w:right w:w="108" w:type="dxa"/>
            </w:tcMar>
          </w:tcPr>
          <w:p w14:paraId="30154EA8"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Pr>
          <w:p w14:paraId="3C775EAB"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Mar>
              <w:left w:w="108" w:type="dxa"/>
              <w:right w:w="108" w:type="dxa"/>
            </w:tcMar>
          </w:tcPr>
          <w:p w14:paraId="4A77A594"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Pr>
          <w:p w14:paraId="6B180856"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8" w:type="dxa"/>
            <w:shd w:val="clear" w:color="auto" w:fill="auto"/>
            <w:tcMar>
              <w:left w:w="108" w:type="dxa"/>
              <w:right w:w="108" w:type="dxa"/>
            </w:tcMar>
          </w:tcPr>
          <w:p w14:paraId="1404C8D3"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29 [17, 40]</w:t>
            </w:r>
          </w:p>
        </w:tc>
        <w:tc>
          <w:tcPr>
            <w:tcW w:w="1079" w:type="dxa"/>
            <w:shd w:val="clear" w:color="auto" w:fill="auto"/>
          </w:tcPr>
          <w:p w14:paraId="16990A9D"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8" w:type="dxa"/>
            <w:shd w:val="clear" w:color="auto" w:fill="auto"/>
            <w:tcMar>
              <w:left w:w="108" w:type="dxa"/>
              <w:right w:w="108" w:type="dxa"/>
            </w:tcMar>
          </w:tcPr>
          <w:p w14:paraId="0838F936"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26 [15, 38]</w:t>
            </w:r>
          </w:p>
        </w:tc>
        <w:tc>
          <w:tcPr>
            <w:tcW w:w="1078" w:type="dxa"/>
            <w:shd w:val="clear" w:color="auto" w:fill="auto"/>
          </w:tcPr>
          <w:p w14:paraId="0CBD4DBC"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30 [14, 45]</w:t>
            </w:r>
          </w:p>
        </w:tc>
        <w:tc>
          <w:tcPr>
            <w:tcW w:w="1078" w:type="dxa"/>
            <w:shd w:val="clear" w:color="auto" w:fill="auto"/>
            <w:tcMar>
              <w:left w:w="108" w:type="dxa"/>
              <w:right w:w="108" w:type="dxa"/>
            </w:tcMar>
          </w:tcPr>
          <w:p w14:paraId="555BD2DA"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24 [13, 36]</w:t>
            </w:r>
          </w:p>
        </w:tc>
        <w:tc>
          <w:tcPr>
            <w:tcW w:w="1078" w:type="dxa"/>
            <w:shd w:val="clear" w:color="auto" w:fill="auto"/>
          </w:tcPr>
          <w:p w14:paraId="3EB4DFD2"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29 [13, 44]</w:t>
            </w:r>
          </w:p>
        </w:tc>
        <w:tc>
          <w:tcPr>
            <w:tcW w:w="1078" w:type="dxa"/>
            <w:shd w:val="clear" w:color="auto" w:fill="auto"/>
            <w:tcMar>
              <w:left w:w="108" w:type="dxa"/>
              <w:right w:w="108" w:type="dxa"/>
            </w:tcMar>
          </w:tcPr>
          <w:p w14:paraId="3BFB40F9"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22 [11, 34]</w:t>
            </w:r>
          </w:p>
        </w:tc>
        <w:tc>
          <w:tcPr>
            <w:tcW w:w="1357" w:type="dxa"/>
            <w:gridSpan w:val="2"/>
            <w:shd w:val="clear" w:color="auto" w:fill="auto"/>
          </w:tcPr>
          <w:p w14:paraId="30F86773"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27 [12, 43]</w:t>
            </w:r>
          </w:p>
        </w:tc>
      </w:tr>
      <w:tr w:rsidR="00490FB8" w:rsidRPr="008C32B9" w14:paraId="639C237D" w14:textId="77777777" w:rsidTr="21429E66">
        <w:trPr>
          <w:trHeight w:val="300"/>
        </w:trPr>
        <w:tc>
          <w:tcPr>
            <w:tcW w:w="1426" w:type="dxa"/>
            <w:tcMar>
              <w:left w:w="108" w:type="dxa"/>
              <w:right w:w="108" w:type="dxa"/>
            </w:tcMar>
          </w:tcPr>
          <w:p w14:paraId="1B9A66B4"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LVSVi; ml/m</w:t>
            </w:r>
            <w:r w:rsidRPr="008C32B9">
              <w:rPr>
                <w:rFonts w:eastAsia="Times New Roman" w:cs="Times New Roman"/>
                <w:color w:val="000000" w:themeColor="text1"/>
                <w:sz w:val="16"/>
                <w:szCs w:val="16"/>
                <w:vertAlign w:val="superscript"/>
                <w:lang w:val="en-US"/>
              </w:rPr>
              <w:t>2</w:t>
            </w:r>
          </w:p>
        </w:tc>
        <w:tc>
          <w:tcPr>
            <w:tcW w:w="1175" w:type="dxa"/>
            <w:gridSpan w:val="2"/>
            <w:tcMar>
              <w:left w:w="108" w:type="dxa"/>
              <w:right w:w="108" w:type="dxa"/>
            </w:tcMar>
          </w:tcPr>
          <w:p w14:paraId="0D62C762"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Pr>
          <w:p w14:paraId="2187B2BA"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Mar>
              <w:left w:w="108" w:type="dxa"/>
              <w:right w:w="108" w:type="dxa"/>
            </w:tcMar>
          </w:tcPr>
          <w:p w14:paraId="6DE03EEB"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Pr>
          <w:p w14:paraId="4EDAA3CC"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8" w:type="dxa"/>
            <w:shd w:val="clear" w:color="auto" w:fill="auto"/>
            <w:tcMar>
              <w:left w:w="108" w:type="dxa"/>
              <w:right w:w="108" w:type="dxa"/>
            </w:tcMar>
          </w:tcPr>
          <w:p w14:paraId="34CAAEA3"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46 [31, 60]</w:t>
            </w:r>
          </w:p>
        </w:tc>
        <w:tc>
          <w:tcPr>
            <w:tcW w:w="1079" w:type="dxa"/>
            <w:shd w:val="clear" w:color="auto" w:fill="auto"/>
          </w:tcPr>
          <w:p w14:paraId="5E9A81C6"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8" w:type="dxa"/>
            <w:shd w:val="clear" w:color="auto" w:fill="auto"/>
            <w:tcMar>
              <w:left w:w="108" w:type="dxa"/>
              <w:right w:w="108" w:type="dxa"/>
            </w:tcMar>
          </w:tcPr>
          <w:p w14:paraId="68716B9C"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44 [30, 59]</w:t>
            </w:r>
          </w:p>
        </w:tc>
        <w:tc>
          <w:tcPr>
            <w:tcW w:w="1078" w:type="dxa"/>
            <w:shd w:val="clear" w:color="auto" w:fill="auto"/>
          </w:tcPr>
          <w:p w14:paraId="623A21FA"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48 [31, 64]</w:t>
            </w:r>
          </w:p>
        </w:tc>
        <w:tc>
          <w:tcPr>
            <w:tcW w:w="1078" w:type="dxa"/>
            <w:shd w:val="clear" w:color="auto" w:fill="auto"/>
            <w:tcMar>
              <w:left w:w="108" w:type="dxa"/>
              <w:right w:w="108" w:type="dxa"/>
            </w:tcMar>
          </w:tcPr>
          <w:p w14:paraId="6B3659A5"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43 [28, 57]</w:t>
            </w:r>
          </w:p>
        </w:tc>
        <w:tc>
          <w:tcPr>
            <w:tcW w:w="1078" w:type="dxa"/>
            <w:shd w:val="clear" w:color="auto" w:fill="auto"/>
          </w:tcPr>
          <w:p w14:paraId="1F1A0960"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46 [30, 63]</w:t>
            </w:r>
          </w:p>
        </w:tc>
        <w:tc>
          <w:tcPr>
            <w:tcW w:w="1078" w:type="dxa"/>
            <w:shd w:val="clear" w:color="auto" w:fill="auto"/>
            <w:tcMar>
              <w:left w:w="108" w:type="dxa"/>
              <w:right w:w="108" w:type="dxa"/>
            </w:tcMar>
          </w:tcPr>
          <w:p w14:paraId="44E67A39"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41 [27, 56]</w:t>
            </w:r>
          </w:p>
        </w:tc>
        <w:tc>
          <w:tcPr>
            <w:tcW w:w="1357" w:type="dxa"/>
            <w:gridSpan w:val="2"/>
            <w:shd w:val="clear" w:color="auto" w:fill="auto"/>
          </w:tcPr>
          <w:p w14:paraId="58EBA815"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45 [28, 62]</w:t>
            </w:r>
          </w:p>
        </w:tc>
      </w:tr>
      <w:tr w:rsidR="00490FB8" w:rsidRPr="008C32B9" w14:paraId="47969002" w14:textId="77777777" w:rsidTr="21429E66">
        <w:trPr>
          <w:trHeight w:val="300"/>
        </w:trPr>
        <w:tc>
          <w:tcPr>
            <w:tcW w:w="1426" w:type="dxa"/>
            <w:tcMar>
              <w:left w:w="108" w:type="dxa"/>
              <w:right w:w="108" w:type="dxa"/>
            </w:tcMar>
          </w:tcPr>
          <w:p w14:paraId="780A67E5"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LVEF; %</w:t>
            </w:r>
          </w:p>
        </w:tc>
        <w:tc>
          <w:tcPr>
            <w:tcW w:w="1175" w:type="dxa"/>
            <w:gridSpan w:val="2"/>
            <w:tcMar>
              <w:left w:w="108" w:type="dxa"/>
              <w:right w:w="108" w:type="dxa"/>
            </w:tcMar>
          </w:tcPr>
          <w:p w14:paraId="4240B533"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Pr>
          <w:p w14:paraId="47744CDA"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Mar>
              <w:left w:w="108" w:type="dxa"/>
              <w:right w:w="108" w:type="dxa"/>
            </w:tcMar>
          </w:tcPr>
          <w:p w14:paraId="53B5338A"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Pr>
          <w:p w14:paraId="698727FF"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8" w:type="dxa"/>
            <w:shd w:val="clear" w:color="auto" w:fill="auto"/>
            <w:tcMar>
              <w:left w:w="108" w:type="dxa"/>
              <w:right w:w="108" w:type="dxa"/>
            </w:tcMar>
          </w:tcPr>
          <w:p w14:paraId="01164CF0"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62 [50, 73]</w:t>
            </w:r>
          </w:p>
        </w:tc>
        <w:tc>
          <w:tcPr>
            <w:tcW w:w="1079" w:type="dxa"/>
            <w:shd w:val="clear" w:color="auto" w:fill="auto"/>
          </w:tcPr>
          <w:p w14:paraId="4F924ADC"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8" w:type="dxa"/>
            <w:shd w:val="clear" w:color="auto" w:fill="auto"/>
            <w:tcMar>
              <w:left w:w="108" w:type="dxa"/>
              <w:right w:w="108" w:type="dxa"/>
            </w:tcMar>
          </w:tcPr>
          <w:p w14:paraId="3A4EB230"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63 [51, 74]</w:t>
            </w:r>
          </w:p>
        </w:tc>
        <w:tc>
          <w:tcPr>
            <w:tcW w:w="1078" w:type="dxa"/>
            <w:shd w:val="clear" w:color="auto" w:fill="auto"/>
          </w:tcPr>
          <w:p w14:paraId="7816BFB0"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61 [48, 74]</w:t>
            </w:r>
          </w:p>
        </w:tc>
        <w:tc>
          <w:tcPr>
            <w:tcW w:w="1078" w:type="dxa"/>
            <w:shd w:val="clear" w:color="auto" w:fill="auto"/>
            <w:tcMar>
              <w:left w:w="108" w:type="dxa"/>
              <w:right w:w="108" w:type="dxa"/>
            </w:tcMar>
          </w:tcPr>
          <w:p w14:paraId="1BC4C47E"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64 [52, 75]</w:t>
            </w:r>
          </w:p>
        </w:tc>
        <w:tc>
          <w:tcPr>
            <w:tcW w:w="1078" w:type="dxa"/>
            <w:shd w:val="clear" w:color="auto" w:fill="auto"/>
          </w:tcPr>
          <w:p w14:paraId="66B2CB7F"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62 [49, 75]</w:t>
            </w:r>
          </w:p>
        </w:tc>
        <w:tc>
          <w:tcPr>
            <w:tcW w:w="1078" w:type="dxa"/>
            <w:shd w:val="clear" w:color="auto" w:fill="auto"/>
            <w:tcMar>
              <w:left w:w="108" w:type="dxa"/>
              <w:right w:w="108" w:type="dxa"/>
            </w:tcMar>
          </w:tcPr>
          <w:p w14:paraId="7435AA0A"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65 [53, 76]</w:t>
            </w:r>
          </w:p>
        </w:tc>
        <w:tc>
          <w:tcPr>
            <w:tcW w:w="1357" w:type="dxa"/>
            <w:gridSpan w:val="2"/>
            <w:shd w:val="clear" w:color="auto" w:fill="auto"/>
          </w:tcPr>
          <w:p w14:paraId="49C938D8"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63 [50, 76]</w:t>
            </w:r>
          </w:p>
        </w:tc>
      </w:tr>
      <w:tr w:rsidR="00490FB8" w:rsidRPr="008C32B9" w14:paraId="69E75FFE" w14:textId="77777777" w:rsidTr="21429E66">
        <w:trPr>
          <w:trHeight w:val="300"/>
        </w:trPr>
        <w:tc>
          <w:tcPr>
            <w:tcW w:w="1426" w:type="dxa"/>
            <w:tcMar>
              <w:left w:w="108" w:type="dxa"/>
              <w:right w:w="108" w:type="dxa"/>
            </w:tcMar>
          </w:tcPr>
          <w:p w14:paraId="761F78E3"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LVMi; g/m</w:t>
            </w:r>
            <w:r w:rsidRPr="008C32B9">
              <w:rPr>
                <w:rFonts w:eastAsia="Times New Roman" w:cs="Times New Roman"/>
                <w:color w:val="000000" w:themeColor="text1"/>
                <w:sz w:val="16"/>
                <w:szCs w:val="16"/>
                <w:vertAlign w:val="superscript"/>
                <w:lang w:val="en-US"/>
              </w:rPr>
              <w:t>2</w:t>
            </w:r>
          </w:p>
        </w:tc>
        <w:tc>
          <w:tcPr>
            <w:tcW w:w="1175" w:type="dxa"/>
            <w:gridSpan w:val="2"/>
            <w:tcMar>
              <w:left w:w="108" w:type="dxa"/>
              <w:right w:w="108" w:type="dxa"/>
            </w:tcMar>
          </w:tcPr>
          <w:p w14:paraId="306D8657"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Pr>
          <w:p w14:paraId="74C78467"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Mar>
              <w:left w:w="108" w:type="dxa"/>
              <w:right w:w="108" w:type="dxa"/>
            </w:tcMar>
          </w:tcPr>
          <w:p w14:paraId="252F6A97"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Pr>
          <w:p w14:paraId="2718F068"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8" w:type="dxa"/>
            <w:shd w:val="clear" w:color="auto" w:fill="auto"/>
            <w:tcMar>
              <w:left w:w="108" w:type="dxa"/>
              <w:right w:w="108" w:type="dxa"/>
            </w:tcMar>
          </w:tcPr>
          <w:p w14:paraId="02CB9F8D"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44 [32, 57]</w:t>
            </w:r>
          </w:p>
        </w:tc>
        <w:tc>
          <w:tcPr>
            <w:tcW w:w="1079" w:type="dxa"/>
            <w:shd w:val="clear" w:color="auto" w:fill="auto"/>
          </w:tcPr>
          <w:p w14:paraId="58B48890"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8" w:type="dxa"/>
            <w:shd w:val="clear" w:color="auto" w:fill="auto"/>
            <w:tcMar>
              <w:left w:w="108" w:type="dxa"/>
              <w:right w:w="108" w:type="dxa"/>
            </w:tcMar>
          </w:tcPr>
          <w:p w14:paraId="20E7D9D4"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45 [33, 57]</w:t>
            </w:r>
          </w:p>
        </w:tc>
        <w:tc>
          <w:tcPr>
            <w:tcW w:w="1078" w:type="dxa"/>
            <w:shd w:val="clear" w:color="auto" w:fill="auto"/>
          </w:tcPr>
          <w:p w14:paraId="799C5881"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56 [41, 71]</w:t>
            </w:r>
          </w:p>
        </w:tc>
        <w:tc>
          <w:tcPr>
            <w:tcW w:w="1078" w:type="dxa"/>
            <w:shd w:val="clear" w:color="auto" w:fill="auto"/>
            <w:tcMar>
              <w:left w:w="108" w:type="dxa"/>
              <w:right w:w="108" w:type="dxa"/>
            </w:tcMar>
          </w:tcPr>
          <w:p w14:paraId="7DFC396E"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46 [34, 58]</w:t>
            </w:r>
          </w:p>
        </w:tc>
        <w:tc>
          <w:tcPr>
            <w:tcW w:w="1078" w:type="dxa"/>
            <w:shd w:val="clear" w:color="auto" w:fill="auto"/>
          </w:tcPr>
          <w:p w14:paraId="503438CE"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55 [39, 70]</w:t>
            </w:r>
          </w:p>
        </w:tc>
        <w:tc>
          <w:tcPr>
            <w:tcW w:w="1078" w:type="dxa"/>
            <w:shd w:val="clear" w:color="auto" w:fill="auto"/>
            <w:tcMar>
              <w:left w:w="108" w:type="dxa"/>
              <w:right w:w="108" w:type="dxa"/>
            </w:tcMar>
          </w:tcPr>
          <w:p w14:paraId="7E741CCF"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47 [35, 59]</w:t>
            </w:r>
          </w:p>
        </w:tc>
        <w:tc>
          <w:tcPr>
            <w:tcW w:w="1357" w:type="dxa"/>
            <w:gridSpan w:val="2"/>
            <w:shd w:val="clear" w:color="auto" w:fill="auto"/>
          </w:tcPr>
          <w:p w14:paraId="47823992"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53 [38, 69]</w:t>
            </w:r>
          </w:p>
        </w:tc>
      </w:tr>
      <w:tr w:rsidR="00490FB8" w:rsidRPr="008C32B9" w14:paraId="57B0E8EC" w14:textId="77777777" w:rsidTr="21429E66">
        <w:trPr>
          <w:trHeight w:val="300"/>
        </w:trPr>
        <w:tc>
          <w:tcPr>
            <w:tcW w:w="1426" w:type="dxa"/>
            <w:shd w:val="clear" w:color="auto" w:fill="F2F2F2" w:themeFill="background1" w:themeFillShade="F2"/>
            <w:tcMar>
              <w:left w:w="108" w:type="dxa"/>
              <w:right w:w="108" w:type="dxa"/>
            </w:tcMar>
          </w:tcPr>
          <w:p w14:paraId="6C5A77D3"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Right ventricle</w:t>
            </w:r>
          </w:p>
        </w:tc>
        <w:tc>
          <w:tcPr>
            <w:tcW w:w="1175" w:type="dxa"/>
            <w:gridSpan w:val="2"/>
            <w:shd w:val="clear" w:color="auto" w:fill="F2F2F2" w:themeFill="background1" w:themeFillShade="F2"/>
            <w:tcMar>
              <w:left w:w="108" w:type="dxa"/>
              <w:right w:w="108" w:type="dxa"/>
            </w:tcMar>
          </w:tcPr>
          <w:p w14:paraId="65B3D0B6"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 xml:space="preserve">Women  </w:t>
            </w:r>
          </w:p>
        </w:tc>
        <w:tc>
          <w:tcPr>
            <w:tcW w:w="1079" w:type="dxa"/>
            <w:shd w:val="clear" w:color="auto" w:fill="F2F2F2" w:themeFill="background1" w:themeFillShade="F2"/>
          </w:tcPr>
          <w:p w14:paraId="3E5AC815"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 xml:space="preserve">Men  </w:t>
            </w:r>
          </w:p>
        </w:tc>
        <w:tc>
          <w:tcPr>
            <w:tcW w:w="1079" w:type="dxa"/>
            <w:shd w:val="clear" w:color="auto" w:fill="F2F2F2" w:themeFill="background1" w:themeFillShade="F2"/>
            <w:tcMar>
              <w:left w:w="108" w:type="dxa"/>
              <w:right w:w="108" w:type="dxa"/>
            </w:tcMar>
          </w:tcPr>
          <w:p w14:paraId="3BBAB209"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 xml:space="preserve">Women  </w:t>
            </w:r>
          </w:p>
        </w:tc>
        <w:tc>
          <w:tcPr>
            <w:tcW w:w="1079" w:type="dxa"/>
            <w:shd w:val="clear" w:color="auto" w:fill="F2F2F2" w:themeFill="background1" w:themeFillShade="F2"/>
          </w:tcPr>
          <w:p w14:paraId="044CC609"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 xml:space="preserve">  Men</w:t>
            </w:r>
          </w:p>
        </w:tc>
        <w:tc>
          <w:tcPr>
            <w:tcW w:w="1078" w:type="dxa"/>
            <w:shd w:val="clear" w:color="auto" w:fill="F2F2F2" w:themeFill="background1" w:themeFillShade="F2"/>
            <w:tcMar>
              <w:left w:w="108" w:type="dxa"/>
              <w:right w:w="108" w:type="dxa"/>
            </w:tcMar>
          </w:tcPr>
          <w:p w14:paraId="1055F4AE"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 xml:space="preserve">  Women</w:t>
            </w:r>
          </w:p>
        </w:tc>
        <w:tc>
          <w:tcPr>
            <w:tcW w:w="1079" w:type="dxa"/>
            <w:shd w:val="clear" w:color="auto" w:fill="F2F2F2" w:themeFill="background1" w:themeFillShade="F2"/>
          </w:tcPr>
          <w:p w14:paraId="4C986D89"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 xml:space="preserve">  Men</w:t>
            </w:r>
          </w:p>
        </w:tc>
        <w:tc>
          <w:tcPr>
            <w:tcW w:w="1078" w:type="dxa"/>
            <w:shd w:val="clear" w:color="auto" w:fill="F2F2F2" w:themeFill="background1" w:themeFillShade="F2"/>
            <w:tcMar>
              <w:left w:w="108" w:type="dxa"/>
              <w:right w:w="108" w:type="dxa"/>
            </w:tcMar>
          </w:tcPr>
          <w:p w14:paraId="0EAEEEB3"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 xml:space="preserve">Women  </w:t>
            </w:r>
          </w:p>
        </w:tc>
        <w:tc>
          <w:tcPr>
            <w:tcW w:w="1078" w:type="dxa"/>
            <w:shd w:val="clear" w:color="auto" w:fill="F2F2F2" w:themeFill="background1" w:themeFillShade="F2"/>
          </w:tcPr>
          <w:p w14:paraId="6807F8E8"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 xml:space="preserve">Men  </w:t>
            </w:r>
          </w:p>
        </w:tc>
        <w:tc>
          <w:tcPr>
            <w:tcW w:w="1078" w:type="dxa"/>
            <w:shd w:val="clear" w:color="auto" w:fill="F2F2F2" w:themeFill="background1" w:themeFillShade="F2"/>
            <w:tcMar>
              <w:left w:w="108" w:type="dxa"/>
              <w:right w:w="108" w:type="dxa"/>
            </w:tcMar>
          </w:tcPr>
          <w:p w14:paraId="14E4B8BF"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 xml:space="preserve">Women  </w:t>
            </w:r>
          </w:p>
        </w:tc>
        <w:tc>
          <w:tcPr>
            <w:tcW w:w="1078" w:type="dxa"/>
            <w:shd w:val="clear" w:color="auto" w:fill="F2F2F2" w:themeFill="background1" w:themeFillShade="F2"/>
          </w:tcPr>
          <w:p w14:paraId="25903069"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 xml:space="preserve">Men  </w:t>
            </w:r>
          </w:p>
        </w:tc>
        <w:tc>
          <w:tcPr>
            <w:tcW w:w="1078" w:type="dxa"/>
            <w:shd w:val="clear" w:color="auto" w:fill="F2F2F2" w:themeFill="background1" w:themeFillShade="F2"/>
            <w:tcMar>
              <w:left w:w="108" w:type="dxa"/>
              <w:right w:w="108" w:type="dxa"/>
            </w:tcMar>
          </w:tcPr>
          <w:p w14:paraId="279DE864"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 xml:space="preserve">Women  </w:t>
            </w:r>
          </w:p>
        </w:tc>
        <w:tc>
          <w:tcPr>
            <w:tcW w:w="1357" w:type="dxa"/>
            <w:gridSpan w:val="2"/>
            <w:shd w:val="clear" w:color="auto" w:fill="F2F2F2" w:themeFill="background1" w:themeFillShade="F2"/>
          </w:tcPr>
          <w:p w14:paraId="6FE8F94D"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 xml:space="preserve">  Men</w:t>
            </w:r>
          </w:p>
        </w:tc>
      </w:tr>
      <w:tr w:rsidR="00490FB8" w:rsidRPr="008C32B9" w14:paraId="4210DAAA" w14:textId="77777777" w:rsidTr="21429E66">
        <w:trPr>
          <w:trHeight w:val="300"/>
        </w:trPr>
        <w:tc>
          <w:tcPr>
            <w:tcW w:w="1426" w:type="dxa"/>
            <w:tcMar>
              <w:left w:w="108" w:type="dxa"/>
              <w:right w:w="108" w:type="dxa"/>
            </w:tcMar>
          </w:tcPr>
          <w:p w14:paraId="38E47994"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RVEDVi; ml/m</w:t>
            </w:r>
            <w:r w:rsidRPr="008C32B9">
              <w:rPr>
                <w:rFonts w:eastAsia="Times New Roman" w:cs="Times New Roman"/>
                <w:color w:val="000000" w:themeColor="text1"/>
                <w:sz w:val="16"/>
                <w:szCs w:val="16"/>
                <w:vertAlign w:val="superscript"/>
                <w:lang w:val="en-US"/>
              </w:rPr>
              <w:t>2</w:t>
            </w:r>
          </w:p>
        </w:tc>
        <w:tc>
          <w:tcPr>
            <w:tcW w:w="1175" w:type="dxa"/>
            <w:gridSpan w:val="2"/>
            <w:tcMar>
              <w:left w:w="108" w:type="dxa"/>
              <w:right w:w="108" w:type="dxa"/>
            </w:tcMar>
          </w:tcPr>
          <w:p w14:paraId="3019066C"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Pr>
          <w:p w14:paraId="4B18270A"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Mar>
              <w:left w:w="108" w:type="dxa"/>
              <w:right w:w="108" w:type="dxa"/>
            </w:tcMar>
          </w:tcPr>
          <w:p w14:paraId="789E813F"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Pr>
          <w:p w14:paraId="73D14D30"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8" w:type="dxa"/>
            <w:shd w:val="clear" w:color="auto" w:fill="auto"/>
            <w:tcMar>
              <w:left w:w="108" w:type="dxa"/>
              <w:right w:w="108" w:type="dxa"/>
            </w:tcMar>
          </w:tcPr>
          <w:p w14:paraId="3F8B1BA8"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76 [53, 100]</w:t>
            </w:r>
          </w:p>
        </w:tc>
        <w:tc>
          <w:tcPr>
            <w:tcW w:w="1079" w:type="dxa"/>
            <w:shd w:val="clear" w:color="auto" w:fill="auto"/>
          </w:tcPr>
          <w:p w14:paraId="56B0C130"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8" w:type="dxa"/>
            <w:shd w:val="clear" w:color="auto" w:fill="auto"/>
            <w:tcMar>
              <w:left w:w="108" w:type="dxa"/>
              <w:right w:w="108" w:type="dxa"/>
            </w:tcMar>
          </w:tcPr>
          <w:p w14:paraId="55F04160"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74 [51, 97]</w:t>
            </w:r>
          </w:p>
        </w:tc>
        <w:tc>
          <w:tcPr>
            <w:tcW w:w="1078" w:type="dxa"/>
            <w:shd w:val="clear" w:color="auto" w:fill="auto"/>
          </w:tcPr>
          <w:p w14:paraId="7D08F223"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84 [58, 110]</w:t>
            </w:r>
          </w:p>
        </w:tc>
        <w:tc>
          <w:tcPr>
            <w:tcW w:w="1078" w:type="dxa"/>
            <w:shd w:val="clear" w:color="auto" w:fill="auto"/>
            <w:tcMar>
              <w:left w:w="108" w:type="dxa"/>
              <w:right w:w="108" w:type="dxa"/>
            </w:tcMar>
          </w:tcPr>
          <w:p w14:paraId="5B3E28FE"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72 [49, 95]</w:t>
            </w:r>
          </w:p>
        </w:tc>
        <w:tc>
          <w:tcPr>
            <w:tcW w:w="1078" w:type="dxa"/>
            <w:shd w:val="clear" w:color="auto" w:fill="auto"/>
          </w:tcPr>
          <w:p w14:paraId="7AB770E9"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82 [56, 108]</w:t>
            </w:r>
          </w:p>
        </w:tc>
        <w:tc>
          <w:tcPr>
            <w:tcW w:w="1078" w:type="dxa"/>
            <w:shd w:val="clear" w:color="auto" w:fill="auto"/>
            <w:tcMar>
              <w:left w:w="108" w:type="dxa"/>
              <w:right w:w="108" w:type="dxa"/>
            </w:tcMar>
          </w:tcPr>
          <w:p w14:paraId="6A739646"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70 [46, 93]</w:t>
            </w:r>
          </w:p>
        </w:tc>
        <w:tc>
          <w:tcPr>
            <w:tcW w:w="1357" w:type="dxa"/>
            <w:gridSpan w:val="2"/>
            <w:shd w:val="clear" w:color="auto" w:fill="auto"/>
          </w:tcPr>
          <w:p w14:paraId="6F58F08A"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80 [54, 106]</w:t>
            </w:r>
          </w:p>
        </w:tc>
      </w:tr>
      <w:tr w:rsidR="00490FB8" w:rsidRPr="008C32B9" w14:paraId="21D3FA67" w14:textId="77777777" w:rsidTr="21429E66">
        <w:trPr>
          <w:trHeight w:val="300"/>
        </w:trPr>
        <w:tc>
          <w:tcPr>
            <w:tcW w:w="1426" w:type="dxa"/>
            <w:tcMar>
              <w:left w:w="108" w:type="dxa"/>
              <w:right w:w="108" w:type="dxa"/>
            </w:tcMar>
          </w:tcPr>
          <w:p w14:paraId="1BA18167"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RVESVi; ml/m</w:t>
            </w:r>
            <w:r w:rsidRPr="008C32B9">
              <w:rPr>
                <w:rFonts w:eastAsia="Times New Roman" w:cs="Times New Roman"/>
                <w:color w:val="000000" w:themeColor="text1"/>
                <w:sz w:val="16"/>
                <w:szCs w:val="16"/>
                <w:vertAlign w:val="superscript"/>
                <w:lang w:val="en-US"/>
              </w:rPr>
              <w:t>2</w:t>
            </w:r>
          </w:p>
        </w:tc>
        <w:tc>
          <w:tcPr>
            <w:tcW w:w="1175" w:type="dxa"/>
            <w:gridSpan w:val="2"/>
            <w:tcMar>
              <w:left w:w="108" w:type="dxa"/>
              <w:right w:w="108" w:type="dxa"/>
            </w:tcMar>
          </w:tcPr>
          <w:p w14:paraId="1DEE1780"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Pr>
          <w:p w14:paraId="52083D20"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Mar>
              <w:left w:w="108" w:type="dxa"/>
              <w:right w:w="108" w:type="dxa"/>
            </w:tcMar>
          </w:tcPr>
          <w:p w14:paraId="211DD43C"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Pr>
          <w:p w14:paraId="1063D2F3"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8" w:type="dxa"/>
            <w:shd w:val="clear" w:color="auto" w:fill="auto"/>
            <w:tcMar>
              <w:left w:w="108" w:type="dxa"/>
              <w:right w:w="108" w:type="dxa"/>
            </w:tcMar>
          </w:tcPr>
          <w:p w14:paraId="60A05CE3"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30 [17, 43]</w:t>
            </w:r>
          </w:p>
        </w:tc>
        <w:tc>
          <w:tcPr>
            <w:tcW w:w="1079" w:type="dxa"/>
            <w:shd w:val="clear" w:color="auto" w:fill="auto"/>
          </w:tcPr>
          <w:p w14:paraId="03185B8B"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8" w:type="dxa"/>
            <w:shd w:val="clear" w:color="auto" w:fill="auto"/>
            <w:tcMar>
              <w:left w:w="108" w:type="dxa"/>
              <w:right w:w="108" w:type="dxa"/>
            </w:tcMar>
          </w:tcPr>
          <w:p w14:paraId="587C8643"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29 [16, 42]</w:t>
            </w:r>
          </w:p>
        </w:tc>
        <w:tc>
          <w:tcPr>
            <w:tcW w:w="1078" w:type="dxa"/>
            <w:shd w:val="clear" w:color="auto" w:fill="auto"/>
          </w:tcPr>
          <w:p w14:paraId="3C379CF9"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35 [20, 50]</w:t>
            </w:r>
          </w:p>
        </w:tc>
        <w:tc>
          <w:tcPr>
            <w:tcW w:w="1078" w:type="dxa"/>
            <w:shd w:val="clear" w:color="auto" w:fill="auto"/>
            <w:tcMar>
              <w:left w:w="108" w:type="dxa"/>
              <w:right w:w="108" w:type="dxa"/>
            </w:tcMar>
          </w:tcPr>
          <w:p w14:paraId="3C8DC4C3"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28 [15, 41]</w:t>
            </w:r>
          </w:p>
        </w:tc>
        <w:tc>
          <w:tcPr>
            <w:tcW w:w="1078" w:type="dxa"/>
            <w:shd w:val="clear" w:color="auto" w:fill="auto"/>
          </w:tcPr>
          <w:p w14:paraId="25C2518C"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33 [18, 48]</w:t>
            </w:r>
          </w:p>
        </w:tc>
        <w:tc>
          <w:tcPr>
            <w:tcW w:w="1078" w:type="dxa"/>
            <w:shd w:val="clear" w:color="auto" w:fill="auto"/>
            <w:tcMar>
              <w:left w:w="108" w:type="dxa"/>
              <w:right w:w="108" w:type="dxa"/>
            </w:tcMar>
          </w:tcPr>
          <w:p w14:paraId="2ABF2022"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26 [13, 40]</w:t>
            </w:r>
          </w:p>
        </w:tc>
        <w:tc>
          <w:tcPr>
            <w:tcW w:w="1357" w:type="dxa"/>
            <w:gridSpan w:val="2"/>
            <w:shd w:val="clear" w:color="auto" w:fill="auto"/>
          </w:tcPr>
          <w:p w14:paraId="01407BA4"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31 [16, 46]</w:t>
            </w:r>
          </w:p>
        </w:tc>
      </w:tr>
      <w:tr w:rsidR="00490FB8" w:rsidRPr="008C32B9" w14:paraId="24486B0E" w14:textId="77777777" w:rsidTr="21429E66">
        <w:trPr>
          <w:trHeight w:val="300"/>
        </w:trPr>
        <w:tc>
          <w:tcPr>
            <w:tcW w:w="1426" w:type="dxa"/>
            <w:tcMar>
              <w:left w:w="108" w:type="dxa"/>
              <w:right w:w="108" w:type="dxa"/>
            </w:tcMar>
          </w:tcPr>
          <w:p w14:paraId="5C3A0142"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lastRenderedPageBreak/>
              <w:t>RVSVi; ml/m</w:t>
            </w:r>
            <w:r w:rsidRPr="008C32B9">
              <w:rPr>
                <w:rFonts w:eastAsia="Times New Roman" w:cs="Times New Roman"/>
                <w:color w:val="000000" w:themeColor="text1"/>
                <w:sz w:val="16"/>
                <w:szCs w:val="16"/>
                <w:vertAlign w:val="superscript"/>
                <w:lang w:val="en-US"/>
              </w:rPr>
              <w:t>2</w:t>
            </w:r>
          </w:p>
        </w:tc>
        <w:tc>
          <w:tcPr>
            <w:tcW w:w="1175" w:type="dxa"/>
            <w:gridSpan w:val="2"/>
            <w:tcMar>
              <w:left w:w="108" w:type="dxa"/>
              <w:right w:w="108" w:type="dxa"/>
            </w:tcMar>
          </w:tcPr>
          <w:p w14:paraId="384F1D07"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Pr>
          <w:p w14:paraId="4E1961D2"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Mar>
              <w:left w:w="108" w:type="dxa"/>
              <w:right w:w="108" w:type="dxa"/>
            </w:tcMar>
          </w:tcPr>
          <w:p w14:paraId="3ECA8BAF"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Pr>
          <w:p w14:paraId="7B5D7C9B"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8" w:type="dxa"/>
            <w:shd w:val="clear" w:color="auto" w:fill="auto"/>
            <w:tcMar>
              <w:left w:w="108" w:type="dxa"/>
              <w:right w:w="108" w:type="dxa"/>
            </w:tcMar>
          </w:tcPr>
          <w:p w14:paraId="4C8243D0"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46 [31, 61]</w:t>
            </w:r>
          </w:p>
        </w:tc>
        <w:tc>
          <w:tcPr>
            <w:tcW w:w="1079" w:type="dxa"/>
            <w:shd w:val="clear" w:color="auto" w:fill="auto"/>
          </w:tcPr>
          <w:p w14:paraId="3C7065FE"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8" w:type="dxa"/>
            <w:shd w:val="clear" w:color="auto" w:fill="auto"/>
            <w:tcMar>
              <w:left w:w="108" w:type="dxa"/>
              <w:right w:w="108" w:type="dxa"/>
            </w:tcMar>
          </w:tcPr>
          <w:p w14:paraId="3F059C89"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45 [30, 60]</w:t>
            </w:r>
          </w:p>
        </w:tc>
        <w:tc>
          <w:tcPr>
            <w:tcW w:w="1078" w:type="dxa"/>
            <w:shd w:val="clear" w:color="auto" w:fill="auto"/>
          </w:tcPr>
          <w:p w14:paraId="555316C0"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49 [31, 67]</w:t>
            </w:r>
          </w:p>
        </w:tc>
        <w:tc>
          <w:tcPr>
            <w:tcW w:w="1078" w:type="dxa"/>
            <w:shd w:val="clear" w:color="auto" w:fill="auto"/>
            <w:tcMar>
              <w:left w:w="108" w:type="dxa"/>
              <w:right w:w="108" w:type="dxa"/>
            </w:tcMar>
          </w:tcPr>
          <w:p w14:paraId="6F9C9B90"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44 [29, 59]</w:t>
            </w:r>
          </w:p>
        </w:tc>
        <w:tc>
          <w:tcPr>
            <w:tcW w:w="1078" w:type="dxa"/>
            <w:shd w:val="clear" w:color="auto" w:fill="auto"/>
          </w:tcPr>
          <w:p w14:paraId="6608DF04"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49 [31, 67]</w:t>
            </w:r>
          </w:p>
        </w:tc>
        <w:tc>
          <w:tcPr>
            <w:tcW w:w="1078" w:type="dxa"/>
            <w:shd w:val="clear" w:color="auto" w:fill="auto"/>
            <w:tcMar>
              <w:left w:w="108" w:type="dxa"/>
              <w:right w:w="108" w:type="dxa"/>
            </w:tcMar>
          </w:tcPr>
          <w:p w14:paraId="7D609875"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43 [28, 58]</w:t>
            </w:r>
          </w:p>
        </w:tc>
        <w:tc>
          <w:tcPr>
            <w:tcW w:w="1357" w:type="dxa"/>
            <w:gridSpan w:val="2"/>
            <w:shd w:val="clear" w:color="auto" w:fill="auto"/>
          </w:tcPr>
          <w:p w14:paraId="7DC5B1F1"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48 [30, 67]</w:t>
            </w:r>
          </w:p>
        </w:tc>
      </w:tr>
      <w:tr w:rsidR="00490FB8" w:rsidRPr="008C32B9" w14:paraId="1423DEE6" w14:textId="77777777" w:rsidTr="21429E66">
        <w:trPr>
          <w:trHeight w:val="300"/>
        </w:trPr>
        <w:tc>
          <w:tcPr>
            <w:tcW w:w="1426" w:type="dxa"/>
            <w:tcMar>
              <w:left w:w="108" w:type="dxa"/>
              <w:right w:w="108" w:type="dxa"/>
            </w:tcMar>
          </w:tcPr>
          <w:p w14:paraId="093FBF59"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RVEF; %</w:t>
            </w:r>
          </w:p>
        </w:tc>
        <w:tc>
          <w:tcPr>
            <w:tcW w:w="1175" w:type="dxa"/>
            <w:gridSpan w:val="2"/>
            <w:tcMar>
              <w:left w:w="108" w:type="dxa"/>
              <w:right w:w="108" w:type="dxa"/>
            </w:tcMar>
          </w:tcPr>
          <w:p w14:paraId="6D9C62D7"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Pr>
          <w:p w14:paraId="2388C413"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Mar>
              <w:left w:w="108" w:type="dxa"/>
              <w:right w:w="108" w:type="dxa"/>
            </w:tcMar>
          </w:tcPr>
          <w:p w14:paraId="50D6CB04"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Pr>
          <w:p w14:paraId="5B37488B"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8" w:type="dxa"/>
            <w:shd w:val="clear" w:color="auto" w:fill="auto"/>
            <w:tcMar>
              <w:left w:w="108" w:type="dxa"/>
              <w:right w:w="108" w:type="dxa"/>
            </w:tcMar>
          </w:tcPr>
          <w:p w14:paraId="72E6F281"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61 [50, 72]</w:t>
            </w:r>
          </w:p>
        </w:tc>
        <w:tc>
          <w:tcPr>
            <w:tcW w:w="1079" w:type="dxa"/>
            <w:shd w:val="clear" w:color="auto" w:fill="auto"/>
          </w:tcPr>
          <w:p w14:paraId="20F2424A"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8" w:type="dxa"/>
            <w:shd w:val="clear" w:color="auto" w:fill="auto"/>
            <w:tcMar>
              <w:left w:w="108" w:type="dxa"/>
              <w:right w:w="108" w:type="dxa"/>
            </w:tcMar>
          </w:tcPr>
          <w:p w14:paraId="08E5DB71"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61 [50, 73]</w:t>
            </w:r>
          </w:p>
        </w:tc>
        <w:tc>
          <w:tcPr>
            <w:tcW w:w="1078" w:type="dxa"/>
            <w:shd w:val="clear" w:color="auto" w:fill="auto"/>
          </w:tcPr>
          <w:p w14:paraId="75202742"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58 [46, 70]</w:t>
            </w:r>
          </w:p>
        </w:tc>
        <w:tc>
          <w:tcPr>
            <w:tcW w:w="1078" w:type="dxa"/>
            <w:shd w:val="clear" w:color="auto" w:fill="auto"/>
            <w:tcMar>
              <w:left w:w="108" w:type="dxa"/>
              <w:right w:w="108" w:type="dxa"/>
            </w:tcMar>
          </w:tcPr>
          <w:p w14:paraId="6D8F0B6E"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62 [51, 73]</w:t>
            </w:r>
          </w:p>
        </w:tc>
        <w:tc>
          <w:tcPr>
            <w:tcW w:w="1078" w:type="dxa"/>
            <w:shd w:val="clear" w:color="auto" w:fill="auto"/>
          </w:tcPr>
          <w:p w14:paraId="23B66FED"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60 [48, 71]</w:t>
            </w:r>
          </w:p>
        </w:tc>
        <w:tc>
          <w:tcPr>
            <w:tcW w:w="1078" w:type="dxa"/>
            <w:shd w:val="clear" w:color="auto" w:fill="auto"/>
            <w:tcMar>
              <w:left w:w="108" w:type="dxa"/>
              <w:right w:w="108" w:type="dxa"/>
            </w:tcMar>
          </w:tcPr>
          <w:p w14:paraId="28F09F68"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62 [51, 73]</w:t>
            </w:r>
          </w:p>
        </w:tc>
        <w:tc>
          <w:tcPr>
            <w:tcW w:w="1357" w:type="dxa"/>
            <w:gridSpan w:val="2"/>
            <w:shd w:val="clear" w:color="auto" w:fill="auto"/>
          </w:tcPr>
          <w:p w14:paraId="3220171F"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61 [49, 73]</w:t>
            </w:r>
          </w:p>
        </w:tc>
      </w:tr>
      <w:tr w:rsidR="00490FB8" w:rsidRPr="008C32B9" w14:paraId="6B00764A" w14:textId="77777777" w:rsidTr="21429E66">
        <w:trPr>
          <w:trHeight w:val="300"/>
        </w:trPr>
        <w:tc>
          <w:tcPr>
            <w:tcW w:w="14742" w:type="dxa"/>
            <w:gridSpan w:val="15"/>
            <w:shd w:val="clear" w:color="auto" w:fill="BFBFBF" w:themeFill="background1" w:themeFillShade="BF"/>
            <w:tcMar>
              <w:left w:w="108" w:type="dxa"/>
              <w:right w:w="108" w:type="dxa"/>
            </w:tcMar>
          </w:tcPr>
          <w:p w14:paraId="3F2AE0D7" w14:textId="62DA6686" w:rsidR="00490FB8" w:rsidRPr="008C32B9" w:rsidRDefault="00490FB8" w:rsidP="00E50EDB">
            <w:pPr>
              <w:spacing w:after="0"/>
              <w:rPr>
                <w:rFonts w:eastAsia="Times New Roman" w:cs="Times New Roman"/>
                <w:b/>
                <w:bCs/>
                <w:color w:val="000000" w:themeColor="text1"/>
                <w:sz w:val="16"/>
                <w:szCs w:val="16"/>
                <w:lang w:val="en-US"/>
              </w:rPr>
            </w:pPr>
            <w:r w:rsidRPr="008C32B9">
              <w:rPr>
                <w:rFonts w:eastAsia="Times New Roman" w:cs="Times New Roman"/>
                <w:b/>
                <w:bCs/>
                <w:color w:val="000000" w:themeColor="text1"/>
                <w:sz w:val="16"/>
                <w:szCs w:val="16"/>
                <w:lang w:val="en-US"/>
              </w:rPr>
              <w:t>South Asian</w:t>
            </w:r>
            <w:r w:rsidR="3774746D" w:rsidRPr="008C32B9">
              <w:rPr>
                <w:rFonts w:eastAsia="Times New Roman" w:cs="Times New Roman"/>
                <w:b/>
                <w:bCs/>
                <w:color w:val="000000" w:themeColor="text1"/>
                <w:sz w:val="16"/>
                <w:szCs w:val="16"/>
                <w:lang w:val="en-US"/>
              </w:rPr>
              <w:t xml:space="preserve"> ethnicity</w:t>
            </w:r>
          </w:p>
        </w:tc>
      </w:tr>
      <w:tr w:rsidR="00490FB8" w:rsidRPr="008C32B9" w14:paraId="09A4ADE6" w14:textId="77777777" w:rsidTr="21429E66">
        <w:trPr>
          <w:trHeight w:val="300"/>
        </w:trPr>
        <w:tc>
          <w:tcPr>
            <w:tcW w:w="1426" w:type="dxa"/>
            <w:shd w:val="clear" w:color="auto" w:fill="F2F2F2" w:themeFill="background1" w:themeFillShade="F2"/>
            <w:tcMar>
              <w:left w:w="108" w:type="dxa"/>
              <w:right w:w="108" w:type="dxa"/>
            </w:tcMar>
          </w:tcPr>
          <w:p w14:paraId="0BC6DB17" w14:textId="77777777" w:rsidR="00490FB8" w:rsidRPr="008C32B9" w:rsidRDefault="00490FB8" w:rsidP="00E50EDB">
            <w:pPr>
              <w:spacing w:after="0"/>
              <w:jc w:val="center"/>
              <w:rPr>
                <w:rFonts w:eastAsia="Times New Roman" w:cs="Times New Roman"/>
                <w:b/>
                <w:bCs/>
                <w:color w:val="000000" w:themeColor="text1"/>
                <w:sz w:val="16"/>
                <w:szCs w:val="16"/>
                <w:lang w:val="en-US"/>
              </w:rPr>
            </w:pPr>
            <w:r w:rsidRPr="008C32B9">
              <w:rPr>
                <w:rFonts w:eastAsia="Times New Roman" w:cs="Times New Roman"/>
                <w:b/>
                <w:bCs/>
                <w:color w:val="000000" w:themeColor="text1"/>
                <w:sz w:val="16"/>
                <w:szCs w:val="16"/>
                <w:lang w:val="en-US"/>
              </w:rPr>
              <w:t>Variable</w:t>
            </w:r>
          </w:p>
        </w:tc>
        <w:tc>
          <w:tcPr>
            <w:tcW w:w="2254" w:type="dxa"/>
            <w:gridSpan w:val="3"/>
            <w:shd w:val="clear" w:color="auto" w:fill="F2F2F2" w:themeFill="background1" w:themeFillShade="F2"/>
            <w:tcMar>
              <w:left w:w="108" w:type="dxa"/>
              <w:right w:w="108" w:type="dxa"/>
            </w:tcMar>
          </w:tcPr>
          <w:p w14:paraId="66CFAB8A"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18- 29</w:t>
            </w:r>
          </w:p>
        </w:tc>
        <w:tc>
          <w:tcPr>
            <w:tcW w:w="2158" w:type="dxa"/>
            <w:gridSpan w:val="2"/>
            <w:shd w:val="clear" w:color="auto" w:fill="F2F2F2" w:themeFill="background1" w:themeFillShade="F2"/>
            <w:tcMar>
              <w:left w:w="108" w:type="dxa"/>
              <w:right w:w="108" w:type="dxa"/>
            </w:tcMar>
          </w:tcPr>
          <w:p w14:paraId="47F4B116"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30- 39</w:t>
            </w:r>
          </w:p>
        </w:tc>
        <w:tc>
          <w:tcPr>
            <w:tcW w:w="2157" w:type="dxa"/>
            <w:gridSpan w:val="2"/>
            <w:shd w:val="clear" w:color="auto" w:fill="F2F2F2" w:themeFill="background1" w:themeFillShade="F2"/>
            <w:tcMar>
              <w:left w:w="108" w:type="dxa"/>
              <w:right w:w="108" w:type="dxa"/>
            </w:tcMar>
          </w:tcPr>
          <w:p w14:paraId="113A7EAC"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40- 49</w:t>
            </w:r>
          </w:p>
        </w:tc>
        <w:tc>
          <w:tcPr>
            <w:tcW w:w="2156" w:type="dxa"/>
            <w:gridSpan w:val="2"/>
            <w:shd w:val="clear" w:color="auto" w:fill="F2F2F2" w:themeFill="background1" w:themeFillShade="F2"/>
            <w:tcMar>
              <w:left w:w="108" w:type="dxa"/>
              <w:right w:w="108" w:type="dxa"/>
            </w:tcMar>
          </w:tcPr>
          <w:p w14:paraId="0C1A529F"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50- 59</w:t>
            </w:r>
          </w:p>
        </w:tc>
        <w:tc>
          <w:tcPr>
            <w:tcW w:w="2156" w:type="dxa"/>
            <w:gridSpan w:val="2"/>
            <w:shd w:val="clear" w:color="auto" w:fill="F2F2F2" w:themeFill="background1" w:themeFillShade="F2"/>
            <w:tcMar>
              <w:left w:w="108" w:type="dxa"/>
              <w:right w:w="108" w:type="dxa"/>
            </w:tcMar>
          </w:tcPr>
          <w:p w14:paraId="68E051D6"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60- 69</w:t>
            </w:r>
          </w:p>
        </w:tc>
        <w:tc>
          <w:tcPr>
            <w:tcW w:w="2435" w:type="dxa"/>
            <w:gridSpan w:val="3"/>
            <w:shd w:val="clear" w:color="auto" w:fill="F2F2F2" w:themeFill="background1" w:themeFillShade="F2"/>
            <w:tcMar>
              <w:left w:w="108" w:type="dxa"/>
              <w:right w:w="108" w:type="dxa"/>
            </w:tcMar>
          </w:tcPr>
          <w:p w14:paraId="00B061CD"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70+</w:t>
            </w:r>
          </w:p>
        </w:tc>
      </w:tr>
      <w:tr w:rsidR="00490FB8" w:rsidRPr="008C32B9" w14:paraId="02826AD7" w14:textId="77777777" w:rsidTr="21429E66">
        <w:trPr>
          <w:trHeight w:val="300"/>
        </w:trPr>
        <w:tc>
          <w:tcPr>
            <w:tcW w:w="1426" w:type="dxa"/>
            <w:tcMar>
              <w:left w:w="108" w:type="dxa"/>
              <w:right w:w="108" w:type="dxa"/>
            </w:tcMar>
          </w:tcPr>
          <w:p w14:paraId="0DAFFB6B"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N (min-max)</w:t>
            </w:r>
          </w:p>
        </w:tc>
        <w:tc>
          <w:tcPr>
            <w:tcW w:w="1127" w:type="dxa"/>
            <w:tcMar>
              <w:left w:w="108" w:type="dxa"/>
              <w:right w:w="108" w:type="dxa"/>
            </w:tcMar>
          </w:tcPr>
          <w:p w14:paraId="334CF2F4"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127" w:type="dxa"/>
            <w:gridSpan w:val="2"/>
          </w:tcPr>
          <w:p w14:paraId="2A1149E1"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Mar>
              <w:left w:w="108" w:type="dxa"/>
              <w:right w:w="108" w:type="dxa"/>
            </w:tcMar>
          </w:tcPr>
          <w:p w14:paraId="744C06A7"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Pr>
          <w:p w14:paraId="23A828EC"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8" w:type="dxa"/>
            <w:tcMar>
              <w:left w:w="108" w:type="dxa"/>
              <w:right w:w="108" w:type="dxa"/>
            </w:tcMar>
          </w:tcPr>
          <w:p w14:paraId="0536A55A"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(10)</w:t>
            </w:r>
          </w:p>
        </w:tc>
        <w:tc>
          <w:tcPr>
            <w:tcW w:w="1079" w:type="dxa"/>
          </w:tcPr>
          <w:p w14:paraId="1C722957"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(19-21)</w:t>
            </w:r>
          </w:p>
        </w:tc>
        <w:tc>
          <w:tcPr>
            <w:tcW w:w="1078" w:type="dxa"/>
            <w:tcMar>
              <w:left w:w="108" w:type="dxa"/>
              <w:right w:w="108" w:type="dxa"/>
            </w:tcMar>
          </w:tcPr>
          <w:p w14:paraId="62A8B88F"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(81-84)</w:t>
            </w:r>
          </w:p>
        </w:tc>
        <w:tc>
          <w:tcPr>
            <w:tcW w:w="1078" w:type="dxa"/>
          </w:tcPr>
          <w:p w14:paraId="7DBD2A80"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(131-134)</w:t>
            </w:r>
          </w:p>
        </w:tc>
        <w:tc>
          <w:tcPr>
            <w:tcW w:w="1078" w:type="dxa"/>
            <w:tcMar>
              <w:left w:w="108" w:type="dxa"/>
              <w:right w:w="108" w:type="dxa"/>
            </w:tcMar>
          </w:tcPr>
          <w:p w14:paraId="5D14678F"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(61-64)</w:t>
            </w:r>
          </w:p>
        </w:tc>
        <w:tc>
          <w:tcPr>
            <w:tcW w:w="1078" w:type="dxa"/>
          </w:tcPr>
          <w:p w14:paraId="72D5CAEA"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(117-122)</w:t>
            </w:r>
          </w:p>
        </w:tc>
        <w:tc>
          <w:tcPr>
            <w:tcW w:w="1217" w:type="dxa"/>
            <w:gridSpan w:val="2"/>
            <w:tcMar>
              <w:left w:w="108" w:type="dxa"/>
              <w:right w:w="108" w:type="dxa"/>
            </w:tcMar>
          </w:tcPr>
          <w:p w14:paraId="0ED6576A"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(28-31)</w:t>
            </w:r>
          </w:p>
        </w:tc>
        <w:tc>
          <w:tcPr>
            <w:tcW w:w="1218" w:type="dxa"/>
          </w:tcPr>
          <w:p w14:paraId="4FE44045"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(40-43)</w:t>
            </w:r>
          </w:p>
        </w:tc>
      </w:tr>
      <w:tr w:rsidR="00490FB8" w:rsidRPr="008C32B9" w14:paraId="5C822BBB" w14:textId="77777777" w:rsidTr="21429E66">
        <w:trPr>
          <w:trHeight w:val="300"/>
        </w:trPr>
        <w:tc>
          <w:tcPr>
            <w:tcW w:w="1426" w:type="dxa"/>
            <w:shd w:val="clear" w:color="auto" w:fill="F2F2F2" w:themeFill="background1" w:themeFillShade="F2"/>
            <w:tcMar>
              <w:left w:w="108" w:type="dxa"/>
              <w:right w:w="108" w:type="dxa"/>
            </w:tcMar>
          </w:tcPr>
          <w:p w14:paraId="6049706D"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Left ventricle</w:t>
            </w:r>
          </w:p>
        </w:tc>
        <w:tc>
          <w:tcPr>
            <w:tcW w:w="1175" w:type="dxa"/>
            <w:gridSpan w:val="2"/>
            <w:shd w:val="clear" w:color="auto" w:fill="F2F2F2" w:themeFill="background1" w:themeFillShade="F2"/>
            <w:tcMar>
              <w:left w:w="108" w:type="dxa"/>
              <w:right w:w="108" w:type="dxa"/>
            </w:tcMar>
          </w:tcPr>
          <w:p w14:paraId="7C6AF9E3"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 xml:space="preserve"> Women</w:t>
            </w:r>
          </w:p>
        </w:tc>
        <w:tc>
          <w:tcPr>
            <w:tcW w:w="1079" w:type="dxa"/>
            <w:shd w:val="clear" w:color="auto" w:fill="F2F2F2" w:themeFill="background1" w:themeFillShade="F2"/>
          </w:tcPr>
          <w:p w14:paraId="2F0166B6"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Men</w:t>
            </w:r>
          </w:p>
        </w:tc>
        <w:tc>
          <w:tcPr>
            <w:tcW w:w="1079" w:type="dxa"/>
            <w:shd w:val="clear" w:color="auto" w:fill="F2F2F2" w:themeFill="background1" w:themeFillShade="F2"/>
            <w:tcMar>
              <w:left w:w="108" w:type="dxa"/>
              <w:right w:w="108" w:type="dxa"/>
            </w:tcMar>
          </w:tcPr>
          <w:p w14:paraId="63CE27A9"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 xml:space="preserve">Women </w:t>
            </w:r>
          </w:p>
        </w:tc>
        <w:tc>
          <w:tcPr>
            <w:tcW w:w="1079" w:type="dxa"/>
            <w:shd w:val="clear" w:color="auto" w:fill="F2F2F2" w:themeFill="background1" w:themeFillShade="F2"/>
          </w:tcPr>
          <w:p w14:paraId="76D46C89"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Men</w:t>
            </w:r>
          </w:p>
        </w:tc>
        <w:tc>
          <w:tcPr>
            <w:tcW w:w="1078" w:type="dxa"/>
            <w:shd w:val="clear" w:color="auto" w:fill="F2F2F2" w:themeFill="background1" w:themeFillShade="F2"/>
            <w:tcMar>
              <w:left w:w="108" w:type="dxa"/>
              <w:right w:w="108" w:type="dxa"/>
            </w:tcMar>
          </w:tcPr>
          <w:p w14:paraId="4E54C46C"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 xml:space="preserve"> Women</w:t>
            </w:r>
          </w:p>
        </w:tc>
        <w:tc>
          <w:tcPr>
            <w:tcW w:w="1079" w:type="dxa"/>
            <w:shd w:val="clear" w:color="auto" w:fill="F2F2F2" w:themeFill="background1" w:themeFillShade="F2"/>
          </w:tcPr>
          <w:p w14:paraId="2500386E"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Men</w:t>
            </w:r>
          </w:p>
        </w:tc>
        <w:tc>
          <w:tcPr>
            <w:tcW w:w="1078" w:type="dxa"/>
            <w:shd w:val="clear" w:color="auto" w:fill="F2F2F2" w:themeFill="background1" w:themeFillShade="F2"/>
            <w:tcMar>
              <w:left w:w="108" w:type="dxa"/>
              <w:right w:w="108" w:type="dxa"/>
            </w:tcMar>
          </w:tcPr>
          <w:p w14:paraId="14819B98"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 xml:space="preserve"> Women</w:t>
            </w:r>
          </w:p>
        </w:tc>
        <w:tc>
          <w:tcPr>
            <w:tcW w:w="1078" w:type="dxa"/>
            <w:shd w:val="clear" w:color="auto" w:fill="F2F2F2" w:themeFill="background1" w:themeFillShade="F2"/>
          </w:tcPr>
          <w:p w14:paraId="4B3AE292"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Men</w:t>
            </w:r>
          </w:p>
        </w:tc>
        <w:tc>
          <w:tcPr>
            <w:tcW w:w="1078" w:type="dxa"/>
            <w:shd w:val="clear" w:color="auto" w:fill="F2F2F2" w:themeFill="background1" w:themeFillShade="F2"/>
            <w:tcMar>
              <w:left w:w="108" w:type="dxa"/>
              <w:right w:w="108" w:type="dxa"/>
            </w:tcMar>
          </w:tcPr>
          <w:p w14:paraId="2D12D867"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 xml:space="preserve"> Women</w:t>
            </w:r>
          </w:p>
        </w:tc>
        <w:tc>
          <w:tcPr>
            <w:tcW w:w="1078" w:type="dxa"/>
            <w:shd w:val="clear" w:color="auto" w:fill="F2F2F2" w:themeFill="background1" w:themeFillShade="F2"/>
          </w:tcPr>
          <w:p w14:paraId="4704A755"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Men</w:t>
            </w:r>
          </w:p>
        </w:tc>
        <w:tc>
          <w:tcPr>
            <w:tcW w:w="1078" w:type="dxa"/>
            <w:shd w:val="clear" w:color="auto" w:fill="F2F2F2" w:themeFill="background1" w:themeFillShade="F2"/>
            <w:tcMar>
              <w:left w:w="108" w:type="dxa"/>
              <w:right w:w="108" w:type="dxa"/>
            </w:tcMar>
          </w:tcPr>
          <w:p w14:paraId="18943F66"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 xml:space="preserve">Women </w:t>
            </w:r>
          </w:p>
        </w:tc>
        <w:tc>
          <w:tcPr>
            <w:tcW w:w="1357" w:type="dxa"/>
            <w:gridSpan w:val="2"/>
            <w:shd w:val="clear" w:color="auto" w:fill="F2F2F2" w:themeFill="background1" w:themeFillShade="F2"/>
          </w:tcPr>
          <w:p w14:paraId="0A50E587"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Men</w:t>
            </w:r>
          </w:p>
        </w:tc>
      </w:tr>
      <w:tr w:rsidR="00490FB8" w:rsidRPr="008C32B9" w14:paraId="0655776B" w14:textId="77777777" w:rsidTr="21429E66">
        <w:trPr>
          <w:trHeight w:val="300"/>
        </w:trPr>
        <w:tc>
          <w:tcPr>
            <w:tcW w:w="1426" w:type="dxa"/>
            <w:tcMar>
              <w:left w:w="108" w:type="dxa"/>
              <w:right w:w="108" w:type="dxa"/>
            </w:tcMar>
          </w:tcPr>
          <w:p w14:paraId="08D48DE9"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LVEDVi; ml/m</w:t>
            </w:r>
            <w:r w:rsidRPr="008C32B9">
              <w:rPr>
                <w:rFonts w:eastAsia="Times New Roman" w:cs="Times New Roman"/>
                <w:color w:val="000000" w:themeColor="text1"/>
                <w:sz w:val="16"/>
                <w:szCs w:val="16"/>
                <w:vertAlign w:val="superscript"/>
                <w:lang w:val="en-US"/>
              </w:rPr>
              <w:t>2</w:t>
            </w:r>
          </w:p>
        </w:tc>
        <w:tc>
          <w:tcPr>
            <w:tcW w:w="1175" w:type="dxa"/>
            <w:gridSpan w:val="2"/>
            <w:tcMar>
              <w:left w:w="108" w:type="dxa"/>
              <w:right w:w="108" w:type="dxa"/>
            </w:tcMar>
          </w:tcPr>
          <w:p w14:paraId="5D54E97A"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Pr>
          <w:p w14:paraId="1D8DD240"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Mar>
              <w:left w:w="108" w:type="dxa"/>
              <w:right w:w="108" w:type="dxa"/>
            </w:tcMar>
          </w:tcPr>
          <w:p w14:paraId="64C7AE6D"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shd w:val="clear" w:color="auto" w:fill="auto"/>
          </w:tcPr>
          <w:p w14:paraId="5B7B68E2"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8" w:type="dxa"/>
            <w:shd w:val="clear" w:color="auto" w:fill="auto"/>
            <w:tcMar>
              <w:left w:w="108" w:type="dxa"/>
              <w:right w:w="108" w:type="dxa"/>
            </w:tcMar>
          </w:tcPr>
          <w:p w14:paraId="2873856A"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66 [49, 83]</w:t>
            </w:r>
          </w:p>
        </w:tc>
        <w:tc>
          <w:tcPr>
            <w:tcW w:w="1079" w:type="dxa"/>
            <w:shd w:val="clear" w:color="auto" w:fill="auto"/>
          </w:tcPr>
          <w:p w14:paraId="72D1E8C7"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73 [51, 95]</w:t>
            </w:r>
          </w:p>
        </w:tc>
        <w:tc>
          <w:tcPr>
            <w:tcW w:w="1078" w:type="dxa"/>
            <w:shd w:val="clear" w:color="auto" w:fill="auto"/>
            <w:tcMar>
              <w:left w:w="108" w:type="dxa"/>
              <w:right w:w="108" w:type="dxa"/>
            </w:tcMar>
          </w:tcPr>
          <w:p w14:paraId="79DC201D"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64 [47, 80]</w:t>
            </w:r>
          </w:p>
        </w:tc>
        <w:tc>
          <w:tcPr>
            <w:tcW w:w="1078" w:type="dxa"/>
            <w:shd w:val="clear" w:color="auto" w:fill="auto"/>
          </w:tcPr>
          <w:p w14:paraId="0CC8E243"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71 [49, 93]</w:t>
            </w:r>
          </w:p>
        </w:tc>
        <w:tc>
          <w:tcPr>
            <w:tcW w:w="1078" w:type="dxa"/>
            <w:shd w:val="clear" w:color="auto" w:fill="auto"/>
            <w:tcMar>
              <w:left w:w="108" w:type="dxa"/>
              <w:right w:w="108" w:type="dxa"/>
            </w:tcMar>
          </w:tcPr>
          <w:p w14:paraId="119CE335"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62 [45, 78]</w:t>
            </w:r>
          </w:p>
        </w:tc>
        <w:tc>
          <w:tcPr>
            <w:tcW w:w="1078" w:type="dxa"/>
            <w:shd w:val="clear" w:color="auto" w:fill="auto"/>
          </w:tcPr>
          <w:p w14:paraId="4AC52AF1"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69 [47, 90]</w:t>
            </w:r>
          </w:p>
        </w:tc>
        <w:tc>
          <w:tcPr>
            <w:tcW w:w="1078" w:type="dxa"/>
            <w:shd w:val="clear" w:color="auto" w:fill="auto"/>
            <w:tcMar>
              <w:left w:w="108" w:type="dxa"/>
              <w:right w:w="108" w:type="dxa"/>
            </w:tcMar>
          </w:tcPr>
          <w:p w14:paraId="090D2C5B"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60 [43, 76]</w:t>
            </w:r>
          </w:p>
        </w:tc>
        <w:tc>
          <w:tcPr>
            <w:tcW w:w="1357" w:type="dxa"/>
            <w:gridSpan w:val="2"/>
            <w:shd w:val="clear" w:color="auto" w:fill="auto"/>
          </w:tcPr>
          <w:p w14:paraId="596B5980"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66 [45, 88]</w:t>
            </w:r>
          </w:p>
        </w:tc>
      </w:tr>
      <w:tr w:rsidR="00490FB8" w:rsidRPr="008C32B9" w14:paraId="32E08B21" w14:textId="77777777" w:rsidTr="21429E66">
        <w:trPr>
          <w:trHeight w:val="300"/>
        </w:trPr>
        <w:tc>
          <w:tcPr>
            <w:tcW w:w="1426" w:type="dxa"/>
            <w:tcMar>
              <w:left w:w="108" w:type="dxa"/>
              <w:right w:w="108" w:type="dxa"/>
            </w:tcMar>
          </w:tcPr>
          <w:p w14:paraId="17D2F746"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LVESVi; ml/m</w:t>
            </w:r>
            <w:r w:rsidRPr="008C32B9">
              <w:rPr>
                <w:rFonts w:eastAsia="Times New Roman" w:cs="Times New Roman"/>
                <w:color w:val="000000" w:themeColor="text1"/>
                <w:sz w:val="16"/>
                <w:szCs w:val="16"/>
                <w:vertAlign w:val="superscript"/>
                <w:lang w:val="en-US"/>
              </w:rPr>
              <w:t>2</w:t>
            </w:r>
          </w:p>
        </w:tc>
        <w:tc>
          <w:tcPr>
            <w:tcW w:w="1175" w:type="dxa"/>
            <w:gridSpan w:val="2"/>
            <w:tcMar>
              <w:left w:w="108" w:type="dxa"/>
              <w:right w:w="108" w:type="dxa"/>
            </w:tcMar>
          </w:tcPr>
          <w:p w14:paraId="13650323"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Pr>
          <w:p w14:paraId="25360CDD"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Mar>
              <w:left w:w="108" w:type="dxa"/>
              <w:right w:w="108" w:type="dxa"/>
            </w:tcMar>
          </w:tcPr>
          <w:p w14:paraId="25984823"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shd w:val="clear" w:color="auto" w:fill="auto"/>
          </w:tcPr>
          <w:p w14:paraId="5E1435FD"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8" w:type="dxa"/>
            <w:shd w:val="clear" w:color="auto" w:fill="auto"/>
            <w:tcMar>
              <w:left w:w="108" w:type="dxa"/>
              <w:right w:w="108" w:type="dxa"/>
            </w:tcMar>
          </w:tcPr>
          <w:p w14:paraId="48680B7E"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23 [14, 32]</w:t>
            </w:r>
          </w:p>
        </w:tc>
        <w:tc>
          <w:tcPr>
            <w:tcW w:w="1079" w:type="dxa"/>
            <w:shd w:val="clear" w:color="auto" w:fill="auto"/>
          </w:tcPr>
          <w:p w14:paraId="5A8DBFC8"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28 [16, 40]</w:t>
            </w:r>
          </w:p>
        </w:tc>
        <w:tc>
          <w:tcPr>
            <w:tcW w:w="1078" w:type="dxa"/>
            <w:shd w:val="clear" w:color="auto" w:fill="auto"/>
            <w:tcMar>
              <w:left w:w="108" w:type="dxa"/>
              <w:right w:w="108" w:type="dxa"/>
            </w:tcMar>
          </w:tcPr>
          <w:p w14:paraId="0B0341C9"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22 [13, 31]</w:t>
            </w:r>
          </w:p>
        </w:tc>
        <w:tc>
          <w:tcPr>
            <w:tcW w:w="1078" w:type="dxa"/>
            <w:shd w:val="clear" w:color="auto" w:fill="auto"/>
          </w:tcPr>
          <w:p w14:paraId="16FF859A"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26 [15, 38]</w:t>
            </w:r>
          </w:p>
        </w:tc>
        <w:tc>
          <w:tcPr>
            <w:tcW w:w="1078" w:type="dxa"/>
            <w:shd w:val="clear" w:color="auto" w:fill="auto"/>
            <w:tcMar>
              <w:left w:w="108" w:type="dxa"/>
              <w:right w:w="108" w:type="dxa"/>
            </w:tcMar>
          </w:tcPr>
          <w:p w14:paraId="63B526A8"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21 [12, 30]</w:t>
            </w:r>
          </w:p>
        </w:tc>
        <w:tc>
          <w:tcPr>
            <w:tcW w:w="1078" w:type="dxa"/>
            <w:shd w:val="clear" w:color="auto" w:fill="auto"/>
          </w:tcPr>
          <w:p w14:paraId="3798E056"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25 [13, 37]</w:t>
            </w:r>
          </w:p>
        </w:tc>
        <w:tc>
          <w:tcPr>
            <w:tcW w:w="1078" w:type="dxa"/>
            <w:shd w:val="clear" w:color="auto" w:fill="auto"/>
            <w:tcMar>
              <w:left w:w="108" w:type="dxa"/>
              <w:right w:w="108" w:type="dxa"/>
            </w:tcMar>
          </w:tcPr>
          <w:p w14:paraId="7EE30CE5"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20 [10, 29]</w:t>
            </w:r>
          </w:p>
        </w:tc>
        <w:tc>
          <w:tcPr>
            <w:tcW w:w="1357" w:type="dxa"/>
            <w:gridSpan w:val="2"/>
            <w:shd w:val="clear" w:color="auto" w:fill="auto"/>
          </w:tcPr>
          <w:p w14:paraId="67729C3C"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23 [12, 35]</w:t>
            </w:r>
          </w:p>
        </w:tc>
      </w:tr>
      <w:tr w:rsidR="00490FB8" w:rsidRPr="008C32B9" w14:paraId="698294D8" w14:textId="77777777" w:rsidTr="21429E66">
        <w:trPr>
          <w:trHeight w:val="300"/>
        </w:trPr>
        <w:tc>
          <w:tcPr>
            <w:tcW w:w="1426" w:type="dxa"/>
            <w:tcMar>
              <w:left w:w="108" w:type="dxa"/>
              <w:right w:w="108" w:type="dxa"/>
            </w:tcMar>
          </w:tcPr>
          <w:p w14:paraId="6B4648F4"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LVSVi; ml/m</w:t>
            </w:r>
            <w:r w:rsidRPr="008C32B9">
              <w:rPr>
                <w:rFonts w:eastAsia="Times New Roman" w:cs="Times New Roman"/>
                <w:color w:val="000000" w:themeColor="text1"/>
                <w:sz w:val="16"/>
                <w:szCs w:val="16"/>
                <w:vertAlign w:val="superscript"/>
                <w:lang w:val="en-US"/>
              </w:rPr>
              <w:t>2</w:t>
            </w:r>
          </w:p>
        </w:tc>
        <w:tc>
          <w:tcPr>
            <w:tcW w:w="1175" w:type="dxa"/>
            <w:gridSpan w:val="2"/>
            <w:tcMar>
              <w:left w:w="108" w:type="dxa"/>
              <w:right w:w="108" w:type="dxa"/>
            </w:tcMar>
          </w:tcPr>
          <w:p w14:paraId="02699BED"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Pr>
          <w:p w14:paraId="288F7A23"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Mar>
              <w:left w:w="108" w:type="dxa"/>
              <w:right w:w="108" w:type="dxa"/>
            </w:tcMar>
          </w:tcPr>
          <w:p w14:paraId="234D5C8C"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shd w:val="clear" w:color="auto" w:fill="auto"/>
          </w:tcPr>
          <w:p w14:paraId="69E42A71"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8" w:type="dxa"/>
            <w:shd w:val="clear" w:color="auto" w:fill="auto"/>
            <w:tcMar>
              <w:left w:w="108" w:type="dxa"/>
              <w:right w:w="108" w:type="dxa"/>
            </w:tcMar>
          </w:tcPr>
          <w:p w14:paraId="713D2B1B"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42 [30, 55]</w:t>
            </w:r>
          </w:p>
        </w:tc>
        <w:tc>
          <w:tcPr>
            <w:tcW w:w="1079" w:type="dxa"/>
            <w:shd w:val="clear" w:color="auto" w:fill="auto"/>
          </w:tcPr>
          <w:p w14:paraId="52ABA6E4"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45 [30, 60]</w:t>
            </w:r>
          </w:p>
        </w:tc>
        <w:tc>
          <w:tcPr>
            <w:tcW w:w="1078" w:type="dxa"/>
            <w:shd w:val="clear" w:color="auto" w:fill="auto"/>
            <w:tcMar>
              <w:left w:w="108" w:type="dxa"/>
              <w:right w:w="108" w:type="dxa"/>
            </w:tcMar>
          </w:tcPr>
          <w:p w14:paraId="1E2E4AE1"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42 [29, 54]</w:t>
            </w:r>
          </w:p>
        </w:tc>
        <w:tc>
          <w:tcPr>
            <w:tcW w:w="1078" w:type="dxa"/>
            <w:shd w:val="clear" w:color="auto" w:fill="auto"/>
          </w:tcPr>
          <w:p w14:paraId="70FB493D"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44 [30, 59]</w:t>
            </w:r>
          </w:p>
        </w:tc>
        <w:tc>
          <w:tcPr>
            <w:tcW w:w="1078" w:type="dxa"/>
            <w:shd w:val="clear" w:color="auto" w:fill="auto"/>
            <w:tcMar>
              <w:left w:w="108" w:type="dxa"/>
              <w:right w:w="108" w:type="dxa"/>
            </w:tcMar>
          </w:tcPr>
          <w:p w14:paraId="7335AF81"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41 [28, 54]</w:t>
            </w:r>
          </w:p>
        </w:tc>
        <w:tc>
          <w:tcPr>
            <w:tcW w:w="1078" w:type="dxa"/>
            <w:shd w:val="clear" w:color="auto" w:fill="auto"/>
          </w:tcPr>
          <w:p w14:paraId="6D9ADBED"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43 [29, 58]</w:t>
            </w:r>
          </w:p>
        </w:tc>
        <w:tc>
          <w:tcPr>
            <w:tcW w:w="1078" w:type="dxa"/>
            <w:shd w:val="clear" w:color="auto" w:fill="auto"/>
            <w:tcMar>
              <w:left w:w="108" w:type="dxa"/>
              <w:right w:w="108" w:type="dxa"/>
            </w:tcMar>
          </w:tcPr>
          <w:p w14:paraId="68F3FADF"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40 [28, 53]</w:t>
            </w:r>
          </w:p>
        </w:tc>
        <w:tc>
          <w:tcPr>
            <w:tcW w:w="1357" w:type="dxa"/>
            <w:gridSpan w:val="2"/>
            <w:shd w:val="clear" w:color="auto" w:fill="auto"/>
          </w:tcPr>
          <w:p w14:paraId="72EC2CE0"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43 [28, 57]</w:t>
            </w:r>
          </w:p>
        </w:tc>
      </w:tr>
      <w:tr w:rsidR="00490FB8" w:rsidRPr="008C32B9" w14:paraId="25AE5518" w14:textId="77777777" w:rsidTr="21429E66">
        <w:trPr>
          <w:trHeight w:val="300"/>
        </w:trPr>
        <w:tc>
          <w:tcPr>
            <w:tcW w:w="1426" w:type="dxa"/>
            <w:tcMar>
              <w:left w:w="108" w:type="dxa"/>
              <w:right w:w="108" w:type="dxa"/>
            </w:tcMar>
          </w:tcPr>
          <w:p w14:paraId="51950BE4"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LVEF; %</w:t>
            </w:r>
          </w:p>
        </w:tc>
        <w:tc>
          <w:tcPr>
            <w:tcW w:w="1175" w:type="dxa"/>
            <w:gridSpan w:val="2"/>
            <w:tcMar>
              <w:left w:w="108" w:type="dxa"/>
              <w:right w:w="108" w:type="dxa"/>
            </w:tcMar>
          </w:tcPr>
          <w:p w14:paraId="5DF61978"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Pr>
          <w:p w14:paraId="453C0329"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Mar>
              <w:left w:w="108" w:type="dxa"/>
              <w:right w:w="108" w:type="dxa"/>
            </w:tcMar>
          </w:tcPr>
          <w:p w14:paraId="2A520B52"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shd w:val="clear" w:color="auto" w:fill="auto"/>
          </w:tcPr>
          <w:p w14:paraId="288910F2"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8" w:type="dxa"/>
            <w:shd w:val="clear" w:color="auto" w:fill="auto"/>
            <w:tcMar>
              <w:left w:w="108" w:type="dxa"/>
              <w:right w:w="108" w:type="dxa"/>
            </w:tcMar>
          </w:tcPr>
          <w:p w14:paraId="2D5BEAAF"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64 [53, 75]</w:t>
            </w:r>
          </w:p>
        </w:tc>
        <w:tc>
          <w:tcPr>
            <w:tcW w:w="1079" w:type="dxa"/>
            <w:shd w:val="clear" w:color="auto" w:fill="auto"/>
          </w:tcPr>
          <w:p w14:paraId="3A46FC17"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62 [51, 73]</w:t>
            </w:r>
          </w:p>
        </w:tc>
        <w:tc>
          <w:tcPr>
            <w:tcW w:w="1078" w:type="dxa"/>
            <w:shd w:val="clear" w:color="auto" w:fill="auto"/>
            <w:tcMar>
              <w:left w:w="108" w:type="dxa"/>
              <w:right w:w="108" w:type="dxa"/>
            </w:tcMar>
          </w:tcPr>
          <w:p w14:paraId="5041C0E4"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65 [54, 76]</w:t>
            </w:r>
          </w:p>
        </w:tc>
        <w:tc>
          <w:tcPr>
            <w:tcW w:w="1078" w:type="dxa"/>
            <w:shd w:val="clear" w:color="auto" w:fill="auto"/>
          </w:tcPr>
          <w:p w14:paraId="0591D00F"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63 [52, 74]</w:t>
            </w:r>
          </w:p>
        </w:tc>
        <w:tc>
          <w:tcPr>
            <w:tcW w:w="1078" w:type="dxa"/>
            <w:shd w:val="clear" w:color="auto" w:fill="auto"/>
            <w:tcMar>
              <w:left w:w="108" w:type="dxa"/>
              <w:right w:w="108" w:type="dxa"/>
            </w:tcMar>
          </w:tcPr>
          <w:p w14:paraId="45E79223"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66 [55, 78]</w:t>
            </w:r>
          </w:p>
        </w:tc>
        <w:tc>
          <w:tcPr>
            <w:tcW w:w="1078" w:type="dxa"/>
            <w:shd w:val="clear" w:color="auto" w:fill="auto"/>
          </w:tcPr>
          <w:p w14:paraId="5FDE1584"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64 [52, 75]</w:t>
            </w:r>
          </w:p>
        </w:tc>
        <w:tc>
          <w:tcPr>
            <w:tcW w:w="1078" w:type="dxa"/>
            <w:shd w:val="clear" w:color="auto" w:fill="auto"/>
            <w:tcMar>
              <w:left w:w="108" w:type="dxa"/>
              <w:right w:w="108" w:type="dxa"/>
            </w:tcMar>
          </w:tcPr>
          <w:p w14:paraId="65EC49C2"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68 [56, 79]</w:t>
            </w:r>
          </w:p>
        </w:tc>
        <w:tc>
          <w:tcPr>
            <w:tcW w:w="1357" w:type="dxa"/>
            <w:gridSpan w:val="2"/>
            <w:shd w:val="clear" w:color="auto" w:fill="auto"/>
          </w:tcPr>
          <w:p w14:paraId="34D68B64"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64 [53, 76]</w:t>
            </w:r>
          </w:p>
        </w:tc>
      </w:tr>
      <w:tr w:rsidR="00490FB8" w:rsidRPr="008C32B9" w14:paraId="55124429" w14:textId="77777777" w:rsidTr="21429E66">
        <w:trPr>
          <w:trHeight w:val="300"/>
        </w:trPr>
        <w:tc>
          <w:tcPr>
            <w:tcW w:w="1426" w:type="dxa"/>
            <w:tcMar>
              <w:left w:w="108" w:type="dxa"/>
              <w:right w:w="108" w:type="dxa"/>
            </w:tcMar>
          </w:tcPr>
          <w:p w14:paraId="2C03446C"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LVMi; g/m</w:t>
            </w:r>
            <w:r w:rsidRPr="008C32B9">
              <w:rPr>
                <w:rFonts w:eastAsia="Times New Roman" w:cs="Times New Roman"/>
                <w:color w:val="000000" w:themeColor="text1"/>
                <w:sz w:val="16"/>
                <w:szCs w:val="16"/>
                <w:vertAlign w:val="superscript"/>
                <w:lang w:val="en-US"/>
              </w:rPr>
              <w:t>2</w:t>
            </w:r>
          </w:p>
        </w:tc>
        <w:tc>
          <w:tcPr>
            <w:tcW w:w="1175" w:type="dxa"/>
            <w:gridSpan w:val="2"/>
            <w:tcMar>
              <w:left w:w="108" w:type="dxa"/>
              <w:right w:w="108" w:type="dxa"/>
            </w:tcMar>
          </w:tcPr>
          <w:p w14:paraId="1464C0BF"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Pr>
          <w:p w14:paraId="78432D3C"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Mar>
              <w:left w:w="108" w:type="dxa"/>
              <w:right w:w="108" w:type="dxa"/>
            </w:tcMar>
          </w:tcPr>
          <w:p w14:paraId="442B4C6F"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shd w:val="clear" w:color="auto" w:fill="auto"/>
          </w:tcPr>
          <w:p w14:paraId="4C201F0E"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8" w:type="dxa"/>
            <w:shd w:val="clear" w:color="auto" w:fill="auto"/>
            <w:tcMar>
              <w:left w:w="108" w:type="dxa"/>
              <w:right w:w="108" w:type="dxa"/>
            </w:tcMar>
          </w:tcPr>
          <w:p w14:paraId="07544909"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39 [29, 48]</w:t>
            </w:r>
          </w:p>
        </w:tc>
        <w:tc>
          <w:tcPr>
            <w:tcW w:w="1079" w:type="dxa"/>
            <w:shd w:val="clear" w:color="auto" w:fill="auto"/>
          </w:tcPr>
          <w:p w14:paraId="478295CB"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49 [35, 62]</w:t>
            </w:r>
          </w:p>
        </w:tc>
        <w:tc>
          <w:tcPr>
            <w:tcW w:w="1078" w:type="dxa"/>
            <w:shd w:val="clear" w:color="auto" w:fill="auto"/>
            <w:tcMar>
              <w:left w:w="108" w:type="dxa"/>
              <w:right w:w="108" w:type="dxa"/>
            </w:tcMar>
          </w:tcPr>
          <w:p w14:paraId="77B95712"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39 [29, 48]</w:t>
            </w:r>
          </w:p>
        </w:tc>
        <w:tc>
          <w:tcPr>
            <w:tcW w:w="1078" w:type="dxa"/>
            <w:shd w:val="clear" w:color="auto" w:fill="auto"/>
          </w:tcPr>
          <w:p w14:paraId="1C4E54F0"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48 [35, 62]</w:t>
            </w:r>
          </w:p>
        </w:tc>
        <w:tc>
          <w:tcPr>
            <w:tcW w:w="1078" w:type="dxa"/>
            <w:shd w:val="clear" w:color="auto" w:fill="auto"/>
            <w:tcMar>
              <w:left w:w="108" w:type="dxa"/>
              <w:right w:w="108" w:type="dxa"/>
            </w:tcMar>
          </w:tcPr>
          <w:p w14:paraId="041D375C"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39 [30, 49]</w:t>
            </w:r>
          </w:p>
        </w:tc>
        <w:tc>
          <w:tcPr>
            <w:tcW w:w="1078" w:type="dxa"/>
            <w:shd w:val="clear" w:color="auto" w:fill="auto"/>
          </w:tcPr>
          <w:p w14:paraId="6FE1726D"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47 [34, 61]</w:t>
            </w:r>
          </w:p>
        </w:tc>
        <w:tc>
          <w:tcPr>
            <w:tcW w:w="1078" w:type="dxa"/>
            <w:shd w:val="clear" w:color="auto" w:fill="auto"/>
            <w:tcMar>
              <w:left w:w="108" w:type="dxa"/>
              <w:right w:w="108" w:type="dxa"/>
            </w:tcMar>
          </w:tcPr>
          <w:p w14:paraId="36EFADAB"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39 [30, 49]</w:t>
            </w:r>
          </w:p>
        </w:tc>
        <w:tc>
          <w:tcPr>
            <w:tcW w:w="1357" w:type="dxa"/>
            <w:gridSpan w:val="2"/>
            <w:shd w:val="clear" w:color="auto" w:fill="auto"/>
          </w:tcPr>
          <w:p w14:paraId="23E64C85"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47 [33, 61]</w:t>
            </w:r>
          </w:p>
        </w:tc>
      </w:tr>
      <w:tr w:rsidR="00490FB8" w:rsidRPr="008C32B9" w14:paraId="4A33427C" w14:textId="77777777" w:rsidTr="21429E66">
        <w:trPr>
          <w:trHeight w:val="300"/>
        </w:trPr>
        <w:tc>
          <w:tcPr>
            <w:tcW w:w="1426" w:type="dxa"/>
            <w:shd w:val="clear" w:color="auto" w:fill="F2F2F2" w:themeFill="background1" w:themeFillShade="F2"/>
            <w:tcMar>
              <w:left w:w="108" w:type="dxa"/>
              <w:right w:w="108" w:type="dxa"/>
            </w:tcMar>
          </w:tcPr>
          <w:p w14:paraId="38CDBB6D"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Right ventricle</w:t>
            </w:r>
          </w:p>
        </w:tc>
        <w:tc>
          <w:tcPr>
            <w:tcW w:w="1175" w:type="dxa"/>
            <w:gridSpan w:val="2"/>
            <w:shd w:val="clear" w:color="auto" w:fill="F2F2F2" w:themeFill="background1" w:themeFillShade="F2"/>
            <w:tcMar>
              <w:left w:w="108" w:type="dxa"/>
              <w:right w:w="108" w:type="dxa"/>
            </w:tcMar>
          </w:tcPr>
          <w:p w14:paraId="479C18F7"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 xml:space="preserve">Women  </w:t>
            </w:r>
          </w:p>
        </w:tc>
        <w:tc>
          <w:tcPr>
            <w:tcW w:w="1079" w:type="dxa"/>
            <w:shd w:val="clear" w:color="auto" w:fill="F2F2F2" w:themeFill="background1" w:themeFillShade="F2"/>
          </w:tcPr>
          <w:p w14:paraId="4A76A9CD"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 xml:space="preserve">Men  </w:t>
            </w:r>
          </w:p>
        </w:tc>
        <w:tc>
          <w:tcPr>
            <w:tcW w:w="1079" w:type="dxa"/>
            <w:shd w:val="clear" w:color="auto" w:fill="F2F2F2" w:themeFill="background1" w:themeFillShade="F2"/>
            <w:tcMar>
              <w:left w:w="108" w:type="dxa"/>
              <w:right w:w="108" w:type="dxa"/>
            </w:tcMar>
          </w:tcPr>
          <w:p w14:paraId="455CF0CB"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 xml:space="preserve">Women  </w:t>
            </w:r>
          </w:p>
        </w:tc>
        <w:tc>
          <w:tcPr>
            <w:tcW w:w="1079" w:type="dxa"/>
            <w:shd w:val="clear" w:color="auto" w:fill="F2F2F2" w:themeFill="background1" w:themeFillShade="F2"/>
          </w:tcPr>
          <w:p w14:paraId="198E74FD"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 xml:space="preserve">  Men</w:t>
            </w:r>
          </w:p>
        </w:tc>
        <w:tc>
          <w:tcPr>
            <w:tcW w:w="1078" w:type="dxa"/>
            <w:shd w:val="clear" w:color="auto" w:fill="F2F2F2" w:themeFill="background1" w:themeFillShade="F2"/>
            <w:tcMar>
              <w:left w:w="108" w:type="dxa"/>
              <w:right w:w="108" w:type="dxa"/>
            </w:tcMar>
          </w:tcPr>
          <w:p w14:paraId="092ACE34"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 xml:space="preserve">  Women</w:t>
            </w:r>
          </w:p>
        </w:tc>
        <w:tc>
          <w:tcPr>
            <w:tcW w:w="1079" w:type="dxa"/>
            <w:shd w:val="clear" w:color="auto" w:fill="F2F2F2" w:themeFill="background1" w:themeFillShade="F2"/>
          </w:tcPr>
          <w:p w14:paraId="4A354E86"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 xml:space="preserve">  Men</w:t>
            </w:r>
          </w:p>
        </w:tc>
        <w:tc>
          <w:tcPr>
            <w:tcW w:w="1078" w:type="dxa"/>
            <w:shd w:val="clear" w:color="auto" w:fill="F2F2F2" w:themeFill="background1" w:themeFillShade="F2"/>
            <w:tcMar>
              <w:left w:w="108" w:type="dxa"/>
              <w:right w:w="108" w:type="dxa"/>
            </w:tcMar>
          </w:tcPr>
          <w:p w14:paraId="7A1235E8"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 xml:space="preserve">Women  </w:t>
            </w:r>
          </w:p>
        </w:tc>
        <w:tc>
          <w:tcPr>
            <w:tcW w:w="1078" w:type="dxa"/>
            <w:shd w:val="clear" w:color="auto" w:fill="F2F2F2" w:themeFill="background1" w:themeFillShade="F2"/>
          </w:tcPr>
          <w:p w14:paraId="27AAED35"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 xml:space="preserve">Men  </w:t>
            </w:r>
          </w:p>
        </w:tc>
        <w:tc>
          <w:tcPr>
            <w:tcW w:w="1078" w:type="dxa"/>
            <w:shd w:val="clear" w:color="auto" w:fill="F2F2F2" w:themeFill="background1" w:themeFillShade="F2"/>
            <w:tcMar>
              <w:left w:w="108" w:type="dxa"/>
              <w:right w:w="108" w:type="dxa"/>
            </w:tcMar>
          </w:tcPr>
          <w:p w14:paraId="635AE1B2"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 xml:space="preserve">Women  </w:t>
            </w:r>
          </w:p>
        </w:tc>
        <w:tc>
          <w:tcPr>
            <w:tcW w:w="1078" w:type="dxa"/>
            <w:shd w:val="clear" w:color="auto" w:fill="F2F2F2" w:themeFill="background1" w:themeFillShade="F2"/>
          </w:tcPr>
          <w:p w14:paraId="30914288"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 xml:space="preserve">Men  </w:t>
            </w:r>
          </w:p>
        </w:tc>
        <w:tc>
          <w:tcPr>
            <w:tcW w:w="1078" w:type="dxa"/>
            <w:shd w:val="clear" w:color="auto" w:fill="F2F2F2" w:themeFill="background1" w:themeFillShade="F2"/>
            <w:tcMar>
              <w:left w:w="108" w:type="dxa"/>
              <w:right w:w="108" w:type="dxa"/>
            </w:tcMar>
          </w:tcPr>
          <w:p w14:paraId="4FB21F37"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 xml:space="preserve">Women  </w:t>
            </w:r>
          </w:p>
        </w:tc>
        <w:tc>
          <w:tcPr>
            <w:tcW w:w="1357" w:type="dxa"/>
            <w:gridSpan w:val="2"/>
            <w:shd w:val="clear" w:color="auto" w:fill="F2F2F2" w:themeFill="background1" w:themeFillShade="F2"/>
          </w:tcPr>
          <w:p w14:paraId="7F646994"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 xml:space="preserve">  Men</w:t>
            </w:r>
          </w:p>
        </w:tc>
      </w:tr>
      <w:tr w:rsidR="00490FB8" w:rsidRPr="008C32B9" w14:paraId="41025E9E" w14:textId="77777777" w:rsidTr="21429E66">
        <w:trPr>
          <w:trHeight w:val="300"/>
        </w:trPr>
        <w:tc>
          <w:tcPr>
            <w:tcW w:w="1426" w:type="dxa"/>
            <w:tcMar>
              <w:left w:w="108" w:type="dxa"/>
              <w:right w:w="108" w:type="dxa"/>
            </w:tcMar>
          </w:tcPr>
          <w:p w14:paraId="2B8A624B"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RVEDVi; ml/m</w:t>
            </w:r>
            <w:r w:rsidRPr="008C32B9">
              <w:rPr>
                <w:rFonts w:eastAsia="Times New Roman" w:cs="Times New Roman"/>
                <w:color w:val="000000" w:themeColor="text1"/>
                <w:sz w:val="16"/>
                <w:szCs w:val="16"/>
                <w:vertAlign w:val="superscript"/>
                <w:lang w:val="en-US"/>
              </w:rPr>
              <w:t>2</w:t>
            </w:r>
          </w:p>
        </w:tc>
        <w:tc>
          <w:tcPr>
            <w:tcW w:w="1175" w:type="dxa"/>
            <w:gridSpan w:val="2"/>
            <w:tcMar>
              <w:left w:w="108" w:type="dxa"/>
              <w:right w:w="108" w:type="dxa"/>
            </w:tcMar>
          </w:tcPr>
          <w:p w14:paraId="76E9A984"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Pr>
          <w:p w14:paraId="7D1917B9"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Mar>
              <w:left w:w="108" w:type="dxa"/>
              <w:right w:w="108" w:type="dxa"/>
            </w:tcMar>
          </w:tcPr>
          <w:p w14:paraId="46B00E44"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Pr>
          <w:p w14:paraId="6B201C7E"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8" w:type="dxa"/>
            <w:tcMar>
              <w:left w:w="108" w:type="dxa"/>
              <w:right w:w="108" w:type="dxa"/>
            </w:tcMar>
          </w:tcPr>
          <w:p w14:paraId="49F20D27"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64 [45, 84]</w:t>
            </w:r>
          </w:p>
        </w:tc>
        <w:tc>
          <w:tcPr>
            <w:tcW w:w="1079" w:type="dxa"/>
          </w:tcPr>
          <w:p w14:paraId="65EF62EA"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77 [54, 101]</w:t>
            </w:r>
          </w:p>
        </w:tc>
        <w:tc>
          <w:tcPr>
            <w:tcW w:w="1078" w:type="dxa"/>
            <w:tcMar>
              <w:left w:w="108" w:type="dxa"/>
              <w:right w:w="108" w:type="dxa"/>
            </w:tcMar>
          </w:tcPr>
          <w:p w14:paraId="2BB28B5E"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65 [45, 84]</w:t>
            </w:r>
          </w:p>
        </w:tc>
        <w:tc>
          <w:tcPr>
            <w:tcW w:w="1078" w:type="dxa"/>
          </w:tcPr>
          <w:p w14:paraId="7B995F40"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75 [52, 99]</w:t>
            </w:r>
          </w:p>
        </w:tc>
        <w:tc>
          <w:tcPr>
            <w:tcW w:w="1078" w:type="dxa"/>
            <w:tcMar>
              <w:left w:w="108" w:type="dxa"/>
              <w:right w:w="108" w:type="dxa"/>
            </w:tcMar>
          </w:tcPr>
          <w:p w14:paraId="45E80CBE"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65 [46, 84]</w:t>
            </w:r>
          </w:p>
        </w:tc>
        <w:tc>
          <w:tcPr>
            <w:tcW w:w="1078" w:type="dxa"/>
          </w:tcPr>
          <w:p w14:paraId="723D9D7A"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73 [50, 97]</w:t>
            </w:r>
          </w:p>
        </w:tc>
        <w:tc>
          <w:tcPr>
            <w:tcW w:w="1078" w:type="dxa"/>
            <w:tcMar>
              <w:left w:w="108" w:type="dxa"/>
              <w:right w:w="108" w:type="dxa"/>
            </w:tcMar>
          </w:tcPr>
          <w:p w14:paraId="40CF43F6"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65 [46, 84]</w:t>
            </w:r>
          </w:p>
        </w:tc>
        <w:tc>
          <w:tcPr>
            <w:tcW w:w="1357" w:type="dxa"/>
            <w:gridSpan w:val="2"/>
          </w:tcPr>
          <w:p w14:paraId="6A6F0AE8"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71 [48, 95]</w:t>
            </w:r>
          </w:p>
        </w:tc>
      </w:tr>
      <w:tr w:rsidR="00490FB8" w:rsidRPr="008C32B9" w14:paraId="57A3DE24" w14:textId="77777777" w:rsidTr="21429E66">
        <w:trPr>
          <w:trHeight w:val="300"/>
        </w:trPr>
        <w:tc>
          <w:tcPr>
            <w:tcW w:w="1426" w:type="dxa"/>
            <w:tcMar>
              <w:left w:w="108" w:type="dxa"/>
              <w:right w:w="108" w:type="dxa"/>
            </w:tcMar>
          </w:tcPr>
          <w:p w14:paraId="12F4A24D"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RVESVi; ml/m</w:t>
            </w:r>
            <w:r w:rsidRPr="008C32B9">
              <w:rPr>
                <w:rFonts w:eastAsia="Times New Roman" w:cs="Times New Roman"/>
                <w:color w:val="000000" w:themeColor="text1"/>
                <w:sz w:val="16"/>
                <w:szCs w:val="16"/>
                <w:vertAlign w:val="superscript"/>
                <w:lang w:val="en-US"/>
              </w:rPr>
              <w:t>2</w:t>
            </w:r>
          </w:p>
        </w:tc>
        <w:tc>
          <w:tcPr>
            <w:tcW w:w="1175" w:type="dxa"/>
            <w:gridSpan w:val="2"/>
            <w:tcMar>
              <w:left w:w="108" w:type="dxa"/>
              <w:right w:w="108" w:type="dxa"/>
            </w:tcMar>
          </w:tcPr>
          <w:p w14:paraId="4E0321B7"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Pr>
          <w:p w14:paraId="693136BB"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Mar>
              <w:left w:w="108" w:type="dxa"/>
              <w:right w:w="108" w:type="dxa"/>
            </w:tcMar>
          </w:tcPr>
          <w:p w14:paraId="200D8831"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Pr>
          <w:p w14:paraId="422E74A0"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8" w:type="dxa"/>
            <w:tcMar>
              <w:left w:w="108" w:type="dxa"/>
              <w:right w:w="108" w:type="dxa"/>
            </w:tcMar>
          </w:tcPr>
          <w:p w14:paraId="0B3CFA24"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24 [14, 34]</w:t>
            </w:r>
          </w:p>
        </w:tc>
        <w:tc>
          <w:tcPr>
            <w:tcW w:w="1079" w:type="dxa"/>
          </w:tcPr>
          <w:p w14:paraId="3D54ECA7"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33 [20, 46]</w:t>
            </w:r>
          </w:p>
        </w:tc>
        <w:tc>
          <w:tcPr>
            <w:tcW w:w="1078" w:type="dxa"/>
            <w:tcMar>
              <w:left w:w="108" w:type="dxa"/>
              <w:right w:w="108" w:type="dxa"/>
            </w:tcMar>
          </w:tcPr>
          <w:p w14:paraId="7E0797A2"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24 [14, 34]</w:t>
            </w:r>
          </w:p>
        </w:tc>
        <w:tc>
          <w:tcPr>
            <w:tcW w:w="1078" w:type="dxa"/>
          </w:tcPr>
          <w:p w14:paraId="0451214F"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31 [18, 44]</w:t>
            </w:r>
          </w:p>
        </w:tc>
        <w:tc>
          <w:tcPr>
            <w:tcW w:w="1078" w:type="dxa"/>
            <w:tcMar>
              <w:left w:w="108" w:type="dxa"/>
              <w:right w:w="108" w:type="dxa"/>
            </w:tcMar>
          </w:tcPr>
          <w:p w14:paraId="37778620"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24 [14, 33]</w:t>
            </w:r>
          </w:p>
        </w:tc>
        <w:tc>
          <w:tcPr>
            <w:tcW w:w="1078" w:type="dxa"/>
          </w:tcPr>
          <w:p w14:paraId="7F615CD4"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30 [17, 43]</w:t>
            </w:r>
          </w:p>
        </w:tc>
        <w:tc>
          <w:tcPr>
            <w:tcW w:w="1078" w:type="dxa"/>
            <w:tcMar>
              <w:left w:w="108" w:type="dxa"/>
              <w:right w:w="108" w:type="dxa"/>
            </w:tcMar>
          </w:tcPr>
          <w:p w14:paraId="55331DBC"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23 [13, 33]</w:t>
            </w:r>
          </w:p>
        </w:tc>
        <w:tc>
          <w:tcPr>
            <w:tcW w:w="1357" w:type="dxa"/>
            <w:gridSpan w:val="2"/>
          </w:tcPr>
          <w:p w14:paraId="2508A4B8"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28 [15, 41]</w:t>
            </w:r>
          </w:p>
        </w:tc>
      </w:tr>
      <w:tr w:rsidR="00490FB8" w:rsidRPr="008C32B9" w14:paraId="2CCDEA21" w14:textId="77777777" w:rsidTr="21429E66">
        <w:trPr>
          <w:trHeight w:val="300"/>
        </w:trPr>
        <w:tc>
          <w:tcPr>
            <w:tcW w:w="1426" w:type="dxa"/>
            <w:tcMar>
              <w:left w:w="108" w:type="dxa"/>
              <w:right w:w="108" w:type="dxa"/>
            </w:tcMar>
          </w:tcPr>
          <w:p w14:paraId="448DE6DE"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RVSVi; ml/m</w:t>
            </w:r>
            <w:r w:rsidRPr="008C32B9">
              <w:rPr>
                <w:rFonts w:eastAsia="Times New Roman" w:cs="Times New Roman"/>
                <w:color w:val="000000" w:themeColor="text1"/>
                <w:sz w:val="16"/>
                <w:szCs w:val="16"/>
                <w:vertAlign w:val="superscript"/>
                <w:lang w:val="en-US"/>
              </w:rPr>
              <w:t>2</w:t>
            </w:r>
          </w:p>
        </w:tc>
        <w:tc>
          <w:tcPr>
            <w:tcW w:w="1175" w:type="dxa"/>
            <w:gridSpan w:val="2"/>
            <w:tcMar>
              <w:left w:w="108" w:type="dxa"/>
              <w:right w:w="108" w:type="dxa"/>
            </w:tcMar>
          </w:tcPr>
          <w:p w14:paraId="12DE99AF"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Pr>
          <w:p w14:paraId="00BA898C"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Mar>
              <w:left w:w="108" w:type="dxa"/>
              <w:right w:w="108" w:type="dxa"/>
            </w:tcMar>
          </w:tcPr>
          <w:p w14:paraId="0F3B7177"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Pr>
          <w:p w14:paraId="767C9F25"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8" w:type="dxa"/>
            <w:tcMar>
              <w:left w:w="108" w:type="dxa"/>
              <w:right w:w="108" w:type="dxa"/>
            </w:tcMar>
          </w:tcPr>
          <w:p w14:paraId="25F24DA2"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40 [27, 53]</w:t>
            </w:r>
          </w:p>
        </w:tc>
        <w:tc>
          <w:tcPr>
            <w:tcW w:w="1079" w:type="dxa"/>
          </w:tcPr>
          <w:p w14:paraId="5B991365"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45 [29, 60]</w:t>
            </w:r>
          </w:p>
        </w:tc>
        <w:tc>
          <w:tcPr>
            <w:tcW w:w="1078" w:type="dxa"/>
            <w:tcMar>
              <w:left w:w="108" w:type="dxa"/>
              <w:right w:w="108" w:type="dxa"/>
            </w:tcMar>
          </w:tcPr>
          <w:p w14:paraId="1A89F7D7"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41 [28, 54]</w:t>
            </w:r>
          </w:p>
        </w:tc>
        <w:tc>
          <w:tcPr>
            <w:tcW w:w="1078" w:type="dxa"/>
          </w:tcPr>
          <w:p w14:paraId="39F5A708"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44 [29, 60]</w:t>
            </w:r>
          </w:p>
        </w:tc>
        <w:tc>
          <w:tcPr>
            <w:tcW w:w="1078" w:type="dxa"/>
            <w:tcMar>
              <w:left w:w="108" w:type="dxa"/>
              <w:right w:w="108" w:type="dxa"/>
            </w:tcMar>
          </w:tcPr>
          <w:p w14:paraId="2015B307"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41 [28, 54]</w:t>
            </w:r>
          </w:p>
        </w:tc>
        <w:tc>
          <w:tcPr>
            <w:tcW w:w="1078" w:type="dxa"/>
          </w:tcPr>
          <w:p w14:paraId="7B81D434"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44 [28, 59]</w:t>
            </w:r>
          </w:p>
        </w:tc>
        <w:tc>
          <w:tcPr>
            <w:tcW w:w="1078" w:type="dxa"/>
            <w:tcMar>
              <w:left w:w="108" w:type="dxa"/>
              <w:right w:w="108" w:type="dxa"/>
            </w:tcMar>
          </w:tcPr>
          <w:p w14:paraId="3EB6C5BA"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42 [29, 55]</w:t>
            </w:r>
          </w:p>
        </w:tc>
        <w:tc>
          <w:tcPr>
            <w:tcW w:w="1357" w:type="dxa"/>
            <w:gridSpan w:val="2"/>
          </w:tcPr>
          <w:p w14:paraId="04CC4DB6"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43 [28, 59]</w:t>
            </w:r>
          </w:p>
        </w:tc>
      </w:tr>
      <w:tr w:rsidR="00490FB8" w:rsidRPr="008C32B9" w14:paraId="48B538EA" w14:textId="77777777" w:rsidTr="21429E66">
        <w:trPr>
          <w:trHeight w:val="81"/>
        </w:trPr>
        <w:tc>
          <w:tcPr>
            <w:tcW w:w="1426" w:type="dxa"/>
            <w:tcMar>
              <w:left w:w="108" w:type="dxa"/>
              <w:right w:w="108" w:type="dxa"/>
            </w:tcMar>
          </w:tcPr>
          <w:p w14:paraId="729BB180"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RVEF; %</w:t>
            </w:r>
          </w:p>
        </w:tc>
        <w:tc>
          <w:tcPr>
            <w:tcW w:w="1175" w:type="dxa"/>
            <w:gridSpan w:val="2"/>
            <w:tcMar>
              <w:left w:w="108" w:type="dxa"/>
              <w:right w:w="108" w:type="dxa"/>
            </w:tcMar>
          </w:tcPr>
          <w:p w14:paraId="59F58092"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Pr>
          <w:p w14:paraId="3A5251A8"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Mar>
              <w:left w:w="108" w:type="dxa"/>
              <w:right w:w="108" w:type="dxa"/>
            </w:tcMar>
          </w:tcPr>
          <w:p w14:paraId="03137419"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Pr>
          <w:p w14:paraId="1C59A34C"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8" w:type="dxa"/>
            <w:tcMar>
              <w:left w:w="108" w:type="dxa"/>
              <w:right w:w="108" w:type="dxa"/>
            </w:tcMar>
          </w:tcPr>
          <w:p w14:paraId="35DA67A4"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62 [52, 73]</w:t>
            </w:r>
          </w:p>
        </w:tc>
        <w:tc>
          <w:tcPr>
            <w:tcW w:w="1079" w:type="dxa"/>
          </w:tcPr>
          <w:p w14:paraId="16C6BE92"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59 [48, 69]</w:t>
            </w:r>
          </w:p>
        </w:tc>
        <w:tc>
          <w:tcPr>
            <w:tcW w:w="1078" w:type="dxa"/>
            <w:tcMar>
              <w:left w:w="108" w:type="dxa"/>
              <w:right w:w="108" w:type="dxa"/>
            </w:tcMar>
          </w:tcPr>
          <w:p w14:paraId="61899F29"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63 [53, 73]</w:t>
            </w:r>
          </w:p>
        </w:tc>
        <w:tc>
          <w:tcPr>
            <w:tcW w:w="1078" w:type="dxa"/>
          </w:tcPr>
          <w:p w14:paraId="77ABC39B"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59 [48, 70]</w:t>
            </w:r>
          </w:p>
        </w:tc>
        <w:tc>
          <w:tcPr>
            <w:tcW w:w="1078" w:type="dxa"/>
            <w:tcMar>
              <w:left w:w="108" w:type="dxa"/>
              <w:right w:w="108" w:type="dxa"/>
            </w:tcMar>
          </w:tcPr>
          <w:p w14:paraId="137BF7BD"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64 [53, 74]</w:t>
            </w:r>
          </w:p>
        </w:tc>
        <w:tc>
          <w:tcPr>
            <w:tcW w:w="1078" w:type="dxa"/>
          </w:tcPr>
          <w:p w14:paraId="15DBCCD4"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60 [49, 70]</w:t>
            </w:r>
          </w:p>
        </w:tc>
        <w:tc>
          <w:tcPr>
            <w:tcW w:w="1078" w:type="dxa"/>
            <w:tcMar>
              <w:left w:w="108" w:type="dxa"/>
              <w:right w:w="108" w:type="dxa"/>
            </w:tcMar>
          </w:tcPr>
          <w:p w14:paraId="2C4D9937"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64 [54, 74]</w:t>
            </w:r>
          </w:p>
        </w:tc>
        <w:tc>
          <w:tcPr>
            <w:tcW w:w="1357" w:type="dxa"/>
            <w:gridSpan w:val="2"/>
          </w:tcPr>
          <w:p w14:paraId="37FB8F4C"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60 [49, 71]</w:t>
            </w:r>
          </w:p>
        </w:tc>
      </w:tr>
      <w:tr w:rsidR="00490FB8" w:rsidRPr="008C32B9" w14:paraId="42BE3BD0" w14:textId="77777777" w:rsidTr="21429E66">
        <w:trPr>
          <w:trHeight w:val="300"/>
        </w:trPr>
        <w:tc>
          <w:tcPr>
            <w:tcW w:w="14742" w:type="dxa"/>
            <w:gridSpan w:val="15"/>
            <w:shd w:val="clear" w:color="auto" w:fill="BFBFBF" w:themeFill="background1" w:themeFillShade="BF"/>
            <w:tcMar>
              <w:left w:w="108" w:type="dxa"/>
              <w:right w:w="108" w:type="dxa"/>
            </w:tcMar>
          </w:tcPr>
          <w:p w14:paraId="6B554ED5" w14:textId="63BFBBFA" w:rsidR="00490FB8" w:rsidRPr="008C32B9" w:rsidRDefault="00490FB8" w:rsidP="00E50EDB">
            <w:pPr>
              <w:spacing w:after="0"/>
              <w:rPr>
                <w:rFonts w:eastAsia="Times New Roman" w:cs="Times New Roman"/>
                <w:b/>
                <w:bCs/>
                <w:color w:val="000000" w:themeColor="text1"/>
                <w:sz w:val="16"/>
                <w:szCs w:val="16"/>
                <w:lang w:val="en-US"/>
              </w:rPr>
            </w:pPr>
            <w:r w:rsidRPr="008C32B9">
              <w:rPr>
                <w:rFonts w:eastAsia="Times New Roman" w:cs="Times New Roman"/>
                <w:b/>
                <w:bCs/>
                <w:color w:val="000000" w:themeColor="text1"/>
                <w:sz w:val="16"/>
                <w:szCs w:val="16"/>
                <w:lang w:val="en-US"/>
              </w:rPr>
              <w:t>Chinese</w:t>
            </w:r>
            <w:r w:rsidR="56E8FCF7" w:rsidRPr="008C32B9">
              <w:rPr>
                <w:rFonts w:eastAsia="Times New Roman" w:cs="Times New Roman"/>
                <w:b/>
                <w:bCs/>
                <w:color w:val="000000" w:themeColor="text1"/>
                <w:sz w:val="16"/>
                <w:szCs w:val="16"/>
                <w:lang w:val="en-US"/>
              </w:rPr>
              <w:t xml:space="preserve"> ethnicity</w:t>
            </w:r>
          </w:p>
        </w:tc>
      </w:tr>
      <w:tr w:rsidR="00490FB8" w:rsidRPr="008C32B9" w14:paraId="0902F68C" w14:textId="77777777" w:rsidTr="21429E66">
        <w:trPr>
          <w:trHeight w:val="300"/>
        </w:trPr>
        <w:tc>
          <w:tcPr>
            <w:tcW w:w="1426" w:type="dxa"/>
            <w:shd w:val="clear" w:color="auto" w:fill="F2F2F2" w:themeFill="background1" w:themeFillShade="F2"/>
            <w:tcMar>
              <w:left w:w="108" w:type="dxa"/>
              <w:right w:w="108" w:type="dxa"/>
            </w:tcMar>
          </w:tcPr>
          <w:p w14:paraId="17096CE9" w14:textId="77777777" w:rsidR="00490FB8" w:rsidRPr="008C32B9" w:rsidRDefault="00490FB8" w:rsidP="00E50EDB">
            <w:pPr>
              <w:spacing w:after="0"/>
              <w:jc w:val="center"/>
              <w:rPr>
                <w:rFonts w:eastAsia="Times New Roman" w:cs="Times New Roman"/>
                <w:b/>
                <w:bCs/>
                <w:color w:val="000000" w:themeColor="text1"/>
                <w:sz w:val="16"/>
                <w:szCs w:val="16"/>
                <w:lang w:val="en-US"/>
              </w:rPr>
            </w:pPr>
            <w:r w:rsidRPr="008C32B9">
              <w:rPr>
                <w:rFonts w:eastAsia="Times New Roman" w:cs="Times New Roman"/>
                <w:b/>
                <w:bCs/>
                <w:color w:val="000000" w:themeColor="text1"/>
                <w:sz w:val="16"/>
                <w:szCs w:val="16"/>
                <w:lang w:val="en-US"/>
              </w:rPr>
              <w:t>Variable</w:t>
            </w:r>
          </w:p>
        </w:tc>
        <w:tc>
          <w:tcPr>
            <w:tcW w:w="2254" w:type="dxa"/>
            <w:gridSpan w:val="3"/>
            <w:shd w:val="clear" w:color="auto" w:fill="F2F2F2" w:themeFill="background1" w:themeFillShade="F2"/>
            <w:tcMar>
              <w:left w:w="108" w:type="dxa"/>
              <w:right w:w="108" w:type="dxa"/>
            </w:tcMar>
          </w:tcPr>
          <w:p w14:paraId="5FA3F205"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18- 29</w:t>
            </w:r>
          </w:p>
        </w:tc>
        <w:tc>
          <w:tcPr>
            <w:tcW w:w="2158" w:type="dxa"/>
            <w:gridSpan w:val="2"/>
            <w:shd w:val="clear" w:color="auto" w:fill="F2F2F2" w:themeFill="background1" w:themeFillShade="F2"/>
            <w:tcMar>
              <w:left w:w="108" w:type="dxa"/>
              <w:right w:w="108" w:type="dxa"/>
            </w:tcMar>
          </w:tcPr>
          <w:p w14:paraId="2F889FAE"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30- 39</w:t>
            </w:r>
          </w:p>
        </w:tc>
        <w:tc>
          <w:tcPr>
            <w:tcW w:w="2157" w:type="dxa"/>
            <w:gridSpan w:val="2"/>
            <w:shd w:val="clear" w:color="auto" w:fill="F2F2F2" w:themeFill="background1" w:themeFillShade="F2"/>
            <w:tcMar>
              <w:left w:w="108" w:type="dxa"/>
              <w:right w:w="108" w:type="dxa"/>
            </w:tcMar>
          </w:tcPr>
          <w:p w14:paraId="2762A556"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40- 49</w:t>
            </w:r>
          </w:p>
        </w:tc>
        <w:tc>
          <w:tcPr>
            <w:tcW w:w="2156" w:type="dxa"/>
            <w:gridSpan w:val="2"/>
            <w:shd w:val="clear" w:color="auto" w:fill="F2F2F2" w:themeFill="background1" w:themeFillShade="F2"/>
            <w:tcMar>
              <w:left w:w="108" w:type="dxa"/>
              <w:right w:w="108" w:type="dxa"/>
            </w:tcMar>
          </w:tcPr>
          <w:p w14:paraId="0E6DA6E4"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50- 59</w:t>
            </w:r>
          </w:p>
        </w:tc>
        <w:tc>
          <w:tcPr>
            <w:tcW w:w="2156" w:type="dxa"/>
            <w:gridSpan w:val="2"/>
            <w:shd w:val="clear" w:color="auto" w:fill="F2F2F2" w:themeFill="background1" w:themeFillShade="F2"/>
            <w:tcMar>
              <w:left w:w="108" w:type="dxa"/>
              <w:right w:w="108" w:type="dxa"/>
            </w:tcMar>
          </w:tcPr>
          <w:p w14:paraId="1FA839B8"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60- 69</w:t>
            </w:r>
          </w:p>
        </w:tc>
        <w:tc>
          <w:tcPr>
            <w:tcW w:w="2435" w:type="dxa"/>
            <w:gridSpan w:val="3"/>
            <w:shd w:val="clear" w:color="auto" w:fill="F2F2F2" w:themeFill="background1" w:themeFillShade="F2"/>
            <w:tcMar>
              <w:left w:w="108" w:type="dxa"/>
              <w:right w:w="108" w:type="dxa"/>
            </w:tcMar>
          </w:tcPr>
          <w:p w14:paraId="13BB06DD"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70+</w:t>
            </w:r>
          </w:p>
        </w:tc>
      </w:tr>
      <w:tr w:rsidR="00490FB8" w:rsidRPr="008C32B9" w14:paraId="01BA2158" w14:textId="77777777" w:rsidTr="21429E66">
        <w:trPr>
          <w:trHeight w:val="300"/>
        </w:trPr>
        <w:tc>
          <w:tcPr>
            <w:tcW w:w="1426" w:type="dxa"/>
            <w:tcMar>
              <w:left w:w="108" w:type="dxa"/>
              <w:right w:w="108" w:type="dxa"/>
            </w:tcMar>
          </w:tcPr>
          <w:p w14:paraId="51B91D6B"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N (min-max)</w:t>
            </w:r>
          </w:p>
        </w:tc>
        <w:tc>
          <w:tcPr>
            <w:tcW w:w="1175" w:type="dxa"/>
            <w:gridSpan w:val="2"/>
            <w:tcMar>
              <w:left w:w="108" w:type="dxa"/>
              <w:right w:w="108" w:type="dxa"/>
            </w:tcMar>
          </w:tcPr>
          <w:p w14:paraId="45AA736D"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(13-16)</w:t>
            </w:r>
          </w:p>
        </w:tc>
        <w:tc>
          <w:tcPr>
            <w:tcW w:w="1079" w:type="dxa"/>
          </w:tcPr>
          <w:p w14:paraId="371B0978"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(16-19)</w:t>
            </w:r>
          </w:p>
        </w:tc>
        <w:tc>
          <w:tcPr>
            <w:tcW w:w="1079" w:type="dxa"/>
            <w:tcMar>
              <w:left w:w="108" w:type="dxa"/>
              <w:right w:w="108" w:type="dxa"/>
            </w:tcMar>
          </w:tcPr>
          <w:p w14:paraId="23471783"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(18)</w:t>
            </w:r>
          </w:p>
        </w:tc>
        <w:tc>
          <w:tcPr>
            <w:tcW w:w="1079" w:type="dxa"/>
          </w:tcPr>
          <w:p w14:paraId="795DCB09"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(14-17)</w:t>
            </w:r>
          </w:p>
        </w:tc>
        <w:tc>
          <w:tcPr>
            <w:tcW w:w="1078" w:type="dxa"/>
            <w:tcMar>
              <w:left w:w="108" w:type="dxa"/>
              <w:right w:w="108" w:type="dxa"/>
            </w:tcMar>
          </w:tcPr>
          <w:p w14:paraId="1E431F4B"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(10-24)</w:t>
            </w:r>
          </w:p>
        </w:tc>
        <w:tc>
          <w:tcPr>
            <w:tcW w:w="1079" w:type="dxa"/>
          </w:tcPr>
          <w:p w14:paraId="10144003"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(10-20)</w:t>
            </w:r>
          </w:p>
        </w:tc>
        <w:tc>
          <w:tcPr>
            <w:tcW w:w="1078" w:type="dxa"/>
            <w:tcMar>
              <w:left w:w="108" w:type="dxa"/>
              <w:right w:w="108" w:type="dxa"/>
            </w:tcMar>
          </w:tcPr>
          <w:p w14:paraId="73E87CAB"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(46-66)</w:t>
            </w:r>
          </w:p>
        </w:tc>
        <w:tc>
          <w:tcPr>
            <w:tcW w:w="1078" w:type="dxa"/>
          </w:tcPr>
          <w:p w14:paraId="39039432"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(28-49)</w:t>
            </w:r>
          </w:p>
        </w:tc>
        <w:tc>
          <w:tcPr>
            <w:tcW w:w="1078" w:type="dxa"/>
            <w:tcMar>
              <w:left w:w="108" w:type="dxa"/>
              <w:right w:w="108" w:type="dxa"/>
            </w:tcMar>
          </w:tcPr>
          <w:p w14:paraId="5959278A"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(35-52)</w:t>
            </w:r>
          </w:p>
        </w:tc>
        <w:tc>
          <w:tcPr>
            <w:tcW w:w="1078" w:type="dxa"/>
          </w:tcPr>
          <w:p w14:paraId="4C4ED01E"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(21-37)</w:t>
            </w:r>
          </w:p>
        </w:tc>
        <w:tc>
          <w:tcPr>
            <w:tcW w:w="1078" w:type="dxa"/>
            <w:tcMar>
              <w:left w:w="108" w:type="dxa"/>
              <w:right w:w="108" w:type="dxa"/>
            </w:tcMar>
          </w:tcPr>
          <w:p w14:paraId="0692F9D3"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(11-12)</w:t>
            </w:r>
          </w:p>
        </w:tc>
        <w:tc>
          <w:tcPr>
            <w:tcW w:w="1357" w:type="dxa"/>
            <w:gridSpan w:val="2"/>
          </w:tcPr>
          <w:p w14:paraId="4F86CED8" w14:textId="77777777" w:rsidR="00490FB8" w:rsidRPr="008C32B9" w:rsidRDefault="00490FB8" w:rsidP="00E50EDB">
            <w:pPr>
              <w:spacing w:after="0"/>
              <w:jc w:val="center"/>
              <w:rPr>
                <w:rFonts w:eastAsia="Times New Roman" w:cs="Times New Roman"/>
                <w:color w:val="000000" w:themeColor="text1"/>
                <w:sz w:val="16"/>
                <w:szCs w:val="16"/>
                <w:lang w:val="en-US"/>
              </w:rPr>
            </w:pPr>
          </w:p>
        </w:tc>
      </w:tr>
      <w:tr w:rsidR="00490FB8" w:rsidRPr="008C32B9" w14:paraId="2AF6FFC4" w14:textId="77777777" w:rsidTr="21429E66">
        <w:trPr>
          <w:trHeight w:val="300"/>
        </w:trPr>
        <w:tc>
          <w:tcPr>
            <w:tcW w:w="1426" w:type="dxa"/>
            <w:shd w:val="clear" w:color="auto" w:fill="F2F2F2" w:themeFill="background1" w:themeFillShade="F2"/>
            <w:tcMar>
              <w:left w:w="108" w:type="dxa"/>
              <w:right w:w="108" w:type="dxa"/>
            </w:tcMar>
          </w:tcPr>
          <w:p w14:paraId="5C9DDD85"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Left ventricle</w:t>
            </w:r>
          </w:p>
        </w:tc>
        <w:tc>
          <w:tcPr>
            <w:tcW w:w="1175" w:type="dxa"/>
            <w:gridSpan w:val="2"/>
            <w:shd w:val="clear" w:color="auto" w:fill="F2F2F2" w:themeFill="background1" w:themeFillShade="F2"/>
            <w:tcMar>
              <w:left w:w="108" w:type="dxa"/>
              <w:right w:w="108" w:type="dxa"/>
            </w:tcMar>
          </w:tcPr>
          <w:p w14:paraId="2F482C22"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 xml:space="preserve"> Women</w:t>
            </w:r>
          </w:p>
        </w:tc>
        <w:tc>
          <w:tcPr>
            <w:tcW w:w="1079" w:type="dxa"/>
            <w:shd w:val="clear" w:color="auto" w:fill="F2F2F2" w:themeFill="background1" w:themeFillShade="F2"/>
          </w:tcPr>
          <w:p w14:paraId="7ED1E5A5"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Men</w:t>
            </w:r>
          </w:p>
        </w:tc>
        <w:tc>
          <w:tcPr>
            <w:tcW w:w="1079" w:type="dxa"/>
            <w:shd w:val="clear" w:color="auto" w:fill="F2F2F2" w:themeFill="background1" w:themeFillShade="F2"/>
            <w:tcMar>
              <w:left w:w="108" w:type="dxa"/>
              <w:right w:w="108" w:type="dxa"/>
            </w:tcMar>
          </w:tcPr>
          <w:p w14:paraId="5563EE37"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 xml:space="preserve">Women </w:t>
            </w:r>
          </w:p>
        </w:tc>
        <w:tc>
          <w:tcPr>
            <w:tcW w:w="1079" w:type="dxa"/>
            <w:shd w:val="clear" w:color="auto" w:fill="F2F2F2" w:themeFill="background1" w:themeFillShade="F2"/>
          </w:tcPr>
          <w:p w14:paraId="75B696CF"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Men</w:t>
            </w:r>
          </w:p>
        </w:tc>
        <w:tc>
          <w:tcPr>
            <w:tcW w:w="1078" w:type="dxa"/>
            <w:shd w:val="clear" w:color="auto" w:fill="F2F2F2" w:themeFill="background1" w:themeFillShade="F2"/>
            <w:tcMar>
              <w:left w:w="108" w:type="dxa"/>
              <w:right w:w="108" w:type="dxa"/>
            </w:tcMar>
          </w:tcPr>
          <w:p w14:paraId="78C47370"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 xml:space="preserve"> Women</w:t>
            </w:r>
          </w:p>
        </w:tc>
        <w:tc>
          <w:tcPr>
            <w:tcW w:w="1079" w:type="dxa"/>
            <w:shd w:val="clear" w:color="auto" w:fill="F2F2F2" w:themeFill="background1" w:themeFillShade="F2"/>
          </w:tcPr>
          <w:p w14:paraId="238D93CA"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Men</w:t>
            </w:r>
          </w:p>
        </w:tc>
        <w:tc>
          <w:tcPr>
            <w:tcW w:w="1078" w:type="dxa"/>
            <w:shd w:val="clear" w:color="auto" w:fill="F2F2F2" w:themeFill="background1" w:themeFillShade="F2"/>
            <w:tcMar>
              <w:left w:w="108" w:type="dxa"/>
              <w:right w:w="108" w:type="dxa"/>
            </w:tcMar>
          </w:tcPr>
          <w:p w14:paraId="096B68DB"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 xml:space="preserve"> Women</w:t>
            </w:r>
          </w:p>
        </w:tc>
        <w:tc>
          <w:tcPr>
            <w:tcW w:w="1078" w:type="dxa"/>
            <w:shd w:val="clear" w:color="auto" w:fill="F2F2F2" w:themeFill="background1" w:themeFillShade="F2"/>
          </w:tcPr>
          <w:p w14:paraId="78A23D12"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Men</w:t>
            </w:r>
          </w:p>
        </w:tc>
        <w:tc>
          <w:tcPr>
            <w:tcW w:w="1078" w:type="dxa"/>
            <w:shd w:val="clear" w:color="auto" w:fill="F2F2F2" w:themeFill="background1" w:themeFillShade="F2"/>
            <w:tcMar>
              <w:left w:w="108" w:type="dxa"/>
              <w:right w:w="108" w:type="dxa"/>
            </w:tcMar>
          </w:tcPr>
          <w:p w14:paraId="030DDF7E"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 xml:space="preserve"> Women</w:t>
            </w:r>
          </w:p>
        </w:tc>
        <w:tc>
          <w:tcPr>
            <w:tcW w:w="1078" w:type="dxa"/>
            <w:shd w:val="clear" w:color="auto" w:fill="F2F2F2" w:themeFill="background1" w:themeFillShade="F2"/>
          </w:tcPr>
          <w:p w14:paraId="4643934E"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Men</w:t>
            </w:r>
          </w:p>
        </w:tc>
        <w:tc>
          <w:tcPr>
            <w:tcW w:w="1078" w:type="dxa"/>
            <w:shd w:val="clear" w:color="auto" w:fill="F2F2F2" w:themeFill="background1" w:themeFillShade="F2"/>
            <w:tcMar>
              <w:left w:w="108" w:type="dxa"/>
              <w:right w:w="108" w:type="dxa"/>
            </w:tcMar>
          </w:tcPr>
          <w:p w14:paraId="2976E976"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 xml:space="preserve">Women </w:t>
            </w:r>
          </w:p>
        </w:tc>
        <w:tc>
          <w:tcPr>
            <w:tcW w:w="1357" w:type="dxa"/>
            <w:gridSpan w:val="2"/>
            <w:shd w:val="clear" w:color="auto" w:fill="F2F2F2" w:themeFill="background1" w:themeFillShade="F2"/>
          </w:tcPr>
          <w:p w14:paraId="51E72158"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Men</w:t>
            </w:r>
          </w:p>
        </w:tc>
      </w:tr>
      <w:tr w:rsidR="00490FB8" w:rsidRPr="008C32B9" w14:paraId="517E8E61" w14:textId="77777777" w:rsidTr="21429E66">
        <w:trPr>
          <w:trHeight w:val="300"/>
        </w:trPr>
        <w:tc>
          <w:tcPr>
            <w:tcW w:w="1426" w:type="dxa"/>
            <w:shd w:val="clear" w:color="auto" w:fill="auto"/>
            <w:tcMar>
              <w:left w:w="108" w:type="dxa"/>
              <w:right w:w="108" w:type="dxa"/>
            </w:tcMar>
          </w:tcPr>
          <w:p w14:paraId="60BED107"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LVEDVi; ml/m</w:t>
            </w:r>
            <w:r w:rsidRPr="008C32B9">
              <w:rPr>
                <w:rFonts w:eastAsia="Times New Roman" w:cs="Times New Roman"/>
                <w:color w:val="000000" w:themeColor="text1"/>
                <w:sz w:val="16"/>
                <w:szCs w:val="16"/>
                <w:vertAlign w:val="superscript"/>
                <w:lang w:val="en-US"/>
              </w:rPr>
              <w:t>2</w:t>
            </w:r>
          </w:p>
        </w:tc>
        <w:tc>
          <w:tcPr>
            <w:tcW w:w="1175" w:type="dxa"/>
            <w:gridSpan w:val="2"/>
            <w:shd w:val="clear" w:color="auto" w:fill="auto"/>
            <w:tcMar>
              <w:left w:w="108" w:type="dxa"/>
              <w:right w:w="108" w:type="dxa"/>
            </w:tcMar>
          </w:tcPr>
          <w:p w14:paraId="1365D6AF"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75 [57, 92]</w:t>
            </w:r>
          </w:p>
        </w:tc>
        <w:tc>
          <w:tcPr>
            <w:tcW w:w="1079" w:type="dxa"/>
            <w:shd w:val="clear" w:color="auto" w:fill="auto"/>
          </w:tcPr>
          <w:p w14:paraId="44E9A295"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82 [61, 102]</w:t>
            </w:r>
          </w:p>
        </w:tc>
        <w:tc>
          <w:tcPr>
            <w:tcW w:w="1079" w:type="dxa"/>
            <w:shd w:val="clear" w:color="auto" w:fill="auto"/>
            <w:tcMar>
              <w:left w:w="108" w:type="dxa"/>
              <w:right w:w="108" w:type="dxa"/>
            </w:tcMar>
          </w:tcPr>
          <w:p w14:paraId="520F1202"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73 [55, 90]</w:t>
            </w:r>
          </w:p>
        </w:tc>
        <w:tc>
          <w:tcPr>
            <w:tcW w:w="1079" w:type="dxa"/>
            <w:shd w:val="clear" w:color="auto" w:fill="auto"/>
          </w:tcPr>
          <w:p w14:paraId="2732B570"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79 [58, 99]</w:t>
            </w:r>
          </w:p>
        </w:tc>
        <w:tc>
          <w:tcPr>
            <w:tcW w:w="1078" w:type="dxa"/>
            <w:shd w:val="clear" w:color="auto" w:fill="auto"/>
            <w:tcMar>
              <w:left w:w="108" w:type="dxa"/>
              <w:right w:w="108" w:type="dxa"/>
            </w:tcMar>
          </w:tcPr>
          <w:p w14:paraId="5F6753F1"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70 [53, 87]</w:t>
            </w:r>
          </w:p>
        </w:tc>
        <w:tc>
          <w:tcPr>
            <w:tcW w:w="1079" w:type="dxa"/>
            <w:shd w:val="clear" w:color="auto" w:fill="auto"/>
          </w:tcPr>
          <w:p w14:paraId="1A0C1E9E"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76 [56, 97]</w:t>
            </w:r>
          </w:p>
        </w:tc>
        <w:tc>
          <w:tcPr>
            <w:tcW w:w="1078" w:type="dxa"/>
            <w:shd w:val="clear" w:color="auto" w:fill="auto"/>
            <w:tcMar>
              <w:left w:w="108" w:type="dxa"/>
              <w:right w:w="108" w:type="dxa"/>
            </w:tcMar>
          </w:tcPr>
          <w:p w14:paraId="5DFF539C"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68 [51, 85]</w:t>
            </w:r>
          </w:p>
        </w:tc>
        <w:tc>
          <w:tcPr>
            <w:tcW w:w="1078" w:type="dxa"/>
            <w:shd w:val="clear" w:color="auto" w:fill="auto"/>
          </w:tcPr>
          <w:p w14:paraId="27377B10"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73 [53, 94]</w:t>
            </w:r>
          </w:p>
        </w:tc>
        <w:tc>
          <w:tcPr>
            <w:tcW w:w="1078" w:type="dxa"/>
            <w:shd w:val="clear" w:color="auto" w:fill="auto"/>
            <w:tcMar>
              <w:left w:w="108" w:type="dxa"/>
              <w:right w:w="108" w:type="dxa"/>
            </w:tcMar>
          </w:tcPr>
          <w:p w14:paraId="1678E42A"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66 [49, 83]</w:t>
            </w:r>
          </w:p>
        </w:tc>
        <w:tc>
          <w:tcPr>
            <w:tcW w:w="1078" w:type="dxa"/>
            <w:shd w:val="clear" w:color="auto" w:fill="auto"/>
          </w:tcPr>
          <w:p w14:paraId="36D5E072"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71 [50, 91]</w:t>
            </w:r>
          </w:p>
        </w:tc>
        <w:tc>
          <w:tcPr>
            <w:tcW w:w="1078" w:type="dxa"/>
            <w:shd w:val="clear" w:color="auto" w:fill="auto"/>
            <w:tcMar>
              <w:left w:w="108" w:type="dxa"/>
              <w:right w:w="108" w:type="dxa"/>
            </w:tcMar>
          </w:tcPr>
          <w:p w14:paraId="4610504D"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63 [46, 81]</w:t>
            </w:r>
          </w:p>
        </w:tc>
        <w:tc>
          <w:tcPr>
            <w:tcW w:w="1357" w:type="dxa"/>
            <w:gridSpan w:val="2"/>
            <w:shd w:val="clear" w:color="auto" w:fill="auto"/>
          </w:tcPr>
          <w:p w14:paraId="7AE58079" w14:textId="77777777" w:rsidR="00490FB8" w:rsidRPr="008C32B9" w:rsidRDefault="00490FB8" w:rsidP="00E50EDB">
            <w:pPr>
              <w:spacing w:after="0"/>
              <w:jc w:val="center"/>
              <w:rPr>
                <w:rFonts w:eastAsia="Times New Roman" w:cs="Times New Roman"/>
                <w:color w:val="000000" w:themeColor="text1"/>
                <w:sz w:val="16"/>
                <w:szCs w:val="16"/>
                <w:lang w:val="en-US"/>
              </w:rPr>
            </w:pPr>
          </w:p>
        </w:tc>
      </w:tr>
      <w:tr w:rsidR="00490FB8" w:rsidRPr="008C32B9" w14:paraId="4B3D95FB" w14:textId="77777777" w:rsidTr="21429E66">
        <w:trPr>
          <w:trHeight w:val="300"/>
        </w:trPr>
        <w:tc>
          <w:tcPr>
            <w:tcW w:w="1426" w:type="dxa"/>
            <w:shd w:val="clear" w:color="auto" w:fill="auto"/>
            <w:tcMar>
              <w:left w:w="108" w:type="dxa"/>
              <w:right w:w="108" w:type="dxa"/>
            </w:tcMar>
          </w:tcPr>
          <w:p w14:paraId="7F28F2C8"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LVESVi; ml/m</w:t>
            </w:r>
            <w:r w:rsidRPr="008C32B9">
              <w:rPr>
                <w:rFonts w:eastAsia="Times New Roman" w:cs="Times New Roman"/>
                <w:color w:val="000000" w:themeColor="text1"/>
                <w:sz w:val="16"/>
                <w:szCs w:val="16"/>
                <w:vertAlign w:val="superscript"/>
                <w:lang w:val="en-US"/>
              </w:rPr>
              <w:t>2</w:t>
            </w:r>
          </w:p>
        </w:tc>
        <w:tc>
          <w:tcPr>
            <w:tcW w:w="1175" w:type="dxa"/>
            <w:gridSpan w:val="2"/>
            <w:shd w:val="clear" w:color="auto" w:fill="auto"/>
            <w:tcMar>
              <w:left w:w="108" w:type="dxa"/>
              <w:right w:w="108" w:type="dxa"/>
            </w:tcMar>
          </w:tcPr>
          <w:p w14:paraId="60F6D0CD"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26 [16, 37]</w:t>
            </w:r>
          </w:p>
        </w:tc>
        <w:tc>
          <w:tcPr>
            <w:tcW w:w="1079" w:type="dxa"/>
            <w:shd w:val="clear" w:color="auto" w:fill="auto"/>
          </w:tcPr>
          <w:p w14:paraId="77B522E8"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31 [19, 44]</w:t>
            </w:r>
          </w:p>
        </w:tc>
        <w:tc>
          <w:tcPr>
            <w:tcW w:w="1079" w:type="dxa"/>
            <w:shd w:val="clear" w:color="auto" w:fill="auto"/>
            <w:tcMar>
              <w:left w:w="108" w:type="dxa"/>
              <w:right w:w="108" w:type="dxa"/>
            </w:tcMar>
          </w:tcPr>
          <w:p w14:paraId="7B0927B2"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25 [15, 35]</w:t>
            </w:r>
          </w:p>
        </w:tc>
        <w:tc>
          <w:tcPr>
            <w:tcW w:w="1079" w:type="dxa"/>
            <w:shd w:val="clear" w:color="auto" w:fill="auto"/>
          </w:tcPr>
          <w:p w14:paraId="2944DCF7"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30 [18, 42]</w:t>
            </w:r>
          </w:p>
        </w:tc>
        <w:tc>
          <w:tcPr>
            <w:tcW w:w="1078" w:type="dxa"/>
            <w:shd w:val="clear" w:color="auto" w:fill="auto"/>
            <w:tcMar>
              <w:left w:w="108" w:type="dxa"/>
              <w:right w:w="108" w:type="dxa"/>
            </w:tcMar>
          </w:tcPr>
          <w:p w14:paraId="51DDA89A"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24 [14, 34]</w:t>
            </w:r>
          </w:p>
        </w:tc>
        <w:tc>
          <w:tcPr>
            <w:tcW w:w="1079" w:type="dxa"/>
            <w:shd w:val="clear" w:color="auto" w:fill="auto"/>
          </w:tcPr>
          <w:p w14:paraId="3F99F09D"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29 [16, 41]</w:t>
            </w:r>
          </w:p>
        </w:tc>
        <w:tc>
          <w:tcPr>
            <w:tcW w:w="1078" w:type="dxa"/>
            <w:shd w:val="clear" w:color="auto" w:fill="auto"/>
            <w:tcMar>
              <w:left w:w="108" w:type="dxa"/>
              <w:right w:w="108" w:type="dxa"/>
            </w:tcMar>
          </w:tcPr>
          <w:p w14:paraId="0FB09A9E"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23 [12, 33]</w:t>
            </w:r>
          </w:p>
        </w:tc>
        <w:tc>
          <w:tcPr>
            <w:tcW w:w="1078" w:type="dxa"/>
            <w:shd w:val="clear" w:color="auto" w:fill="auto"/>
          </w:tcPr>
          <w:p w14:paraId="0528623D"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27 [15, 40]</w:t>
            </w:r>
          </w:p>
        </w:tc>
        <w:tc>
          <w:tcPr>
            <w:tcW w:w="1078" w:type="dxa"/>
            <w:shd w:val="clear" w:color="auto" w:fill="auto"/>
            <w:tcMar>
              <w:left w:w="108" w:type="dxa"/>
              <w:right w:w="108" w:type="dxa"/>
            </w:tcMar>
          </w:tcPr>
          <w:p w14:paraId="794D7288"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21 [11, 31]</w:t>
            </w:r>
          </w:p>
        </w:tc>
        <w:tc>
          <w:tcPr>
            <w:tcW w:w="1078" w:type="dxa"/>
            <w:shd w:val="clear" w:color="auto" w:fill="auto"/>
          </w:tcPr>
          <w:p w14:paraId="2B2FCA56"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26 [14, 39]</w:t>
            </w:r>
          </w:p>
        </w:tc>
        <w:tc>
          <w:tcPr>
            <w:tcW w:w="1078" w:type="dxa"/>
            <w:shd w:val="clear" w:color="auto" w:fill="auto"/>
            <w:tcMar>
              <w:left w:w="108" w:type="dxa"/>
              <w:right w:w="108" w:type="dxa"/>
            </w:tcMar>
          </w:tcPr>
          <w:p w14:paraId="637213B1"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20 [10, 30]</w:t>
            </w:r>
          </w:p>
        </w:tc>
        <w:tc>
          <w:tcPr>
            <w:tcW w:w="1357" w:type="dxa"/>
            <w:gridSpan w:val="2"/>
            <w:shd w:val="clear" w:color="auto" w:fill="auto"/>
          </w:tcPr>
          <w:p w14:paraId="2A6A4DF6" w14:textId="77777777" w:rsidR="00490FB8" w:rsidRPr="008C32B9" w:rsidRDefault="00490FB8" w:rsidP="00E50EDB">
            <w:pPr>
              <w:spacing w:after="0"/>
              <w:jc w:val="center"/>
              <w:rPr>
                <w:rFonts w:eastAsia="Times New Roman" w:cs="Times New Roman"/>
                <w:color w:val="000000" w:themeColor="text1"/>
                <w:sz w:val="16"/>
                <w:szCs w:val="16"/>
                <w:lang w:val="en-US"/>
              </w:rPr>
            </w:pPr>
          </w:p>
        </w:tc>
      </w:tr>
      <w:tr w:rsidR="00490FB8" w:rsidRPr="008C32B9" w14:paraId="499228FC" w14:textId="77777777" w:rsidTr="21429E66">
        <w:trPr>
          <w:trHeight w:val="300"/>
        </w:trPr>
        <w:tc>
          <w:tcPr>
            <w:tcW w:w="1426" w:type="dxa"/>
            <w:shd w:val="clear" w:color="auto" w:fill="auto"/>
            <w:tcMar>
              <w:left w:w="108" w:type="dxa"/>
              <w:right w:w="108" w:type="dxa"/>
            </w:tcMar>
          </w:tcPr>
          <w:p w14:paraId="14AFA031"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LVSVi; ml/m</w:t>
            </w:r>
            <w:r w:rsidRPr="008C32B9">
              <w:rPr>
                <w:rFonts w:eastAsia="Times New Roman" w:cs="Times New Roman"/>
                <w:color w:val="000000" w:themeColor="text1"/>
                <w:sz w:val="16"/>
                <w:szCs w:val="16"/>
                <w:vertAlign w:val="superscript"/>
                <w:lang w:val="en-US"/>
              </w:rPr>
              <w:t>2</w:t>
            </w:r>
          </w:p>
        </w:tc>
        <w:tc>
          <w:tcPr>
            <w:tcW w:w="1175" w:type="dxa"/>
            <w:gridSpan w:val="2"/>
            <w:shd w:val="clear" w:color="auto" w:fill="auto"/>
            <w:tcMar>
              <w:left w:w="108" w:type="dxa"/>
              <w:right w:w="108" w:type="dxa"/>
            </w:tcMar>
          </w:tcPr>
          <w:p w14:paraId="30A141C2"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49 [35, 63]</w:t>
            </w:r>
          </w:p>
        </w:tc>
        <w:tc>
          <w:tcPr>
            <w:tcW w:w="1079" w:type="dxa"/>
            <w:shd w:val="clear" w:color="auto" w:fill="auto"/>
          </w:tcPr>
          <w:p w14:paraId="35646DAB"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50 [37, 64]</w:t>
            </w:r>
          </w:p>
        </w:tc>
        <w:tc>
          <w:tcPr>
            <w:tcW w:w="1079" w:type="dxa"/>
            <w:shd w:val="clear" w:color="auto" w:fill="auto"/>
            <w:tcMar>
              <w:left w:w="108" w:type="dxa"/>
              <w:right w:w="108" w:type="dxa"/>
            </w:tcMar>
          </w:tcPr>
          <w:p w14:paraId="68D009D1"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48 [34, 61]</w:t>
            </w:r>
          </w:p>
        </w:tc>
        <w:tc>
          <w:tcPr>
            <w:tcW w:w="1079" w:type="dxa"/>
            <w:shd w:val="clear" w:color="auto" w:fill="auto"/>
          </w:tcPr>
          <w:p w14:paraId="101588D2"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49 [35, 62]</w:t>
            </w:r>
          </w:p>
        </w:tc>
        <w:tc>
          <w:tcPr>
            <w:tcW w:w="1078" w:type="dxa"/>
            <w:shd w:val="clear" w:color="auto" w:fill="auto"/>
            <w:tcMar>
              <w:left w:w="108" w:type="dxa"/>
              <w:right w:w="108" w:type="dxa"/>
            </w:tcMar>
          </w:tcPr>
          <w:p w14:paraId="252E975D"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47 [33, 60]</w:t>
            </w:r>
          </w:p>
        </w:tc>
        <w:tc>
          <w:tcPr>
            <w:tcW w:w="1079" w:type="dxa"/>
            <w:shd w:val="clear" w:color="auto" w:fill="auto"/>
          </w:tcPr>
          <w:p w14:paraId="077191AC"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47 [34, 61]</w:t>
            </w:r>
          </w:p>
        </w:tc>
        <w:tc>
          <w:tcPr>
            <w:tcW w:w="1078" w:type="dxa"/>
            <w:shd w:val="clear" w:color="auto" w:fill="auto"/>
            <w:tcMar>
              <w:left w:w="108" w:type="dxa"/>
              <w:right w:w="108" w:type="dxa"/>
            </w:tcMar>
          </w:tcPr>
          <w:p w14:paraId="2AEE2085"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46 [32, 59]</w:t>
            </w:r>
          </w:p>
        </w:tc>
        <w:tc>
          <w:tcPr>
            <w:tcW w:w="1078" w:type="dxa"/>
            <w:shd w:val="clear" w:color="auto" w:fill="auto"/>
          </w:tcPr>
          <w:p w14:paraId="0C62482A"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46 [33, 59]</w:t>
            </w:r>
          </w:p>
        </w:tc>
        <w:tc>
          <w:tcPr>
            <w:tcW w:w="1078" w:type="dxa"/>
            <w:shd w:val="clear" w:color="auto" w:fill="auto"/>
            <w:tcMar>
              <w:left w:w="108" w:type="dxa"/>
              <w:right w:w="108" w:type="dxa"/>
            </w:tcMar>
          </w:tcPr>
          <w:p w14:paraId="31772F6D"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45 [31, 58]</w:t>
            </w:r>
          </w:p>
        </w:tc>
        <w:tc>
          <w:tcPr>
            <w:tcW w:w="1078" w:type="dxa"/>
            <w:shd w:val="clear" w:color="auto" w:fill="auto"/>
          </w:tcPr>
          <w:p w14:paraId="44633CF8"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44 [31, 58]</w:t>
            </w:r>
          </w:p>
        </w:tc>
        <w:tc>
          <w:tcPr>
            <w:tcW w:w="1078" w:type="dxa"/>
            <w:shd w:val="clear" w:color="auto" w:fill="auto"/>
            <w:tcMar>
              <w:left w:w="108" w:type="dxa"/>
              <w:right w:w="108" w:type="dxa"/>
            </w:tcMar>
          </w:tcPr>
          <w:p w14:paraId="2E26BDCD"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44 [30, 57]</w:t>
            </w:r>
          </w:p>
        </w:tc>
        <w:tc>
          <w:tcPr>
            <w:tcW w:w="1357" w:type="dxa"/>
            <w:gridSpan w:val="2"/>
            <w:shd w:val="clear" w:color="auto" w:fill="auto"/>
          </w:tcPr>
          <w:p w14:paraId="1F4C34CC" w14:textId="77777777" w:rsidR="00490FB8" w:rsidRPr="008C32B9" w:rsidRDefault="00490FB8" w:rsidP="00E50EDB">
            <w:pPr>
              <w:spacing w:after="0"/>
              <w:jc w:val="center"/>
              <w:rPr>
                <w:rFonts w:eastAsia="Times New Roman" w:cs="Times New Roman"/>
                <w:color w:val="000000" w:themeColor="text1"/>
                <w:sz w:val="16"/>
                <w:szCs w:val="16"/>
                <w:lang w:val="en-US"/>
              </w:rPr>
            </w:pPr>
          </w:p>
        </w:tc>
      </w:tr>
      <w:tr w:rsidR="00490FB8" w:rsidRPr="008C32B9" w14:paraId="60A65980" w14:textId="77777777" w:rsidTr="21429E66">
        <w:trPr>
          <w:trHeight w:val="300"/>
        </w:trPr>
        <w:tc>
          <w:tcPr>
            <w:tcW w:w="1426" w:type="dxa"/>
            <w:shd w:val="clear" w:color="auto" w:fill="auto"/>
            <w:tcMar>
              <w:left w:w="108" w:type="dxa"/>
              <w:right w:w="108" w:type="dxa"/>
            </w:tcMar>
          </w:tcPr>
          <w:p w14:paraId="073B3234"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LVEF; %</w:t>
            </w:r>
          </w:p>
        </w:tc>
        <w:tc>
          <w:tcPr>
            <w:tcW w:w="1175" w:type="dxa"/>
            <w:gridSpan w:val="2"/>
            <w:shd w:val="clear" w:color="auto" w:fill="auto"/>
            <w:tcMar>
              <w:left w:w="108" w:type="dxa"/>
              <w:right w:w="108" w:type="dxa"/>
            </w:tcMar>
          </w:tcPr>
          <w:p w14:paraId="0501A287"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65 [54, 76]</w:t>
            </w:r>
          </w:p>
        </w:tc>
        <w:tc>
          <w:tcPr>
            <w:tcW w:w="1079" w:type="dxa"/>
            <w:shd w:val="clear" w:color="auto" w:fill="auto"/>
          </w:tcPr>
          <w:p w14:paraId="2AC4B9E9"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62 [49, 74]</w:t>
            </w:r>
          </w:p>
        </w:tc>
        <w:tc>
          <w:tcPr>
            <w:tcW w:w="1079" w:type="dxa"/>
            <w:shd w:val="clear" w:color="auto" w:fill="auto"/>
            <w:tcMar>
              <w:left w:w="108" w:type="dxa"/>
              <w:right w:w="108" w:type="dxa"/>
            </w:tcMar>
          </w:tcPr>
          <w:p w14:paraId="581CE135"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66 [55, 77]</w:t>
            </w:r>
          </w:p>
        </w:tc>
        <w:tc>
          <w:tcPr>
            <w:tcW w:w="1079" w:type="dxa"/>
            <w:shd w:val="clear" w:color="auto" w:fill="auto"/>
          </w:tcPr>
          <w:p w14:paraId="66F8859E"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62 [49, 75]</w:t>
            </w:r>
          </w:p>
        </w:tc>
        <w:tc>
          <w:tcPr>
            <w:tcW w:w="1078" w:type="dxa"/>
            <w:shd w:val="clear" w:color="auto" w:fill="auto"/>
            <w:tcMar>
              <w:left w:w="108" w:type="dxa"/>
              <w:right w:w="108" w:type="dxa"/>
            </w:tcMar>
          </w:tcPr>
          <w:p w14:paraId="672AF6A8"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66 [55, 77]</w:t>
            </w:r>
          </w:p>
        </w:tc>
        <w:tc>
          <w:tcPr>
            <w:tcW w:w="1079" w:type="dxa"/>
            <w:shd w:val="clear" w:color="auto" w:fill="auto"/>
          </w:tcPr>
          <w:p w14:paraId="76457953"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62 [50, 75]</w:t>
            </w:r>
          </w:p>
        </w:tc>
        <w:tc>
          <w:tcPr>
            <w:tcW w:w="1078" w:type="dxa"/>
            <w:shd w:val="clear" w:color="auto" w:fill="auto"/>
            <w:tcMar>
              <w:left w:w="108" w:type="dxa"/>
              <w:right w:w="108" w:type="dxa"/>
            </w:tcMar>
          </w:tcPr>
          <w:p w14:paraId="624C4D60"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67 [56, 78]</w:t>
            </w:r>
          </w:p>
        </w:tc>
        <w:tc>
          <w:tcPr>
            <w:tcW w:w="1078" w:type="dxa"/>
            <w:shd w:val="clear" w:color="auto" w:fill="auto"/>
          </w:tcPr>
          <w:p w14:paraId="24414F31"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63 [50, 76]</w:t>
            </w:r>
          </w:p>
        </w:tc>
        <w:tc>
          <w:tcPr>
            <w:tcW w:w="1078" w:type="dxa"/>
            <w:shd w:val="clear" w:color="auto" w:fill="auto"/>
            <w:tcMar>
              <w:left w:w="108" w:type="dxa"/>
              <w:right w:w="108" w:type="dxa"/>
            </w:tcMar>
          </w:tcPr>
          <w:p w14:paraId="7887D32E"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68 [57, 79]</w:t>
            </w:r>
          </w:p>
        </w:tc>
        <w:tc>
          <w:tcPr>
            <w:tcW w:w="1078" w:type="dxa"/>
            <w:shd w:val="clear" w:color="auto" w:fill="auto"/>
          </w:tcPr>
          <w:p w14:paraId="0DBD7763"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63 [50, 76]</w:t>
            </w:r>
          </w:p>
        </w:tc>
        <w:tc>
          <w:tcPr>
            <w:tcW w:w="1078" w:type="dxa"/>
            <w:shd w:val="clear" w:color="auto" w:fill="auto"/>
            <w:tcMar>
              <w:left w:w="108" w:type="dxa"/>
              <w:right w:w="108" w:type="dxa"/>
            </w:tcMar>
          </w:tcPr>
          <w:p w14:paraId="3899C531"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69 [58, 80]</w:t>
            </w:r>
          </w:p>
        </w:tc>
        <w:tc>
          <w:tcPr>
            <w:tcW w:w="1357" w:type="dxa"/>
            <w:gridSpan w:val="2"/>
            <w:shd w:val="clear" w:color="auto" w:fill="auto"/>
          </w:tcPr>
          <w:p w14:paraId="7E2EB36D" w14:textId="77777777" w:rsidR="00490FB8" w:rsidRPr="008C32B9" w:rsidRDefault="00490FB8" w:rsidP="00E50EDB">
            <w:pPr>
              <w:spacing w:after="0"/>
              <w:jc w:val="center"/>
              <w:rPr>
                <w:rFonts w:eastAsia="Times New Roman" w:cs="Times New Roman"/>
                <w:color w:val="000000" w:themeColor="text1"/>
                <w:sz w:val="16"/>
                <w:szCs w:val="16"/>
                <w:lang w:val="en-US"/>
              </w:rPr>
            </w:pPr>
          </w:p>
        </w:tc>
      </w:tr>
      <w:tr w:rsidR="00490FB8" w:rsidRPr="008C32B9" w14:paraId="4EAF8253" w14:textId="77777777" w:rsidTr="21429E66">
        <w:trPr>
          <w:trHeight w:val="300"/>
        </w:trPr>
        <w:tc>
          <w:tcPr>
            <w:tcW w:w="1426" w:type="dxa"/>
            <w:shd w:val="clear" w:color="auto" w:fill="auto"/>
            <w:tcMar>
              <w:left w:w="108" w:type="dxa"/>
              <w:right w:w="108" w:type="dxa"/>
            </w:tcMar>
          </w:tcPr>
          <w:p w14:paraId="68C47BE8"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LVMi; g/m</w:t>
            </w:r>
            <w:r w:rsidRPr="008C32B9">
              <w:rPr>
                <w:rFonts w:eastAsia="Times New Roman" w:cs="Times New Roman"/>
                <w:color w:val="000000" w:themeColor="text1"/>
                <w:sz w:val="16"/>
                <w:szCs w:val="16"/>
                <w:vertAlign w:val="superscript"/>
                <w:lang w:val="en-US"/>
              </w:rPr>
              <w:t>2</w:t>
            </w:r>
          </w:p>
        </w:tc>
        <w:tc>
          <w:tcPr>
            <w:tcW w:w="1175" w:type="dxa"/>
            <w:gridSpan w:val="2"/>
            <w:shd w:val="clear" w:color="auto" w:fill="auto"/>
            <w:tcMar>
              <w:left w:w="108" w:type="dxa"/>
              <w:right w:w="108" w:type="dxa"/>
            </w:tcMar>
          </w:tcPr>
          <w:p w14:paraId="54D26F83"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39 [29, 48]</w:t>
            </w:r>
          </w:p>
        </w:tc>
        <w:tc>
          <w:tcPr>
            <w:tcW w:w="1079" w:type="dxa"/>
            <w:shd w:val="clear" w:color="auto" w:fill="auto"/>
          </w:tcPr>
          <w:p w14:paraId="280CD493"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52 [40, 65]</w:t>
            </w:r>
          </w:p>
        </w:tc>
        <w:tc>
          <w:tcPr>
            <w:tcW w:w="1079" w:type="dxa"/>
            <w:shd w:val="clear" w:color="auto" w:fill="auto"/>
            <w:tcMar>
              <w:left w:w="108" w:type="dxa"/>
              <w:right w:w="108" w:type="dxa"/>
            </w:tcMar>
          </w:tcPr>
          <w:p w14:paraId="0F43D908"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40 [30, 49]</w:t>
            </w:r>
          </w:p>
        </w:tc>
        <w:tc>
          <w:tcPr>
            <w:tcW w:w="1079" w:type="dxa"/>
            <w:shd w:val="clear" w:color="auto" w:fill="auto"/>
          </w:tcPr>
          <w:p w14:paraId="38E9C247"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52 [39, 64]</w:t>
            </w:r>
          </w:p>
        </w:tc>
        <w:tc>
          <w:tcPr>
            <w:tcW w:w="1078" w:type="dxa"/>
            <w:shd w:val="clear" w:color="auto" w:fill="auto"/>
            <w:tcMar>
              <w:left w:w="108" w:type="dxa"/>
              <w:right w:w="108" w:type="dxa"/>
            </w:tcMar>
          </w:tcPr>
          <w:p w14:paraId="7ACEE45F"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40 [31, 50]</w:t>
            </w:r>
          </w:p>
        </w:tc>
        <w:tc>
          <w:tcPr>
            <w:tcW w:w="1079" w:type="dxa"/>
            <w:shd w:val="clear" w:color="auto" w:fill="auto"/>
          </w:tcPr>
          <w:p w14:paraId="6E1C14C2"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51 [39, 63]</w:t>
            </w:r>
          </w:p>
        </w:tc>
        <w:tc>
          <w:tcPr>
            <w:tcW w:w="1078" w:type="dxa"/>
            <w:shd w:val="clear" w:color="auto" w:fill="auto"/>
            <w:tcMar>
              <w:left w:w="108" w:type="dxa"/>
              <w:right w:w="108" w:type="dxa"/>
            </w:tcMar>
          </w:tcPr>
          <w:p w14:paraId="4655473E"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41 [32, 51]</w:t>
            </w:r>
          </w:p>
        </w:tc>
        <w:tc>
          <w:tcPr>
            <w:tcW w:w="1078" w:type="dxa"/>
            <w:shd w:val="clear" w:color="auto" w:fill="auto"/>
          </w:tcPr>
          <w:p w14:paraId="509AFD99"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50 [38, 63]</w:t>
            </w:r>
          </w:p>
        </w:tc>
        <w:tc>
          <w:tcPr>
            <w:tcW w:w="1078" w:type="dxa"/>
            <w:shd w:val="clear" w:color="auto" w:fill="auto"/>
            <w:tcMar>
              <w:left w:w="108" w:type="dxa"/>
              <w:right w:w="108" w:type="dxa"/>
            </w:tcMar>
          </w:tcPr>
          <w:p w14:paraId="64FFBBE2"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42 [32, 52]</w:t>
            </w:r>
          </w:p>
        </w:tc>
        <w:tc>
          <w:tcPr>
            <w:tcW w:w="1078" w:type="dxa"/>
            <w:shd w:val="clear" w:color="auto" w:fill="auto"/>
          </w:tcPr>
          <w:p w14:paraId="41D7BD1F"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50 [37, 62]</w:t>
            </w:r>
          </w:p>
        </w:tc>
        <w:tc>
          <w:tcPr>
            <w:tcW w:w="1078" w:type="dxa"/>
            <w:shd w:val="clear" w:color="auto" w:fill="auto"/>
            <w:tcMar>
              <w:left w:w="108" w:type="dxa"/>
              <w:right w:w="108" w:type="dxa"/>
            </w:tcMar>
          </w:tcPr>
          <w:p w14:paraId="0C7F16F2"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43 [33, 53]</w:t>
            </w:r>
          </w:p>
        </w:tc>
        <w:tc>
          <w:tcPr>
            <w:tcW w:w="1357" w:type="dxa"/>
            <w:gridSpan w:val="2"/>
            <w:shd w:val="clear" w:color="auto" w:fill="auto"/>
          </w:tcPr>
          <w:p w14:paraId="029FFCBD" w14:textId="77777777" w:rsidR="00490FB8" w:rsidRPr="008C32B9" w:rsidRDefault="00490FB8" w:rsidP="00E50EDB">
            <w:pPr>
              <w:spacing w:after="0"/>
              <w:jc w:val="center"/>
              <w:rPr>
                <w:rFonts w:eastAsia="Times New Roman" w:cs="Times New Roman"/>
                <w:color w:val="000000" w:themeColor="text1"/>
                <w:sz w:val="16"/>
                <w:szCs w:val="16"/>
                <w:lang w:val="en-US"/>
              </w:rPr>
            </w:pPr>
          </w:p>
        </w:tc>
      </w:tr>
      <w:tr w:rsidR="00490FB8" w:rsidRPr="008C32B9" w14:paraId="3443B332" w14:textId="77777777" w:rsidTr="21429E66">
        <w:trPr>
          <w:trHeight w:val="300"/>
        </w:trPr>
        <w:tc>
          <w:tcPr>
            <w:tcW w:w="1426" w:type="dxa"/>
            <w:shd w:val="clear" w:color="auto" w:fill="F2F2F2" w:themeFill="background1" w:themeFillShade="F2"/>
            <w:tcMar>
              <w:left w:w="108" w:type="dxa"/>
              <w:right w:w="108" w:type="dxa"/>
            </w:tcMar>
          </w:tcPr>
          <w:p w14:paraId="3E2795AD"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Right ventricle</w:t>
            </w:r>
          </w:p>
        </w:tc>
        <w:tc>
          <w:tcPr>
            <w:tcW w:w="1175" w:type="dxa"/>
            <w:gridSpan w:val="2"/>
            <w:shd w:val="clear" w:color="auto" w:fill="F2F2F2" w:themeFill="background1" w:themeFillShade="F2"/>
            <w:tcMar>
              <w:left w:w="108" w:type="dxa"/>
              <w:right w:w="108" w:type="dxa"/>
            </w:tcMar>
          </w:tcPr>
          <w:p w14:paraId="0FA5F16E"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 xml:space="preserve">Women  </w:t>
            </w:r>
          </w:p>
        </w:tc>
        <w:tc>
          <w:tcPr>
            <w:tcW w:w="1079" w:type="dxa"/>
            <w:shd w:val="clear" w:color="auto" w:fill="F2F2F2" w:themeFill="background1" w:themeFillShade="F2"/>
          </w:tcPr>
          <w:p w14:paraId="6C2BCBCB"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 xml:space="preserve">Men  </w:t>
            </w:r>
          </w:p>
        </w:tc>
        <w:tc>
          <w:tcPr>
            <w:tcW w:w="1079" w:type="dxa"/>
            <w:shd w:val="clear" w:color="auto" w:fill="F2F2F2" w:themeFill="background1" w:themeFillShade="F2"/>
            <w:tcMar>
              <w:left w:w="108" w:type="dxa"/>
              <w:right w:w="108" w:type="dxa"/>
            </w:tcMar>
          </w:tcPr>
          <w:p w14:paraId="67362BD8"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 xml:space="preserve">Women  </w:t>
            </w:r>
          </w:p>
        </w:tc>
        <w:tc>
          <w:tcPr>
            <w:tcW w:w="1079" w:type="dxa"/>
            <w:shd w:val="clear" w:color="auto" w:fill="F2F2F2" w:themeFill="background1" w:themeFillShade="F2"/>
          </w:tcPr>
          <w:p w14:paraId="243CFC79"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 xml:space="preserve">  Men</w:t>
            </w:r>
          </w:p>
        </w:tc>
        <w:tc>
          <w:tcPr>
            <w:tcW w:w="1078" w:type="dxa"/>
            <w:shd w:val="clear" w:color="auto" w:fill="F2F2F2" w:themeFill="background1" w:themeFillShade="F2"/>
            <w:tcMar>
              <w:left w:w="108" w:type="dxa"/>
              <w:right w:w="108" w:type="dxa"/>
            </w:tcMar>
          </w:tcPr>
          <w:p w14:paraId="52AE833A"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 xml:space="preserve">  Women</w:t>
            </w:r>
          </w:p>
        </w:tc>
        <w:tc>
          <w:tcPr>
            <w:tcW w:w="1079" w:type="dxa"/>
            <w:shd w:val="clear" w:color="auto" w:fill="F2F2F2" w:themeFill="background1" w:themeFillShade="F2"/>
          </w:tcPr>
          <w:p w14:paraId="0BED16AC"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 xml:space="preserve">  Men</w:t>
            </w:r>
          </w:p>
        </w:tc>
        <w:tc>
          <w:tcPr>
            <w:tcW w:w="1078" w:type="dxa"/>
            <w:shd w:val="clear" w:color="auto" w:fill="F2F2F2" w:themeFill="background1" w:themeFillShade="F2"/>
            <w:tcMar>
              <w:left w:w="108" w:type="dxa"/>
              <w:right w:w="108" w:type="dxa"/>
            </w:tcMar>
          </w:tcPr>
          <w:p w14:paraId="218B8CB8"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 xml:space="preserve">Women  </w:t>
            </w:r>
          </w:p>
        </w:tc>
        <w:tc>
          <w:tcPr>
            <w:tcW w:w="1078" w:type="dxa"/>
            <w:shd w:val="clear" w:color="auto" w:fill="F2F2F2" w:themeFill="background1" w:themeFillShade="F2"/>
          </w:tcPr>
          <w:p w14:paraId="01A22638"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 xml:space="preserve">Men  </w:t>
            </w:r>
          </w:p>
        </w:tc>
        <w:tc>
          <w:tcPr>
            <w:tcW w:w="1078" w:type="dxa"/>
            <w:shd w:val="clear" w:color="auto" w:fill="F2F2F2" w:themeFill="background1" w:themeFillShade="F2"/>
            <w:tcMar>
              <w:left w:w="108" w:type="dxa"/>
              <w:right w:w="108" w:type="dxa"/>
            </w:tcMar>
          </w:tcPr>
          <w:p w14:paraId="44A0EEBC"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 xml:space="preserve">Women  </w:t>
            </w:r>
          </w:p>
        </w:tc>
        <w:tc>
          <w:tcPr>
            <w:tcW w:w="1078" w:type="dxa"/>
            <w:shd w:val="clear" w:color="auto" w:fill="F2F2F2" w:themeFill="background1" w:themeFillShade="F2"/>
          </w:tcPr>
          <w:p w14:paraId="6CF38B92"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 xml:space="preserve">Men  </w:t>
            </w:r>
          </w:p>
        </w:tc>
        <w:tc>
          <w:tcPr>
            <w:tcW w:w="1078" w:type="dxa"/>
            <w:shd w:val="clear" w:color="auto" w:fill="F2F2F2" w:themeFill="background1" w:themeFillShade="F2"/>
            <w:tcMar>
              <w:left w:w="108" w:type="dxa"/>
              <w:right w:w="108" w:type="dxa"/>
            </w:tcMar>
          </w:tcPr>
          <w:p w14:paraId="563E4D35"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 xml:space="preserve">Women  </w:t>
            </w:r>
          </w:p>
        </w:tc>
        <w:tc>
          <w:tcPr>
            <w:tcW w:w="1357" w:type="dxa"/>
            <w:gridSpan w:val="2"/>
            <w:shd w:val="clear" w:color="auto" w:fill="F2F2F2" w:themeFill="background1" w:themeFillShade="F2"/>
          </w:tcPr>
          <w:p w14:paraId="2F24DD1F"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 xml:space="preserve">  Men</w:t>
            </w:r>
          </w:p>
        </w:tc>
      </w:tr>
      <w:tr w:rsidR="00490FB8" w:rsidRPr="008C32B9" w14:paraId="29237497" w14:textId="77777777" w:rsidTr="21429E66">
        <w:trPr>
          <w:trHeight w:val="300"/>
        </w:trPr>
        <w:tc>
          <w:tcPr>
            <w:tcW w:w="1426" w:type="dxa"/>
            <w:shd w:val="clear" w:color="auto" w:fill="auto"/>
            <w:tcMar>
              <w:left w:w="108" w:type="dxa"/>
              <w:right w:w="108" w:type="dxa"/>
            </w:tcMar>
          </w:tcPr>
          <w:p w14:paraId="243E6333"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RVEDVi; ml/m</w:t>
            </w:r>
            <w:r w:rsidRPr="008C32B9">
              <w:rPr>
                <w:rFonts w:eastAsia="Times New Roman" w:cs="Times New Roman"/>
                <w:color w:val="000000" w:themeColor="text1"/>
                <w:sz w:val="16"/>
                <w:szCs w:val="16"/>
                <w:vertAlign w:val="superscript"/>
                <w:lang w:val="en-US"/>
              </w:rPr>
              <w:t>2</w:t>
            </w:r>
          </w:p>
        </w:tc>
        <w:tc>
          <w:tcPr>
            <w:tcW w:w="1175" w:type="dxa"/>
            <w:gridSpan w:val="2"/>
            <w:shd w:val="clear" w:color="auto" w:fill="auto"/>
            <w:tcMar>
              <w:left w:w="108" w:type="dxa"/>
              <w:right w:w="108" w:type="dxa"/>
            </w:tcMar>
          </w:tcPr>
          <w:p w14:paraId="087073CC"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74 [53, 94]</w:t>
            </w:r>
          </w:p>
        </w:tc>
        <w:tc>
          <w:tcPr>
            <w:tcW w:w="1079" w:type="dxa"/>
            <w:shd w:val="clear" w:color="auto" w:fill="auto"/>
          </w:tcPr>
          <w:p w14:paraId="5D170B89"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83 [58, 108]</w:t>
            </w:r>
          </w:p>
        </w:tc>
        <w:tc>
          <w:tcPr>
            <w:tcW w:w="1079" w:type="dxa"/>
            <w:shd w:val="clear" w:color="auto" w:fill="auto"/>
            <w:tcMar>
              <w:left w:w="108" w:type="dxa"/>
              <w:right w:w="108" w:type="dxa"/>
            </w:tcMar>
          </w:tcPr>
          <w:p w14:paraId="582269F9"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72 [51, 92]</w:t>
            </w:r>
          </w:p>
        </w:tc>
        <w:tc>
          <w:tcPr>
            <w:tcW w:w="1079" w:type="dxa"/>
            <w:shd w:val="clear" w:color="auto" w:fill="auto"/>
          </w:tcPr>
          <w:p w14:paraId="3B48622E"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81 [56, 106]</w:t>
            </w:r>
          </w:p>
        </w:tc>
        <w:tc>
          <w:tcPr>
            <w:tcW w:w="1078" w:type="dxa"/>
            <w:shd w:val="clear" w:color="auto" w:fill="auto"/>
            <w:tcMar>
              <w:left w:w="108" w:type="dxa"/>
              <w:right w:w="108" w:type="dxa"/>
            </w:tcMar>
          </w:tcPr>
          <w:p w14:paraId="62EB47B0"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70 [50, 90]</w:t>
            </w:r>
          </w:p>
        </w:tc>
        <w:tc>
          <w:tcPr>
            <w:tcW w:w="1079" w:type="dxa"/>
            <w:shd w:val="clear" w:color="auto" w:fill="auto"/>
          </w:tcPr>
          <w:p w14:paraId="772A27FD"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79 [55, 104]</w:t>
            </w:r>
          </w:p>
        </w:tc>
        <w:tc>
          <w:tcPr>
            <w:tcW w:w="1078" w:type="dxa"/>
            <w:shd w:val="clear" w:color="auto" w:fill="auto"/>
            <w:tcMar>
              <w:left w:w="108" w:type="dxa"/>
              <w:right w:w="108" w:type="dxa"/>
            </w:tcMar>
          </w:tcPr>
          <w:p w14:paraId="274D1B2F"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68 [48, 88]</w:t>
            </w:r>
          </w:p>
        </w:tc>
        <w:tc>
          <w:tcPr>
            <w:tcW w:w="1078" w:type="dxa"/>
            <w:shd w:val="clear" w:color="auto" w:fill="auto"/>
          </w:tcPr>
          <w:p w14:paraId="5418A0BB"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77 [53, 102]</w:t>
            </w:r>
          </w:p>
        </w:tc>
        <w:tc>
          <w:tcPr>
            <w:tcW w:w="1078" w:type="dxa"/>
            <w:shd w:val="clear" w:color="auto" w:fill="auto"/>
            <w:tcMar>
              <w:left w:w="108" w:type="dxa"/>
              <w:right w:w="108" w:type="dxa"/>
            </w:tcMar>
          </w:tcPr>
          <w:p w14:paraId="4FDB0AC9"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66 [46, 87]</w:t>
            </w:r>
          </w:p>
        </w:tc>
        <w:tc>
          <w:tcPr>
            <w:tcW w:w="1078" w:type="dxa"/>
            <w:shd w:val="clear" w:color="auto" w:fill="auto"/>
          </w:tcPr>
          <w:p w14:paraId="2139AD98"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76 [51, 100]</w:t>
            </w:r>
          </w:p>
        </w:tc>
        <w:tc>
          <w:tcPr>
            <w:tcW w:w="1078" w:type="dxa"/>
            <w:shd w:val="clear" w:color="auto" w:fill="auto"/>
            <w:tcMar>
              <w:left w:w="108" w:type="dxa"/>
              <w:right w:w="108" w:type="dxa"/>
            </w:tcMar>
          </w:tcPr>
          <w:p w14:paraId="3CC55B43"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65 [44, 85]</w:t>
            </w:r>
          </w:p>
        </w:tc>
        <w:tc>
          <w:tcPr>
            <w:tcW w:w="1357" w:type="dxa"/>
            <w:gridSpan w:val="2"/>
            <w:shd w:val="clear" w:color="auto" w:fill="auto"/>
          </w:tcPr>
          <w:p w14:paraId="7A4AF845" w14:textId="77777777" w:rsidR="00490FB8" w:rsidRPr="008C32B9" w:rsidRDefault="00490FB8" w:rsidP="00E50EDB">
            <w:pPr>
              <w:spacing w:after="0"/>
              <w:jc w:val="center"/>
              <w:rPr>
                <w:rFonts w:eastAsia="Times New Roman" w:cs="Times New Roman"/>
                <w:color w:val="000000" w:themeColor="text1"/>
                <w:sz w:val="16"/>
                <w:szCs w:val="16"/>
                <w:lang w:val="en-US"/>
              </w:rPr>
            </w:pPr>
          </w:p>
        </w:tc>
      </w:tr>
      <w:tr w:rsidR="00490FB8" w:rsidRPr="008C32B9" w14:paraId="02E2053A" w14:textId="77777777" w:rsidTr="21429E66">
        <w:trPr>
          <w:trHeight w:val="300"/>
        </w:trPr>
        <w:tc>
          <w:tcPr>
            <w:tcW w:w="1426" w:type="dxa"/>
            <w:shd w:val="clear" w:color="auto" w:fill="auto"/>
            <w:tcMar>
              <w:left w:w="108" w:type="dxa"/>
              <w:right w:w="108" w:type="dxa"/>
            </w:tcMar>
          </w:tcPr>
          <w:p w14:paraId="503C92B5"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RVESVi; ml/m</w:t>
            </w:r>
            <w:r w:rsidRPr="008C32B9">
              <w:rPr>
                <w:rFonts w:eastAsia="Times New Roman" w:cs="Times New Roman"/>
                <w:color w:val="000000" w:themeColor="text1"/>
                <w:sz w:val="16"/>
                <w:szCs w:val="16"/>
                <w:vertAlign w:val="superscript"/>
                <w:lang w:val="en-US"/>
              </w:rPr>
              <w:t>2</w:t>
            </w:r>
          </w:p>
        </w:tc>
        <w:tc>
          <w:tcPr>
            <w:tcW w:w="1175" w:type="dxa"/>
            <w:gridSpan w:val="2"/>
            <w:shd w:val="clear" w:color="auto" w:fill="auto"/>
            <w:tcMar>
              <w:left w:w="108" w:type="dxa"/>
              <w:right w:w="108" w:type="dxa"/>
            </w:tcMar>
          </w:tcPr>
          <w:p w14:paraId="3ED4F907"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28 [16, 40]</w:t>
            </w:r>
          </w:p>
        </w:tc>
        <w:tc>
          <w:tcPr>
            <w:tcW w:w="1079" w:type="dxa"/>
            <w:shd w:val="clear" w:color="auto" w:fill="auto"/>
          </w:tcPr>
          <w:p w14:paraId="0B626221"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34 [20, 49]</w:t>
            </w:r>
          </w:p>
        </w:tc>
        <w:tc>
          <w:tcPr>
            <w:tcW w:w="1079" w:type="dxa"/>
            <w:shd w:val="clear" w:color="auto" w:fill="auto"/>
            <w:tcMar>
              <w:left w:w="108" w:type="dxa"/>
              <w:right w:w="108" w:type="dxa"/>
            </w:tcMar>
          </w:tcPr>
          <w:p w14:paraId="585B44A2"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27 [15, 39]</w:t>
            </w:r>
          </w:p>
        </w:tc>
        <w:tc>
          <w:tcPr>
            <w:tcW w:w="1079" w:type="dxa"/>
            <w:shd w:val="clear" w:color="auto" w:fill="auto"/>
          </w:tcPr>
          <w:p w14:paraId="4064E0FB"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33 [19, 48]</w:t>
            </w:r>
          </w:p>
        </w:tc>
        <w:tc>
          <w:tcPr>
            <w:tcW w:w="1078" w:type="dxa"/>
            <w:shd w:val="clear" w:color="auto" w:fill="auto"/>
            <w:tcMar>
              <w:left w:w="108" w:type="dxa"/>
              <w:right w:w="108" w:type="dxa"/>
            </w:tcMar>
          </w:tcPr>
          <w:p w14:paraId="7917C6C3"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26 [14, 38]</w:t>
            </w:r>
          </w:p>
        </w:tc>
        <w:tc>
          <w:tcPr>
            <w:tcW w:w="1079" w:type="dxa"/>
            <w:shd w:val="clear" w:color="auto" w:fill="auto"/>
          </w:tcPr>
          <w:p w14:paraId="20310EEB"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33 [19, 47]</w:t>
            </w:r>
          </w:p>
        </w:tc>
        <w:tc>
          <w:tcPr>
            <w:tcW w:w="1078" w:type="dxa"/>
            <w:shd w:val="clear" w:color="auto" w:fill="auto"/>
            <w:tcMar>
              <w:left w:w="108" w:type="dxa"/>
              <w:right w:w="108" w:type="dxa"/>
            </w:tcMar>
          </w:tcPr>
          <w:p w14:paraId="15160C64"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25 [13, 37]</w:t>
            </w:r>
          </w:p>
        </w:tc>
        <w:tc>
          <w:tcPr>
            <w:tcW w:w="1078" w:type="dxa"/>
            <w:shd w:val="clear" w:color="auto" w:fill="auto"/>
          </w:tcPr>
          <w:p w14:paraId="09E60297"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32 [18, 46]</w:t>
            </w:r>
          </w:p>
        </w:tc>
        <w:tc>
          <w:tcPr>
            <w:tcW w:w="1078" w:type="dxa"/>
            <w:shd w:val="clear" w:color="auto" w:fill="auto"/>
            <w:tcMar>
              <w:left w:w="108" w:type="dxa"/>
              <w:right w:w="108" w:type="dxa"/>
            </w:tcMar>
          </w:tcPr>
          <w:p w14:paraId="57FE1F6A"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24 [12, 36]</w:t>
            </w:r>
          </w:p>
        </w:tc>
        <w:tc>
          <w:tcPr>
            <w:tcW w:w="1078" w:type="dxa"/>
            <w:shd w:val="clear" w:color="auto" w:fill="auto"/>
          </w:tcPr>
          <w:p w14:paraId="4B080710"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32 [17, 46]</w:t>
            </w:r>
          </w:p>
        </w:tc>
        <w:tc>
          <w:tcPr>
            <w:tcW w:w="1078" w:type="dxa"/>
            <w:shd w:val="clear" w:color="auto" w:fill="auto"/>
            <w:tcMar>
              <w:left w:w="108" w:type="dxa"/>
              <w:right w:w="108" w:type="dxa"/>
            </w:tcMar>
          </w:tcPr>
          <w:p w14:paraId="0E03DDB0"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23 [11, 35]</w:t>
            </w:r>
          </w:p>
        </w:tc>
        <w:tc>
          <w:tcPr>
            <w:tcW w:w="1357" w:type="dxa"/>
            <w:gridSpan w:val="2"/>
            <w:shd w:val="clear" w:color="auto" w:fill="auto"/>
          </w:tcPr>
          <w:p w14:paraId="455C597E" w14:textId="77777777" w:rsidR="00490FB8" w:rsidRPr="008C32B9" w:rsidRDefault="00490FB8" w:rsidP="00E50EDB">
            <w:pPr>
              <w:spacing w:after="0"/>
              <w:jc w:val="center"/>
              <w:rPr>
                <w:rFonts w:eastAsia="Times New Roman" w:cs="Times New Roman"/>
                <w:color w:val="000000" w:themeColor="text1"/>
                <w:sz w:val="16"/>
                <w:szCs w:val="16"/>
                <w:lang w:val="en-US"/>
              </w:rPr>
            </w:pPr>
          </w:p>
        </w:tc>
      </w:tr>
      <w:tr w:rsidR="00490FB8" w:rsidRPr="008C32B9" w14:paraId="3BD5D5B5" w14:textId="77777777" w:rsidTr="21429E66">
        <w:trPr>
          <w:trHeight w:val="300"/>
        </w:trPr>
        <w:tc>
          <w:tcPr>
            <w:tcW w:w="1426" w:type="dxa"/>
            <w:shd w:val="clear" w:color="auto" w:fill="auto"/>
            <w:tcMar>
              <w:left w:w="108" w:type="dxa"/>
              <w:right w:w="108" w:type="dxa"/>
            </w:tcMar>
          </w:tcPr>
          <w:p w14:paraId="33EF3C5E"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RVSVi; ml/m</w:t>
            </w:r>
            <w:r w:rsidRPr="008C32B9">
              <w:rPr>
                <w:rFonts w:eastAsia="Times New Roman" w:cs="Times New Roman"/>
                <w:color w:val="000000" w:themeColor="text1"/>
                <w:sz w:val="16"/>
                <w:szCs w:val="16"/>
                <w:vertAlign w:val="superscript"/>
                <w:lang w:val="en-US"/>
              </w:rPr>
              <w:t>2</w:t>
            </w:r>
          </w:p>
        </w:tc>
        <w:tc>
          <w:tcPr>
            <w:tcW w:w="1175" w:type="dxa"/>
            <w:gridSpan w:val="2"/>
            <w:shd w:val="clear" w:color="auto" w:fill="auto"/>
            <w:tcMar>
              <w:left w:w="108" w:type="dxa"/>
              <w:right w:w="108" w:type="dxa"/>
            </w:tcMar>
          </w:tcPr>
          <w:p w14:paraId="7BEBA1C3"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45 [31, 59]</w:t>
            </w:r>
          </w:p>
        </w:tc>
        <w:tc>
          <w:tcPr>
            <w:tcW w:w="1079" w:type="dxa"/>
            <w:shd w:val="clear" w:color="auto" w:fill="auto"/>
          </w:tcPr>
          <w:p w14:paraId="19A9AEDA"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49 [32, 66]</w:t>
            </w:r>
          </w:p>
        </w:tc>
        <w:tc>
          <w:tcPr>
            <w:tcW w:w="1079" w:type="dxa"/>
            <w:shd w:val="clear" w:color="auto" w:fill="auto"/>
            <w:tcMar>
              <w:left w:w="108" w:type="dxa"/>
              <w:right w:w="108" w:type="dxa"/>
            </w:tcMar>
          </w:tcPr>
          <w:p w14:paraId="1DA5A229"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45 [31, 58]</w:t>
            </w:r>
          </w:p>
        </w:tc>
        <w:tc>
          <w:tcPr>
            <w:tcW w:w="1079" w:type="dxa"/>
            <w:shd w:val="clear" w:color="auto" w:fill="auto"/>
          </w:tcPr>
          <w:p w14:paraId="764AC4E0"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48 [31, 64]</w:t>
            </w:r>
          </w:p>
        </w:tc>
        <w:tc>
          <w:tcPr>
            <w:tcW w:w="1078" w:type="dxa"/>
            <w:shd w:val="clear" w:color="auto" w:fill="auto"/>
            <w:tcMar>
              <w:left w:w="108" w:type="dxa"/>
              <w:right w:w="108" w:type="dxa"/>
            </w:tcMar>
          </w:tcPr>
          <w:p w14:paraId="2D6FB83E"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44 [30, 58]</w:t>
            </w:r>
          </w:p>
        </w:tc>
        <w:tc>
          <w:tcPr>
            <w:tcW w:w="1079" w:type="dxa"/>
            <w:shd w:val="clear" w:color="auto" w:fill="auto"/>
          </w:tcPr>
          <w:p w14:paraId="31FBE789"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46 [30, 63]</w:t>
            </w:r>
          </w:p>
        </w:tc>
        <w:tc>
          <w:tcPr>
            <w:tcW w:w="1078" w:type="dxa"/>
            <w:shd w:val="clear" w:color="auto" w:fill="auto"/>
            <w:tcMar>
              <w:left w:w="108" w:type="dxa"/>
              <w:right w:w="108" w:type="dxa"/>
            </w:tcMar>
          </w:tcPr>
          <w:p w14:paraId="27EE3169"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43 [29, 57]</w:t>
            </w:r>
          </w:p>
        </w:tc>
        <w:tc>
          <w:tcPr>
            <w:tcW w:w="1078" w:type="dxa"/>
            <w:shd w:val="clear" w:color="auto" w:fill="auto"/>
          </w:tcPr>
          <w:p w14:paraId="77EA5D49"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45 [29, 62]</w:t>
            </w:r>
          </w:p>
        </w:tc>
        <w:tc>
          <w:tcPr>
            <w:tcW w:w="1078" w:type="dxa"/>
            <w:shd w:val="clear" w:color="auto" w:fill="auto"/>
            <w:tcMar>
              <w:left w:w="108" w:type="dxa"/>
              <w:right w:w="108" w:type="dxa"/>
            </w:tcMar>
          </w:tcPr>
          <w:p w14:paraId="7509B90B"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43 [29, 57]</w:t>
            </w:r>
          </w:p>
        </w:tc>
        <w:tc>
          <w:tcPr>
            <w:tcW w:w="1078" w:type="dxa"/>
            <w:shd w:val="clear" w:color="auto" w:fill="auto"/>
          </w:tcPr>
          <w:p w14:paraId="110CE132"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44 [27, 61]</w:t>
            </w:r>
          </w:p>
        </w:tc>
        <w:tc>
          <w:tcPr>
            <w:tcW w:w="1078" w:type="dxa"/>
            <w:shd w:val="clear" w:color="auto" w:fill="auto"/>
            <w:tcMar>
              <w:left w:w="108" w:type="dxa"/>
              <w:right w:w="108" w:type="dxa"/>
            </w:tcMar>
          </w:tcPr>
          <w:p w14:paraId="3627FAEE"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42 [28, 56]</w:t>
            </w:r>
          </w:p>
        </w:tc>
        <w:tc>
          <w:tcPr>
            <w:tcW w:w="1357" w:type="dxa"/>
            <w:gridSpan w:val="2"/>
            <w:shd w:val="clear" w:color="auto" w:fill="auto"/>
          </w:tcPr>
          <w:p w14:paraId="36D2460B" w14:textId="77777777" w:rsidR="00490FB8" w:rsidRPr="008C32B9" w:rsidRDefault="00490FB8" w:rsidP="00E50EDB">
            <w:pPr>
              <w:spacing w:after="0"/>
              <w:jc w:val="center"/>
              <w:rPr>
                <w:rFonts w:eastAsia="Times New Roman" w:cs="Times New Roman"/>
                <w:color w:val="000000" w:themeColor="text1"/>
                <w:sz w:val="16"/>
                <w:szCs w:val="16"/>
                <w:lang w:val="en-US"/>
              </w:rPr>
            </w:pPr>
          </w:p>
        </w:tc>
      </w:tr>
      <w:tr w:rsidR="00490FB8" w:rsidRPr="008C32B9" w14:paraId="032CFF90" w14:textId="77777777" w:rsidTr="21429E66">
        <w:trPr>
          <w:trHeight w:val="81"/>
        </w:trPr>
        <w:tc>
          <w:tcPr>
            <w:tcW w:w="1426" w:type="dxa"/>
            <w:shd w:val="clear" w:color="auto" w:fill="auto"/>
            <w:tcMar>
              <w:left w:w="108" w:type="dxa"/>
              <w:right w:w="108" w:type="dxa"/>
            </w:tcMar>
          </w:tcPr>
          <w:p w14:paraId="1574660F"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RVEF; %</w:t>
            </w:r>
          </w:p>
        </w:tc>
        <w:tc>
          <w:tcPr>
            <w:tcW w:w="1175" w:type="dxa"/>
            <w:gridSpan w:val="2"/>
            <w:shd w:val="clear" w:color="auto" w:fill="auto"/>
            <w:tcMar>
              <w:left w:w="108" w:type="dxa"/>
              <w:right w:w="108" w:type="dxa"/>
            </w:tcMar>
          </w:tcPr>
          <w:p w14:paraId="2D7C171B"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62 [50, 73]</w:t>
            </w:r>
          </w:p>
        </w:tc>
        <w:tc>
          <w:tcPr>
            <w:tcW w:w="1079" w:type="dxa"/>
            <w:shd w:val="clear" w:color="auto" w:fill="auto"/>
          </w:tcPr>
          <w:p w14:paraId="0C8F2F7E"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59 [46, 72]</w:t>
            </w:r>
          </w:p>
        </w:tc>
        <w:tc>
          <w:tcPr>
            <w:tcW w:w="1079" w:type="dxa"/>
            <w:shd w:val="clear" w:color="auto" w:fill="auto"/>
            <w:tcMar>
              <w:left w:w="108" w:type="dxa"/>
              <w:right w:w="108" w:type="dxa"/>
            </w:tcMar>
          </w:tcPr>
          <w:p w14:paraId="6C1DAF97"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62 [51, 74]</w:t>
            </w:r>
          </w:p>
        </w:tc>
        <w:tc>
          <w:tcPr>
            <w:tcW w:w="1079" w:type="dxa"/>
            <w:shd w:val="clear" w:color="auto" w:fill="auto"/>
          </w:tcPr>
          <w:p w14:paraId="49E6243F"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59 [46, 72]</w:t>
            </w:r>
          </w:p>
        </w:tc>
        <w:tc>
          <w:tcPr>
            <w:tcW w:w="1078" w:type="dxa"/>
            <w:shd w:val="clear" w:color="auto" w:fill="auto"/>
            <w:tcMar>
              <w:left w:w="108" w:type="dxa"/>
              <w:right w:w="108" w:type="dxa"/>
            </w:tcMar>
          </w:tcPr>
          <w:p w14:paraId="1D097069"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63 [52, 74]</w:t>
            </w:r>
          </w:p>
        </w:tc>
        <w:tc>
          <w:tcPr>
            <w:tcW w:w="1079" w:type="dxa"/>
            <w:shd w:val="clear" w:color="auto" w:fill="auto"/>
          </w:tcPr>
          <w:p w14:paraId="0E2A38BA"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59 [46, 72]</w:t>
            </w:r>
          </w:p>
        </w:tc>
        <w:tc>
          <w:tcPr>
            <w:tcW w:w="1078" w:type="dxa"/>
            <w:shd w:val="clear" w:color="auto" w:fill="auto"/>
            <w:tcMar>
              <w:left w:w="108" w:type="dxa"/>
              <w:right w:w="108" w:type="dxa"/>
            </w:tcMar>
          </w:tcPr>
          <w:p w14:paraId="04CEDD1D"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64 [52, 75]</w:t>
            </w:r>
          </w:p>
        </w:tc>
        <w:tc>
          <w:tcPr>
            <w:tcW w:w="1078" w:type="dxa"/>
            <w:shd w:val="clear" w:color="auto" w:fill="auto"/>
          </w:tcPr>
          <w:p w14:paraId="0F055517"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59 [45, 72]</w:t>
            </w:r>
          </w:p>
        </w:tc>
        <w:tc>
          <w:tcPr>
            <w:tcW w:w="1078" w:type="dxa"/>
            <w:shd w:val="clear" w:color="auto" w:fill="auto"/>
            <w:tcMar>
              <w:left w:w="108" w:type="dxa"/>
              <w:right w:w="108" w:type="dxa"/>
            </w:tcMar>
          </w:tcPr>
          <w:p w14:paraId="5A9E05A2"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64 [53, 76]</w:t>
            </w:r>
          </w:p>
        </w:tc>
        <w:tc>
          <w:tcPr>
            <w:tcW w:w="1078" w:type="dxa"/>
            <w:shd w:val="clear" w:color="auto" w:fill="auto"/>
          </w:tcPr>
          <w:p w14:paraId="7B4AED1E"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59 [45, 72]</w:t>
            </w:r>
          </w:p>
        </w:tc>
        <w:tc>
          <w:tcPr>
            <w:tcW w:w="1078" w:type="dxa"/>
            <w:shd w:val="clear" w:color="auto" w:fill="auto"/>
            <w:tcMar>
              <w:left w:w="108" w:type="dxa"/>
              <w:right w:w="108" w:type="dxa"/>
            </w:tcMar>
          </w:tcPr>
          <w:p w14:paraId="04778CDE"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65 [54, 77]</w:t>
            </w:r>
          </w:p>
        </w:tc>
        <w:tc>
          <w:tcPr>
            <w:tcW w:w="1357" w:type="dxa"/>
            <w:gridSpan w:val="2"/>
            <w:shd w:val="clear" w:color="auto" w:fill="auto"/>
          </w:tcPr>
          <w:p w14:paraId="7963C296" w14:textId="77777777" w:rsidR="00490FB8" w:rsidRPr="008C32B9" w:rsidRDefault="00490FB8" w:rsidP="00E50EDB">
            <w:pPr>
              <w:spacing w:after="0"/>
              <w:jc w:val="center"/>
              <w:rPr>
                <w:rFonts w:eastAsia="Times New Roman" w:cs="Times New Roman"/>
                <w:color w:val="000000" w:themeColor="text1"/>
                <w:sz w:val="16"/>
                <w:szCs w:val="16"/>
                <w:lang w:val="en-US"/>
              </w:rPr>
            </w:pPr>
          </w:p>
        </w:tc>
      </w:tr>
      <w:tr w:rsidR="00490FB8" w:rsidRPr="008C32B9" w14:paraId="057810C9" w14:textId="77777777" w:rsidTr="21429E66">
        <w:trPr>
          <w:trHeight w:val="300"/>
        </w:trPr>
        <w:tc>
          <w:tcPr>
            <w:tcW w:w="14742" w:type="dxa"/>
            <w:gridSpan w:val="15"/>
            <w:shd w:val="clear" w:color="auto" w:fill="BFBFBF" w:themeFill="background1" w:themeFillShade="BF"/>
            <w:tcMar>
              <w:left w:w="108" w:type="dxa"/>
              <w:right w:w="108" w:type="dxa"/>
            </w:tcMar>
          </w:tcPr>
          <w:p w14:paraId="7054EF95" w14:textId="77777777" w:rsidR="00490FB8" w:rsidRPr="008C32B9" w:rsidRDefault="00490FB8" w:rsidP="00E50EDB">
            <w:pPr>
              <w:spacing w:after="0"/>
              <w:rPr>
                <w:rFonts w:eastAsia="Times New Roman" w:cs="Times New Roman"/>
                <w:b/>
                <w:bCs/>
                <w:color w:val="000000" w:themeColor="text1"/>
                <w:sz w:val="18"/>
                <w:szCs w:val="18"/>
                <w:lang w:val="en-US"/>
              </w:rPr>
            </w:pPr>
            <w:r w:rsidRPr="008C32B9">
              <w:rPr>
                <w:rFonts w:eastAsia="Times New Roman" w:cs="Times New Roman"/>
                <w:b/>
                <w:bCs/>
                <w:color w:val="000000" w:themeColor="text1"/>
                <w:sz w:val="18"/>
                <w:szCs w:val="18"/>
                <w:lang w:val="en-US"/>
              </w:rPr>
              <w:lastRenderedPageBreak/>
              <w:t>Mixed/</w:t>
            </w:r>
            <w:proofErr w:type="gramStart"/>
            <w:r w:rsidRPr="008C32B9">
              <w:rPr>
                <w:rFonts w:eastAsia="Times New Roman" w:cs="Times New Roman"/>
                <w:b/>
                <w:bCs/>
                <w:color w:val="000000" w:themeColor="text1"/>
                <w:sz w:val="18"/>
                <w:szCs w:val="18"/>
                <w:lang w:val="en-US"/>
              </w:rPr>
              <w:t>Other</w:t>
            </w:r>
            <w:proofErr w:type="gramEnd"/>
            <w:r w:rsidRPr="008C32B9">
              <w:rPr>
                <w:rFonts w:eastAsia="Times New Roman" w:cs="Times New Roman"/>
                <w:b/>
                <w:bCs/>
                <w:color w:val="000000" w:themeColor="text1"/>
                <w:sz w:val="18"/>
                <w:szCs w:val="18"/>
                <w:lang w:val="en-US"/>
              </w:rPr>
              <w:t xml:space="preserve"> ethnicity</w:t>
            </w:r>
          </w:p>
        </w:tc>
      </w:tr>
      <w:tr w:rsidR="00490FB8" w:rsidRPr="008C32B9" w14:paraId="1F6B107D" w14:textId="77777777" w:rsidTr="21429E66">
        <w:trPr>
          <w:trHeight w:val="300"/>
        </w:trPr>
        <w:tc>
          <w:tcPr>
            <w:tcW w:w="1426" w:type="dxa"/>
            <w:shd w:val="clear" w:color="auto" w:fill="F2F2F2" w:themeFill="background1" w:themeFillShade="F2"/>
            <w:tcMar>
              <w:left w:w="108" w:type="dxa"/>
              <w:right w:w="108" w:type="dxa"/>
            </w:tcMar>
          </w:tcPr>
          <w:p w14:paraId="6A28978E" w14:textId="77777777" w:rsidR="00490FB8" w:rsidRPr="008C32B9" w:rsidRDefault="00490FB8" w:rsidP="00E50EDB">
            <w:pPr>
              <w:spacing w:after="0"/>
              <w:jc w:val="center"/>
              <w:rPr>
                <w:rFonts w:eastAsia="Times New Roman" w:cs="Times New Roman"/>
                <w:b/>
                <w:bCs/>
                <w:color w:val="000000" w:themeColor="text1"/>
                <w:sz w:val="16"/>
                <w:szCs w:val="16"/>
                <w:lang w:val="en-US"/>
              </w:rPr>
            </w:pPr>
            <w:r w:rsidRPr="008C32B9">
              <w:rPr>
                <w:rFonts w:eastAsia="Times New Roman" w:cs="Times New Roman"/>
                <w:b/>
                <w:bCs/>
                <w:color w:val="000000" w:themeColor="text1"/>
                <w:sz w:val="16"/>
                <w:szCs w:val="16"/>
                <w:lang w:val="en-US"/>
              </w:rPr>
              <w:t>Variable</w:t>
            </w:r>
          </w:p>
        </w:tc>
        <w:tc>
          <w:tcPr>
            <w:tcW w:w="2254" w:type="dxa"/>
            <w:gridSpan w:val="3"/>
            <w:shd w:val="clear" w:color="auto" w:fill="F2F2F2" w:themeFill="background1" w:themeFillShade="F2"/>
            <w:tcMar>
              <w:left w:w="108" w:type="dxa"/>
              <w:right w:w="108" w:type="dxa"/>
            </w:tcMar>
          </w:tcPr>
          <w:p w14:paraId="324B06B1"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18- 29</w:t>
            </w:r>
          </w:p>
        </w:tc>
        <w:tc>
          <w:tcPr>
            <w:tcW w:w="2158" w:type="dxa"/>
            <w:gridSpan w:val="2"/>
            <w:shd w:val="clear" w:color="auto" w:fill="F2F2F2" w:themeFill="background1" w:themeFillShade="F2"/>
            <w:tcMar>
              <w:left w:w="108" w:type="dxa"/>
              <w:right w:w="108" w:type="dxa"/>
            </w:tcMar>
          </w:tcPr>
          <w:p w14:paraId="034C818E"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30- 39</w:t>
            </w:r>
          </w:p>
        </w:tc>
        <w:tc>
          <w:tcPr>
            <w:tcW w:w="2157" w:type="dxa"/>
            <w:gridSpan w:val="2"/>
            <w:shd w:val="clear" w:color="auto" w:fill="F2F2F2" w:themeFill="background1" w:themeFillShade="F2"/>
            <w:tcMar>
              <w:left w:w="108" w:type="dxa"/>
              <w:right w:w="108" w:type="dxa"/>
            </w:tcMar>
          </w:tcPr>
          <w:p w14:paraId="2912E27A"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40- 49</w:t>
            </w:r>
          </w:p>
        </w:tc>
        <w:tc>
          <w:tcPr>
            <w:tcW w:w="2156" w:type="dxa"/>
            <w:gridSpan w:val="2"/>
            <w:shd w:val="clear" w:color="auto" w:fill="F2F2F2" w:themeFill="background1" w:themeFillShade="F2"/>
            <w:tcMar>
              <w:left w:w="108" w:type="dxa"/>
              <w:right w:w="108" w:type="dxa"/>
            </w:tcMar>
          </w:tcPr>
          <w:p w14:paraId="54873D82"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50- 59</w:t>
            </w:r>
          </w:p>
        </w:tc>
        <w:tc>
          <w:tcPr>
            <w:tcW w:w="2156" w:type="dxa"/>
            <w:gridSpan w:val="2"/>
            <w:shd w:val="clear" w:color="auto" w:fill="F2F2F2" w:themeFill="background1" w:themeFillShade="F2"/>
            <w:tcMar>
              <w:left w:w="108" w:type="dxa"/>
              <w:right w:w="108" w:type="dxa"/>
            </w:tcMar>
          </w:tcPr>
          <w:p w14:paraId="634F973D"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60- 69</w:t>
            </w:r>
          </w:p>
        </w:tc>
        <w:tc>
          <w:tcPr>
            <w:tcW w:w="2435" w:type="dxa"/>
            <w:gridSpan w:val="3"/>
            <w:shd w:val="clear" w:color="auto" w:fill="F2F2F2" w:themeFill="background1" w:themeFillShade="F2"/>
            <w:tcMar>
              <w:left w:w="108" w:type="dxa"/>
              <w:right w:w="108" w:type="dxa"/>
            </w:tcMar>
          </w:tcPr>
          <w:p w14:paraId="7F69F864"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70+</w:t>
            </w:r>
          </w:p>
        </w:tc>
      </w:tr>
      <w:tr w:rsidR="00490FB8" w:rsidRPr="008C32B9" w14:paraId="15451836" w14:textId="77777777" w:rsidTr="21429E66">
        <w:trPr>
          <w:trHeight w:val="300"/>
        </w:trPr>
        <w:tc>
          <w:tcPr>
            <w:tcW w:w="1426" w:type="dxa"/>
            <w:tcMar>
              <w:left w:w="108" w:type="dxa"/>
              <w:right w:w="108" w:type="dxa"/>
            </w:tcMar>
          </w:tcPr>
          <w:p w14:paraId="69643E22"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N (min-max)</w:t>
            </w:r>
          </w:p>
        </w:tc>
        <w:tc>
          <w:tcPr>
            <w:tcW w:w="1175" w:type="dxa"/>
            <w:gridSpan w:val="2"/>
            <w:tcMar>
              <w:left w:w="108" w:type="dxa"/>
              <w:right w:w="108" w:type="dxa"/>
            </w:tcMar>
          </w:tcPr>
          <w:p w14:paraId="45B09D6E"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Pr>
          <w:p w14:paraId="23946133"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Mar>
              <w:left w:w="108" w:type="dxa"/>
              <w:right w:w="108" w:type="dxa"/>
            </w:tcMar>
          </w:tcPr>
          <w:p w14:paraId="0E61AC02"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Pr>
          <w:p w14:paraId="54109155"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8" w:type="dxa"/>
            <w:tcMar>
              <w:left w:w="108" w:type="dxa"/>
              <w:right w:w="108" w:type="dxa"/>
            </w:tcMar>
          </w:tcPr>
          <w:p w14:paraId="1AA44418"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Pr>
          <w:p w14:paraId="2AD51ADF"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8" w:type="dxa"/>
            <w:tcMar>
              <w:left w:w="108" w:type="dxa"/>
              <w:right w:w="108" w:type="dxa"/>
            </w:tcMar>
          </w:tcPr>
          <w:p w14:paraId="4C74A1CC"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(133-137)</w:t>
            </w:r>
          </w:p>
        </w:tc>
        <w:tc>
          <w:tcPr>
            <w:tcW w:w="1078" w:type="dxa"/>
          </w:tcPr>
          <w:p w14:paraId="316FDF35"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(65-68)</w:t>
            </w:r>
          </w:p>
        </w:tc>
        <w:tc>
          <w:tcPr>
            <w:tcW w:w="1078" w:type="dxa"/>
            <w:tcMar>
              <w:left w:w="108" w:type="dxa"/>
              <w:right w:w="108" w:type="dxa"/>
            </w:tcMar>
          </w:tcPr>
          <w:p w14:paraId="2BD2D4C3"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(107-111)</w:t>
            </w:r>
          </w:p>
        </w:tc>
        <w:tc>
          <w:tcPr>
            <w:tcW w:w="1078" w:type="dxa"/>
          </w:tcPr>
          <w:p w14:paraId="523914E1"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(58-62)</w:t>
            </w:r>
          </w:p>
        </w:tc>
        <w:tc>
          <w:tcPr>
            <w:tcW w:w="1078" w:type="dxa"/>
            <w:tcMar>
              <w:left w:w="108" w:type="dxa"/>
              <w:right w:w="108" w:type="dxa"/>
            </w:tcMar>
          </w:tcPr>
          <w:p w14:paraId="72E2E5FC"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(47-51)</w:t>
            </w:r>
          </w:p>
        </w:tc>
        <w:tc>
          <w:tcPr>
            <w:tcW w:w="1357" w:type="dxa"/>
            <w:gridSpan w:val="2"/>
          </w:tcPr>
          <w:p w14:paraId="059DE41E"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(32-36)</w:t>
            </w:r>
          </w:p>
        </w:tc>
      </w:tr>
      <w:tr w:rsidR="00490FB8" w:rsidRPr="008C32B9" w14:paraId="78FF8CFD" w14:textId="77777777" w:rsidTr="21429E66">
        <w:trPr>
          <w:trHeight w:val="300"/>
        </w:trPr>
        <w:tc>
          <w:tcPr>
            <w:tcW w:w="1426" w:type="dxa"/>
            <w:shd w:val="clear" w:color="auto" w:fill="F2F2F2" w:themeFill="background1" w:themeFillShade="F2"/>
            <w:tcMar>
              <w:left w:w="108" w:type="dxa"/>
              <w:right w:w="108" w:type="dxa"/>
            </w:tcMar>
          </w:tcPr>
          <w:p w14:paraId="16BE83C5"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Left ventricle</w:t>
            </w:r>
          </w:p>
        </w:tc>
        <w:tc>
          <w:tcPr>
            <w:tcW w:w="1175" w:type="dxa"/>
            <w:gridSpan w:val="2"/>
            <w:shd w:val="clear" w:color="auto" w:fill="F2F2F2" w:themeFill="background1" w:themeFillShade="F2"/>
            <w:tcMar>
              <w:left w:w="108" w:type="dxa"/>
              <w:right w:w="108" w:type="dxa"/>
            </w:tcMar>
          </w:tcPr>
          <w:p w14:paraId="25D1E03B"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 xml:space="preserve"> Women</w:t>
            </w:r>
          </w:p>
        </w:tc>
        <w:tc>
          <w:tcPr>
            <w:tcW w:w="1079" w:type="dxa"/>
            <w:shd w:val="clear" w:color="auto" w:fill="F2F2F2" w:themeFill="background1" w:themeFillShade="F2"/>
          </w:tcPr>
          <w:p w14:paraId="7F93EBBB"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Men</w:t>
            </w:r>
          </w:p>
        </w:tc>
        <w:tc>
          <w:tcPr>
            <w:tcW w:w="1079" w:type="dxa"/>
            <w:shd w:val="clear" w:color="auto" w:fill="F2F2F2" w:themeFill="background1" w:themeFillShade="F2"/>
            <w:tcMar>
              <w:left w:w="108" w:type="dxa"/>
              <w:right w:w="108" w:type="dxa"/>
            </w:tcMar>
          </w:tcPr>
          <w:p w14:paraId="68C75CE4"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 xml:space="preserve">Women </w:t>
            </w:r>
          </w:p>
        </w:tc>
        <w:tc>
          <w:tcPr>
            <w:tcW w:w="1079" w:type="dxa"/>
            <w:shd w:val="clear" w:color="auto" w:fill="F2F2F2" w:themeFill="background1" w:themeFillShade="F2"/>
          </w:tcPr>
          <w:p w14:paraId="43438FB0"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Men</w:t>
            </w:r>
          </w:p>
        </w:tc>
        <w:tc>
          <w:tcPr>
            <w:tcW w:w="1078" w:type="dxa"/>
            <w:shd w:val="clear" w:color="auto" w:fill="F2F2F2" w:themeFill="background1" w:themeFillShade="F2"/>
            <w:tcMar>
              <w:left w:w="108" w:type="dxa"/>
              <w:right w:w="108" w:type="dxa"/>
            </w:tcMar>
          </w:tcPr>
          <w:p w14:paraId="11EC2C41"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 xml:space="preserve"> Women</w:t>
            </w:r>
          </w:p>
        </w:tc>
        <w:tc>
          <w:tcPr>
            <w:tcW w:w="1079" w:type="dxa"/>
            <w:shd w:val="clear" w:color="auto" w:fill="F2F2F2" w:themeFill="background1" w:themeFillShade="F2"/>
          </w:tcPr>
          <w:p w14:paraId="2C6A80DF"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Men</w:t>
            </w:r>
          </w:p>
        </w:tc>
        <w:tc>
          <w:tcPr>
            <w:tcW w:w="1078" w:type="dxa"/>
            <w:shd w:val="clear" w:color="auto" w:fill="F2F2F2" w:themeFill="background1" w:themeFillShade="F2"/>
            <w:tcMar>
              <w:left w:w="108" w:type="dxa"/>
              <w:right w:w="108" w:type="dxa"/>
            </w:tcMar>
          </w:tcPr>
          <w:p w14:paraId="0CDEBAE4"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 xml:space="preserve"> Women</w:t>
            </w:r>
          </w:p>
        </w:tc>
        <w:tc>
          <w:tcPr>
            <w:tcW w:w="1078" w:type="dxa"/>
            <w:shd w:val="clear" w:color="auto" w:fill="F2F2F2" w:themeFill="background1" w:themeFillShade="F2"/>
          </w:tcPr>
          <w:p w14:paraId="57B46211"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Men</w:t>
            </w:r>
          </w:p>
        </w:tc>
        <w:tc>
          <w:tcPr>
            <w:tcW w:w="1078" w:type="dxa"/>
            <w:shd w:val="clear" w:color="auto" w:fill="F2F2F2" w:themeFill="background1" w:themeFillShade="F2"/>
            <w:tcMar>
              <w:left w:w="108" w:type="dxa"/>
              <w:right w:w="108" w:type="dxa"/>
            </w:tcMar>
          </w:tcPr>
          <w:p w14:paraId="3E230A95"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 xml:space="preserve"> Women</w:t>
            </w:r>
          </w:p>
        </w:tc>
        <w:tc>
          <w:tcPr>
            <w:tcW w:w="1078" w:type="dxa"/>
            <w:shd w:val="clear" w:color="auto" w:fill="F2F2F2" w:themeFill="background1" w:themeFillShade="F2"/>
          </w:tcPr>
          <w:p w14:paraId="6159B8E3"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Men</w:t>
            </w:r>
          </w:p>
        </w:tc>
        <w:tc>
          <w:tcPr>
            <w:tcW w:w="1078" w:type="dxa"/>
            <w:shd w:val="clear" w:color="auto" w:fill="F2F2F2" w:themeFill="background1" w:themeFillShade="F2"/>
            <w:tcMar>
              <w:left w:w="108" w:type="dxa"/>
              <w:right w:w="108" w:type="dxa"/>
            </w:tcMar>
          </w:tcPr>
          <w:p w14:paraId="4A16D699"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 xml:space="preserve">Women </w:t>
            </w:r>
          </w:p>
        </w:tc>
        <w:tc>
          <w:tcPr>
            <w:tcW w:w="1357" w:type="dxa"/>
            <w:gridSpan w:val="2"/>
            <w:shd w:val="clear" w:color="auto" w:fill="F2F2F2" w:themeFill="background1" w:themeFillShade="F2"/>
          </w:tcPr>
          <w:p w14:paraId="69338844"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Men</w:t>
            </w:r>
          </w:p>
        </w:tc>
      </w:tr>
      <w:tr w:rsidR="00490FB8" w:rsidRPr="008C32B9" w14:paraId="7D33E731" w14:textId="77777777" w:rsidTr="21429E66">
        <w:trPr>
          <w:trHeight w:val="300"/>
        </w:trPr>
        <w:tc>
          <w:tcPr>
            <w:tcW w:w="1426" w:type="dxa"/>
            <w:tcMar>
              <w:left w:w="108" w:type="dxa"/>
              <w:right w:w="108" w:type="dxa"/>
            </w:tcMar>
          </w:tcPr>
          <w:p w14:paraId="7ED0C283"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LVEDVi; ml/m</w:t>
            </w:r>
            <w:r w:rsidRPr="008C32B9">
              <w:rPr>
                <w:rFonts w:eastAsia="Times New Roman" w:cs="Times New Roman"/>
                <w:color w:val="000000" w:themeColor="text1"/>
                <w:sz w:val="16"/>
                <w:szCs w:val="16"/>
                <w:vertAlign w:val="superscript"/>
                <w:lang w:val="en-US"/>
              </w:rPr>
              <w:t>2</w:t>
            </w:r>
          </w:p>
        </w:tc>
        <w:tc>
          <w:tcPr>
            <w:tcW w:w="1175" w:type="dxa"/>
            <w:gridSpan w:val="2"/>
            <w:tcMar>
              <w:left w:w="108" w:type="dxa"/>
              <w:right w:w="108" w:type="dxa"/>
            </w:tcMar>
          </w:tcPr>
          <w:p w14:paraId="29C31E7E"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Pr>
          <w:p w14:paraId="3D7587D6"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Mar>
              <w:left w:w="108" w:type="dxa"/>
              <w:right w:w="108" w:type="dxa"/>
            </w:tcMar>
          </w:tcPr>
          <w:p w14:paraId="60E90232"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Pr>
          <w:p w14:paraId="66060FC1"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8" w:type="dxa"/>
            <w:tcMar>
              <w:left w:w="108" w:type="dxa"/>
              <w:right w:w="108" w:type="dxa"/>
            </w:tcMar>
          </w:tcPr>
          <w:p w14:paraId="119745EB"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Pr>
          <w:p w14:paraId="736203F0"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8" w:type="dxa"/>
            <w:tcMar>
              <w:left w:w="108" w:type="dxa"/>
              <w:right w:w="108" w:type="dxa"/>
            </w:tcMar>
          </w:tcPr>
          <w:p w14:paraId="123DF78A"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70 [50, 90]</w:t>
            </w:r>
          </w:p>
        </w:tc>
        <w:tc>
          <w:tcPr>
            <w:tcW w:w="1078" w:type="dxa"/>
          </w:tcPr>
          <w:p w14:paraId="6E4E2B97"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81 [57, 104]</w:t>
            </w:r>
          </w:p>
        </w:tc>
        <w:tc>
          <w:tcPr>
            <w:tcW w:w="1078" w:type="dxa"/>
            <w:tcMar>
              <w:left w:w="108" w:type="dxa"/>
              <w:right w:w="108" w:type="dxa"/>
            </w:tcMar>
          </w:tcPr>
          <w:p w14:paraId="47EB447A"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67 [47, 87]</w:t>
            </w:r>
          </w:p>
        </w:tc>
        <w:tc>
          <w:tcPr>
            <w:tcW w:w="1078" w:type="dxa"/>
          </w:tcPr>
          <w:p w14:paraId="27AEE9A4"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74 [51, 98]</w:t>
            </w:r>
          </w:p>
        </w:tc>
        <w:tc>
          <w:tcPr>
            <w:tcW w:w="1078" w:type="dxa"/>
            <w:tcMar>
              <w:left w:w="108" w:type="dxa"/>
              <w:right w:w="108" w:type="dxa"/>
            </w:tcMar>
          </w:tcPr>
          <w:p w14:paraId="7C4612F0"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64 [43, 84]</w:t>
            </w:r>
          </w:p>
        </w:tc>
        <w:tc>
          <w:tcPr>
            <w:tcW w:w="1357" w:type="dxa"/>
            <w:gridSpan w:val="2"/>
          </w:tcPr>
          <w:p w14:paraId="275183A4"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68 [44, 92]</w:t>
            </w:r>
          </w:p>
        </w:tc>
      </w:tr>
      <w:tr w:rsidR="00490FB8" w:rsidRPr="008C32B9" w14:paraId="3993ECA2" w14:textId="77777777" w:rsidTr="21429E66">
        <w:trPr>
          <w:trHeight w:val="300"/>
        </w:trPr>
        <w:tc>
          <w:tcPr>
            <w:tcW w:w="1426" w:type="dxa"/>
            <w:tcMar>
              <w:left w:w="108" w:type="dxa"/>
              <w:right w:w="108" w:type="dxa"/>
            </w:tcMar>
          </w:tcPr>
          <w:p w14:paraId="4B3940FB"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LVESVi; ml/m</w:t>
            </w:r>
            <w:r w:rsidRPr="008C32B9">
              <w:rPr>
                <w:rFonts w:eastAsia="Times New Roman" w:cs="Times New Roman"/>
                <w:color w:val="000000" w:themeColor="text1"/>
                <w:sz w:val="16"/>
                <w:szCs w:val="16"/>
                <w:vertAlign w:val="superscript"/>
                <w:lang w:val="en-US"/>
              </w:rPr>
              <w:t>2</w:t>
            </w:r>
          </w:p>
        </w:tc>
        <w:tc>
          <w:tcPr>
            <w:tcW w:w="1175" w:type="dxa"/>
            <w:gridSpan w:val="2"/>
            <w:tcMar>
              <w:left w:w="108" w:type="dxa"/>
              <w:right w:w="108" w:type="dxa"/>
            </w:tcMar>
          </w:tcPr>
          <w:p w14:paraId="6E7EB286"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Pr>
          <w:p w14:paraId="0D93BA9D"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Mar>
              <w:left w:w="108" w:type="dxa"/>
              <w:right w:w="108" w:type="dxa"/>
            </w:tcMar>
          </w:tcPr>
          <w:p w14:paraId="776ADD4B"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Pr>
          <w:p w14:paraId="59B8724B"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8" w:type="dxa"/>
            <w:tcMar>
              <w:left w:w="108" w:type="dxa"/>
              <w:right w:w="108" w:type="dxa"/>
            </w:tcMar>
          </w:tcPr>
          <w:p w14:paraId="14057E64"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Pr>
          <w:p w14:paraId="31CE7F52"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8" w:type="dxa"/>
            <w:tcMar>
              <w:left w:w="108" w:type="dxa"/>
              <w:right w:w="108" w:type="dxa"/>
            </w:tcMar>
          </w:tcPr>
          <w:p w14:paraId="59F74115"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24 [14, 35]</w:t>
            </w:r>
          </w:p>
        </w:tc>
        <w:tc>
          <w:tcPr>
            <w:tcW w:w="1078" w:type="dxa"/>
          </w:tcPr>
          <w:p w14:paraId="7D88A9BA"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30 [17, 44]</w:t>
            </w:r>
          </w:p>
        </w:tc>
        <w:tc>
          <w:tcPr>
            <w:tcW w:w="1078" w:type="dxa"/>
            <w:tcMar>
              <w:left w:w="108" w:type="dxa"/>
              <w:right w:w="108" w:type="dxa"/>
            </w:tcMar>
          </w:tcPr>
          <w:p w14:paraId="7EE4425F"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23 [12, 34]</w:t>
            </w:r>
          </w:p>
        </w:tc>
        <w:tc>
          <w:tcPr>
            <w:tcW w:w="1078" w:type="dxa"/>
          </w:tcPr>
          <w:p w14:paraId="15D335D1"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28 [14, 42]</w:t>
            </w:r>
          </w:p>
        </w:tc>
        <w:tc>
          <w:tcPr>
            <w:tcW w:w="1078" w:type="dxa"/>
            <w:tcMar>
              <w:left w:w="108" w:type="dxa"/>
              <w:right w:w="108" w:type="dxa"/>
            </w:tcMar>
          </w:tcPr>
          <w:p w14:paraId="62C45DC7"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22 [11, 33]</w:t>
            </w:r>
          </w:p>
        </w:tc>
        <w:tc>
          <w:tcPr>
            <w:tcW w:w="1357" w:type="dxa"/>
            <w:gridSpan w:val="2"/>
          </w:tcPr>
          <w:p w14:paraId="224E86BE"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26 [12, 40]</w:t>
            </w:r>
          </w:p>
        </w:tc>
      </w:tr>
      <w:tr w:rsidR="00490FB8" w:rsidRPr="008C32B9" w14:paraId="60A8BF44" w14:textId="77777777" w:rsidTr="21429E66">
        <w:trPr>
          <w:trHeight w:val="300"/>
        </w:trPr>
        <w:tc>
          <w:tcPr>
            <w:tcW w:w="1426" w:type="dxa"/>
            <w:tcMar>
              <w:left w:w="108" w:type="dxa"/>
              <w:right w:w="108" w:type="dxa"/>
            </w:tcMar>
          </w:tcPr>
          <w:p w14:paraId="7AE9D2DF"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LVSVi; ml/m</w:t>
            </w:r>
            <w:r w:rsidRPr="008C32B9">
              <w:rPr>
                <w:rFonts w:eastAsia="Times New Roman" w:cs="Times New Roman"/>
                <w:color w:val="000000" w:themeColor="text1"/>
                <w:sz w:val="16"/>
                <w:szCs w:val="16"/>
                <w:vertAlign w:val="superscript"/>
                <w:lang w:val="en-US"/>
              </w:rPr>
              <w:t>2</w:t>
            </w:r>
          </w:p>
        </w:tc>
        <w:tc>
          <w:tcPr>
            <w:tcW w:w="1175" w:type="dxa"/>
            <w:gridSpan w:val="2"/>
            <w:tcMar>
              <w:left w:w="108" w:type="dxa"/>
              <w:right w:w="108" w:type="dxa"/>
            </w:tcMar>
          </w:tcPr>
          <w:p w14:paraId="774BB4E9"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Pr>
          <w:p w14:paraId="2E68513F"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Mar>
              <w:left w:w="108" w:type="dxa"/>
              <w:right w:w="108" w:type="dxa"/>
            </w:tcMar>
          </w:tcPr>
          <w:p w14:paraId="7301A870"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Pr>
          <w:p w14:paraId="21A7C6A0"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8" w:type="dxa"/>
            <w:tcMar>
              <w:left w:w="108" w:type="dxa"/>
              <w:right w:w="108" w:type="dxa"/>
            </w:tcMar>
          </w:tcPr>
          <w:p w14:paraId="3C7BBE5E"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Pr>
          <w:p w14:paraId="7242F89B"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8" w:type="dxa"/>
            <w:tcMar>
              <w:left w:w="108" w:type="dxa"/>
              <w:right w:w="108" w:type="dxa"/>
            </w:tcMar>
          </w:tcPr>
          <w:p w14:paraId="0E48580F"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46 [31, 60]</w:t>
            </w:r>
          </w:p>
        </w:tc>
        <w:tc>
          <w:tcPr>
            <w:tcW w:w="1078" w:type="dxa"/>
          </w:tcPr>
          <w:p w14:paraId="0866F3C5"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50 [34, 66]</w:t>
            </w:r>
          </w:p>
        </w:tc>
        <w:tc>
          <w:tcPr>
            <w:tcW w:w="1078" w:type="dxa"/>
            <w:tcMar>
              <w:left w:w="108" w:type="dxa"/>
              <w:right w:w="108" w:type="dxa"/>
            </w:tcMar>
          </w:tcPr>
          <w:p w14:paraId="70A28882"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44 [29, 58]</w:t>
            </w:r>
          </w:p>
        </w:tc>
        <w:tc>
          <w:tcPr>
            <w:tcW w:w="1078" w:type="dxa"/>
          </w:tcPr>
          <w:p w14:paraId="265BC90E"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47 [31, 63]</w:t>
            </w:r>
          </w:p>
        </w:tc>
        <w:tc>
          <w:tcPr>
            <w:tcW w:w="1078" w:type="dxa"/>
            <w:tcMar>
              <w:left w:w="108" w:type="dxa"/>
              <w:right w:w="108" w:type="dxa"/>
            </w:tcMar>
          </w:tcPr>
          <w:p w14:paraId="2A3CF23B"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41 [27, 56]</w:t>
            </w:r>
          </w:p>
        </w:tc>
        <w:tc>
          <w:tcPr>
            <w:tcW w:w="1357" w:type="dxa"/>
            <w:gridSpan w:val="2"/>
          </w:tcPr>
          <w:p w14:paraId="7F259A98"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43 [27, 59]</w:t>
            </w:r>
          </w:p>
        </w:tc>
      </w:tr>
      <w:tr w:rsidR="00490FB8" w:rsidRPr="008C32B9" w14:paraId="3A93B0A8" w14:textId="77777777" w:rsidTr="21429E66">
        <w:trPr>
          <w:trHeight w:val="300"/>
        </w:trPr>
        <w:tc>
          <w:tcPr>
            <w:tcW w:w="1426" w:type="dxa"/>
            <w:tcMar>
              <w:left w:w="108" w:type="dxa"/>
              <w:right w:w="108" w:type="dxa"/>
            </w:tcMar>
          </w:tcPr>
          <w:p w14:paraId="44BE6BE5"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LVEF; %</w:t>
            </w:r>
          </w:p>
        </w:tc>
        <w:tc>
          <w:tcPr>
            <w:tcW w:w="1175" w:type="dxa"/>
            <w:gridSpan w:val="2"/>
            <w:tcMar>
              <w:left w:w="108" w:type="dxa"/>
              <w:right w:w="108" w:type="dxa"/>
            </w:tcMar>
          </w:tcPr>
          <w:p w14:paraId="583E0203"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Pr>
          <w:p w14:paraId="5DE0146A"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Mar>
              <w:left w:w="108" w:type="dxa"/>
              <w:right w:w="108" w:type="dxa"/>
            </w:tcMar>
          </w:tcPr>
          <w:p w14:paraId="787C12DA"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Pr>
          <w:p w14:paraId="4AEC280F"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8" w:type="dxa"/>
            <w:tcMar>
              <w:left w:w="108" w:type="dxa"/>
              <w:right w:w="108" w:type="dxa"/>
            </w:tcMar>
          </w:tcPr>
          <w:p w14:paraId="60C9B2D2"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Pr>
          <w:p w14:paraId="34DE074B"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8" w:type="dxa"/>
            <w:tcMar>
              <w:left w:w="108" w:type="dxa"/>
              <w:right w:w="108" w:type="dxa"/>
            </w:tcMar>
          </w:tcPr>
          <w:p w14:paraId="44CA9C64"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65 [54, 76]</w:t>
            </w:r>
          </w:p>
        </w:tc>
        <w:tc>
          <w:tcPr>
            <w:tcW w:w="1078" w:type="dxa"/>
          </w:tcPr>
          <w:p w14:paraId="2BDE817F"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63 [51, 74]</w:t>
            </w:r>
          </w:p>
        </w:tc>
        <w:tc>
          <w:tcPr>
            <w:tcW w:w="1078" w:type="dxa"/>
            <w:tcMar>
              <w:left w:w="108" w:type="dxa"/>
              <w:right w:w="108" w:type="dxa"/>
            </w:tcMar>
          </w:tcPr>
          <w:p w14:paraId="121A9E76"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65 [54, 76]</w:t>
            </w:r>
          </w:p>
        </w:tc>
        <w:tc>
          <w:tcPr>
            <w:tcW w:w="1078" w:type="dxa"/>
          </w:tcPr>
          <w:p w14:paraId="223DC69F"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63 [51, 74]</w:t>
            </w:r>
          </w:p>
        </w:tc>
        <w:tc>
          <w:tcPr>
            <w:tcW w:w="1078" w:type="dxa"/>
            <w:tcMar>
              <w:left w:w="108" w:type="dxa"/>
              <w:right w:w="108" w:type="dxa"/>
            </w:tcMar>
          </w:tcPr>
          <w:p w14:paraId="36F98C9E"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65 [55, 76]</w:t>
            </w:r>
          </w:p>
        </w:tc>
        <w:tc>
          <w:tcPr>
            <w:tcW w:w="1357" w:type="dxa"/>
            <w:gridSpan w:val="2"/>
          </w:tcPr>
          <w:p w14:paraId="1E944E7C"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63 [51, 74]</w:t>
            </w:r>
          </w:p>
        </w:tc>
      </w:tr>
      <w:tr w:rsidR="00490FB8" w:rsidRPr="008C32B9" w14:paraId="14AF3AFE" w14:textId="77777777" w:rsidTr="21429E66">
        <w:trPr>
          <w:trHeight w:val="300"/>
        </w:trPr>
        <w:tc>
          <w:tcPr>
            <w:tcW w:w="1426" w:type="dxa"/>
            <w:tcMar>
              <w:left w:w="108" w:type="dxa"/>
              <w:right w:w="108" w:type="dxa"/>
            </w:tcMar>
          </w:tcPr>
          <w:p w14:paraId="4EECED0E"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LVMi; g/m</w:t>
            </w:r>
            <w:r w:rsidRPr="008C32B9">
              <w:rPr>
                <w:rFonts w:eastAsia="Times New Roman" w:cs="Times New Roman"/>
                <w:color w:val="000000" w:themeColor="text1"/>
                <w:sz w:val="16"/>
                <w:szCs w:val="16"/>
                <w:vertAlign w:val="superscript"/>
                <w:lang w:val="en-US"/>
              </w:rPr>
              <w:t>2</w:t>
            </w:r>
          </w:p>
        </w:tc>
        <w:tc>
          <w:tcPr>
            <w:tcW w:w="1175" w:type="dxa"/>
            <w:gridSpan w:val="2"/>
            <w:tcMar>
              <w:left w:w="108" w:type="dxa"/>
              <w:right w:w="108" w:type="dxa"/>
            </w:tcMar>
          </w:tcPr>
          <w:p w14:paraId="724F0B9F"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Pr>
          <w:p w14:paraId="5D7DD549"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Mar>
              <w:left w:w="108" w:type="dxa"/>
              <w:right w:w="108" w:type="dxa"/>
            </w:tcMar>
          </w:tcPr>
          <w:p w14:paraId="3F6C3B8B"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Pr>
          <w:p w14:paraId="36351E29"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8" w:type="dxa"/>
            <w:tcMar>
              <w:left w:w="108" w:type="dxa"/>
              <w:right w:w="108" w:type="dxa"/>
            </w:tcMar>
          </w:tcPr>
          <w:p w14:paraId="2ED2DC7E"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Pr>
          <w:p w14:paraId="6A61A031"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8" w:type="dxa"/>
            <w:tcMar>
              <w:left w:w="108" w:type="dxa"/>
              <w:right w:w="108" w:type="dxa"/>
            </w:tcMar>
          </w:tcPr>
          <w:p w14:paraId="3E4B7083"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42 [30, 54]</w:t>
            </w:r>
          </w:p>
        </w:tc>
        <w:tc>
          <w:tcPr>
            <w:tcW w:w="1078" w:type="dxa"/>
          </w:tcPr>
          <w:p w14:paraId="6F281CF7"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54 [39, 69]</w:t>
            </w:r>
          </w:p>
        </w:tc>
        <w:tc>
          <w:tcPr>
            <w:tcW w:w="1078" w:type="dxa"/>
            <w:tcMar>
              <w:left w:w="108" w:type="dxa"/>
              <w:right w:w="108" w:type="dxa"/>
            </w:tcMar>
          </w:tcPr>
          <w:p w14:paraId="70EC2597"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42 [30, 54]</w:t>
            </w:r>
          </w:p>
        </w:tc>
        <w:tc>
          <w:tcPr>
            <w:tcW w:w="1078" w:type="dxa"/>
          </w:tcPr>
          <w:p w14:paraId="2E6B076B"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53 [38, 68]</w:t>
            </w:r>
          </w:p>
        </w:tc>
        <w:tc>
          <w:tcPr>
            <w:tcW w:w="1078" w:type="dxa"/>
            <w:tcMar>
              <w:left w:w="108" w:type="dxa"/>
              <w:right w:w="108" w:type="dxa"/>
            </w:tcMar>
          </w:tcPr>
          <w:p w14:paraId="5B086D8F"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42 [30, 53]</w:t>
            </w:r>
          </w:p>
        </w:tc>
        <w:tc>
          <w:tcPr>
            <w:tcW w:w="1357" w:type="dxa"/>
            <w:gridSpan w:val="2"/>
          </w:tcPr>
          <w:p w14:paraId="6D5FF10C"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51 [36, 67]</w:t>
            </w:r>
          </w:p>
        </w:tc>
      </w:tr>
      <w:tr w:rsidR="00490FB8" w:rsidRPr="008C32B9" w14:paraId="6AB535FE" w14:textId="77777777" w:rsidTr="21429E66">
        <w:trPr>
          <w:trHeight w:val="300"/>
        </w:trPr>
        <w:tc>
          <w:tcPr>
            <w:tcW w:w="1426" w:type="dxa"/>
            <w:shd w:val="clear" w:color="auto" w:fill="F2F2F2" w:themeFill="background1" w:themeFillShade="F2"/>
            <w:tcMar>
              <w:left w:w="108" w:type="dxa"/>
              <w:right w:w="108" w:type="dxa"/>
            </w:tcMar>
          </w:tcPr>
          <w:p w14:paraId="2176EFD4"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Right ventricle</w:t>
            </w:r>
          </w:p>
        </w:tc>
        <w:tc>
          <w:tcPr>
            <w:tcW w:w="1175" w:type="dxa"/>
            <w:gridSpan w:val="2"/>
            <w:shd w:val="clear" w:color="auto" w:fill="F2F2F2" w:themeFill="background1" w:themeFillShade="F2"/>
            <w:tcMar>
              <w:left w:w="108" w:type="dxa"/>
              <w:right w:w="108" w:type="dxa"/>
            </w:tcMar>
          </w:tcPr>
          <w:p w14:paraId="6ADB4B6A"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 xml:space="preserve">Women  </w:t>
            </w:r>
          </w:p>
        </w:tc>
        <w:tc>
          <w:tcPr>
            <w:tcW w:w="1079" w:type="dxa"/>
            <w:shd w:val="clear" w:color="auto" w:fill="F2F2F2" w:themeFill="background1" w:themeFillShade="F2"/>
          </w:tcPr>
          <w:p w14:paraId="79E91292"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 xml:space="preserve">Men  </w:t>
            </w:r>
          </w:p>
        </w:tc>
        <w:tc>
          <w:tcPr>
            <w:tcW w:w="1079" w:type="dxa"/>
            <w:shd w:val="clear" w:color="auto" w:fill="F2F2F2" w:themeFill="background1" w:themeFillShade="F2"/>
            <w:tcMar>
              <w:left w:w="108" w:type="dxa"/>
              <w:right w:w="108" w:type="dxa"/>
            </w:tcMar>
          </w:tcPr>
          <w:p w14:paraId="7D7A6EFC"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 xml:space="preserve">Women  </w:t>
            </w:r>
          </w:p>
        </w:tc>
        <w:tc>
          <w:tcPr>
            <w:tcW w:w="1079" w:type="dxa"/>
            <w:shd w:val="clear" w:color="auto" w:fill="F2F2F2" w:themeFill="background1" w:themeFillShade="F2"/>
          </w:tcPr>
          <w:p w14:paraId="5D00B4CD"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 xml:space="preserve">  Men</w:t>
            </w:r>
          </w:p>
        </w:tc>
        <w:tc>
          <w:tcPr>
            <w:tcW w:w="1078" w:type="dxa"/>
            <w:shd w:val="clear" w:color="auto" w:fill="F2F2F2" w:themeFill="background1" w:themeFillShade="F2"/>
            <w:tcMar>
              <w:left w:w="108" w:type="dxa"/>
              <w:right w:w="108" w:type="dxa"/>
            </w:tcMar>
          </w:tcPr>
          <w:p w14:paraId="7F251507"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 xml:space="preserve">  Women</w:t>
            </w:r>
          </w:p>
        </w:tc>
        <w:tc>
          <w:tcPr>
            <w:tcW w:w="1079" w:type="dxa"/>
            <w:shd w:val="clear" w:color="auto" w:fill="F2F2F2" w:themeFill="background1" w:themeFillShade="F2"/>
          </w:tcPr>
          <w:p w14:paraId="4CA4B7B6"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 xml:space="preserve">  Men</w:t>
            </w:r>
          </w:p>
        </w:tc>
        <w:tc>
          <w:tcPr>
            <w:tcW w:w="1078" w:type="dxa"/>
            <w:shd w:val="clear" w:color="auto" w:fill="F2F2F2" w:themeFill="background1" w:themeFillShade="F2"/>
            <w:tcMar>
              <w:left w:w="108" w:type="dxa"/>
              <w:right w:w="108" w:type="dxa"/>
            </w:tcMar>
          </w:tcPr>
          <w:p w14:paraId="662898DB"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 xml:space="preserve">Women  </w:t>
            </w:r>
          </w:p>
        </w:tc>
        <w:tc>
          <w:tcPr>
            <w:tcW w:w="1078" w:type="dxa"/>
            <w:shd w:val="clear" w:color="auto" w:fill="F2F2F2" w:themeFill="background1" w:themeFillShade="F2"/>
          </w:tcPr>
          <w:p w14:paraId="3E7CFE4C"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 xml:space="preserve">Men  </w:t>
            </w:r>
          </w:p>
        </w:tc>
        <w:tc>
          <w:tcPr>
            <w:tcW w:w="1078" w:type="dxa"/>
            <w:shd w:val="clear" w:color="auto" w:fill="F2F2F2" w:themeFill="background1" w:themeFillShade="F2"/>
            <w:tcMar>
              <w:left w:w="108" w:type="dxa"/>
              <w:right w:w="108" w:type="dxa"/>
            </w:tcMar>
          </w:tcPr>
          <w:p w14:paraId="5C34834C"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 xml:space="preserve">Women  </w:t>
            </w:r>
          </w:p>
        </w:tc>
        <w:tc>
          <w:tcPr>
            <w:tcW w:w="1078" w:type="dxa"/>
            <w:shd w:val="clear" w:color="auto" w:fill="F2F2F2" w:themeFill="background1" w:themeFillShade="F2"/>
          </w:tcPr>
          <w:p w14:paraId="659DE4B5"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 xml:space="preserve">Men  </w:t>
            </w:r>
          </w:p>
        </w:tc>
        <w:tc>
          <w:tcPr>
            <w:tcW w:w="1078" w:type="dxa"/>
            <w:shd w:val="clear" w:color="auto" w:fill="F2F2F2" w:themeFill="background1" w:themeFillShade="F2"/>
            <w:tcMar>
              <w:left w:w="108" w:type="dxa"/>
              <w:right w:w="108" w:type="dxa"/>
            </w:tcMar>
          </w:tcPr>
          <w:p w14:paraId="755BD562"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 xml:space="preserve">Women  </w:t>
            </w:r>
          </w:p>
        </w:tc>
        <w:tc>
          <w:tcPr>
            <w:tcW w:w="1357" w:type="dxa"/>
            <w:gridSpan w:val="2"/>
            <w:shd w:val="clear" w:color="auto" w:fill="F2F2F2" w:themeFill="background1" w:themeFillShade="F2"/>
          </w:tcPr>
          <w:p w14:paraId="5F160470"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 xml:space="preserve">  Men</w:t>
            </w:r>
          </w:p>
        </w:tc>
      </w:tr>
      <w:tr w:rsidR="00490FB8" w:rsidRPr="008C32B9" w14:paraId="55B17D51" w14:textId="77777777" w:rsidTr="21429E66">
        <w:trPr>
          <w:trHeight w:val="300"/>
        </w:trPr>
        <w:tc>
          <w:tcPr>
            <w:tcW w:w="1426" w:type="dxa"/>
            <w:tcMar>
              <w:left w:w="108" w:type="dxa"/>
              <w:right w:w="108" w:type="dxa"/>
            </w:tcMar>
          </w:tcPr>
          <w:p w14:paraId="44E55466"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RVEDVi; ml/m</w:t>
            </w:r>
            <w:r w:rsidRPr="008C32B9">
              <w:rPr>
                <w:rFonts w:eastAsia="Times New Roman" w:cs="Times New Roman"/>
                <w:color w:val="000000" w:themeColor="text1"/>
                <w:sz w:val="16"/>
                <w:szCs w:val="16"/>
                <w:vertAlign w:val="superscript"/>
                <w:lang w:val="en-US"/>
              </w:rPr>
              <w:t>2</w:t>
            </w:r>
          </w:p>
        </w:tc>
        <w:tc>
          <w:tcPr>
            <w:tcW w:w="1175" w:type="dxa"/>
            <w:gridSpan w:val="2"/>
            <w:tcMar>
              <w:left w:w="108" w:type="dxa"/>
              <w:right w:w="108" w:type="dxa"/>
            </w:tcMar>
          </w:tcPr>
          <w:p w14:paraId="2CE3A1F3"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Pr>
          <w:p w14:paraId="33C8B966"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Mar>
              <w:left w:w="108" w:type="dxa"/>
              <w:right w:w="108" w:type="dxa"/>
            </w:tcMar>
          </w:tcPr>
          <w:p w14:paraId="367D5AE4"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Pr>
          <w:p w14:paraId="0214B8B2"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8" w:type="dxa"/>
            <w:tcMar>
              <w:left w:w="108" w:type="dxa"/>
              <w:right w:w="108" w:type="dxa"/>
            </w:tcMar>
          </w:tcPr>
          <w:p w14:paraId="6FFE2C4C"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Pr>
          <w:p w14:paraId="04F66331"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8" w:type="dxa"/>
            <w:tcMar>
              <w:left w:w="108" w:type="dxa"/>
              <w:right w:w="108" w:type="dxa"/>
            </w:tcMar>
          </w:tcPr>
          <w:p w14:paraId="7B47F17D"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73 [50, 95]</w:t>
            </w:r>
          </w:p>
        </w:tc>
        <w:tc>
          <w:tcPr>
            <w:tcW w:w="1078" w:type="dxa"/>
          </w:tcPr>
          <w:p w14:paraId="12084C70"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87 [58, 116]</w:t>
            </w:r>
          </w:p>
        </w:tc>
        <w:tc>
          <w:tcPr>
            <w:tcW w:w="1078" w:type="dxa"/>
            <w:tcMar>
              <w:left w:w="108" w:type="dxa"/>
              <w:right w:w="108" w:type="dxa"/>
            </w:tcMar>
          </w:tcPr>
          <w:p w14:paraId="63691A42"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70 [47, 92]</w:t>
            </w:r>
          </w:p>
        </w:tc>
        <w:tc>
          <w:tcPr>
            <w:tcW w:w="1078" w:type="dxa"/>
          </w:tcPr>
          <w:p w14:paraId="5221514F"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81 [52, 110]</w:t>
            </w:r>
          </w:p>
        </w:tc>
        <w:tc>
          <w:tcPr>
            <w:tcW w:w="1078" w:type="dxa"/>
            <w:tcMar>
              <w:left w:w="108" w:type="dxa"/>
              <w:right w:w="108" w:type="dxa"/>
            </w:tcMar>
          </w:tcPr>
          <w:p w14:paraId="63391CCA"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66 [44, 89]</w:t>
            </w:r>
          </w:p>
        </w:tc>
        <w:tc>
          <w:tcPr>
            <w:tcW w:w="1357" w:type="dxa"/>
            <w:gridSpan w:val="2"/>
          </w:tcPr>
          <w:p w14:paraId="21124A1A"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75 [46, 104]</w:t>
            </w:r>
          </w:p>
        </w:tc>
      </w:tr>
      <w:tr w:rsidR="00490FB8" w:rsidRPr="008C32B9" w14:paraId="696ECAFA" w14:textId="77777777" w:rsidTr="21429E66">
        <w:trPr>
          <w:trHeight w:val="300"/>
        </w:trPr>
        <w:tc>
          <w:tcPr>
            <w:tcW w:w="1426" w:type="dxa"/>
            <w:tcMar>
              <w:left w:w="108" w:type="dxa"/>
              <w:right w:w="108" w:type="dxa"/>
            </w:tcMar>
          </w:tcPr>
          <w:p w14:paraId="15217D45"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RVESVi; ml/m</w:t>
            </w:r>
            <w:r w:rsidRPr="008C32B9">
              <w:rPr>
                <w:rFonts w:eastAsia="Times New Roman" w:cs="Times New Roman"/>
                <w:color w:val="000000" w:themeColor="text1"/>
                <w:sz w:val="16"/>
                <w:szCs w:val="16"/>
                <w:vertAlign w:val="superscript"/>
                <w:lang w:val="en-US"/>
              </w:rPr>
              <w:t>2</w:t>
            </w:r>
          </w:p>
        </w:tc>
        <w:tc>
          <w:tcPr>
            <w:tcW w:w="1175" w:type="dxa"/>
            <w:gridSpan w:val="2"/>
            <w:tcMar>
              <w:left w:w="108" w:type="dxa"/>
              <w:right w:w="108" w:type="dxa"/>
            </w:tcMar>
          </w:tcPr>
          <w:p w14:paraId="40CF88AC"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Pr>
          <w:p w14:paraId="74BB08B2"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Mar>
              <w:left w:w="108" w:type="dxa"/>
              <w:right w:w="108" w:type="dxa"/>
            </w:tcMar>
          </w:tcPr>
          <w:p w14:paraId="4649892D"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Pr>
          <w:p w14:paraId="0E206E93"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8" w:type="dxa"/>
            <w:tcMar>
              <w:left w:w="108" w:type="dxa"/>
              <w:right w:w="108" w:type="dxa"/>
            </w:tcMar>
          </w:tcPr>
          <w:p w14:paraId="0D3EAE1C"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Pr>
          <w:p w14:paraId="38AA1E32"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8" w:type="dxa"/>
            <w:tcMar>
              <w:left w:w="108" w:type="dxa"/>
              <w:right w:w="108" w:type="dxa"/>
            </w:tcMar>
          </w:tcPr>
          <w:p w14:paraId="71553C94"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27 [16, 38]</w:t>
            </w:r>
          </w:p>
        </w:tc>
        <w:tc>
          <w:tcPr>
            <w:tcW w:w="1078" w:type="dxa"/>
          </w:tcPr>
          <w:p w14:paraId="6E01E07D"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35 [21, 50]</w:t>
            </w:r>
          </w:p>
        </w:tc>
        <w:tc>
          <w:tcPr>
            <w:tcW w:w="1078" w:type="dxa"/>
            <w:tcMar>
              <w:left w:w="108" w:type="dxa"/>
              <w:right w:w="108" w:type="dxa"/>
            </w:tcMar>
          </w:tcPr>
          <w:p w14:paraId="590E1CCF"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26 [15, 37]</w:t>
            </w:r>
          </w:p>
        </w:tc>
        <w:tc>
          <w:tcPr>
            <w:tcW w:w="1078" w:type="dxa"/>
          </w:tcPr>
          <w:p w14:paraId="0D7425B7"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33 [19, 48]</w:t>
            </w:r>
          </w:p>
        </w:tc>
        <w:tc>
          <w:tcPr>
            <w:tcW w:w="1078" w:type="dxa"/>
            <w:tcMar>
              <w:left w:w="108" w:type="dxa"/>
              <w:right w:w="108" w:type="dxa"/>
            </w:tcMar>
          </w:tcPr>
          <w:p w14:paraId="3BD7A244"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24 [13, 36]</w:t>
            </w:r>
          </w:p>
        </w:tc>
        <w:tc>
          <w:tcPr>
            <w:tcW w:w="1357" w:type="dxa"/>
            <w:gridSpan w:val="2"/>
          </w:tcPr>
          <w:p w14:paraId="5A78DACD"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32 [17, 46]</w:t>
            </w:r>
          </w:p>
        </w:tc>
      </w:tr>
      <w:tr w:rsidR="00490FB8" w:rsidRPr="008C32B9" w14:paraId="27BB254B" w14:textId="77777777" w:rsidTr="21429E66">
        <w:trPr>
          <w:trHeight w:val="300"/>
        </w:trPr>
        <w:tc>
          <w:tcPr>
            <w:tcW w:w="1426" w:type="dxa"/>
            <w:tcMar>
              <w:left w:w="108" w:type="dxa"/>
              <w:right w:w="108" w:type="dxa"/>
            </w:tcMar>
          </w:tcPr>
          <w:p w14:paraId="5A6DD739"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RVSVi; ml/m</w:t>
            </w:r>
            <w:r w:rsidRPr="008C32B9">
              <w:rPr>
                <w:rFonts w:eastAsia="Times New Roman" w:cs="Times New Roman"/>
                <w:color w:val="000000" w:themeColor="text1"/>
                <w:sz w:val="16"/>
                <w:szCs w:val="16"/>
                <w:vertAlign w:val="superscript"/>
                <w:lang w:val="en-US"/>
              </w:rPr>
              <w:t>2</w:t>
            </w:r>
          </w:p>
        </w:tc>
        <w:tc>
          <w:tcPr>
            <w:tcW w:w="1175" w:type="dxa"/>
            <w:gridSpan w:val="2"/>
            <w:tcMar>
              <w:left w:w="108" w:type="dxa"/>
              <w:right w:w="108" w:type="dxa"/>
            </w:tcMar>
          </w:tcPr>
          <w:p w14:paraId="42E68FF5"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Pr>
          <w:p w14:paraId="222D7336"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Mar>
              <w:left w:w="108" w:type="dxa"/>
              <w:right w:w="108" w:type="dxa"/>
            </w:tcMar>
          </w:tcPr>
          <w:p w14:paraId="44A9A3DA"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Pr>
          <w:p w14:paraId="3AFFB5BE"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8" w:type="dxa"/>
            <w:tcMar>
              <w:left w:w="108" w:type="dxa"/>
              <w:right w:w="108" w:type="dxa"/>
            </w:tcMar>
          </w:tcPr>
          <w:p w14:paraId="7EEC01CD"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Pr>
          <w:p w14:paraId="3F0E1620"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8" w:type="dxa"/>
            <w:tcMar>
              <w:left w:w="108" w:type="dxa"/>
              <w:right w:w="108" w:type="dxa"/>
            </w:tcMar>
          </w:tcPr>
          <w:p w14:paraId="1A739ED2"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45 [30, 60]</w:t>
            </w:r>
          </w:p>
        </w:tc>
        <w:tc>
          <w:tcPr>
            <w:tcW w:w="1078" w:type="dxa"/>
          </w:tcPr>
          <w:p w14:paraId="60A0A5EB"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52 [33, 70]</w:t>
            </w:r>
          </w:p>
        </w:tc>
        <w:tc>
          <w:tcPr>
            <w:tcW w:w="1078" w:type="dxa"/>
            <w:tcMar>
              <w:left w:w="108" w:type="dxa"/>
              <w:right w:w="108" w:type="dxa"/>
            </w:tcMar>
          </w:tcPr>
          <w:p w14:paraId="0E0A1B17"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44 [28, 59]</w:t>
            </w:r>
          </w:p>
        </w:tc>
        <w:tc>
          <w:tcPr>
            <w:tcW w:w="1078" w:type="dxa"/>
          </w:tcPr>
          <w:p w14:paraId="34BDF85B"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48 [30, 66]</w:t>
            </w:r>
          </w:p>
        </w:tc>
        <w:tc>
          <w:tcPr>
            <w:tcW w:w="1078" w:type="dxa"/>
            <w:tcMar>
              <w:left w:w="108" w:type="dxa"/>
              <w:right w:w="108" w:type="dxa"/>
            </w:tcMar>
          </w:tcPr>
          <w:p w14:paraId="76ED7AF8"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42 [27, 57]</w:t>
            </w:r>
          </w:p>
        </w:tc>
        <w:tc>
          <w:tcPr>
            <w:tcW w:w="1357" w:type="dxa"/>
            <w:gridSpan w:val="2"/>
          </w:tcPr>
          <w:p w14:paraId="0F9379FA"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45 [26, 63]</w:t>
            </w:r>
          </w:p>
        </w:tc>
      </w:tr>
      <w:tr w:rsidR="00490FB8" w:rsidRPr="008C32B9" w14:paraId="7A70ED97" w14:textId="77777777" w:rsidTr="21429E66">
        <w:trPr>
          <w:trHeight w:val="81"/>
        </w:trPr>
        <w:tc>
          <w:tcPr>
            <w:tcW w:w="1426" w:type="dxa"/>
            <w:tcMar>
              <w:left w:w="108" w:type="dxa"/>
              <w:right w:w="108" w:type="dxa"/>
            </w:tcMar>
          </w:tcPr>
          <w:p w14:paraId="51926DEF"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RVEF; %</w:t>
            </w:r>
          </w:p>
        </w:tc>
        <w:tc>
          <w:tcPr>
            <w:tcW w:w="1175" w:type="dxa"/>
            <w:gridSpan w:val="2"/>
            <w:tcMar>
              <w:left w:w="108" w:type="dxa"/>
              <w:right w:w="108" w:type="dxa"/>
            </w:tcMar>
          </w:tcPr>
          <w:p w14:paraId="799052CC"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Pr>
          <w:p w14:paraId="30C5484F"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Mar>
              <w:left w:w="108" w:type="dxa"/>
              <w:right w:w="108" w:type="dxa"/>
            </w:tcMar>
          </w:tcPr>
          <w:p w14:paraId="1B73BD44"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Pr>
          <w:p w14:paraId="4230A6E1"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8" w:type="dxa"/>
            <w:tcMar>
              <w:left w:w="108" w:type="dxa"/>
              <w:right w:w="108" w:type="dxa"/>
            </w:tcMar>
          </w:tcPr>
          <w:p w14:paraId="5F7EE306"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Pr>
          <w:p w14:paraId="21D83C7E"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8" w:type="dxa"/>
            <w:tcMar>
              <w:left w:w="108" w:type="dxa"/>
              <w:right w:w="108" w:type="dxa"/>
            </w:tcMar>
          </w:tcPr>
          <w:p w14:paraId="7F95630B"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63 [53, 72]</w:t>
            </w:r>
          </w:p>
        </w:tc>
        <w:tc>
          <w:tcPr>
            <w:tcW w:w="1078" w:type="dxa"/>
          </w:tcPr>
          <w:p w14:paraId="2105A2D2"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60 [50, 70]</w:t>
            </w:r>
          </w:p>
        </w:tc>
        <w:tc>
          <w:tcPr>
            <w:tcW w:w="1078" w:type="dxa"/>
            <w:tcMar>
              <w:left w:w="108" w:type="dxa"/>
              <w:right w:w="108" w:type="dxa"/>
            </w:tcMar>
          </w:tcPr>
          <w:p w14:paraId="704415A6"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63 [53, 73]</w:t>
            </w:r>
          </w:p>
        </w:tc>
        <w:tc>
          <w:tcPr>
            <w:tcW w:w="1078" w:type="dxa"/>
          </w:tcPr>
          <w:p w14:paraId="7EFF6674"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59 [49, 69]</w:t>
            </w:r>
          </w:p>
        </w:tc>
        <w:tc>
          <w:tcPr>
            <w:tcW w:w="1078" w:type="dxa"/>
            <w:tcMar>
              <w:left w:w="108" w:type="dxa"/>
              <w:right w:w="108" w:type="dxa"/>
            </w:tcMar>
          </w:tcPr>
          <w:p w14:paraId="270A78BD"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63 [53, 73]</w:t>
            </w:r>
          </w:p>
        </w:tc>
        <w:tc>
          <w:tcPr>
            <w:tcW w:w="1357" w:type="dxa"/>
            <w:gridSpan w:val="2"/>
          </w:tcPr>
          <w:p w14:paraId="57C6A33B"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58 [48, 68]</w:t>
            </w:r>
          </w:p>
        </w:tc>
      </w:tr>
    </w:tbl>
    <w:p w14:paraId="5957ADEB" w14:textId="77777777" w:rsidR="00490FB8" w:rsidRPr="008C32B9" w:rsidRDefault="00490FB8" w:rsidP="00490FB8">
      <w:pPr>
        <w:rPr>
          <w:sz w:val="20"/>
          <w:szCs w:val="20"/>
        </w:rPr>
      </w:pPr>
      <w:r w:rsidRPr="008C32B9">
        <w:rPr>
          <w:rFonts w:eastAsia="Times New Roman" w:cs="Times New Roman"/>
          <w:b/>
          <w:bCs/>
          <w:sz w:val="20"/>
          <w:szCs w:val="20"/>
        </w:rPr>
        <w:t xml:space="preserve">Table 3 footnote. </w:t>
      </w:r>
      <w:r w:rsidRPr="008C32B9">
        <w:rPr>
          <w:rFonts w:eastAsia="Times New Roman" w:cs="Times New Roman"/>
          <w:sz w:val="20"/>
          <w:szCs w:val="20"/>
        </w:rPr>
        <w:t xml:space="preserve">Abbreviations: </w:t>
      </w:r>
      <w:proofErr w:type="spellStart"/>
      <w:r w:rsidRPr="008C32B9">
        <w:rPr>
          <w:rFonts w:eastAsia="Times New Roman" w:cs="Times New Roman"/>
          <w:sz w:val="20"/>
          <w:szCs w:val="20"/>
        </w:rPr>
        <w:t>LVEDVi</w:t>
      </w:r>
      <w:proofErr w:type="spellEnd"/>
      <w:r w:rsidRPr="008C32B9">
        <w:rPr>
          <w:rFonts w:eastAsia="Times New Roman" w:cs="Times New Roman"/>
          <w:sz w:val="20"/>
          <w:szCs w:val="20"/>
        </w:rPr>
        <w:t xml:space="preserve"> - Left ventricular end-diastolic volume index, </w:t>
      </w:r>
      <w:proofErr w:type="spellStart"/>
      <w:r w:rsidRPr="008C32B9">
        <w:rPr>
          <w:rFonts w:eastAsia="Times New Roman" w:cs="Times New Roman"/>
          <w:sz w:val="20"/>
          <w:szCs w:val="20"/>
        </w:rPr>
        <w:t>LVESVi</w:t>
      </w:r>
      <w:proofErr w:type="spellEnd"/>
      <w:r w:rsidRPr="008C32B9">
        <w:rPr>
          <w:rFonts w:eastAsia="Times New Roman" w:cs="Times New Roman"/>
          <w:sz w:val="20"/>
          <w:szCs w:val="20"/>
        </w:rPr>
        <w:t xml:space="preserve"> - Left ventricular end-systolic volume index, </w:t>
      </w:r>
      <w:proofErr w:type="spellStart"/>
      <w:r w:rsidRPr="008C32B9">
        <w:rPr>
          <w:rFonts w:eastAsia="Times New Roman" w:cs="Times New Roman"/>
          <w:sz w:val="20"/>
          <w:szCs w:val="20"/>
        </w:rPr>
        <w:t>LVSVi</w:t>
      </w:r>
      <w:proofErr w:type="spellEnd"/>
      <w:r w:rsidRPr="008C32B9">
        <w:rPr>
          <w:rFonts w:eastAsia="Times New Roman" w:cs="Times New Roman"/>
          <w:sz w:val="20"/>
          <w:szCs w:val="20"/>
        </w:rPr>
        <w:t xml:space="preserve"> - Left ventricular stroke volume index, LVEF - Left ventricular ejection fraction, </w:t>
      </w:r>
      <w:proofErr w:type="spellStart"/>
      <w:r w:rsidRPr="008C32B9">
        <w:rPr>
          <w:rFonts w:eastAsia="Times New Roman" w:cs="Times New Roman"/>
          <w:sz w:val="20"/>
          <w:szCs w:val="20"/>
        </w:rPr>
        <w:t>LVMi</w:t>
      </w:r>
      <w:proofErr w:type="spellEnd"/>
      <w:r w:rsidRPr="008C32B9">
        <w:rPr>
          <w:rFonts w:eastAsia="Times New Roman" w:cs="Times New Roman"/>
          <w:sz w:val="20"/>
          <w:szCs w:val="20"/>
        </w:rPr>
        <w:t xml:space="preserve"> - Left ventricular mass index (in diastole), </w:t>
      </w:r>
      <w:proofErr w:type="spellStart"/>
      <w:r w:rsidRPr="008C32B9">
        <w:rPr>
          <w:rFonts w:eastAsia="Times New Roman" w:cs="Times New Roman"/>
          <w:sz w:val="20"/>
          <w:szCs w:val="20"/>
        </w:rPr>
        <w:t>RVEDVi</w:t>
      </w:r>
      <w:proofErr w:type="spellEnd"/>
      <w:r w:rsidRPr="008C32B9">
        <w:rPr>
          <w:rFonts w:eastAsia="Times New Roman" w:cs="Times New Roman"/>
          <w:sz w:val="20"/>
          <w:szCs w:val="20"/>
        </w:rPr>
        <w:t xml:space="preserve"> - Right ventricular end-diastolic volume index, </w:t>
      </w:r>
      <w:proofErr w:type="spellStart"/>
      <w:r w:rsidRPr="008C32B9">
        <w:rPr>
          <w:rFonts w:eastAsia="Times New Roman" w:cs="Times New Roman"/>
          <w:sz w:val="20"/>
          <w:szCs w:val="20"/>
        </w:rPr>
        <w:t>RVESVi</w:t>
      </w:r>
      <w:proofErr w:type="spellEnd"/>
      <w:r w:rsidRPr="008C32B9">
        <w:rPr>
          <w:rFonts w:eastAsia="Times New Roman" w:cs="Times New Roman"/>
          <w:sz w:val="20"/>
          <w:szCs w:val="20"/>
        </w:rPr>
        <w:t xml:space="preserve"> - Right ventricular end-systolic volume index, </w:t>
      </w:r>
      <w:proofErr w:type="spellStart"/>
      <w:r w:rsidRPr="008C32B9">
        <w:rPr>
          <w:rFonts w:eastAsia="Times New Roman" w:cs="Times New Roman"/>
          <w:sz w:val="20"/>
          <w:szCs w:val="20"/>
        </w:rPr>
        <w:t>RVSVi</w:t>
      </w:r>
      <w:proofErr w:type="spellEnd"/>
      <w:r w:rsidRPr="008C32B9">
        <w:rPr>
          <w:rFonts w:eastAsia="Times New Roman" w:cs="Times New Roman"/>
          <w:sz w:val="20"/>
          <w:szCs w:val="20"/>
        </w:rPr>
        <w:t xml:space="preserve"> - Right ventricular stroke volume index, RVEF - Right ventricular ejection fraction.</w:t>
      </w:r>
    </w:p>
    <w:p w14:paraId="13B7F826" w14:textId="77777777" w:rsidR="00490FB8" w:rsidRPr="008C32B9" w:rsidRDefault="00490FB8" w:rsidP="00490FB8"/>
    <w:p w14:paraId="13B7933D" w14:textId="77777777" w:rsidR="00490FB8" w:rsidRPr="008C32B9" w:rsidRDefault="00490FB8" w:rsidP="00490FB8"/>
    <w:p w14:paraId="04983EF1" w14:textId="77777777" w:rsidR="00490FB8" w:rsidRPr="008C32B9" w:rsidRDefault="00490FB8" w:rsidP="00490FB8"/>
    <w:p w14:paraId="5FB3445E" w14:textId="77777777" w:rsidR="00490FB8" w:rsidRPr="008C32B9" w:rsidRDefault="00490FB8" w:rsidP="00490FB8">
      <w:pPr>
        <w:rPr>
          <w:szCs w:val="24"/>
        </w:rPr>
      </w:pPr>
    </w:p>
    <w:p w14:paraId="7B52B96A" w14:textId="77777777" w:rsidR="00490FB8" w:rsidRPr="008C32B9" w:rsidRDefault="00490FB8" w:rsidP="00490FB8">
      <w:pPr>
        <w:spacing w:after="0" w:line="240" w:lineRule="auto"/>
        <w:jc w:val="center"/>
        <w:rPr>
          <w:rFonts w:eastAsia="Times New Roman" w:cs="Times New Roman"/>
          <w:b/>
          <w:bCs/>
          <w:color w:val="000000" w:themeColor="text1"/>
          <w:szCs w:val="24"/>
          <w:lang w:val="en-US"/>
        </w:rPr>
      </w:pPr>
    </w:p>
    <w:p w14:paraId="2FA00D99" w14:textId="77777777" w:rsidR="00490FB8" w:rsidRPr="008C32B9" w:rsidRDefault="00490FB8" w:rsidP="00490FB8">
      <w:pPr>
        <w:spacing w:after="0" w:line="240" w:lineRule="auto"/>
        <w:jc w:val="center"/>
        <w:rPr>
          <w:rFonts w:eastAsia="Times New Roman" w:cs="Times New Roman"/>
          <w:b/>
          <w:bCs/>
          <w:color w:val="000000" w:themeColor="text1"/>
          <w:szCs w:val="24"/>
          <w:lang w:val="en-US"/>
        </w:rPr>
      </w:pPr>
    </w:p>
    <w:p w14:paraId="2A366440" w14:textId="77777777" w:rsidR="00490FB8" w:rsidRPr="008C32B9" w:rsidRDefault="00490FB8" w:rsidP="00490FB8">
      <w:pPr>
        <w:spacing w:after="0" w:line="240" w:lineRule="auto"/>
        <w:jc w:val="center"/>
        <w:rPr>
          <w:rFonts w:eastAsia="Times New Roman" w:cs="Times New Roman"/>
          <w:b/>
          <w:bCs/>
          <w:color w:val="000000" w:themeColor="text1"/>
          <w:szCs w:val="24"/>
          <w:lang w:val="en-US"/>
        </w:rPr>
      </w:pPr>
    </w:p>
    <w:p w14:paraId="03B0B189" w14:textId="77777777" w:rsidR="00490FB8" w:rsidRPr="008C32B9" w:rsidRDefault="00490FB8" w:rsidP="00490FB8">
      <w:pPr>
        <w:spacing w:after="0" w:line="240" w:lineRule="auto"/>
        <w:jc w:val="center"/>
        <w:rPr>
          <w:rFonts w:eastAsia="Times New Roman" w:cs="Times New Roman"/>
          <w:b/>
          <w:bCs/>
          <w:color w:val="000000" w:themeColor="text1"/>
          <w:szCs w:val="24"/>
          <w:lang w:val="en-US"/>
        </w:rPr>
      </w:pPr>
    </w:p>
    <w:p w14:paraId="2C9796C8" w14:textId="77777777" w:rsidR="00490FB8" w:rsidRPr="008C32B9" w:rsidRDefault="00490FB8" w:rsidP="00490FB8">
      <w:pPr>
        <w:spacing w:after="0" w:line="240" w:lineRule="auto"/>
        <w:jc w:val="center"/>
        <w:rPr>
          <w:rFonts w:eastAsia="Times New Roman" w:cs="Times New Roman"/>
          <w:b/>
          <w:bCs/>
          <w:color w:val="000000" w:themeColor="text1"/>
          <w:szCs w:val="24"/>
          <w:lang w:val="en-US"/>
        </w:rPr>
      </w:pPr>
    </w:p>
    <w:p w14:paraId="4E805178" w14:textId="77777777" w:rsidR="00490FB8" w:rsidRPr="008C32B9" w:rsidRDefault="00490FB8" w:rsidP="00490FB8">
      <w:pPr>
        <w:spacing w:after="0" w:line="240" w:lineRule="auto"/>
        <w:jc w:val="center"/>
        <w:rPr>
          <w:rFonts w:eastAsia="Times New Roman" w:cs="Times New Roman"/>
          <w:b/>
          <w:bCs/>
          <w:color w:val="000000" w:themeColor="text1"/>
          <w:szCs w:val="24"/>
          <w:lang w:val="en-US"/>
        </w:rPr>
      </w:pPr>
    </w:p>
    <w:p w14:paraId="2BC24821" w14:textId="77777777" w:rsidR="00490FB8" w:rsidRPr="008C32B9" w:rsidRDefault="00490FB8" w:rsidP="00490FB8">
      <w:pPr>
        <w:spacing w:after="0" w:line="240" w:lineRule="auto"/>
        <w:jc w:val="center"/>
        <w:rPr>
          <w:rFonts w:eastAsia="Times New Roman" w:cs="Times New Roman"/>
          <w:b/>
          <w:bCs/>
          <w:color w:val="000000" w:themeColor="text1"/>
          <w:szCs w:val="24"/>
          <w:lang w:val="en-US"/>
        </w:rPr>
      </w:pPr>
    </w:p>
    <w:p w14:paraId="65040F2D" w14:textId="73A29F0A" w:rsidR="00490FB8" w:rsidRPr="008C32B9" w:rsidRDefault="00732C9C" w:rsidP="00732C9C">
      <w:pPr>
        <w:pStyle w:val="Caption"/>
        <w:jc w:val="center"/>
        <w:rPr>
          <w:rFonts w:eastAsia="Times New Roman" w:cs="Times New Roman"/>
          <w:b/>
          <w:bCs/>
          <w:i w:val="0"/>
          <w:iCs w:val="0"/>
          <w:color w:val="000000" w:themeColor="text1"/>
          <w:sz w:val="24"/>
          <w:szCs w:val="24"/>
          <w:lang w:val="en-US"/>
        </w:rPr>
      </w:pPr>
      <w:bookmarkStart w:id="11" w:name="_Ref155955386"/>
      <w:r w:rsidRPr="008C32B9">
        <w:rPr>
          <w:b/>
          <w:bCs/>
          <w:i w:val="0"/>
          <w:iCs w:val="0"/>
          <w:color w:val="000000" w:themeColor="text1"/>
          <w:sz w:val="24"/>
          <w:szCs w:val="24"/>
        </w:rPr>
        <w:lastRenderedPageBreak/>
        <w:t xml:space="preserve">Table </w:t>
      </w:r>
      <w:r w:rsidRPr="008C32B9">
        <w:rPr>
          <w:b/>
          <w:bCs/>
          <w:i w:val="0"/>
          <w:iCs w:val="0"/>
          <w:color w:val="000000" w:themeColor="text1"/>
          <w:sz w:val="24"/>
          <w:szCs w:val="24"/>
        </w:rPr>
        <w:fldChar w:fldCharType="begin"/>
      </w:r>
      <w:r w:rsidRPr="008C32B9">
        <w:rPr>
          <w:b/>
          <w:bCs/>
          <w:i w:val="0"/>
          <w:iCs w:val="0"/>
          <w:color w:val="000000" w:themeColor="text1"/>
          <w:sz w:val="24"/>
          <w:szCs w:val="24"/>
        </w:rPr>
        <w:instrText xml:space="preserve"> SEQ Table \* ARABIC </w:instrText>
      </w:r>
      <w:r w:rsidRPr="008C32B9">
        <w:rPr>
          <w:b/>
          <w:bCs/>
          <w:i w:val="0"/>
          <w:iCs w:val="0"/>
          <w:color w:val="000000" w:themeColor="text1"/>
          <w:sz w:val="24"/>
          <w:szCs w:val="24"/>
        </w:rPr>
        <w:fldChar w:fldCharType="separate"/>
      </w:r>
      <w:r w:rsidRPr="008C32B9">
        <w:rPr>
          <w:b/>
          <w:bCs/>
          <w:i w:val="0"/>
          <w:iCs w:val="0"/>
          <w:noProof/>
          <w:color w:val="000000" w:themeColor="text1"/>
          <w:sz w:val="24"/>
          <w:szCs w:val="24"/>
        </w:rPr>
        <w:t>4</w:t>
      </w:r>
      <w:r w:rsidRPr="008C32B9">
        <w:rPr>
          <w:b/>
          <w:bCs/>
          <w:i w:val="0"/>
          <w:iCs w:val="0"/>
          <w:color w:val="000000" w:themeColor="text1"/>
          <w:sz w:val="24"/>
          <w:szCs w:val="24"/>
        </w:rPr>
        <w:fldChar w:fldCharType="end"/>
      </w:r>
      <w:bookmarkEnd w:id="11"/>
      <w:r w:rsidRPr="008C32B9">
        <w:rPr>
          <w:b/>
          <w:bCs/>
          <w:i w:val="0"/>
          <w:iCs w:val="0"/>
          <w:color w:val="000000" w:themeColor="text1"/>
          <w:sz w:val="24"/>
          <w:szCs w:val="24"/>
        </w:rPr>
        <w:t xml:space="preserve">. </w:t>
      </w:r>
      <w:r w:rsidR="00490FB8" w:rsidRPr="008C32B9">
        <w:rPr>
          <w:rFonts w:eastAsia="Times New Roman" w:cs="Times New Roman"/>
          <w:b/>
          <w:bCs/>
          <w:i w:val="0"/>
          <w:iCs w:val="0"/>
          <w:color w:val="000000" w:themeColor="text1"/>
          <w:sz w:val="24"/>
          <w:szCs w:val="24"/>
          <w:lang w:val="en-US"/>
        </w:rPr>
        <w:t>Left and right ventricular parameters for all ethnicities by age group, using anatomical segmentation, indexed by body surface area</w:t>
      </w:r>
    </w:p>
    <w:tbl>
      <w:tblPr>
        <w:tblpPr w:leftFromText="180" w:rightFromText="180" w:horzAnchor="margin" w:tblpX="-455" w:tblpY="1076"/>
        <w:tblW w:w="14742" w:type="dxa"/>
        <w:tblBorders>
          <w:top w:val="single" w:sz="4" w:space="0" w:color="auto"/>
          <w:left w:val="single" w:sz="4" w:space="0" w:color="auto"/>
          <w:bottom w:val="single" w:sz="4" w:space="0" w:color="auto"/>
          <w:right w:val="single" w:sz="4" w:space="0" w:color="auto"/>
        </w:tblBorders>
        <w:tblLayout w:type="fixed"/>
        <w:tblLook w:val="0420" w:firstRow="1" w:lastRow="0" w:firstColumn="0" w:lastColumn="0" w:noHBand="0" w:noVBand="1"/>
      </w:tblPr>
      <w:tblGrid>
        <w:gridCol w:w="1426"/>
        <w:gridCol w:w="1127"/>
        <w:gridCol w:w="48"/>
        <w:gridCol w:w="1079"/>
        <w:gridCol w:w="1079"/>
        <w:gridCol w:w="1079"/>
        <w:gridCol w:w="1078"/>
        <w:gridCol w:w="1079"/>
        <w:gridCol w:w="1078"/>
        <w:gridCol w:w="1078"/>
        <w:gridCol w:w="1078"/>
        <w:gridCol w:w="1078"/>
        <w:gridCol w:w="1155"/>
        <w:gridCol w:w="62"/>
        <w:gridCol w:w="1218"/>
      </w:tblGrid>
      <w:tr w:rsidR="00490FB8" w:rsidRPr="008C32B9" w14:paraId="164ADE95" w14:textId="77777777" w:rsidTr="21429E66">
        <w:trPr>
          <w:trHeight w:val="300"/>
        </w:trPr>
        <w:tc>
          <w:tcPr>
            <w:tcW w:w="1426" w:type="dxa"/>
            <w:shd w:val="clear" w:color="auto" w:fill="BFBFBF" w:themeFill="background1" w:themeFillShade="BF"/>
            <w:tcMar>
              <w:left w:w="108" w:type="dxa"/>
              <w:right w:w="108" w:type="dxa"/>
            </w:tcMar>
          </w:tcPr>
          <w:p w14:paraId="67C7245C" w14:textId="77777777" w:rsidR="00490FB8" w:rsidRPr="008C32B9" w:rsidRDefault="00490FB8" w:rsidP="00E50EDB">
            <w:pPr>
              <w:spacing w:after="0" w:line="240" w:lineRule="auto"/>
              <w:jc w:val="center"/>
              <w:rPr>
                <w:rFonts w:eastAsia="Times New Roman" w:cs="Times New Roman"/>
                <w:b/>
                <w:bCs/>
                <w:color w:val="000000" w:themeColor="text1"/>
                <w:sz w:val="18"/>
                <w:szCs w:val="18"/>
                <w:lang w:val="en-US"/>
              </w:rPr>
            </w:pPr>
            <w:r w:rsidRPr="008C32B9">
              <w:rPr>
                <w:rFonts w:eastAsia="Times New Roman" w:cs="Times New Roman"/>
                <w:b/>
                <w:bCs/>
                <w:color w:val="000000" w:themeColor="text1"/>
                <w:sz w:val="18"/>
                <w:szCs w:val="18"/>
                <w:lang w:val="en-US"/>
              </w:rPr>
              <w:t>White ethnicity</w:t>
            </w:r>
          </w:p>
        </w:tc>
        <w:tc>
          <w:tcPr>
            <w:tcW w:w="2254" w:type="dxa"/>
            <w:gridSpan w:val="3"/>
            <w:shd w:val="clear" w:color="auto" w:fill="BFBFBF" w:themeFill="background1" w:themeFillShade="BF"/>
            <w:tcMar>
              <w:left w:w="108" w:type="dxa"/>
              <w:right w:w="108" w:type="dxa"/>
            </w:tcMar>
          </w:tcPr>
          <w:p w14:paraId="5DCAD6A8" w14:textId="77777777" w:rsidR="00490FB8" w:rsidRPr="008C32B9" w:rsidRDefault="00490FB8" w:rsidP="00E50EDB">
            <w:pPr>
              <w:spacing w:after="0" w:line="240" w:lineRule="auto"/>
              <w:jc w:val="center"/>
              <w:rPr>
                <w:rFonts w:eastAsia="Times New Roman" w:cs="Times New Roman"/>
                <w:b/>
                <w:bCs/>
                <w:color w:val="000000" w:themeColor="text1"/>
                <w:sz w:val="18"/>
                <w:szCs w:val="18"/>
                <w:lang w:val="en-US"/>
              </w:rPr>
            </w:pPr>
          </w:p>
        </w:tc>
        <w:tc>
          <w:tcPr>
            <w:tcW w:w="2158" w:type="dxa"/>
            <w:gridSpan w:val="2"/>
            <w:shd w:val="clear" w:color="auto" w:fill="BFBFBF" w:themeFill="background1" w:themeFillShade="BF"/>
            <w:tcMar>
              <w:left w:w="108" w:type="dxa"/>
              <w:right w:w="108" w:type="dxa"/>
            </w:tcMar>
          </w:tcPr>
          <w:p w14:paraId="4999C0D3" w14:textId="77777777" w:rsidR="00490FB8" w:rsidRPr="008C32B9" w:rsidRDefault="00490FB8" w:rsidP="00E50EDB">
            <w:pPr>
              <w:spacing w:after="0" w:line="240" w:lineRule="auto"/>
              <w:jc w:val="center"/>
              <w:rPr>
                <w:rFonts w:eastAsia="Times New Roman" w:cs="Times New Roman"/>
                <w:b/>
                <w:bCs/>
                <w:color w:val="000000" w:themeColor="text1"/>
                <w:sz w:val="18"/>
                <w:szCs w:val="18"/>
                <w:lang w:val="en-US"/>
              </w:rPr>
            </w:pPr>
          </w:p>
        </w:tc>
        <w:tc>
          <w:tcPr>
            <w:tcW w:w="2157" w:type="dxa"/>
            <w:gridSpan w:val="2"/>
            <w:shd w:val="clear" w:color="auto" w:fill="BFBFBF" w:themeFill="background1" w:themeFillShade="BF"/>
            <w:tcMar>
              <w:left w:w="108" w:type="dxa"/>
              <w:right w:w="108" w:type="dxa"/>
            </w:tcMar>
          </w:tcPr>
          <w:p w14:paraId="2A8737AB" w14:textId="77777777" w:rsidR="00490FB8" w:rsidRPr="008C32B9" w:rsidRDefault="00490FB8" w:rsidP="00E50EDB">
            <w:pPr>
              <w:spacing w:after="0" w:line="240" w:lineRule="auto"/>
              <w:jc w:val="center"/>
              <w:rPr>
                <w:rFonts w:eastAsia="Times New Roman" w:cs="Times New Roman"/>
                <w:b/>
                <w:bCs/>
                <w:color w:val="000000" w:themeColor="text1"/>
                <w:sz w:val="18"/>
                <w:szCs w:val="18"/>
                <w:lang w:val="en-US"/>
              </w:rPr>
            </w:pPr>
          </w:p>
        </w:tc>
        <w:tc>
          <w:tcPr>
            <w:tcW w:w="2156" w:type="dxa"/>
            <w:gridSpan w:val="2"/>
            <w:shd w:val="clear" w:color="auto" w:fill="BFBFBF" w:themeFill="background1" w:themeFillShade="BF"/>
            <w:tcMar>
              <w:left w:w="108" w:type="dxa"/>
              <w:right w:w="108" w:type="dxa"/>
            </w:tcMar>
          </w:tcPr>
          <w:p w14:paraId="206F6CDF" w14:textId="77777777" w:rsidR="00490FB8" w:rsidRPr="008C32B9" w:rsidRDefault="00490FB8" w:rsidP="00E50EDB">
            <w:pPr>
              <w:spacing w:after="0" w:line="240" w:lineRule="auto"/>
              <w:jc w:val="center"/>
              <w:rPr>
                <w:rFonts w:eastAsia="Times New Roman" w:cs="Times New Roman"/>
                <w:b/>
                <w:bCs/>
                <w:color w:val="000000" w:themeColor="text1"/>
                <w:sz w:val="18"/>
                <w:szCs w:val="18"/>
                <w:lang w:val="en-US"/>
              </w:rPr>
            </w:pPr>
          </w:p>
        </w:tc>
        <w:tc>
          <w:tcPr>
            <w:tcW w:w="2156" w:type="dxa"/>
            <w:gridSpan w:val="2"/>
            <w:shd w:val="clear" w:color="auto" w:fill="BFBFBF" w:themeFill="background1" w:themeFillShade="BF"/>
            <w:tcMar>
              <w:left w:w="108" w:type="dxa"/>
              <w:right w:w="108" w:type="dxa"/>
            </w:tcMar>
          </w:tcPr>
          <w:p w14:paraId="6DB06101" w14:textId="77777777" w:rsidR="00490FB8" w:rsidRPr="008C32B9" w:rsidRDefault="00490FB8" w:rsidP="00E50EDB">
            <w:pPr>
              <w:spacing w:after="0" w:line="240" w:lineRule="auto"/>
              <w:jc w:val="center"/>
              <w:rPr>
                <w:rFonts w:eastAsia="Times New Roman" w:cs="Times New Roman"/>
                <w:b/>
                <w:bCs/>
                <w:color w:val="000000" w:themeColor="text1"/>
                <w:sz w:val="18"/>
                <w:szCs w:val="18"/>
                <w:lang w:val="en-US"/>
              </w:rPr>
            </w:pPr>
          </w:p>
        </w:tc>
        <w:tc>
          <w:tcPr>
            <w:tcW w:w="2435" w:type="dxa"/>
            <w:gridSpan w:val="3"/>
            <w:shd w:val="clear" w:color="auto" w:fill="BFBFBF" w:themeFill="background1" w:themeFillShade="BF"/>
            <w:tcMar>
              <w:left w:w="108" w:type="dxa"/>
              <w:right w:w="108" w:type="dxa"/>
            </w:tcMar>
          </w:tcPr>
          <w:p w14:paraId="228653D5" w14:textId="77777777" w:rsidR="00490FB8" w:rsidRPr="008C32B9" w:rsidRDefault="00490FB8" w:rsidP="00E50EDB">
            <w:pPr>
              <w:spacing w:after="0" w:line="240" w:lineRule="auto"/>
              <w:jc w:val="center"/>
              <w:rPr>
                <w:rFonts w:eastAsia="Times New Roman" w:cs="Times New Roman"/>
                <w:b/>
                <w:bCs/>
                <w:color w:val="000000" w:themeColor="text1"/>
                <w:sz w:val="18"/>
                <w:szCs w:val="18"/>
                <w:lang w:val="en-US"/>
              </w:rPr>
            </w:pPr>
          </w:p>
        </w:tc>
      </w:tr>
      <w:tr w:rsidR="00490FB8" w:rsidRPr="008C32B9" w14:paraId="3FE53470" w14:textId="77777777" w:rsidTr="21429E66">
        <w:trPr>
          <w:trHeight w:val="300"/>
        </w:trPr>
        <w:tc>
          <w:tcPr>
            <w:tcW w:w="1426" w:type="dxa"/>
            <w:shd w:val="clear" w:color="auto" w:fill="F2F2F2" w:themeFill="background1" w:themeFillShade="F2"/>
            <w:tcMar>
              <w:left w:w="108" w:type="dxa"/>
              <w:right w:w="108" w:type="dxa"/>
            </w:tcMar>
          </w:tcPr>
          <w:p w14:paraId="5149C98D" w14:textId="77777777" w:rsidR="00490FB8" w:rsidRPr="008C32B9" w:rsidRDefault="00490FB8" w:rsidP="00E50EDB">
            <w:pPr>
              <w:spacing w:after="0" w:line="240" w:lineRule="auto"/>
              <w:jc w:val="center"/>
              <w:rPr>
                <w:rFonts w:eastAsia="Times New Roman" w:cs="Times New Roman"/>
                <w:b/>
                <w:bCs/>
                <w:color w:val="000000" w:themeColor="text1"/>
                <w:sz w:val="16"/>
                <w:szCs w:val="16"/>
                <w:lang w:val="en-US"/>
              </w:rPr>
            </w:pPr>
            <w:r w:rsidRPr="008C32B9">
              <w:rPr>
                <w:rFonts w:eastAsia="Times New Roman" w:cs="Times New Roman"/>
                <w:b/>
                <w:bCs/>
                <w:color w:val="000000" w:themeColor="text1"/>
                <w:sz w:val="16"/>
                <w:szCs w:val="16"/>
                <w:lang w:val="en-US"/>
              </w:rPr>
              <w:t>Variable</w:t>
            </w:r>
          </w:p>
        </w:tc>
        <w:tc>
          <w:tcPr>
            <w:tcW w:w="2254" w:type="dxa"/>
            <w:gridSpan w:val="3"/>
            <w:shd w:val="clear" w:color="auto" w:fill="F2F2F2" w:themeFill="background1" w:themeFillShade="F2"/>
            <w:tcMar>
              <w:left w:w="108" w:type="dxa"/>
              <w:right w:w="108" w:type="dxa"/>
            </w:tcMar>
          </w:tcPr>
          <w:p w14:paraId="16C614BF" w14:textId="77777777" w:rsidR="00490FB8" w:rsidRPr="008C32B9" w:rsidRDefault="00490FB8" w:rsidP="00E50EDB">
            <w:pPr>
              <w:spacing w:after="0" w:line="240" w:lineRule="auto"/>
              <w:jc w:val="center"/>
              <w:rPr>
                <w:rFonts w:eastAsia="Times New Roman" w:cs="Times New Roman"/>
                <w:b/>
                <w:bCs/>
                <w:color w:val="000000" w:themeColor="text1"/>
                <w:sz w:val="16"/>
                <w:szCs w:val="16"/>
                <w:lang w:val="en-US"/>
              </w:rPr>
            </w:pPr>
            <w:r w:rsidRPr="008C32B9">
              <w:rPr>
                <w:rFonts w:eastAsia="Times New Roman" w:cs="Times New Roman"/>
                <w:b/>
                <w:bCs/>
                <w:color w:val="000000" w:themeColor="text1"/>
                <w:sz w:val="16"/>
                <w:szCs w:val="16"/>
                <w:lang w:val="en-US"/>
              </w:rPr>
              <w:t>18-29</w:t>
            </w:r>
          </w:p>
        </w:tc>
        <w:tc>
          <w:tcPr>
            <w:tcW w:w="2158" w:type="dxa"/>
            <w:gridSpan w:val="2"/>
            <w:shd w:val="clear" w:color="auto" w:fill="F2F2F2" w:themeFill="background1" w:themeFillShade="F2"/>
            <w:tcMar>
              <w:left w:w="108" w:type="dxa"/>
              <w:right w:w="108" w:type="dxa"/>
            </w:tcMar>
          </w:tcPr>
          <w:p w14:paraId="481693CA" w14:textId="77777777" w:rsidR="00490FB8" w:rsidRPr="008C32B9" w:rsidRDefault="00490FB8" w:rsidP="00E50EDB">
            <w:pPr>
              <w:spacing w:after="0" w:line="240" w:lineRule="auto"/>
              <w:jc w:val="center"/>
              <w:rPr>
                <w:rFonts w:eastAsia="Times New Roman" w:cs="Times New Roman"/>
                <w:b/>
                <w:bCs/>
                <w:color w:val="000000" w:themeColor="text1"/>
                <w:sz w:val="16"/>
                <w:szCs w:val="16"/>
                <w:lang w:val="en-US"/>
              </w:rPr>
            </w:pPr>
            <w:r w:rsidRPr="008C32B9">
              <w:rPr>
                <w:rFonts w:eastAsia="Times New Roman" w:cs="Times New Roman"/>
                <w:b/>
                <w:bCs/>
                <w:color w:val="000000" w:themeColor="text1"/>
                <w:sz w:val="16"/>
                <w:szCs w:val="16"/>
                <w:lang w:val="en-US"/>
              </w:rPr>
              <w:t>30-39</w:t>
            </w:r>
          </w:p>
        </w:tc>
        <w:tc>
          <w:tcPr>
            <w:tcW w:w="2157" w:type="dxa"/>
            <w:gridSpan w:val="2"/>
            <w:shd w:val="clear" w:color="auto" w:fill="F2F2F2" w:themeFill="background1" w:themeFillShade="F2"/>
            <w:tcMar>
              <w:left w:w="108" w:type="dxa"/>
              <w:right w:w="108" w:type="dxa"/>
            </w:tcMar>
          </w:tcPr>
          <w:p w14:paraId="25309343" w14:textId="77777777" w:rsidR="00490FB8" w:rsidRPr="008C32B9" w:rsidRDefault="00490FB8" w:rsidP="00E50EDB">
            <w:pPr>
              <w:spacing w:after="0" w:line="240" w:lineRule="auto"/>
              <w:jc w:val="center"/>
              <w:rPr>
                <w:rFonts w:eastAsia="Times New Roman" w:cs="Times New Roman"/>
                <w:b/>
                <w:bCs/>
                <w:color w:val="000000" w:themeColor="text1"/>
                <w:sz w:val="16"/>
                <w:szCs w:val="16"/>
                <w:lang w:val="en-US"/>
              </w:rPr>
            </w:pPr>
            <w:r w:rsidRPr="008C32B9">
              <w:rPr>
                <w:rFonts w:eastAsia="Times New Roman" w:cs="Times New Roman"/>
                <w:b/>
                <w:bCs/>
                <w:color w:val="000000" w:themeColor="text1"/>
                <w:sz w:val="16"/>
                <w:szCs w:val="16"/>
                <w:lang w:val="en-US"/>
              </w:rPr>
              <w:t>40-49</w:t>
            </w:r>
          </w:p>
        </w:tc>
        <w:tc>
          <w:tcPr>
            <w:tcW w:w="2156" w:type="dxa"/>
            <w:gridSpan w:val="2"/>
            <w:shd w:val="clear" w:color="auto" w:fill="F2F2F2" w:themeFill="background1" w:themeFillShade="F2"/>
            <w:tcMar>
              <w:left w:w="108" w:type="dxa"/>
              <w:right w:w="108" w:type="dxa"/>
            </w:tcMar>
          </w:tcPr>
          <w:p w14:paraId="538E33E0" w14:textId="77777777" w:rsidR="00490FB8" w:rsidRPr="008C32B9" w:rsidRDefault="00490FB8" w:rsidP="00E50EDB">
            <w:pPr>
              <w:spacing w:after="0" w:line="240" w:lineRule="auto"/>
              <w:jc w:val="center"/>
              <w:rPr>
                <w:rFonts w:eastAsia="Times New Roman" w:cs="Times New Roman"/>
                <w:b/>
                <w:bCs/>
                <w:color w:val="000000" w:themeColor="text1"/>
                <w:sz w:val="16"/>
                <w:szCs w:val="16"/>
                <w:lang w:val="en-US"/>
              </w:rPr>
            </w:pPr>
            <w:r w:rsidRPr="008C32B9">
              <w:rPr>
                <w:rFonts w:eastAsia="Times New Roman" w:cs="Times New Roman"/>
                <w:b/>
                <w:bCs/>
                <w:color w:val="000000" w:themeColor="text1"/>
                <w:sz w:val="16"/>
                <w:szCs w:val="16"/>
                <w:lang w:val="en-US"/>
              </w:rPr>
              <w:t>50-59</w:t>
            </w:r>
          </w:p>
        </w:tc>
        <w:tc>
          <w:tcPr>
            <w:tcW w:w="2156" w:type="dxa"/>
            <w:gridSpan w:val="2"/>
            <w:shd w:val="clear" w:color="auto" w:fill="F2F2F2" w:themeFill="background1" w:themeFillShade="F2"/>
            <w:tcMar>
              <w:left w:w="108" w:type="dxa"/>
              <w:right w:w="108" w:type="dxa"/>
            </w:tcMar>
          </w:tcPr>
          <w:p w14:paraId="1168FD9B" w14:textId="77777777" w:rsidR="00490FB8" w:rsidRPr="008C32B9" w:rsidRDefault="00490FB8" w:rsidP="00E50EDB">
            <w:pPr>
              <w:spacing w:after="0" w:line="240" w:lineRule="auto"/>
              <w:jc w:val="center"/>
              <w:rPr>
                <w:rFonts w:eastAsia="Times New Roman" w:cs="Times New Roman"/>
                <w:b/>
                <w:bCs/>
                <w:color w:val="000000" w:themeColor="text1"/>
                <w:sz w:val="16"/>
                <w:szCs w:val="16"/>
                <w:lang w:val="en-US"/>
              </w:rPr>
            </w:pPr>
            <w:r w:rsidRPr="008C32B9">
              <w:rPr>
                <w:rFonts w:eastAsia="Times New Roman" w:cs="Times New Roman"/>
                <w:b/>
                <w:bCs/>
                <w:color w:val="000000" w:themeColor="text1"/>
                <w:sz w:val="16"/>
                <w:szCs w:val="16"/>
                <w:lang w:val="en-US"/>
              </w:rPr>
              <w:t>60-69</w:t>
            </w:r>
          </w:p>
        </w:tc>
        <w:tc>
          <w:tcPr>
            <w:tcW w:w="2435" w:type="dxa"/>
            <w:gridSpan w:val="3"/>
            <w:shd w:val="clear" w:color="auto" w:fill="F2F2F2" w:themeFill="background1" w:themeFillShade="F2"/>
            <w:tcMar>
              <w:left w:w="108" w:type="dxa"/>
              <w:right w:w="108" w:type="dxa"/>
            </w:tcMar>
          </w:tcPr>
          <w:p w14:paraId="03D5E600" w14:textId="77777777" w:rsidR="00490FB8" w:rsidRPr="008C32B9" w:rsidRDefault="00490FB8" w:rsidP="00E50EDB">
            <w:pPr>
              <w:spacing w:after="0" w:line="240" w:lineRule="auto"/>
              <w:jc w:val="center"/>
              <w:rPr>
                <w:rFonts w:eastAsia="Times New Roman" w:cs="Times New Roman"/>
                <w:b/>
                <w:bCs/>
                <w:color w:val="000000" w:themeColor="text1"/>
                <w:sz w:val="16"/>
                <w:szCs w:val="16"/>
                <w:lang w:val="en-US"/>
              </w:rPr>
            </w:pPr>
            <w:r w:rsidRPr="008C32B9">
              <w:rPr>
                <w:rFonts w:eastAsia="Times New Roman" w:cs="Times New Roman"/>
                <w:b/>
                <w:bCs/>
                <w:color w:val="000000" w:themeColor="text1"/>
                <w:sz w:val="16"/>
                <w:szCs w:val="16"/>
                <w:lang w:val="en-US"/>
              </w:rPr>
              <w:t>70+</w:t>
            </w:r>
          </w:p>
        </w:tc>
      </w:tr>
      <w:tr w:rsidR="00490FB8" w:rsidRPr="008C32B9" w14:paraId="5C2EFEBD" w14:textId="77777777" w:rsidTr="21429E66">
        <w:trPr>
          <w:trHeight w:val="135"/>
        </w:trPr>
        <w:tc>
          <w:tcPr>
            <w:tcW w:w="1426" w:type="dxa"/>
            <w:tcMar>
              <w:left w:w="108" w:type="dxa"/>
              <w:right w:w="108" w:type="dxa"/>
            </w:tcMar>
          </w:tcPr>
          <w:p w14:paraId="57198D7E" w14:textId="77777777" w:rsidR="00490FB8" w:rsidRPr="008C32B9" w:rsidRDefault="00490FB8" w:rsidP="00E50EDB">
            <w:pPr>
              <w:spacing w:after="0" w:line="257" w:lineRule="auto"/>
              <w:jc w:val="center"/>
              <w:rPr>
                <w:rFonts w:eastAsia="Times New Roman" w:cs="Times New Roman"/>
                <w:color w:val="000000" w:themeColor="text1"/>
                <w:sz w:val="16"/>
                <w:szCs w:val="16"/>
              </w:rPr>
            </w:pPr>
            <w:r w:rsidRPr="008C32B9">
              <w:rPr>
                <w:rFonts w:eastAsia="Times New Roman" w:cs="Times New Roman"/>
                <w:color w:val="000000" w:themeColor="text1"/>
                <w:sz w:val="16"/>
                <w:szCs w:val="16"/>
              </w:rPr>
              <w:t>N (min-max)</w:t>
            </w:r>
          </w:p>
        </w:tc>
        <w:tc>
          <w:tcPr>
            <w:tcW w:w="1175" w:type="dxa"/>
            <w:gridSpan w:val="2"/>
            <w:tcMar>
              <w:left w:w="108" w:type="dxa"/>
              <w:right w:w="108" w:type="dxa"/>
            </w:tcMar>
          </w:tcPr>
          <w:p w14:paraId="0A560EB1" w14:textId="77777777" w:rsidR="00490FB8" w:rsidRPr="008C32B9" w:rsidRDefault="00490FB8" w:rsidP="00E50EDB">
            <w:pPr>
              <w:spacing w:after="0" w:line="257" w:lineRule="auto"/>
              <w:jc w:val="center"/>
              <w:rPr>
                <w:rFonts w:eastAsia="Times New Roman" w:cs="Times New Roman"/>
                <w:color w:val="000000" w:themeColor="text1"/>
                <w:sz w:val="16"/>
                <w:szCs w:val="16"/>
              </w:rPr>
            </w:pPr>
            <w:r w:rsidRPr="008C32B9">
              <w:rPr>
                <w:rFonts w:cs="Times New Roman"/>
                <w:color w:val="000000" w:themeColor="text1"/>
                <w:sz w:val="16"/>
                <w:szCs w:val="16"/>
              </w:rPr>
              <w:t>(50-102)</w:t>
            </w:r>
          </w:p>
        </w:tc>
        <w:tc>
          <w:tcPr>
            <w:tcW w:w="1079" w:type="dxa"/>
          </w:tcPr>
          <w:p w14:paraId="227E4FB4" w14:textId="77777777" w:rsidR="00490FB8" w:rsidRPr="008C32B9" w:rsidRDefault="00490FB8" w:rsidP="00E50EDB">
            <w:pPr>
              <w:spacing w:after="0" w:line="257" w:lineRule="auto"/>
              <w:jc w:val="center"/>
              <w:rPr>
                <w:rFonts w:eastAsia="Times New Roman" w:cs="Times New Roman"/>
                <w:color w:val="000000" w:themeColor="text1"/>
                <w:sz w:val="16"/>
                <w:szCs w:val="16"/>
              </w:rPr>
            </w:pPr>
            <w:r w:rsidRPr="008C32B9">
              <w:rPr>
                <w:rFonts w:cs="Times New Roman"/>
                <w:color w:val="000000" w:themeColor="text1"/>
                <w:sz w:val="16"/>
                <w:szCs w:val="16"/>
              </w:rPr>
              <w:t>(52-113)</w:t>
            </w:r>
          </w:p>
        </w:tc>
        <w:tc>
          <w:tcPr>
            <w:tcW w:w="1079" w:type="dxa"/>
            <w:tcMar>
              <w:left w:w="108" w:type="dxa"/>
              <w:right w:w="108" w:type="dxa"/>
            </w:tcMar>
          </w:tcPr>
          <w:p w14:paraId="62C47718" w14:textId="77777777" w:rsidR="00490FB8" w:rsidRPr="008C32B9" w:rsidRDefault="00490FB8" w:rsidP="00E50EDB">
            <w:pPr>
              <w:spacing w:after="0" w:line="257" w:lineRule="auto"/>
              <w:jc w:val="center"/>
              <w:rPr>
                <w:rFonts w:eastAsia="Times New Roman" w:cs="Times New Roman"/>
                <w:color w:val="000000" w:themeColor="text1"/>
                <w:sz w:val="16"/>
                <w:szCs w:val="16"/>
              </w:rPr>
            </w:pPr>
            <w:r w:rsidRPr="008C32B9">
              <w:rPr>
                <w:rFonts w:cs="Times New Roman"/>
                <w:color w:val="000000" w:themeColor="text1"/>
                <w:sz w:val="16"/>
                <w:szCs w:val="16"/>
              </w:rPr>
              <w:t>(84-137)</w:t>
            </w:r>
          </w:p>
        </w:tc>
        <w:tc>
          <w:tcPr>
            <w:tcW w:w="1079" w:type="dxa"/>
          </w:tcPr>
          <w:p w14:paraId="2619B13B" w14:textId="77777777" w:rsidR="00490FB8" w:rsidRPr="008C32B9" w:rsidRDefault="00490FB8" w:rsidP="00E50EDB">
            <w:pPr>
              <w:spacing w:after="0" w:line="257" w:lineRule="auto"/>
              <w:jc w:val="center"/>
              <w:rPr>
                <w:rFonts w:eastAsia="Times New Roman" w:cs="Times New Roman"/>
                <w:color w:val="000000" w:themeColor="text1"/>
                <w:sz w:val="16"/>
                <w:szCs w:val="16"/>
              </w:rPr>
            </w:pPr>
            <w:r w:rsidRPr="008C32B9">
              <w:rPr>
                <w:rFonts w:cs="Times New Roman"/>
                <w:color w:val="000000" w:themeColor="text1"/>
                <w:sz w:val="16"/>
                <w:szCs w:val="16"/>
              </w:rPr>
              <w:t>(67-135)</w:t>
            </w:r>
          </w:p>
        </w:tc>
        <w:tc>
          <w:tcPr>
            <w:tcW w:w="1078" w:type="dxa"/>
            <w:tcMar>
              <w:left w:w="108" w:type="dxa"/>
              <w:right w:w="108" w:type="dxa"/>
            </w:tcMar>
          </w:tcPr>
          <w:p w14:paraId="42B0F249" w14:textId="77777777" w:rsidR="00490FB8" w:rsidRPr="008C32B9" w:rsidRDefault="00490FB8" w:rsidP="00E50EDB">
            <w:pPr>
              <w:spacing w:after="0" w:line="257" w:lineRule="auto"/>
              <w:jc w:val="center"/>
              <w:rPr>
                <w:rFonts w:eastAsia="Times New Roman" w:cs="Times New Roman"/>
                <w:color w:val="000000" w:themeColor="text1"/>
                <w:sz w:val="16"/>
                <w:szCs w:val="16"/>
              </w:rPr>
            </w:pPr>
            <w:r w:rsidRPr="008C32B9">
              <w:rPr>
                <w:rFonts w:cs="Times New Roman"/>
                <w:color w:val="000000" w:themeColor="text1"/>
                <w:sz w:val="16"/>
                <w:szCs w:val="16"/>
              </w:rPr>
              <w:t>(458-518)</w:t>
            </w:r>
          </w:p>
        </w:tc>
        <w:tc>
          <w:tcPr>
            <w:tcW w:w="1079" w:type="dxa"/>
          </w:tcPr>
          <w:p w14:paraId="194BA9CC" w14:textId="77777777" w:rsidR="00490FB8" w:rsidRPr="008C32B9" w:rsidRDefault="00490FB8" w:rsidP="00E50EDB">
            <w:pPr>
              <w:spacing w:after="0" w:line="257" w:lineRule="auto"/>
              <w:jc w:val="center"/>
              <w:rPr>
                <w:rFonts w:eastAsia="Times New Roman" w:cs="Times New Roman"/>
                <w:color w:val="000000" w:themeColor="text1"/>
                <w:sz w:val="16"/>
                <w:szCs w:val="16"/>
              </w:rPr>
            </w:pPr>
            <w:r w:rsidRPr="008C32B9">
              <w:rPr>
                <w:rFonts w:cs="Times New Roman"/>
                <w:color w:val="000000" w:themeColor="text1"/>
                <w:sz w:val="16"/>
                <w:szCs w:val="16"/>
              </w:rPr>
              <w:t>(378-447)</w:t>
            </w:r>
          </w:p>
        </w:tc>
        <w:tc>
          <w:tcPr>
            <w:tcW w:w="1078" w:type="dxa"/>
            <w:tcMar>
              <w:left w:w="108" w:type="dxa"/>
              <w:right w:w="108" w:type="dxa"/>
            </w:tcMar>
          </w:tcPr>
          <w:p w14:paraId="06BDB155" w14:textId="77777777" w:rsidR="00490FB8" w:rsidRPr="008C32B9" w:rsidRDefault="00490FB8" w:rsidP="00E50EDB">
            <w:pPr>
              <w:spacing w:after="0" w:line="257" w:lineRule="auto"/>
              <w:jc w:val="center"/>
              <w:rPr>
                <w:rFonts w:eastAsia="Times New Roman" w:cs="Times New Roman"/>
                <w:color w:val="000000" w:themeColor="text1"/>
                <w:sz w:val="16"/>
                <w:szCs w:val="16"/>
              </w:rPr>
            </w:pPr>
            <w:r w:rsidRPr="008C32B9">
              <w:rPr>
                <w:rFonts w:cs="Times New Roman"/>
                <w:color w:val="000000" w:themeColor="text1"/>
                <w:sz w:val="16"/>
                <w:szCs w:val="16"/>
              </w:rPr>
              <w:t>(858-926)</w:t>
            </w:r>
          </w:p>
        </w:tc>
        <w:tc>
          <w:tcPr>
            <w:tcW w:w="1078" w:type="dxa"/>
          </w:tcPr>
          <w:p w14:paraId="3648C287" w14:textId="77777777" w:rsidR="00490FB8" w:rsidRPr="008C32B9" w:rsidRDefault="00490FB8" w:rsidP="00E50EDB">
            <w:pPr>
              <w:spacing w:after="0" w:line="257" w:lineRule="auto"/>
              <w:jc w:val="center"/>
              <w:rPr>
                <w:rFonts w:eastAsia="Times New Roman" w:cs="Times New Roman"/>
                <w:color w:val="000000" w:themeColor="text1"/>
                <w:sz w:val="16"/>
                <w:szCs w:val="16"/>
              </w:rPr>
            </w:pPr>
            <w:r w:rsidRPr="008C32B9">
              <w:rPr>
                <w:rFonts w:cs="Times New Roman"/>
                <w:color w:val="000000" w:themeColor="text1"/>
                <w:sz w:val="16"/>
                <w:szCs w:val="16"/>
              </w:rPr>
              <w:t>(784-840)</w:t>
            </w:r>
          </w:p>
        </w:tc>
        <w:tc>
          <w:tcPr>
            <w:tcW w:w="1078" w:type="dxa"/>
            <w:tcMar>
              <w:left w:w="108" w:type="dxa"/>
              <w:right w:w="108" w:type="dxa"/>
            </w:tcMar>
          </w:tcPr>
          <w:p w14:paraId="205B74CF" w14:textId="77777777" w:rsidR="00490FB8" w:rsidRPr="008C32B9" w:rsidRDefault="00490FB8" w:rsidP="00E50EDB">
            <w:pPr>
              <w:spacing w:after="0" w:line="257" w:lineRule="auto"/>
              <w:jc w:val="center"/>
              <w:rPr>
                <w:rFonts w:eastAsia="Times New Roman" w:cs="Times New Roman"/>
                <w:color w:val="000000" w:themeColor="text1"/>
                <w:sz w:val="16"/>
                <w:szCs w:val="16"/>
              </w:rPr>
            </w:pPr>
            <w:r w:rsidRPr="008C32B9">
              <w:rPr>
                <w:rFonts w:cs="Times New Roman"/>
                <w:color w:val="000000" w:themeColor="text1"/>
                <w:sz w:val="16"/>
                <w:szCs w:val="16"/>
              </w:rPr>
              <w:t>(875-929)</w:t>
            </w:r>
          </w:p>
        </w:tc>
        <w:tc>
          <w:tcPr>
            <w:tcW w:w="1078" w:type="dxa"/>
          </w:tcPr>
          <w:p w14:paraId="6F9CF2C7" w14:textId="77777777" w:rsidR="00490FB8" w:rsidRPr="008C32B9" w:rsidRDefault="00490FB8" w:rsidP="00E50EDB">
            <w:pPr>
              <w:spacing w:after="0" w:line="257" w:lineRule="auto"/>
              <w:jc w:val="center"/>
              <w:rPr>
                <w:rFonts w:eastAsia="Times New Roman" w:cs="Times New Roman"/>
                <w:color w:val="000000" w:themeColor="text1"/>
                <w:sz w:val="16"/>
                <w:szCs w:val="16"/>
              </w:rPr>
            </w:pPr>
            <w:r w:rsidRPr="008C32B9">
              <w:rPr>
                <w:rFonts w:cs="Times New Roman"/>
                <w:color w:val="000000" w:themeColor="text1"/>
                <w:sz w:val="16"/>
                <w:szCs w:val="16"/>
              </w:rPr>
              <w:t>(771-818)</w:t>
            </w:r>
          </w:p>
        </w:tc>
        <w:tc>
          <w:tcPr>
            <w:tcW w:w="1155" w:type="dxa"/>
            <w:tcMar>
              <w:left w:w="108" w:type="dxa"/>
              <w:right w:w="108" w:type="dxa"/>
            </w:tcMar>
          </w:tcPr>
          <w:p w14:paraId="731AA45E" w14:textId="77777777" w:rsidR="00490FB8" w:rsidRPr="008C32B9" w:rsidRDefault="00490FB8" w:rsidP="00E50EDB">
            <w:pPr>
              <w:spacing w:after="0" w:line="257" w:lineRule="auto"/>
              <w:jc w:val="center"/>
              <w:rPr>
                <w:rFonts w:eastAsia="Times New Roman" w:cs="Times New Roman"/>
                <w:color w:val="000000" w:themeColor="text1"/>
                <w:sz w:val="16"/>
                <w:szCs w:val="16"/>
              </w:rPr>
            </w:pPr>
            <w:r w:rsidRPr="008C32B9">
              <w:rPr>
                <w:rFonts w:cs="Times New Roman"/>
                <w:color w:val="000000" w:themeColor="text1"/>
                <w:sz w:val="16"/>
                <w:szCs w:val="16"/>
              </w:rPr>
              <w:t>(1,033-1,118)</w:t>
            </w:r>
          </w:p>
        </w:tc>
        <w:tc>
          <w:tcPr>
            <w:tcW w:w="1280" w:type="dxa"/>
            <w:gridSpan w:val="2"/>
          </w:tcPr>
          <w:p w14:paraId="60208F86" w14:textId="77777777" w:rsidR="00490FB8" w:rsidRPr="008C32B9" w:rsidRDefault="00490FB8" w:rsidP="00E50EDB">
            <w:pPr>
              <w:spacing w:after="0" w:line="257" w:lineRule="auto"/>
              <w:jc w:val="center"/>
              <w:rPr>
                <w:rFonts w:eastAsia="Times New Roman" w:cs="Times New Roman"/>
                <w:color w:val="000000" w:themeColor="text1"/>
                <w:sz w:val="16"/>
                <w:szCs w:val="16"/>
              </w:rPr>
            </w:pPr>
            <w:r w:rsidRPr="008C32B9">
              <w:rPr>
                <w:rFonts w:cs="Times New Roman"/>
                <w:color w:val="000000" w:themeColor="text1"/>
                <w:sz w:val="16"/>
                <w:szCs w:val="16"/>
              </w:rPr>
              <w:t>(1,212-1,283)</w:t>
            </w:r>
          </w:p>
        </w:tc>
      </w:tr>
      <w:tr w:rsidR="00490FB8" w:rsidRPr="008C32B9" w14:paraId="58AC00D4" w14:textId="77777777" w:rsidTr="21429E66">
        <w:trPr>
          <w:trHeight w:val="300"/>
        </w:trPr>
        <w:tc>
          <w:tcPr>
            <w:tcW w:w="1426" w:type="dxa"/>
            <w:shd w:val="clear" w:color="auto" w:fill="F2F2F2" w:themeFill="background1" w:themeFillShade="F2"/>
            <w:tcMar>
              <w:left w:w="108" w:type="dxa"/>
              <w:right w:w="108" w:type="dxa"/>
            </w:tcMar>
          </w:tcPr>
          <w:p w14:paraId="11EF8A8E" w14:textId="77777777" w:rsidR="00490FB8" w:rsidRPr="008C32B9" w:rsidRDefault="00490FB8" w:rsidP="00E50EDB">
            <w:pPr>
              <w:spacing w:after="0"/>
              <w:jc w:val="center"/>
              <w:rPr>
                <w:rFonts w:eastAsia="Times New Roman" w:cs="Times New Roman"/>
                <w:b/>
                <w:bCs/>
                <w:color w:val="000000" w:themeColor="text1"/>
                <w:sz w:val="16"/>
                <w:szCs w:val="16"/>
                <w:lang w:val="en-US"/>
              </w:rPr>
            </w:pPr>
            <w:r w:rsidRPr="008C32B9">
              <w:rPr>
                <w:rFonts w:eastAsia="Times New Roman" w:cs="Times New Roman"/>
                <w:b/>
                <w:bCs/>
                <w:color w:val="000000" w:themeColor="text1"/>
                <w:sz w:val="16"/>
                <w:szCs w:val="16"/>
                <w:lang w:val="en-US"/>
              </w:rPr>
              <w:t>Left ventricle</w:t>
            </w:r>
          </w:p>
        </w:tc>
        <w:tc>
          <w:tcPr>
            <w:tcW w:w="1175" w:type="dxa"/>
            <w:gridSpan w:val="2"/>
            <w:shd w:val="clear" w:color="auto" w:fill="F2F2F2" w:themeFill="background1" w:themeFillShade="F2"/>
            <w:tcMar>
              <w:left w:w="108" w:type="dxa"/>
              <w:right w:w="108" w:type="dxa"/>
            </w:tcMar>
          </w:tcPr>
          <w:p w14:paraId="2DA320A9" w14:textId="77777777" w:rsidR="00490FB8" w:rsidRPr="008C32B9" w:rsidRDefault="00490FB8" w:rsidP="00E50EDB">
            <w:pPr>
              <w:spacing w:after="0"/>
              <w:jc w:val="center"/>
              <w:rPr>
                <w:rFonts w:eastAsia="Times New Roman" w:cs="Times New Roman"/>
                <w:b/>
                <w:bCs/>
                <w:color w:val="000000" w:themeColor="text1"/>
                <w:sz w:val="16"/>
                <w:szCs w:val="16"/>
                <w:lang w:val="en-US"/>
              </w:rPr>
            </w:pPr>
            <w:r w:rsidRPr="008C32B9">
              <w:rPr>
                <w:rFonts w:eastAsia="Times New Roman" w:cs="Times New Roman"/>
                <w:b/>
                <w:bCs/>
                <w:color w:val="000000" w:themeColor="text1"/>
                <w:sz w:val="16"/>
                <w:szCs w:val="16"/>
                <w:lang w:val="en-US"/>
              </w:rPr>
              <w:t xml:space="preserve"> Women</w:t>
            </w:r>
          </w:p>
        </w:tc>
        <w:tc>
          <w:tcPr>
            <w:tcW w:w="1079" w:type="dxa"/>
            <w:shd w:val="clear" w:color="auto" w:fill="F2F2F2" w:themeFill="background1" w:themeFillShade="F2"/>
          </w:tcPr>
          <w:p w14:paraId="6628BA46" w14:textId="77777777" w:rsidR="00490FB8" w:rsidRPr="008C32B9" w:rsidRDefault="00490FB8" w:rsidP="00E50EDB">
            <w:pPr>
              <w:spacing w:after="0"/>
              <w:jc w:val="center"/>
              <w:rPr>
                <w:rFonts w:eastAsia="Times New Roman" w:cs="Times New Roman"/>
                <w:b/>
                <w:bCs/>
                <w:color w:val="000000" w:themeColor="text1"/>
                <w:sz w:val="16"/>
                <w:szCs w:val="16"/>
                <w:lang w:val="en-US"/>
              </w:rPr>
            </w:pPr>
            <w:r w:rsidRPr="008C32B9">
              <w:rPr>
                <w:rFonts w:eastAsia="Times New Roman" w:cs="Times New Roman"/>
                <w:b/>
                <w:bCs/>
                <w:color w:val="000000" w:themeColor="text1"/>
                <w:sz w:val="16"/>
                <w:szCs w:val="16"/>
                <w:lang w:val="en-US"/>
              </w:rPr>
              <w:t>Men</w:t>
            </w:r>
          </w:p>
        </w:tc>
        <w:tc>
          <w:tcPr>
            <w:tcW w:w="1079" w:type="dxa"/>
            <w:shd w:val="clear" w:color="auto" w:fill="F2F2F2" w:themeFill="background1" w:themeFillShade="F2"/>
            <w:tcMar>
              <w:left w:w="108" w:type="dxa"/>
              <w:right w:w="108" w:type="dxa"/>
            </w:tcMar>
          </w:tcPr>
          <w:p w14:paraId="437F0930" w14:textId="77777777" w:rsidR="00490FB8" w:rsidRPr="008C32B9" w:rsidRDefault="00490FB8" w:rsidP="00E50EDB">
            <w:pPr>
              <w:spacing w:after="0"/>
              <w:jc w:val="center"/>
              <w:rPr>
                <w:rFonts w:eastAsia="Times New Roman" w:cs="Times New Roman"/>
                <w:b/>
                <w:bCs/>
                <w:color w:val="000000" w:themeColor="text1"/>
                <w:sz w:val="16"/>
                <w:szCs w:val="16"/>
                <w:lang w:val="en-US"/>
              </w:rPr>
            </w:pPr>
            <w:r w:rsidRPr="008C32B9">
              <w:rPr>
                <w:rFonts w:eastAsia="Times New Roman" w:cs="Times New Roman"/>
                <w:b/>
                <w:bCs/>
                <w:color w:val="000000" w:themeColor="text1"/>
                <w:sz w:val="16"/>
                <w:szCs w:val="16"/>
                <w:lang w:val="en-US"/>
              </w:rPr>
              <w:t xml:space="preserve">Women </w:t>
            </w:r>
          </w:p>
        </w:tc>
        <w:tc>
          <w:tcPr>
            <w:tcW w:w="1079" w:type="dxa"/>
            <w:shd w:val="clear" w:color="auto" w:fill="F2F2F2" w:themeFill="background1" w:themeFillShade="F2"/>
          </w:tcPr>
          <w:p w14:paraId="7B9056A4" w14:textId="77777777" w:rsidR="00490FB8" w:rsidRPr="008C32B9" w:rsidRDefault="00490FB8" w:rsidP="00E50EDB">
            <w:pPr>
              <w:spacing w:after="0"/>
              <w:jc w:val="center"/>
              <w:rPr>
                <w:rFonts w:eastAsia="Times New Roman" w:cs="Times New Roman"/>
                <w:b/>
                <w:bCs/>
                <w:color w:val="000000" w:themeColor="text1"/>
                <w:sz w:val="16"/>
                <w:szCs w:val="16"/>
                <w:lang w:val="en-US"/>
              </w:rPr>
            </w:pPr>
            <w:r w:rsidRPr="008C32B9">
              <w:rPr>
                <w:rFonts w:eastAsia="Times New Roman" w:cs="Times New Roman"/>
                <w:b/>
                <w:bCs/>
                <w:color w:val="000000" w:themeColor="text1"/>
                <w:sz w:val="16"/>
                <w:szCs w:val="16"/>
                <w:lang w:val="en-US"/>
              </w:rPr>
              <w:t>Men</w:t>
            </w:r>
          </w:p>
        </w:tc>
        <w:tc>
          <w:tcPr>
            <w:tcW w:w="1078" w:type="dxa"/>
            <w:shd w:val="clear" w:color="auto" w:fill="F2F2F2" w:themeFill="background1" w:themeFillShade="F2"/>
            <w:tcMar>
              <w:left w:w="108" w:type="dxa"/>
              <w:right w:w="108" w:type="dxa"/>
            </w:tcMar>
          </w:tcPr>
          <w:p w14:paraId="6B58DA78" w14:textId="77777777" w:rsidR="00490FB8" w:rsidRPr="008C32B9" w:rsidRDefault="00490FB8" w:rsidP="00E50EDB">
            <w:pPr>
              <w:spacing w:after="0"/>
              <w:jc w:val="center"/>
              <w:rPr>
                <w:rFonts w:eastAsia="Times New Roman" w:cs="Times New Roman"/>
                <w:b/>
                <w:bCs/>
                <w:color w:val="000000" w:themeColor="text1"/>
                <w:sz w:val="16"/>
                <w:szCs w:val="16"/>
                <w:lang w:val="en-US"/>
              </w:rPr>
            </w:pPr>
            <w:r w:rsidRPr="008C32B9">
              <w:rPr>
                <w:rFonts w:eastAsia="Times New Roman" w:cs="Times New Roman"/>
                <w:b/>
                <w:bCs/>
                <w:color w:val="000000" w:themeColor="text1"/>
                <w:sz w:val="16"/>
                <w:szCs w:val="16"/>
                <w:lang w:val="en-US"/>
              </w:rPr>
              <w:t xml:space="preserve"> Women</w:t>
            </w:r>
          </w:p>
        </w:tc>
        <w:tc>
          <w:tcPr>
            <w:tcW w:w="1079" w:type="dxa"/>
            <w:shd w:val="clear" w:color="auto" w:fill="F2F2F2" w:themeFill="background1" w:themeFillShade="F2"/>
          </w:tcPr>
          <w:p w14:paraId="4AC22867" w14:textId="77777777" w:rsidR="00490FB8" w:rsidRPr="008C32B9" w:rsidRDefault="00490FB8" w:rsidP="00E50EDB">
            <w:pPr>
              <w:spacing w:after="0"/>
              <w:jc w:val="center"/>
              <w:rPr>
                <w:rFonts w:eastAsia="Times New Roman" w:cs="Times New Roman"/>
                <w:b/>
                <w:bCs/>
                <w:color w:val="000000" w:themeColor="text1"/>
                <w:sz w:val="16"/>
                <w:szCs w:val="16"/>
                <w:lang w:val="en-US"/>
              </w:rPr>
            </w:pPr>
            <w:r w:rsidRPr="008C32B9">
              <w:rPr>
                <w:rFonts w:eastAsia="Times New Roman" w:cs="Times New Roman"/>
                <w:b/>
                <w:bCs/>
                <w:color w:val="000000" w:themeColor="text1"/>
                <w:sz w:val="16"/>
                <w:szCs w:val="16"/>
                <w:lang w:val="en-US"/>
              </w:rPr>
              <w:t>Men</w:t>
            </w:r>
          </w:p>
        </w:tc>
        <w:tc>
          <w:tcPr>
            <w:tcW w:w="1078" w:type="dxa"/>
            <w:shd w:val="clear" w:color="auto" w:fill="F2F2F2" w:themeFill="background1" w:themeFillShade="F2"/>
            <w:tcMar>
              <w:left w:w="108" w:type="dxa"/>
              <w:right w:w="108" w:type="dxa"/>
            </w:tcMar>
          </w:tcPr>
          <w:p w14:paraId="1594C62C" w14:textId="77777777" w:rsidR="00490FB8" w:rsidRPr="008C32B9" w:rsidRDefault="00490FB8" w:rsidP="00E50EDB">
            <w:pPr>
              <w:spacing w:after="0"/>
              <w:jc w:val="center"/>
              <w:rPr>
                <w:rFonts w:eastAsia="Times New Roman" w:cs="Times New Roman"/>
                <w:b/>
                <w:bCs/>
                <w:color w:val="000000" w:themeColor="text1"/>
                <w:sz w:val="16"/>
                <w:szCs w:val="16"/>
                <w:lang w:val="en-US"/>
              </w:rPr>
            </w:pPr>
            <w:r w:rsidRPr="008C32B9">
              <w:rPr>
                <w:rFonts w:eastAsia="Times New Roman" w:cs="Times New Roman"/>
                <w:b/>
                <w:bCs/>
                <w:color w:val="000000" w:themeColor="text1"/>
                <w:sz w:val="16"/>
                <w:szCs w:val="16"/>
                <w:lang w:val="en-US"/>
              </w:rPr>
              <w:t xml:space="preserve"> Women</w:t>
            </w:r>
          </w:p>
        </w:tc>
        <w:tc>
          <w:tcPr>
            <w:tcW w:w="1078" w:type="dxa"/>
            <w:shd w:val="clear" w:color="auto" w:fill="F2F2F2" w:themeFill="background1" w:themeFillShade="F2"/>
          </w:tcPr>
          <w:p w14:paraId="078335CB" w14:textId="77777777" w:rsidR="00490FB8" w:rsidRPr="008C32B9" w:rsidRDefault="00490FB8" w:rsidP="00E50EDB">
            <w:pPr>
              <w:spacing w:after="0"/>
              <w:jc w:val="center"/>
              <w:rPr>
                <w:rFonts w:eastAsia="Times New Roman" w:cs="Times New Roman"/>
                <w:b/>
                <w:bCs/>
                <w:color w:val="000000" w:themeColor="text1"/>
                <w:sz w:val="16"/>
                <w:szCs w:val="16"/>
                <w:lang w:val="en-US"/>
              </w:rPr>
            </w:pPr>
            <w:r w:rsidRPr="008C32B9">
              <w:rPr>
                <w:rFonts w:eastAsia="Times New Roman" w:cs="Times New Roman"/>
                <w:b/>
                <w:bCs/>
                <w:color w:val="000000" w:themeColor="text1"/>
                <w:sz w:val="16"/>
                <w:szCs w:val="16"/>
                <w:lang w:val="en-US"/>
              </w:rPr>
              <w:t>Men</w:t>
            </w:r>
          </w:p>
        </w:tc>
        <w:tc>
          <w:tcPr>
            <w:tcW w:w="1078" w:type="dxa"/>
            <w:shd w:val="clear" w:color="auto" w:fill="F2F2F2" w:themeFill="background1" w:themeFillShade="F2"/>
            <w:tcMar>
              <w:left w:w="108" w:type="dxa"/>
              <w:right w:w="108" w:type="dxa"/>
            </w:tcMar>
          </w:tcPr>
          <w:p w14:paraId="4FB35BE0" w14:textId="77777777" w:rsidR="00490FB8" w:rsidRPr="008C32B9" w:rsidRDefault="00490FB8" w:rsidP="00E50EDB">
            <w:pPr>
              <w:spacing w:after="0"/>
              <w:jc w:val="center"/>
              <w:rPr>
                <w:rFonts w:eastAsia="Times New Roman" w:cs="Times New Roman"/>
                <w:b/>
                <w:bCs/>
                <w:color w:val="000000" w:themeColor="text1"/>
                <w:sz w:val="16"/>
                <w:szCs w:val="16"/>
                <w:lang w:val="en-US"/>
              </w:rPr>
            </w:pPr>
            <w:r w:rsidRPr="008C32B9">
              <w:rPr>
                <w:rFonts w:eastAsia="Times New Roman" w:cs="Times New Roman"/>
                <w:b/>
                <w:bCs/>
                <w:color w:val="000000" w:themeColor="text1"/>
                <w:sz w:val="16"/>
                <w:szCs w:val="16"/>
                <w:lang w:val="en-US"/>
              </w:rPr>
              <w:t xml:space="preserve"> Women</w:t>
            </w:r>
          </w:p>
        </w:tc>
        <w:tc>
          <w:tcPr>
            <w:tcW w:w="1078" w:type="dxa"/>
            <w:shd w:val="clear" w:color="auto" w:fill="F2F2F2" w:themeFill="background1" w:themeFillShade="F2"/>
          </w:tcPr>
          <w:p w14:paraId="2ED883E2" w14:textId="77777777" w:rsidR="00490FB8" w:rsidRPr="008C32B9" w:rsidRDefault="00490FB8" w:rsidP="00E50EDB">
            <w:pPr>
              <w:spacing w:after="0"/>
              <w:jc w:val="center"/>
              <w:rPr>
                <w:rFonts w:eastAsia="Times New Roman" w:cs="Times New Roman"/>
                <w:b/>
                <w:bCs/>
                <w:color w:val="000000" w:themeColor="text1"/>
                <w:sz w:val="16"/>
                <w:szCs w:val="16"/>
                <w:lang w:val="en-US"/>
              </w:rPr>
            </w:pPr>
            <w:r w:rsidRPr="008C32B9">
              <w:rPr>
                <w:rFonts w:eastAsia="Times New Roman" w:cs="Times New Roman"/>
                <w:b/>
                <w:bCs/>
                <w:color w:val="000000" w:themeColor="text1"/>
                <w:sz w:val="16"/>
                <w:szCs w:val="16"/>
                <w:lang w:val="en-US"/>
              </w:rPr>
              <w:t>Men</w:t>
            </w:r>
          </w:p>
        </w:tc>
        <w:tc>
          <w:tcPr>
            <w:tcW w:w="1155" w:type="dxa"/>
            <w:shd w:val="clear" w:color="auto" w:fill="F2F2F2" w:themeFill="background1" w:themeFillShade="F2"/>
            <w:tcMar>
              <w:left w:w="108" w:type="dxa"/>
              <w:right w:w="108" w:type="dxa"/>
            </w:tcMar>
          </w:tcPr>
          <w:p w14:paraId="434830F8" w14:textId="77777777" w:rsidR="00490FB8" w:rsidRPr="008C32B9" w:rsidRDefault="00490FB8" w:rsidP="00E50EDB">
            <w:pPr>
              <w:spacing w:after="0"/>
              <w:jc w:val="center"/>
              <w:rPr>
                <w:rFonts w:eastAsia="Times New Roman" w:cs="Times New Roman"/>
                <w:b/>
                <w:bCs/>
                <w:color w:val="000000" w:themeColor="text1"/>
                <w:sz w:val="16"/>
                <w:szCs w:val="16"/>
                <w:lang w:val="en-US"/>
              </w:rPr>
            </w:pPr>
            <w:r w:rsidRPr="008C32B9">
              <w:rPr>
                <w:rFonts w:eastAsia="Times New Roman" w:cs="Times New Roman"/>
                <w:b/>
                <w:bCs/>
                <w:color w:val="000000" w:themeColor="text1"/>
                <w:sz w:val="16"/>
                <w:szCs w:val="16"/>
                <w:lang w:val="en-US"/>
              </w:rPr>
              <w:t xml:space="preserve">Women </w:t>
            </w:r>
          </w:p>
        </w:tc>
        <w:tc>
          <w:tcPr>
            <w:tcW w:w="1280" w:type="dxa"/>
            <w:gridSpan w:val="2"/>
            <w:shd w:val="clear" w:color="auto" w:fill="F2F2F2" w:themeFill="background1" w:themeFillShade="F2"/>
          </w:tcPr>
          <w:p w14:paraId="438B78F4" w14:textId="77777777" w:rsidR="00490FB8" w:rsidRPr="008C32B9" w:rsidRDefault="00490FB8" w:rsidP="00E50EDB">
            <w:pPr>
              <w:spacing w:after="0"/>
              <w:jc w:val="center"/>
              <w:rPr>
                <w:rFonts w:eastAsia="Times New Roman" w:cs="Times New Roman"/>
                <w:b/>
                <w:bCs/>
                <w:color w:val="000000" w:themeColor="text1"/>
                <w:sz w:val="16"/>
                <w:szCs w:val="16"/>
                <w:lang w:val="en-US"/>
              </w:rPr>
            </w:pPr>
            <w:r w:rsidRPr="008C32B9">
              <w:rPr>
                <w:rFonts w:eastAsia="Times New Roman" w:cs="Times New Roman"/>
                <w:b/>
                <w:bCs/>
                <w:color w:val="000000" w:themeColor="text1"/>
                <w:sz w:val="16"/>
                <w:szCs w:val="16"/>
                <w:lang w:val="en-US"/>
              </w:rPr>
              <w:t>Men</w:t>
            </w:r>
          </w:p>
        </w:tc>
      </w:tr>
      <w:tr w:rsidR="00490FB8" w:rsidRPr="008C32B9" w14:paraId="631D0D83" w14:textId="77777777" w:rsidTr="21429E66">
        <w:trPr>
          <w:trHeight w:val="300"/>
        </w:trPr>
        <w:tc>
          <w:tcPr>
            <w:tcW w:w="1426" w:type="dxa"/>
            <w:tcMar>
              <w:left w:w="108" w:type="dxa"/>
              <w:right w:w="108" w:type="dxa"/>
            </w:tcMar>
          </w:tcPr>
          <w:p w14:paraId="59A8BD33" w14:textId="77777777" w:rsidR="00490FB8" w:rsidRPr="008C32B9" w:rsidRDefault="00490FB8" w:rsidP="00E50EDB">
            <w:pPr>
              <w:spacing w:after="0"/>
              <w:jc w:val="center"/>
              <w:rPr>
                <w:rFonts w:eastAsia="Times New Roman" w:cs="Times New Roman"/>
                <w:color w:val="000000" w:themeColor="text1"/>
                <w:sz w:val="16"/>
                <w:szCs w:val="16"/>
                <w:vertAlign w:val="superscript"/>
                <w:lang w:val="en-US"/>
              </w:rPr>
            </w:pPr>
            <w:r w:rsidRPr="008C32B9">
              <w:rPr>
                <w:rFonts w:eastAsia="Times New Roman" w:cs="Times New Roman"/>
                <w:color w:val="000000" w:themeColor="text1"/>
                <w:sz w:val="16"/>
                <w:szCs w:val="16"/>
                <w:lang w:val="en-US"/>
              </w:rPr>
              <w:t>LVEDVi; ml/m</w:t>
            </w:r>
            <w:r w:rsidRPr="008C32B9">
              <w:rPr>
                <w:rFonts w:eastAsia="Times New Roman" w:cs="Times New Roman"/>
                <w:color w:val="000000" w:themeColor="text1"/>
                <w:sz w:val="16"/>
                <w:szCs w:val="16"/>
                <w:vertAlign w:val="superscript"/>
                <w:lang w:val="en-US"/>
              </w:rPr>
              <w:t>2</w:t>
            </w:r>
          </w:p>
        </w:tc>
        <w:tc>
          <w:tcPr>
            <w:tcW w:w="1175" w:type="dxa"/>
            <w:gridSpan w:val="2"/>
            <w:tcMar>
              <w:left w:w="108" w:type="dxa"/>
              <w:right w:w="108" w:type="dxa"/>
            </w:tcMar>
          </w:tcPr>
          <w:p w14:paraId="396F34DB"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74 [55, 94]</w:t>
            </w:r>
          </w:p>
        </w:tc>
        <w:tc>
          <w:tcPr>
            <w:tcW w:w="1079" w:type="dxa"/>
            <w:vAlign w:val="center"/>
          </w:tcPr>
          <w:p w14:paraId="7A4B7B8A"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83 [58, 109]</w:t>
            </w:r>
          </w:p>
        </w:tc>
        <w:tc>
          <w:tcPr>
            <w:tcW w:w="1079" w:type="dxa"/>
            <w:tcMar>
              <w:left w:w="108" w:type="dxa"/>
              <w:right w:w="108" w:type="dxa"/>
            </w:tcMar>
          </w:tcPr>
          <w:p w14:paraId="3CCF5000"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71 [52, 91]</w:t>
            </w:r>
          </w:p>
        </w:tc>
        <w:tc>
          <w:tcPr>
            <w:tcW w:w="1079" w:type="dxa"/>
            <w:vAlign w:val="center"/>
          </w:tcPr>
          <w:p w14:paraId="783CD501"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80 [55, 106]</w:t>
            </w:r>
          </w:p>
        </w:tc>
        <w:tc>
          <w:tcPr>
            <w:tcW w:w="1078" w:type="dxa"/>
            <w:tcMar>
              <w:left w:w="108" w:type="dxa"/>
              <w:right w:w="108" w:type="dxa"/>
            </w:tcMar>
          </w:tcPr>
          <w:p w14:paraId="50C492BB"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68 [49, 88]</w:t>
            </w:r>
          </w:p>
        </w:tc>
        <w:tc>
          <w:tcPr>
            <w:tcW w:w="1079" w:type="dxa"/>
            <w:vAlign w:val="center"/>
          </w:tcPr>
          <w:p w14:paraId="203DE415"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77 [51, 102]</w:t>
            </w:r>
          </w:p>
        </w:tc>
        <w:tc>
          <w:tcPr>
            <w:tcW w:w="1078" w:type="dxa"/>
            <w:tcMar>
              <w:left w:w="108" w:type="dxa"/>
              <w:right w:w="108" w:type="dxa"/>
            </w:tcMar>
          </w:tcPr>
          <w:p w14:paraId="0163AC6F"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66 [46, 85]</w:t>
            </w:r>
          </w:p>
        </w:tc>
        <w:tc>
          <w:tcPr>
            <w:tcW w:w="1078" w:type="dxa"/>
            <w:vAlign w:val="center"/>
          </w:tcPr>
          <w:p w14:paraId="67DAD7A4"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73 [48, 99]</w:t>
            </w:r>
          </w:p>
        </w:tc>
        <w:tc>
          <w:tcPr>
            <w:tcW w:w="1078" w:type="dxa"/>
            <w:tcMar>
              <w:left w:w="108" w:type="dxa"/>
              <w:right w:w="108" w:type="dxa"/>
            </w:tcMar>
          </w:tcPr>
          <w:p w14:paraId="518FAD0F"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63 [43, 82]</w:t>
            </w:r>
          </w:p>
        </w:tc>
        <w:tc>
          <w:tcPr>
            <w:tcW w:w="1078" w:type="dxa"/>
            <w:vAlign w:val="center"/>
          </w:tcPr>
          <w:p w14:paraId="0FEEEEC5"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70 [45, 96]</w:t>
            </w:r>
          </w:p>
        </w:tc>
        <w:tc>
          <w:tcPr>
            <w:tcW w:w="1155" w:type="dxa"/>
            <w:tcMar>
              <w:left w:w="108" w:type="dxa"/>
              <w:right w:w="108" w:type="dxa"/>
            </w:tcMar>
          </w:tcPr>
          <w:p w14:paraId="5C4AB8A2"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60 [40, 79]</w:t>
            </w:r>
          </w:p>
        </w:tc>
        <w:tc>
          <w:tcPr>
            <w:tcW w:w="1280" w:type="dxa"/>
            <w:gridSpan w:val="2"/>
            <w:vAlign w:val="center"/>
          </w:tcPr>
          <w:p w14:paraId="3999FA1D"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67 [41, 92]</w:t>
            </w:r>
          </w:p>
        </w:tc>
      </w:tr>
      <w:tr w:rsidR="00490FB8" w:rsidRPr="008C32B9" w14:paraId="0E1E1582" w14:textId="77777777" w:rsidTr="21429E66">
        <w:trPr>
          <w:trHeight w:val="300"/>
        </w:trPr>
        <w:tc>
          <w:tcPr>
            <w:tcW w:w="1426" w:type="dxa"/>
            <w:tcMar>
              <w:left w:w="108" w:type="dxa"/>
              <w:right w:w="108" w:type="dxa"/>
            </w:tcMar>
          </w:tcPr>
          <w:p w14:paraId="6C9C58C4" w14:textId="77777777" w:rsidR="00490FB8" w:rsidRPr="008C32B9" w:rsidRDefault="00490FB8" w:rsidP="00E50EDB">
            <w:pPr>
              <w:spacing w:after="0"/>
              <w:jc w:val="center"/>
              <w:rPr>
                <w:rFonts w:eastAsia="Times New Roman" w:cs="Times New Roman"/>
                <w:color w:val="000000" w:themeColor="text1"/>
                <w:sz w:val="16"/>
                <w:szCs w:val="16"/>
                <w:vertAlign w:val="superscript"/>
                <w:lang w:val="en-US"/>
              </w:rPr>
            </w:pPr>
            <w:r w:rsidRPr="008C32B9">
              <w:rPr>
                <w:rFonts w:eastAsia="Times New Roman" w:cs="Times New Roman"/>
                <w:color w:val="000000" w:themeColor="text1"/>
                <w:sz w:val="16"/>
                <w:szCs w:val="16"/>
                <w:lang w:val="en-US"/>
              </w:rPr>
              <w:t>LVESVi; ml/m</w:t>
            </w:r>
            <w:r w:rsidRPr="008C32B9">
              <w:rPr>
                <w:rFonts w:eastAsia="Times New Roman" w:cs="Times New Roman"/>
                <w:color w:val="000000" w:themeColor="text1"/>
                <w:sz w:val="16"/>
                <w:szCs w:val="16"/>
                <w:vertAlign w:val="superscript"/>
                <w:lang w:val="en-US"/>
              </w:rPr>
              <w:t>2</w:t>
            </w:r>
          </w:p>
        </w:tc>
        <w:tc>
          <w:tcPr>
            <w:tcW w:w="1175" w:type="dxa"/>
            <w:gridSpan w:val="2"/>
            <w:tcMar>
              <w:left w:w="108" w:type="dxa"/>
              <w:right w:w="108" w:type="dxa"/>
            </w:tcMar>
          </w:tcPr>
          <w:p w14:paraId="450652E9"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26 [16, 36]</w:t>
            </w:r>
          </w:p>
        </w:tc>
        <w:tc>
          <w:tcPr>
            <w:tcW w:w="1079" w:type="dxa"/>
            <w:vAlign w:val="center"/>
          </w:tcPr>
          <w:p w14:paraId="1EA78A4A"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30 [17, 44]</w:t>
            </w:r>
          </w:p>
        </w:tc>
        <w:tc>
          <w:tcPr>
            <w:tcW w:w="1079" w:type="dxa"/>
            <w:tcMar>
              <w:left w:w="108" w:type="dxa"/>
              <w:right w:w="108" w:type="dxa"/>
            </w:tcMar>
          </w:tcPr>
          <w:p w14:paraId="1C7103F7"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24 [14, 35]</w:t>
            </w:r>
          </w:p>
        </w:tc>
        <w:tc>
          <w:tcPr>
            <w:tcW w:w="1079" w:type="dxa"/>
            <w:vAlign w:val="center"/>
          </w:tcPr>
          <w:p w14:paraId="36B1CE5B"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29 [15, 42]</w:t>
            </w:r>
          </w:p>
        </w:tc>
        <w:tc>
          <w:tcPr>
            <w:tcW w:w="1078" w:type="dxa"/>
            <w:tcMar>
              <w:left w:w="108" w:type="dxa"/>
              <w:right w:w="108" w:type="dxa"/>
            </w:tcMar>
          </w:tcPr>
          <w:p w14:paraId="5E4658AA"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23 [13, 33]</w:t>
            </w:r>
          </w:p>
        </w:tc>
        <w:tc>
          <w:tcPr>
            <w:tcW w:w="1079" w:type="dxa"/>
            <w:vAlign w:val="center"/>
          </w:tcPr>
          <w:p w14:paraId="4BC46945"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27 [13, 40]</w:t>
            </w:r>
          </w:p>
        </w:tc>
        <w:tc>
          <w:tcPr>
            <w:tcW w:w="1078" w:type="dxa"/>
            <w:tcMar>
              <w:left w:w="108" w:type="dxa"/>
              <w:right w:w="108" w:type="dxa"/>
            </w:tcMar>
          </w:tcPr>
          <w:p w14:paraId="49074B0A"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21 [11, 31]</w:t>
            </w:r>
          </w:p>
        </w:tc>
        <w:tc>
          <w:tcPr>
            <w:tcW w:w="1078" w:type="dxa"/>
            <w:vAlign w:val="center"/>
          </w:tcPr>
          <w:p w14:paraId="37D6A9B5"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25 [12, 39]</w:t>
            </w:r>
          </w:p>
        </w:tc>
        <w:tc>
          <w:tcPr>
            <w:tcW w:w="1078" w:type="dxa"/>
            <w:tcMar>
              <w:left w:w="108" w:type="dxa"/>
              <w:right w:w="108" w:type="dxa"/>
            </w:tcMar>
          </w:tcPr>
          <w:p w14:paraId="41394DE2"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19 [9, 30]</w:t>
            </w:r>
          </w:p>
        </w:tc>
        <w:tc>
          <w:tcPr>
            <w:tcW w:w="1078" w:type="dxa"/>
            <w:vAlign w:val="center"/>
          </w:tcPr>
          <w:p w14:paraId="4E6DBBBB"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24 [10, 37]</w:t>
            </w:r>
          </w:p>
        </w:tc>
        <w:tc>
          <w:tcPr>
            <w:tcW w:w="1155" w:type="dxa"/>
            <w:tcMar>
              <w:left w:w="108" w:type="dxa"/>
              <w:right w:w="108" w:type="dxa"/>
            </w:tcMar>
          </w:tcPr>
          <w:p w14:paraId="62C7CC99"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18 [8, 28]</w:t>
            </w:r>
          </w:p>
        </w:tc>
        <w:tc>
          <w:tcPr>
            <w:tcW w:w="1280" w:type="dxa"/>
            <w:gridSpan w:val="2"/>
            <w:vAlign w:val="center"/>
          </w:tcPr>
          <w:p w14:paraId="2600F75B"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22 [9, 35]</w:t>
            </w:r>
          </w:p>
        </w:tc>
      </w:tr>
      <w:tr w:rsidR="00490FB8" w:rsidRPr="008C32B9" w14:paraId="02521FF5" w14:textId="77777777" w:rsidTr="21429E66">
        <w:trPr>
          <w:trHeight w:val="300"/>
        </w:trPr>
        <w:tc>
          <w:tcPr>
            <w:tcW w:w="1426" w:type="dxa"/>
            <w:tcMar>
              <w:left w:w="108" w:type="dxa"/>
              <w:right w:w="108" w:type="dxa"/>
            </w:tcMar>
          </w:tcPr>
          <w:p w14:paraId="332BDF97" w14:textId="77777777" w:rsidR="00490FB8" w:rsidRPr="008C32B9" w:rsidRDefault="00490FB8" w:rsidP="00E50EDB">
            <w:pPr>
              <w:spacing w:after="0"/>
              <w:jc w:val="center"/>
              <w:rPr>
                <w:rFonts w:eastAsia="Times New Roman" w:cs="Times New Roman"/>
                <w:color w:val="000000" w:themeColor="text1"/>
                <w:sz w:val="16"/>
                <w:szCs w:val="16"/>
                <w:vertAlign w:val="superscript"/>
                <w:lang w:val="en-US"/>
              </w:rPr>
            </w:pPr>
            <w:r w:rsidRPr="008C32B9">
              <w:rPr>
                <w:rFonts w:eastAsia="Times New Roman" w:cs="Times New Roman"/>
                <w:color w:val="000000" w:themeColor="text1"/>
                <w:sz w:val="16"/>
                <w:szCs w:val="16"/>
                <w:lang w:val="en-US"/>
              </w:rPr>
              <w:t>LVSVi; ml/m</w:t>
            </w:r>
            <w:r w:rsidRPr="008C32B9">
              <w:rPr>
                <w:rFonts w:eastAsia="Times New Roman" w:cs="Times New Roman"/>
                <w:color w:val="000000" w:themeColor="text1"/>
                <w:sz w:val="16"/>
                <w:szCs w:val="16"/>
                <w:vertAlign w:val="superscript"/>
                <w:lang w:val="en-US"/>
              </w:rPr>
              <w:t>2</w:t>
            </w:r>
          </w:p>
        </w:tc>
        <w:tc>
          <w:tcPr>
            <w:tcW w:w="1175" w:type="dxa"/>
            <w:gridSpan w:val="2"/>
            <w:tcMar>
              <w:left w:w="108" w:type="dxa"/>
              <w:right w:w="108" w:type="dxa"/>
            </w:tcMar>
          </w:tcPr>
          <w:p w14:paraId="352D62A5"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48 [34, 62]</w:t>
            </w:r>
          </w:p>
        </w:tc>
        <w:tc>
          <w:tcPr>
            <w:tcW w:w="1079" w:type="dxa"/>
            <w:vAlign w:val="center"/>
          </w:tcPr>
          <w:p w14:paraId="292E3606"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53 [36, 71]</w:t>
            </w:r>
          </w:p>
        </w:tc>
        <w:tc>
          <w:tcPr>
            <w:tcW w:w="1079" w:type="dxa"/>
            <w:tcMar>
              <w:left w:w="108" w:type="dxa"/>
              <w:right w:w="108" w:type="dxa"/>
            </w:tcMar>
          </w:tcPr>
          <w:p w14:paraId="6CDB551A"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47 [33, 61]</w:t>
            </w:r>
          </w:p>
        </w:tc>
        <w:tc>
          <w:tcPr>
            <w:tcW w:w="1079" w:type="dxa"/>
            <w:vAlign w:val="center"/>
          </w:tcPr>
          <w:p w14:paraId="355CA6E1"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52 [34, 69]</w:t>
            </w:r>
          </w:p>
        </w:tc>
        <w:tc>
          <w:tcPr>
            <w:tcW w:w="1078" w:type="dxa"/>
            <w:tcMar>
              <w:left w:w="108" w:type="dxa"/>
              <w:right w:w="108" w:type="dxa"/>
            </w:tcMar>
          </w:tcPr>
          <w:p w14:paraId="3E7AD6E3"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46 [32, 60]</w:t>
            </w:r>
          </w:p>
        </w:tc>
        <w:tc>
          <w:tcPr>
            <w:tcW w:w="1079" w:type="dxa"/>
            <w:vAlign w:val="center"/>
          </w:tcPr>
          <w:p w14:paraId="09929171"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50 [32, 67]</w:t>
            </w:r>
          </w:p>
        </w:tc>
        <w:tc>
          <w:tcPr>
            <w:tcW w:w="1078" w:type="dxa"/>
            <w:tcMar>
              <w:left w:w="108" w:type="dxa"/>
              <w:right w:w="108" w:type="dxa"/>
            </w:tcMar>
          </w:tcPr>
          <w:p w14:paraId="56E260C2"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44 [30, 58]</w:t>
            </w:r>
          </w:p>
        </w:tc>
        <w:tc>
          <w:tcPr>
            <w:tcW w:w="1078" w:type="dxa"/>
            <w:vAlign w:val="center"/>
          </w:tcPr>
          <w:p w14:paraId="45A6E1F8"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48 [31, 66]</w:t>
            </w:r>
          </w:p>
        </w:tc>
        <w:tc>
          <w:tcPr>
            <w:tcW w:w="1078" w:type="dxa"/>
            <w:tcMar>
              <w:left w:w="108" w:type="dxa"/>
              <w:right w:w="108" w:type="dxa"/>
            </w:tcMar>
          </w:tcPr>
          <w:p w14:paraId="2E37CBB9"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43 [29, 57]</w:t>
            </w:r>
          </w:p>
        </w:tc>
        <w:tc>
          <w:tcPr>
            <w:tcW w:w="1078" w:type="dxa"/>
            <w:vAlign w:val="center"/>
          </w:tcPr>
          <w:p w14:paraId="2D8F4FE0"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46 [29, 64]</w:t>
            </w:r>
          </w:p>
        </w:tc>
        <w:tc>
          <w:tcPr>
            <w:tcW w:w="1155" w:type="dxa"/>
            <w:tcMar>
              <w:left w:w="108" w:type="dxa"/>
              <w:right w:w="108" w:type="dxa"/>
            </w:tcMar>
          </w:tcPr>
          <w:p w14:paraId="6DF80BC7"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42 [28, 56]</w:t>
            </w:r>
          </w:p>
        </w:tc>
        <w:tc>
          <w:tcPr>
            <w:tcW w:w="1280" w:type="dxa"/>
            <w:gridSpan w:val="2"/>
            <w:vAlign w:val="center"/>
          </w:tcPr>
          <w:p w14:paraId="5FE8D577"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45 [27, 62]</w:t>
            </w:r>
          </w:p>
        </w:tc>
      </w:tr>
      <w:tr w:rsidR="00490FB8" w:rsidRPr="008C32B9" w14:paraId="323F66BA" w14:textId="77777777" w:rsidTr="21429E66">
        <w:trPr>
          <w:trHeight w:val="300"/>
        </w:trPr>
        <w:tc>
          <w:tcPr>
            <w:tcW w:w="1426" w:type="dxa"/>
            <w:tcMar>
              <w:left w:w="108" w:type="dxa"/>
              <w:right w:w="108" w:type="dxa"/>
            </w:tcMar>
          </w:tcPr>
          <w:p w14:paraId="23A0B8CC"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LVEF; %</w:t>
            </w:r>
          </w:p>
        </w:tc>
        <w:tc>
          <w:tcPr>
            <w:tcW w:w="1175" w:type="dxa"/>
            <w:gridSpan w:val="2"/>
            <w:tcMar>
              <w:left w:w="108" w:type="dxa"/>
              <w:right w:w="108" w:type="dxa"/>
            </w:tcMar>
          </w:tcPr>
          <w:p w14:paraId="67DE25D4"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65 [54, 76]</w:t>
            </w:r>
          </w:p>
        </w:tc>
        <w:tc>
          <w:tcPr>
            <w:tcW w:w="1079" w:type="dxa"/>
            <w:vAlign w:val="center"/>
          </w:tcPr>
          <w:p w14:paraId="505E1DF1"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64 [51, 76]</w:t>
            </w:r>
          </w:p>
        </w:tc>
        <w:tc>
          <w:tcPr>
            <w:tcW w:w="1079" w:type="dxa"/>
            <w:tcMar>
              <w:left w:w="108" w:type="dxa"/>
              <w:right w:w="108" w:type="dxa"/>
            </w:tcMar>
          </w:tcPr>
          <w:p w14:paraId="45AF7DEB"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66 [55, 77]</w:t>
            </w:r>
          </w:p>
        </w:tc>
        <w:tc>
          <w:tcPr>
            <w:tcW w:w="1079" w:type="dxa"/>
            <w:vAlign w:val="center"/>
          </w:tcPr>
          <w:p w14:paraId="787E7244"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64 [52, 77]</w:t>
            </w:r>
          </w:p>
        </w:tc>
        <w:tc>
          <w:tcPr>
            <w:tcW w:w="1078" w:type="dxa"/>
            <w:tcMar>
              <w:left w:w="108" w:type="dxa"/>
              <w:right w:w="108" w:type="dxa"/>
            </w:tcMar>
          </w:tcPr>
          <w:p w14:paraId="25F28900"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67 [56, 78]</w:t>
            </w:r>
          </w:p>
        </w:tc>
        <w:tc>
          <w:tcPr>
            <w:tcW w:w="1079" w:type="dxa"/>
            <w:vAlign w:val="center"/>
          </w:tcPr>
          <w:p w14:paraId="647E86DC"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65 [53, 77]</w:t>
            </w:r>
          </w:p>
        </w:tc>
        <w:tc>
          <w:tcPr>
            <w:tcW w:w="1078" w:type="dxa"/>
            <w:tcMar>
              <w:left w:w="108" w:type="dxa"/>
              <w:right w:w="108" w:type="dxa"/>
            </w:tcMar>
          </w:tcPr>
          <w:p w14:paraId="65089929"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68 [57, 79]</w:t>
            </w:r>
          </w:p>
        </w:tc>
        <w:tc>
          <w:tcPr>
            <w:tcW w:w="1078" w:type="dxa"/>
            <w:vAlign w:val="center"/>
          </w:tcPr>
          <w:p w14:paraId="15E8A1AC"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66 [53, 78]</w:t>
            </w:r>
          </w:p>
        </w:tc>
        <w:tc>
          <w:tcPr>
            <w:tcW w:w="1078" w:type="dxa"/>
            <w:tcMar>
              <w:left w:w="108" w:type="dxa"/>
              <w:right w:w="108" w:type="dxa"/>
            </w:tcMar>
          </w:tcPr>
          <w:p w14:paraId="188F0CEB"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69 [58, 80]</w:t>
            </w:r>
          </w:p>
        </w:tc>
        <w:tc>
          <w:tcPr>
            <w:tcW w:w="1078" w:type="dxa"/>
            <w:vAlign w:val="center"/>
          </w:tcPr>
          <w:p w14:paraId="42EF4726"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66 [54, 79]</w:t>
            </w:r>
          </w:p>
        </w:tc>
        <w:tc>
          <w:tcPr>
            <w:tcW w:w="1155" w:type="dxa"/>
            <w:tcMar>
              <w:left w:w="108" w:type="dxa"/>
              <w:right w:w="108" w:type="dxa"/>
            </w:tcMar>
          </w:tcPr>
          <w:p w14:paraId="708943FC"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70 [59, 81]</w:t>
            </w:r>
          </w:p>
        </w:tc>
        <w:tc>
          <w:tcPr>
            <w:tcW w:w="1280" w:type="dxa"/>
            <w:gridSpan w:val="2"/>
            <w:vAlign w:val="center"/>
          </w:tcPr>
          <w:p w14:paraId="5D0209D0"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67 [55, 80]</w:t>
            </w:r>
          </w:p>
        </w:tc>
      </w:tr>
      <w:tr w:rsidR="00490FB8" w:rsidRPr="008C32B9" w14:paraId="0D94674D" w14:textId="77777777" w:rsidTr="21429E66">
        <w:trPr>
          <w:trHeight w:val="300"/>
        </w:trPr>
        <w:tc>
          <w:tcPr>
            <w:tcW w:w="1426" w:type="dxa"/>
            <w:tcMar>
              <w:left w:w="108" w:type="dxa"/>
              <w:right w:w="108" w:type="dxa"/>
            </w:tcMar>
          </w:tcPr>
          <w:p w14:paraId="4554B234" w14:textId="77777777" w:rsidR="00490FB8" w:rsidRPr="008C32B9" w:rsidRDefault="00490FB8" w:rsidP="00E50EDB">
            <w:pPr>
              <w:spacing w:after="0"/>
              <w:jc w:val="center"/>
              <w:rPr>
                <w:rFonts w:eastAsia="Times New Roman" w:cs="Times New Roman"/>
                <w:color w:val="000000" w:themeColor="text1"/>
                <w:sz w:val="16"/>
                <w:szCs w:val="16"/>
                <w:vertAlign w:val="superscript"/>
                <w:lang w:val="en-US"/>
              </w:rPr>
            </w:pPr>
            <w:r w:rsidRPr="008C32B9">
              <w:rPr>
                <w:rFonts w:eastAsia="Times New Roman" w:cs="Times New Roman"/>
                <w:color w:val="000000" w:themeColor="text1"/>
                <w:sz w:val="16"/>
                <w:szCs w:val="16"/>
                <w:lang w:val="en-US"/>
              </w:rPr>
              <w:t>LVMi; g/m</w:t>
            </w:r>
            <w:r w:rsidRPr="008C32B9">
              <w:rPr>
                <w:rFonts w:eastAsia="Times New Roman" w:cs="Times New Roman"/>
                <w:color w:val="000000" w:themeColor="text1"/>
                <w:sz w:val="16"/>
                <w:szCs w:val="16"/>
                <w:vertAlign w:val="superscript"/>
                <w:lang w:val="en-US"/>
              </w:rPr>
              <w:t>2</w:t>
            </w:r>
          </w:p>
        </w:tc>
        <w:tc>
          <w:tcPr>
            <w:tcW w:w="1175" w:type="dxa"/>
            <w:gridSpan w:val="2"/>
            <w:tcMar>
              <w:left w:w="108" w:type="dxa"/>
              <w:right w:w="108" w:type="dxa"/>
            </w:tcMar>
          </w:tcPr>
          <w:p w14:paraId="5D455D6A"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49 [38, 61]</w:t>
            </w:r>
          </w:p>
        </w:tc>
        <w:tc>
          <w:tcPr>
            <w:tcW w:w="1079" w:type="dxa"/>
            <w:vAlign w:val="center"/>
          </w:tcPr>
          <w:p w14:paraId="491D9442"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65 [48, 81]</w:t>
            </w:r>
          </w:p>
        </w:tc>
        <w:tc>
          <w:tcPr>
            <w:tcW w:w="1079" w:type="dxa"/>
            <w:tcMar>
              <w:left w:w="108" w:type="dxa"/>
              <w:right w:w="108" w:type="dxa"/>
            </w:tcMar>
          </w:tcPr>
          <w:p w14:paraId="0ECD7F45"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49 [37, 61]</w:t>
            </w:r>
          </w:p>
        </w:tc>
        <w:tc>
          <w:tcPr>
            <w:tcW w:w="1079" w:type="dxa"/>
            <w:vAlign w:val="center"/>
          </w:tcPr>
          <w:p w14:paraId="7C9844FE"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63 [47, 80]</w:t>
            </w:r>
          </w:p>
        </w:tc>
        <w:tc>
          <w:tcPr>
            <w:tcW w:w="1078" w:type="dxa"/>
            <w:tcMar>
              <w:left w:w="108" w:type="dxa"/>
              <w:right w:w="108" w:type="dxa"/>
            </w:tcMar>
          </w:tcPr>
          <w:p w14:paraId="789BB6B0"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49 [37, 60]</w:t>
            </w:r>
          </w:p>
        </w:tc>
        <w:tc>
          <w:tcPr>
            <w:tcW w:w="1079" w:type="dxa"/>
            <w:vAlign w:val="center"/>
          </w:tcPr>
          <w:p w14:paraId="08BC65DE"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62 [46, 79]</w:t>
            </w:r>
          </w:p>
        </w:tc>
        <w:tc>
          <w:tcPr>
            <w:tcW w:w="1078" w:type="dxa"/>
            <w:tcMar>
              <w:left w:w="108" w:type="dxa"/>
              <w:right w:w="108" w:type="dxa"/>
            </w:tcMar>
          </w:tcPr>
          <w:p w14:paraId="3E9CA6BA"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48 [37, 60]</w:t>
            </w:r>
          </w:p>
        </w:tc>
        <w:tc>
          <w:tcPr>
            <w:tcW w:w="1078" w:type="dxa"/>
            <w:vAlign w:val="center"/>
          </w:tcPr>
          <w:p w14:paraId="1AB50670"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61 [45, 78]</w:t>
            </w:r>
          </w:p>
        </w:tc>
        <w:tc>
          <w:tcPr>
            <w:tcW w:w="1078" w:type="dxa"/>
            <w:tcMar>
              <w:left w:w="108" w:type="dxa"/>
              <w:right w:w="108" w:type="dxa"/>
            </w:tcMar>
          </w:tcPr>
          <w:p w14:paraId="2DC4BA80"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48 [36, 60]</w:t>
            </w:r>
          </w:p>
        </w:tc>
        <w:tc>
          <w:tcPr>
            <w:tcW w:w="1078" w:type="dxa"/>
            <w:vAlign w:val="center"/>
          </w:tcPr>
          <w:p w14:paraId="6F3382BC"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60 [44, 77]</w:t>
            </w:r>
          </w:p>
        </w:tc>
        <w:tc>
          <w:tcPr>
            <w:tcW w:w="1155" w:type="dxa"/>
            <w:tcMar>
              <w:left w:w="108" w:type="dxa"/>
              <w:right w:w="108" w:type="dxa"/>
            </w:tcMar>
          </w:tcPr>
          <w:p w14:paraId="262B5604"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48 [36, 59]</w:t>
            </w:r>
          </w:p>
        </w:tc>
        <w:tc>
          <w:tcPr>
            <w:tcW w:w="1280" w:type="dxa"/>
            <w:gridSpan w:val="2"/>
            <w:vAlign w:val="center"/>
          </w:tcPr>
          <w:p w14:paraId="678FAAB2"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59 [43, 76]</w:t>
            </w:r>
          </w:p>
        </w:tc>
      </w:tr>
      <w:tr w:rsidR="00490FB8" w:rsidRPr="008C32B9" w14:paraId="54C2C92A" w14:textId="77777777" w:rsidTr="21429E66">
        <w:trPr>
          <w:trHeight w:val="300"/>
        </w:trPr>
        <w:tc>
          <w:tcPr>
            <w:tcW w:w="1426" w:type="dxa"/>
            <w:shd w:val="clear" w:color="auto" w:fill="F2F2F2" w:themeFill="background1" w:themeFillShade="F2"/>
            <w:tcMar>
              <w:left w:w="108" w:type="dxa"/>
              <w:right w:w="108" w:type="dxa"/>
            </w:tcMar>
          </w:tcPr>
          <w:p w14:paraId="114BB963" w14:textId="77777777" w:rsidR="00490FB8" w:rsidRPr="008C32B9" w:rsidRDefault="00490FB8" w:rsidP="00E50EDB">
            <w:pPr>
              <w:spacing w:after="0"/>
              <w:jc w:val="center"/>
              <w:rPr>
                <w:rFonts w:eastAsia="Times New Roman" w:cs="Times New Roman"/>
                <w:b/>
                <w:bCs/>
                <w:color w:val="000000" w:themeColor="text1"/>
                <w:sz w:val="16"/>
                <w:szCs w:val="16"/>
                <w:lang w:val="en-US"/>
              </w:rPr>
            </w:pPr>
            <w:r w:rsidRPr="008C32B9">
              <w:rPr>
                <w:rFonts w:eastAsia="Times New Roman" w:cs="Times New Roman"/>
                <w:b/>
                <w:bCs/>
                <w:color w:val="000000" w:themeColor="text1"/>
                <w:sz w:val="16"/>
                <w:szCs w:val="16"/>
                <w:lang w:val="en-US"/>
              </w:rPr>
              <w:t>Right ventricle</w:t>
            </w:r>
          </w:p>
        </w:tc>
        <w:tc>
          <w:tcPr>
            <w:tcW w:w="1175" w:type="dxa"/>
            <w:gridSpan w:val="2"/>
            <w:shd w:val="clear" w:color="auto" w:fill="F2F2F2" w:themeFill="background1" w:themeFillShade="F2"/>
            <w:tcMar>
              <w:left w:w="108" w:type="dxa"/>
              <w:right w:w="108" w:type="dxa"/>
            </w:tcMar>
          </w:tcPr>
          <w:p w14:paraId="2113B839" w14:textId="77777777" w:rsidR="00490FB8" w:rsidRPr="008C32B9" w:rsidRDefault="00490FB8" w:rsidP="00E50EDB">
            <w:pPr>
              <w:spacing w:after="0"/>
              <w:jc w:val="center"/>
              <w:rPr>
                <w:rFonts w:eastAsia="Times New Roman" w:cs="Times New Roman"/>
                <w:b/>
                <w:bCs/>
                <w:color w:val="000000" w:themeColor="text1"/>
                <w:sz w:val="16"/>
                <w:szCs w:val="16"/>
                <w:lang w:val="en-US"/>
              </w:rPr>
            </w:pPr>
            <w:r w:rsidRPr="008C32B9">
              <w:rPr>
                <w:rFonts w:eastAsia="Times New Roman" w:cs="Times New Roman"/>
                <w:b/>
                <w:bCs/>
                <w:color w:val="000000" w:themeColor="text1"/>
                <w:sz w:val="16"/>
                <w:szCs w:val="16"/>
                <w:lang w:val="en-US"/>
              </w:rPr>
              <w:t xml:space="preserve">Women  </w:t>
            </w:r>
          </w:p>
        </w:tc>
        <w:tc>
          <w:tcPr>
            <w:tcW w:w="1079" w:type="dxa"/>
            <w:shd w:val="clear" w:color="auto" w:fill="F2F2F2" w:themeFill="background1" w:themeFillShade="F2"/>
          </w:tcPr>
          <w:p w14:paraId="0C8F3176" w14:textId="77777777" w:rsidR="00490FB8" w:rsidRPr="008C32B9" w:rsidRDefault="00490FB8" w:rsidP="00E50EDB">
            <w:pPr>
              <w:spacing w:after="0"/>
              <w:jc w:val="center"/>
              <w:rPr>
                <w:rFonts w:eastAsia="Times New Roman" w:cs="Times New Roman"/>
                <w:b/>
                <w:bCs/>
                <w:color w:val="000000" w:themeColor="text1"/>
                <w:sz w:val="16"/>
                <w:szCs w:val="16"/>
                <w:lang w:val="en-US"/>
              </w:rPr>
            </w:pPr>
            <w:r w:rsidRPr="008C32B9">
              <w:rPr>
                <w:rFonts w:eastAsia="Times New Roman" w:cs="Times New Roman"/>
                <w:b/>
                <w:bCs/>
                <w:color w:val="000000" w:themeColor="text1"/>
                <w:sz w:val="16"/>
                <w:szCs w:val="16"/>
                <w:lang w:val="en-US"/>
              </w:rPr>
              <w:t xml:space="preserve">Men  </w:t>
            </w:r>
          </w:p>
        </w:tc>
        <w:tc>
          <w:tcPr>
            <w:tcW w:w="1079" w:type="dxa"/>
            <w:shd w:val="clear" w:color="auto" w:fill="F2F2F2" w:themeFill="background1" w:themeFillShade="F2"/>
            <w:tcMar>
              <w:left w:w="108" w:type="dxa"/>
              <w:right w:w="108" w:type="dxa"/>
            </w:tcMar>
          </w:tcPr>
          <w:p w14:paraId="6C692BAB" w14:textId="77777777" w:rsidR="00490FB8" w:rsidRPr="008C32B9" w:rsidRDefault="00490FB8" w:rsidP="00E50EDB">
            <w:pPr>
              <w:spacing w:after="0"/>
              <w:jc w:val="center"/>
              <w:rPr>
                <w:rFonts w:eastAsia="Times New Roman" w:cs="Times New Roman"/>
                <w:b/>
                <w:bCs/>
                <w:color w:val="000000" w:themeColor="text1"/>
                <w:sz w:val="16"/>
                <w:szCs w:val="16"/>
                <w:lang w:val="en-US"/>
              </w:rPr>
            </w:pPr>
            <w:r w:rsidRPr="008C32B9">
              <w:rPr>
                <w:rFonts w:eastAsia="Times New Roman" w:cs="Times New Roman"/>
                <w:b/>
                <w:bCs/>
                <w:color w:val="000000" w:themeColor="text1"/>
                <w:sz w:val="16"/>
                <w:szCs w:val="16"/>
                <w:lang w:val="en-US"/>
              </w:rPr>
              <w:t xml:space="preserve">Women  </w:t>
            </w:r>
          </w:p>
        </w:tc>
        <w:tc>
          <w:tcPr>
            <w:tcW w:w="1079" w:type="dxa"/>
            <w:shd w:val="clear" w:color="auto" w:fill="F2F2F2" w:themeFill="background1" w:themeFillShade="F2"/>
          </w:tcPr>
          <w:p w14:paraId="19BD3AFB" w14:textId="77777777" w:rsidR="00490FB8" w:rsidRPr="008C32B9" w:rsidRDefault="00490FB8" w:rsidP="00E50EDB">
            <w:pPr>
              <w:spacing w:after="0"/>
              <w:jc w:val="center"/>
              <w:rPr>
                <w:rFonts w:eastAsia="Times New Roman" w:cs="Times New Roman"/>
                <w:b/>
                <w:bCs/>
                <w:color w:val="000000" w:themeColor="text1"/>
                <w:sz w:val="16"/>
                <w:szCs w:val="16"/>
                <w:lang w:val="en-US"/>
              </w:rPr>
            </w:pPr>
            <w:r w:rsidRPr="008C32B9">
              <w:rPr>
                <w:rFonts w:eastAsia="Times New Roman" w:cs="Times New Roman"/>
                <w:b/>
                <w:bCs/>
                <w:color w:val="000000" w:themeColor="text1"/>
                <w:sz w:val="16"/>
                <w:szCs w:val="16"/>
                <w:lang w:val="en-US"/>
              </w:rPr>
              <w:t xml:space="preserve">  Men</w:t>
            </w:r>
          </w:p>
        </w:tc>
        <w:tc>
          <w:tcPr>
            <w:tcW w:w="1078" w:type="dxa"/>
            <w:shd w:val="clear" w:color="auto" w:fill="F2F2F2" w:themeFill="background1" w:themeFillShade="F2"/>
            <w:tcMar>
              <w:left w:w="108" w:type="dxa"/>
              <w:right w:w="108" w:type="dxa"/>
            </w:tcMar>
          </w:tcPr>
          <w:p w14:paraId="0B8C6C67" w14:textId="77777777" w:rsidR="00490FB8" w:rsidRPr="008C32B9" w:rsidRDefault="00490FB8" w:rsidP="00E50EDB">
            <w:pPr>
              <w:spacing w:after="0"/>
              <w:jc w:val="center"/>
              <w:rPr>
                <w:rFonts w:eastAsia="Times New Roman" w:cs="Times New Roman"/>
                <w:b/>
                <w:bCs/>
                <w:color w:val="000000" w:themeColor="text1"/>
                <w:sz w:val="16"/>
                <w:szCs w:val="16"/>
                <w:lang w:val="en-US"/>
              </w:rPr>
            </w:pPr>
            <w:r w:rsidRPr="008C32B9">
              <w:rPr>
                <w:rFonts w:eastAsia="Times New Roman" w:cs="Times New Roman"/>
                <w:b/>
                <w:bCs/>
                <w:color w:val="000000" w:themeColor="text1"/>
                <w:sz w:val="16"/>
                <w:szCs w:val="16"/>
                <w:lang w:val="en-US"/>
              </w:rPr>
              <w:t xml:space="preserve">  Women</w:t>
            </w:r>
          </w:p>
        </w:tc>
        <w:tc>
          <w:tcPr>
            <w:tcW w:w="1079" w:type="dxa"/>
            <w:shd w:val="clear" w:color="auto" w:fill="F2F2F2" w:themeFill="background1" w:themeFillShade="F2"/>
          </w:tcPr>
          <w:p w14:paraId="25276E42" w14:textId="77777777" w:rsidR="00490FB8" w:rsidRPr="008C32B9" w:rsidRDefault="00490FB8" w:rsidP="00E50EDB">
            <w:pPr>
              <w:spacing w:after="0"/>
              <w:jc w:val="center"/>
              <w:rPr>
                <w:rFonts w:eastAsia="Times New Roman" w:cs="Times New Roman"/>
                <w:b/>
                <w:bCs/>
                <w:color w:val="000000" w:themeColor="text1"/>
                <w:sz w:val="16"/>
                <w:szCs w:val="16"/>
                <w:lang w:val="en-US"/>
              </w:rPr>
            </w:pPr>
            <w:r w:rsidRPr="008C32B9">
              <w:rPr>
                <w:rFonts w:eastAsia="Times New Roman" w:cs="Times New Roman"/>
                <w:b/>
                <w:bCs/>
                <w:color w:val="000000" w:themeColor="text1"/>
                <w:sz w:val="16"/>
                <w:szCs w:val="16"/>
                <w:lang w:val="en-US"/>
              </w:rPr>
              <w:t xml:space="preserve">  Men</w:t>
            </w:r>
          </w:p>
        </w:tc>
        <w:tc>
          <w:tcPr>
            <w:tcW w:w="1078" w:type="dxa"/>
            <w:shd w:val="clear" w:color="auto" w:fill="F2F2F2" w:themeFill="background1" w:themeFillShade="F2"/>
            <w:tcMar>
              <w:left w:w="108" w:type="dxa"/>
              <w:right w:w="108" w:type="dxa"/>
            </w:tcMar>
          </w:tcPr>
          <w:p w14:paraId="74BD8E59" w14:textId="77777777" w:rsidR="00490FB8" w:rsidRPr="008C32B9" w:rsidRDefault="00490FB8" w:rsidP="00E50EDB">
            <w:pPr>
              <w:spacing w:after="0"/>
              <w:jc w:val="center"/>
              <w:rPr>
                <w:rFonts w:eastAsia="Times New Roman" w:cs="Times New Roman"/>
                <w:b/>
                <w:bCs/>
                <w:color w:val="000000" w:themeColor="text1"/>
                <w:sz w:val="16"/>
                <w:szCs w:val="16"/>
                <w:lang w:val="en-US"/>
              </w:rPr>
            </w:pPr>
            <w:r w:rsidRPr="008C32B9">
              <w:rPr>
                <w:rFonts w:eastAsia="Times New Roman" w:cs="Times New Roman"/>
                <w:b/>
                <w:bCs/>
                <w:color w:val="000000" w:themeColor="text1"/>
                <w:sz w:val="16"/>
                <w:szCs w:val="16"/>
                <w:lang w:val="en-US"/>
              </w:rPr>
              <w:t xml:space="preserve">Women  </w:t>
            </w:r>
          </w:p>
        </w:tc>
        <w:tc>
          <w:tcPr>
            <w:tcW w:w="1078" w:type="dxa"/>
            <w:shd w:val="clear" w:color="auto" w:fill="F2F2F2" w:themeFill="background1" w:themeFillShade="F2"/>
          </w:tcPr>
          <w:p w14:paraId="270AEB43" w14:textId="77777777" w:rsidR="00490FB8" w:rsidRPr="008C32B9" w:rsidRDefault="00490FB8" w:rsidP="00E50EDB">
            <w:pPr>
              <w:spacing w:after="0"/>
              <w:jc w:val="center"/>
              <w:rPr>
                <w:rFonts w:eastAsia="Times New Roman" w:cs="Times New Roman"/>
                <w:b/>
                <w:bCs/>
                <w:color w:val="000000" w:themeColor="text1"/>
                <w:sz w:val="16"/>
                <w:szCs w:val="16"/>
                <w:lang w:val="en-US"/>
              </w:rPr>
            </w:pPr>
            <w:r w:rsidRPr="008C32B9">
              <w:rPr>
                <w:rFonts w:eastAsia="Times New Roman" w:cs="Times New Roman"/>
                <w:b/>
                <w:bCs/>
                <w:color w:val="000000" w:themeColor="text1"/>
                <w:sz w:val="16"/>
                <w:szCs w:val="16"/>
                <w:lang w:val="en-US"/>
              </w:rPr>
              <w:t xml:space="preserve">Men  </w:t>
            </w:r>
          </w:p>
        </w:tc>
        <w:tc>
          <w:tcPr>
            <w:tcW w:w="1078" w:type="dxa"/>
            <w:shd w:val="clear" w:color="auto" w:fill="F2F2F2" w:themeFill="background1" w:themeFillShade="F2"/>
            <w:tcMar>
              <w:left w:w="108" w:type="dxa"/>
              <w:right w:w="108" w:type="dxa"/>
            </w:tcMar>
          </w:tcPr>
          <w:p w14:paraId="68F037CA" w14:textId="77777777" w:rsidR="00490FB8" w:rsidRPr="008C32B9" w:rsidRDefault="00490FB8" w:rsidP="00E50EDB">
            <w:pPr>
              <w:spacing w:after="0"/>
              <w:jc w:val="center"/>
              <w:rPr>
                <w:rFonts w:eastAsia="Times New Roman" w:cs="Times New Roman"/>
                <w:b/>
                <w:bCs/>
                <w:color w:val="000000" w:themeColor="text1"/>
                <w:sz w:val="16"/>
                <w:szCs w:val="16"/>
                <w:lang w:val="en-US"/>
              </w:rPr>
            </w:pPr>
            <w:r w:rsidRPr="008C32B9">
              <w:rPr>
                <w:rFonts w:eastAsia="Times New Roman" w:cs="Times New Roman"/>
                <w:b/>
                <w:bCs/>
                <w:color w:val="000000" w:themeColor="text1"/>
                <w:sz w:val="16"/>
                <w:szCs w:val="16"/>
                <w:lang w:val="en-US"/>
              </w:rPr>
              <w:t xml:space="preserve">Women  </w:t>
            </w:r>
          </w:p>
        </w:tc>
        <w:tc>
          <w:tcPr>
            <w:tcW w:w="1078" w:type="dxa"/>
            <w:shd w:val="clear" w:color="auto" w:fill="F2F2F2" w:themeFill="background1" w:themeFillShade="F2"/>
          </w:tcPr>
          <w:p w14:paraId="6299210A" w14:textId="77777777" w:rsidR="00490FB8" w:rsidRPr="008C32B9" w:rsidRDefault="00490FB8" w:rsidP="00E50EDB">
            <w:pPr>
              <w:spacing w:after="0"/>
              <w:jc w:val="center"/>
              <w:rPr>
                <w:rFonts w:eastAsia="Times New Roman" w:cs="Times New Roman"/>
                <w:b/>
                <w:bCs/>
                <w:color w:val="000000" w:themeColor="text1"/>
                <w:sz w:val="16"/>
                <w:szCs w:val="16"/>
                <w:lang w:val="en-US"/>
              </w:rPr>
            </w:pPr>
            <w:r w:rsidRPr="008C32B9">
              <w:rPr>
                <w:rFonts w:eastAsia="Times New Roman" w:cs="Times New Roman"/>
                <w:b/>
                <w:bCs/>
                <w:color w:val="000000" w:themeColor="text1"/>
                <w:sz w:val="16"/>
                <w:szCs w:val="16"/>
                <w:lang w:val="en-US"/>
              </w:rPr>
              <w:t xml:space="preserve">Men  </w:t>
            </w:r>
          </w:p>
        </w:tc>
        <w:tc>
          <w:tcPr>
            <w:tcW w:w="1155" w:type="dxa"/>
            <w:shd w:val="clear" w:color="auto" w:fill="F2F2F2" w:themeFill="background1" w:themeFillShade="F2"/>
            <w:tcMar>
              <w:left w:w="108" w:type="dxa"/>
              <w:right w:w="108" w:type="dxa"/>
            </w:tcMar>
          </w:tcPr>
          <w:p w14:paraId="2795629D" w14:textId="77777777" w:rsidR="00490FB8" w:rsidRPr="008C32B9" w:rsidRDefault="00490FB8" w:rsidP="00E50EDB">
            <w:pPr>
              <w:spacing w:after="0"/>
              <w:jc w:val="center"/>
              <w:rPr>
                <w:rFonts w:eastAsia="Times New Roman" w:cs="Times New Roman"/>
                <w:b/>
                <w:bCs/>
                <w:color w:val="000000" w:themeColor="text1"/>
                <w:sz w:val="16"/>
                <w:szCs w:val="16"/>
                <w:lang w:val="en-US"/>
              </w:rPr>
            </w:pPr>
            <w:r w:rsidRPr="008C32B9">
              <w:rPr>
                <w:rFonts w:eastAsia="Times New Roman" w:cs="Times New Roman"/>
                <w:b/>
                <w:bCs/>
                <w:color w:val="000000" w:themeColor="text1"/>
                <w:sz w:val="16"/>
                <w:szCs w:val="16"/>
                <w:lang w:val="en-US"/>
              </w:rPr>
              <w:t xml:space="preserve">Women  </w:t>
            </w:r>
          </w:p>
        </w:tc>
        <w:tc>
          <w:tcPr>
            <w:tcW w:w="1280" w:type="dxa"/>
            <w:gridSpan w:val="2"/>
            <w:shd w:val="clear" w:color="auto" w:fill="F2F2F2" w:themeFill="background1" w:themeFillShade="F2"/>
          </w:tcPr>
          <w:p w14:paraId="28F4DCAE" w14:textId="77777777" w:rsidR="00490FB8" w:rsidRPr="008C32B9" w:rsidRDefault="00490FB8" w:rsidP="00E50EDB">
            <w:pPr>
              <w:spacing w:after="0"/>
              <w:jc w:val="center"/>
              <w:rPr>
                <w:rFonts w:eastAsia="Times New Roman" w:cs="Times New Roman"/>
                <w:b/>
                <w:bCs/>
                <w:color w:val="000000" w:themeColor="text1"/>
                <w:sz w:val="16"/>
                <w:szCs w:val="16"/>
                <w:lang w:val="en-US"/>
              </w:rPr>
            </w:pPr>
            <w:r w:rsidRPr="008C32B9">
              <w:rPr>
                <w:rFonts w:eastAsia="Times New Roman" w:cs="Times New Roman"/>
                <w:b/>
                <w:bCs/>
                <w:color w:val="000000" w:themeColor="text1"/>
                <w:sz w:val="16"/>
                <w:szCs w:val="16"/>
                <w:lang w:val="en-US"/>
              </w:rPr>
              <w:t xml:space="preserve">  Men</w:t>
            </w:r>
          </w:p>
        </w:tc>
      </w:tr>
      <w:tr w:rsidR="00490FB8" w:rsidRPr="008C32B9" w14:paraId="6352F12B" w14:textId="77777777" w:rsidTr="21429E66">
        <w:trPr>
          <w:trHeight w:val="300"/>
        </w:trPr>
        <w:tc>
          <w:tcPr>
            <w:tcW w:w="1426" w:type="dxa"/>
            <w:tcMar>
              <w:left w:w="108" w:type="dxa"/>
              <w:right w:w="108" w:type="dxa"/>
            </w:tcMar>
          </w:tcPr>
          <w:p w14:paraId="4FAC34D0" w14:textId="77777777" w:rsidR="00490FB8" w:rsidRPr="008C32B9" w:rsidRDefault="00490FB8" w:rsidP="00E50EDB">
            <w:pPr>
              <w:spacing w:after="0"/>
              <w:jc w:val="center"/>
              <w:rPr>
                <w:rFonts w:eastAsia="Times New Roman" w:cs="Times New Roman"/>
                <w:color w:val="000000" w:themeColor="text1"/>
                <w:sz w:val="16"/>
                <w:szCs w:val="16"/>
                <w:vertAlign w:val="superscript"/>
                <w:lang w:val="en-US"/>
              </w:rPr>
            </w:pPr>
            <w:r w:rsidRPr="008C32B9">
              <w:rPr>
                <w:rFonts w:eastAsia="Times New Roman" w:cs="Times New Roman"/>
                <w:color w:val="000000" w:themeColor="text1"/>
                <w:sz w:val="16"/>
                <w:szCs w:val="16"/>
                <w:lang w:val="en-US"/>
              </w:rPr>
              <w:t>RVEDVi; ml/m</w:t>
            </w:r>
            <w:r w:rsidRPr="008C32B9">
              <w:rPr>
                <w:rFonts w:eastAsia="Times New Roman" w:cs="Times New Roman"/>
                <w:color w:val="000000" w:themeColor="text1"/>
                <w:sz w:val="16"/>
                <w:szCs w:val="16"/>
                <w:vertAlign w:val="superscript"/>
                <w:lang w:val="en-US"/>
              </w:rPr>
              <w:t>2</w:t>
            </w:r>
          </w:p>
        </w:tc>
        <w:tc>
          <w:tcPr>
            <w:tcW w:w="1175" w:type="dxa"/>
            <w:gridSpan w:val="2"/>
            <w:tcMar>
              <w:left w:w="108" w:type="dxa"/>
              <w:right w:w="108" w:type="dxa"/>
            </w:tcMar>
          </w:tcPr>
          <w:p w14:paraId="1C72E043"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80 [58, 102]</w:t>
            </w:r>
          </w:p>
        </w:tc>
        <w:tc>
          <w:tcPr>
            <w:tcW w:w="1079" w:type="dxa"/>
            <w:vAlign w:val="center"/>
          </w:tcPr>
          <w:p w14:paraId="7E1235DD"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96 [68, 125]</w:t>
            </w:r>
          </w:p>
        </w:tc>
        <w:tc>
          <w:tcPr>
            <w:tcW w:w="1079" w:type="dxa"/>
            <w:tcMar>
              <w:left w:w="108" w:type="dxa"/>
              <w:right w:w="108" w:type="dxa"/>
            </w:tcMar>
          </w:tcPr>
          <w:p w14:paraId="1BA96316"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78 [56, 100]</w:t>
            </w:r>
          </w:p>
        </w:tc>
        <w:tc>
          <w:tcPr>
            <w:tcW w:w="1079" w:type="dxa"/>
            <w:vAlign w:val="center"/>
          </w:tcPr>
          <w:p w14:paraId="4C4B09F3"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93 [64, 121]</w:t>
            </w:r>
          </w:p>
        </w:tc>
        <w:tc>
          <w:tcPr>
            <w:tcW w:w="1078" w:type="dxa"/>
            <w:tcMar>
              <w:left w:w="108" w:type="dxa"/>
              <w:right w:w="108" w:type="dxa"/>
            </w:tcMar>
          </w:tcPr>
          <w:p w14:paraId="75C989A3"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75 [53, 97]</w:t>
            </w:r>
          </w:p>
        </w:tc>
        <w:tc>
          <w:tcPr>
            <w:tcW w:w="1079" w:type="dxa"/>
            <w:vAlign w:val="center"/>
          </w:tcPr>
          <w:p w14:paraId="4FB234AA"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89 [61, 118]</w:t>
            </w:r>
          </w:p>
        </w:tc>
        <w:tc>
          <w:tcPr>
            <w:tcW w:w="1078" w:type="dxa"/>
            <w:tcMar>
              <w:left w:w="108" w:type="dxa"/>
              <w:right w:w="108" w:type="dxa"/>
            </w:tcMar>
          </w:tcPr>
          <w:p w14:paraId="029B40BE"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73 [51, 95]</w:t>
            </w:r>
          </w:p>
        </w:tc>
        <w:tc>
          <w:tcPr>
            <w:tcW w:w="1078" w:type="dxa"/>
            <w:vAlign w:val="center"/>
          </w:tcPr>
          <w:p w14:paraId="190F6A7B"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86 [57, 114]</w:t>
            </w:r>
          </w:p>
        </w:tc>
        <w:tc>
          <w:tcPr>
            <w:tcW w:w="1078" w:type="dxa"/>
            <w:tcMar>
              <w:left w:w="108" w:type="dxa"/>
              <w:right w:w="108" w:type="dxa"/>
            </w:tcMar>
          </w:tcPr>
          <w:p w14:paraId="7F749FAA"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70 [48, 93]</w:t>
            </w:r>
          </w:p>
        </w:tc>
        <w:tc>
          <w:tcPr>
            <w:tcW w:w="1078" w:type="dxa"/>
            <w:vAlign w:val="center"/>
          </w:tcPr>
          <w:p w14:paraId="381E2954"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82 [54, 111]</w:t>
            </w:r>
          </w:p>
        </w:tc>
        <w:tc>
          <w:tcPr>
            <w:tcW w:w="1155" w:type="dxa"/>
            <w:tcMar>
              <w:left w:w="108" w:type="dxa"/>
              <w:right w:w="108" w:type="dxa"/>
            </w:tcMar>
          </w:tcPr>
          <w:p w14:paraId="78245CFF"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68 [46, 90]</w:t>
            </w:r>
          </w:p>
        </w:tc>
        <w:tc>
          <w:tcPr>
            <w:tcW w:w="1280" w:type="dxa"/>
            <w:gridSpan w:val="2"/>
            <w:vAlign w:val="center"/>
          </w:tcPr>
          <w:p w14:paraId="2610888B"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79 [50, 107]</w:t>
            </w:r>
          </w:p>
        </w:tc>
      </w:tr>
      <w:tr w:rsidR="00490FB8" w:rsidRPr="008C32B9" w14:paraId="5A5E356E" w14:textId="77777777" w:rsidTr="21429E66">
        <w:trPr>
          <w:trHeight w:val="300"/>
        </w:trPr>
        <w:tc>
          <w:tcPr>
            <w:tcW w:w="1426" w:type="dxa"/>
            <w:tcMar>
              <w:left w:w="108" w:type="dxa"/>
              <w:right w:w="108" w:type="dxa"/>
            </w:tcMar>
          </w:tcPr>
          <w:p w14:paraId="7FFAF30E" w14:textId="77777777" w:rsidR="00490FB8" w:rsidRPr="008C32B9" w:rsidRDefault="00490FB8" w:rsidP="00E50EDB">
            <w:pPr>
              <w:spacing w:after="0"/>
              <w:jc w:val="center"/>
              <w:rPr>
                <w:rFonts w:eastAsia="Times New Roman" w:cs="Times New Roman"/>
                <w:color w:val="000000" w:themeColor="text1"/>
                <w:sz w:val="16"/>
                <w:szCs w:val="16"/>
                <w:vertAlign w:val="superscript"/>
                <w:lang w:val="en-US"/>
              </w:rPr>
            </w:pPr>
            <w:r w:rsidRPr="008C32B9">
              <w:rPr>
                <w:rFonts w:eastAsia="Times New Roman" w:cs="Times New Roman"/>
                <w:color w:val="000000" w:themeColor="text1"/>
                <w:sz w:val="16"/>
                <w:szCs w:val="16"/>
                <w:lang w:val="en-US"/>
              </w:rPr>
              <w:t>RVESVi; ml/m</w:t>
            </w:r>
            <w:r w:rsidRPr="008C32B9">
              <w:rPr>
                <w:rFonts w:eastAsia="Times New Roman" w:cs="Times New Roman"/>
                <w:color w:val="000000" w:themeColor="text1"/>
                <w:sz w:val="16"/>
                <w:szCs w:val="16"/>
                <w:vertAlign w:val="superscript"/>
                <w:lang w:val="en-US"/>
              </w:rPr>
              <w:t>2</w:t>
            </w:r>
          </w:p>
        </w:tc>
        <w:tc>
          <w:tcPr>
            <w:tcW w:w="1175" w:type="dxa"/>
            <w:gridSpan w:val="2"/>
            <w:tcMar>
              <w:left w:w="108" w:type="dxa"/>
              <w:right w:w="108" w:type="dxa"/>
            </w:tcMar>
          </w:tcPr>
          <w:p w14:paraId="594B6AA1"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32 [20, 45]</w:t>
            </w:r>
          </w:p>
        </w:tc>
        <w:tc>
          <w:tcPr>
            <w:tcW w:w="1079" w:type="dxa"/>
            <w:vAlign w:val="center"/>
          </w:tcPr>
          <w:p w14:paraId="3D4676C8"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41 [24, 58]</w:t>
            </w:r>
          </w:p>
        </w:tc>
        <w:tc>
          <w:tcPr>
            <w:tcW w:w="1079" w:type="dxa"/>
            <w:tcMar>
              <w:left w:w="108" w:type="dxa"/>
              <w:right w:w="108" w:type="dxa"/>
            </w:tcMar>
          </w:tcPr>
          <w:p w14:paraId="5347BDC2"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31 [18, 44]</w:t>
            </w:r>
          </w:p>
        </w:tc>
        <w:tc>
          <w:tcPr>
            <w:tcW w:w="1079" w:type="dxa"/>
            <w:vAlign w:val="center"/>
          </w:tcPr>
          <w:p w14:paraId="024792EC"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40 [23, 56]</w:t>
            </w:r>
          </w:p>
        </w:tc>
        <w:tc>
          <w:tcPr>
            <w:tcW w:w="1078" w:type="dxa"/>
            <w:tcMar>
              <w:left w:w="108" w:type="dxa"/>
              <w:right w:w="108" w:type="dxa"/>
            </w:tcMar>
          </w:tcPr>
          <w:p w14:paraId="0EDC1A3D"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30 [17, 42]</w:t>
            </w:r>
          </w:p>
        </w:tc>
        <w:tc>
          <w:tcPr>
            <w:tcW w:w="1079" w:type="dxa"/>
            <w:vAlign w:val="center"/>
          </w:tcPr>
          <w:p w14:paraId="2CE759F9"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38 [21, 55]</w:t>
            </w:r>
          </w:p>
        </w:tc>
        <w:tc>
          <w:tcPr>
            <w:tcW w:w="1078" w:type="dxa"/>
            <w:tcMar>
              <w:left w:w="108" w:type="dxa"/>
              <w:right w:w="108" w:type="dxa"/>
            </w:tcMar>
          </w:tcPr>
          <w:p w14:paraId="42737EB2"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28 [16, 41]</w:t>
            </w:r>
          </w:p>
        </w:tc>
        <w:tc>
          <w:tcPr>
            <w:tcW w:w="1078" w:type="dxa"/>
            <w:vAlign w:val="center"/>
          </w:tcPr>
          <w:p w14:paraId="63D05950"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36 [20, 53]</w:t>
            </w:r>
          </w:p>
        </w:tc>
        <w:tc>
          <w:tcPr>
            <w:tcW w:w="1078" w:type="dxa"/>
            <w:tcMar>
              <w:left w:w="108" w:type="dxa"/>
              <w:right w:w="108" w:type="dxa"/>
            </w:tcMar>
          </w:tcPr>
          <w:p w14:paraId="4AFF4C6C"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27 [14, 40]</w:t>
            </w:r>
          </w:p>
        </w:tc>
        <w:tc>
          <w:tcPr>
            <w:tcW w:w="1078" w:type="dxa"/>
            <w:vAlign w:val="center"/>
          </w:tcPr>
          <w:p w14:paraId="3F239676"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35 [18, 52]</w:t>
            </w:r>
          </w:p>
        </w:tc>
        <w:tc>
          <w:tcPr>
            <w:tcW w:w="1155" w:type="dxa"/>
            <w:tcMar>
              <w:left w:w="108" w:type="dxa"/>
              <w:right w:w="108" w:type="dxa"/>
            </w:tcMar>
          </w:tcPr>
          <w:p w14:paraId="535014CB"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26 [13, 38]</w:t>
            </w:r>
          </w:p>
        </w:tc>
        <w:tc>
          <w:tcPr>
            <w:tcW w:w="1280" w:type="dxa"/>
            <w:gridSpan w:val="2"/>
            <w:vAlign w:val="center"/>
          </w:tcPr>
          <w:p w14:paraId="423A871D"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33 [16, 50]</w:t>
            </w:r>
          </w:p>
        </w:tc>
      </w:tr>
      <w:tr w:rsidR="00490FB8" w:rsidRPr="008C32B9" w14:paraId="09F50934" w14:textId="77777777" w:rsidTr="21429E66">
        <w:trPr>
          <w:trHeight w:val="300"/>
        </w:trPr>
        <w:tc>
          <w:tcPr>
            <w:tcW w:w="1426" w:type="dxa"/>
            <w:tcMar>
              <w:left w:w="108" w:type="dxa"/>
              <w:right w:w="108" w:type="dxa"/>
            </w:tcMar>
          </w:tcPr>
          <w:p w14:paraId="6B34AB41" w14:textId="77777777" w:rsidR="00490FB8" w:rsidRPr="008C32B9" w:rsidRDefault="00490FB8" w:rsidP="00E50EDB">
            <w:pPr>
              <w:spacing w:after="0"/>
              <w:jc w:val="center"/>
              <w:rPr>
                <w:rFonts w:eastAsia="Times New Roman" w:cs="Times New Roman"/>
                <w:color w:val="000000" w:themeColor="text1"/>
                <w:sz w:val="16"/>
                <w:szCs w:val="16"/>
                <w:vertAlign w:val="superscript"/>
                <w:lang w:val="en-US"/>
              </w:rPr>
            </w:pPr>
            <w:r w:rsidRPr="008C32B9">
              <w:rPr>
                <w:rFonts w:eastAsia="Times New Roman" w:cs="Times New Roman"/>
                <w:color w:val="000000" w:themeColor="text1"/>
                <w:sz w:val="16"/>
                <w:szCs w:val="16"/>
                <w:lang w:val="en-US"/>
              </w:rPr>
              <w:t>RVSVi; ml/m</w:t>
            </w:r>
            <w:r w:rsidRPr="008C32B9">
              <w:rPr>
                <w:rFonts w:eastAsia="Times New Roman" w:cs="Times New Roman"/>
                <w:color w:val="000000" w:themeColor="text1"/>
                <w:sz w:val="16"/>
                <w:szCs w:val="16"/>
                <w:vertAlign w:val="superscript"/>
                <w:lang w:val="en-US"/>
              </w:rPr>
              <w:t>2</w:t>
            </w:r>
          </w:p>
        </w:tc>
        <w:tc>
          <w:tcPr>
            <w:tcW w:w="1175" w:type="dxa"/>
            <w:gridSpan w:val="2"/>
            <w:tcMar>
              <w:left w:w="108" w:type="dxa"/>
              <w:right w:w="108" w:type="dxa"/>
            </w:tcMar>
          </w:tcPr>
          <w:p w14:paraId="5E9AC4D6"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48 [32, 63]</w:t>
            </w:r>
          </w:p>
        </w:tc>
        <w:tc>
          <w:tcPr>
            <w:tcW w:w="1079" w:type="dxa"/>
            <w:vAlign w:val="center"/>
          </w:tcPr>
          <w:p w14:paraId="727E390E"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55 [36, 74]</w:t>
            </w:r>
          </w:p>
        </w:tc>
        <w:tc>
          <w:tcPr>
            <w:tcW w:w="1079" w:type="dxa"/>
            <w:tcMar>
              <w:left w:w="108" w:type="dxa"/>
              <w:right w:w="108" w:type="dxa"/>
            </w:tcMar>
          </w:tcPr>
          <w:p w14:paraId="6F5FBCD4"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47 [31, 62]</w:t>
            </w:r>
          </w:p>
        </w:tc>
        <w:tc>
          <w:tcPr>
            <w:tcW w:w="1079" w:type="dxa"/>
            <w:vAlign w:val="center"/>
          </w:tcPr>
          <w:p w14:paraId="46DBFCD6"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53 [34, 73]</w:t>
            </w:r>
          </w:p>
        </w:tc>
        <w:tc>
          <w:tcPr>
            <w:tcW w:w="1078" w:type="dxa"/>
            <w:tcMar>
              <w:left w:w="108" w:type="dxa"/>
              <w:right w:w="108" w:type="dxa"/>
            </w:tcMar>
          </w:tcPr>
          <w:p w14:paraId="007F8645"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46 [30, 61]</w:t>
            </w:r>
          </w:p>
        </w:tc>
        <w:tc>
          <w:tcPr>
            <w:tcW w:w="1079" w:type="dxa"/>
            <w:vAlign w:val="center"/>
          </w:tcPr>
          <w:p w14:paraId="374EC774"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51 [32, 71]</w:t>
            </w:r>
          </w:p>
        </w:tc>
        <w:tc>
          <w:tcPr>
            <w:tcW w:w="1078" w:type="dxa"/>
            <w:tcMar>
              <w:left w:w="108" w:type="dxa"/>
              <w:right w:w="108" w:type="dxa"/>
            </w:tcMar>
          </w:tcPr>
          <w:p w14:paraId="6446846E"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45 [29, 60]</w:t>
            </w:r>
          </w:p>
        </w:tc>
        <w:tc>
          <w:tcPr>
            <w:tcW w:w="1078" w:type="dxa"/>
            <w:vAlign w:val="center"/>
          </w:tcPr>
          <w:p w14:paraId="00536CB9"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49 [30, 69]</w:t>
            </w:r>
          </w:p>
        </w:tc>
        <w:tc>
          <w:tcPr>
            <w:tcW w:w="1078" w:type="dxa"/>
            <w:tcMar>
              <w:left w:w="108" w:type="dxa"/>
              <w:right w:w="108" w:type="dxa"/>
            </w:tcMar>
          </w:tcPr>
          <w:p w14:paraId="1B7E92E2"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43 [28, 59]</w:t>
            </w:r>
          </w:p>
        </w:tc>
        <w:tc>
          <w:tcPr>
            <w:tcW w:w="1078" w:type="dxa"/>
            <w:vAlign w:val="center"/>
          </w:tcPr>
          <w:p w14:paraId="61D598E1"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48 [28, 67]</w:t>
            </w:r>
          </w:p>
        </w:tc>
        <w:tc>
          <w:tcPr>
            <w:tcW w:w="1155" w:type="dxa"/>
            <w:tcMar>
              <w:left w:w="108" w:type="dxa"/>
              <w:right w:w="108" w:type="dxa"/>
            </w:tcMar>
          </w:tcPr>
          <w:p w14:paraId="5A56E17A"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42 [27, 58]</w:t>
            </w:r>
          </w:p>
        </w:tc>
        <w:tc>
          <w:tcPr>
            <w:tcW w:w="1280" w:type="dxa"/>
            <w:gridSpan w:val="2"/>
            <w:vAlign w:val="center"/>
          </w:tcPr>
          <w:p w14:paraId="5214FB2F"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46 [26, 65]</w:t>
            </w:r>
          </w:p>
        </w:tc>
      </w:tr>
      <w:tr w:rsidR="00490FB8" w:rsidRPr="008C32B9" w14:paraId="643145C6" w14:textId="77777777" w:rsidTr="21429E66">
        <w:trPr>
          <w:trHeight w:val="300"/>
        </w:trPr>
        <w:tc>
          <w:tcPr>
            <w:tcW w:w="1426" w:type="dxa"/>
            <w:tcMar>
              <w:left w:w="108" w:type="dxa"/>
              <w:right w:w="108" w:type="dxa"/>
            </w:tcMar>
          </w:tcPr>
          <w:p w14:paraId="186EBC2D"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RVEF; %</w:t>
            </w:r>
          </w:p>
        </w:tc>
        <w:tc>
          <w:tcPr>
            <w:tcW w:w="1175" w:type="dxa"/>
            <w:gridSpan w:val="2"/>
            <w:tcMar>
              <w:left w:w="108" w:type="dxa"/>
              <w:right w:w="108" w:type="dxa"/>
            </w:tcMar>
          </w:tcPr>
          <w:p w14:paraId="6B35CB3C"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60 [48, 72]</w:t>
            </w:r>
          </w:p>
        </w:tc>
        <w:tc>
          <w:tcPr>
            <w:tcW w:w="1079" w:type="dxa"/>
            <w:vAlign w:val="center"/>
          </w:tcPr>
          <w:p w14:paraId="09C2A22E"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57 [44, 70]</w:t>
            </w:r>
          </w:p>
        </w:tc>
        <w:tc>
          <w:tcPr>
            <w:tcW w:w="1079" w:type="dxa"/>
            <w:tcMar>
              <w:left w:w="108" w:type="dxa"/>
              <w:right w:w="108" w:type="dxa"/>
            </w:tcMar>
          </w:tcPr>
          <w:p w14:paraId="0AD4690D"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60 [48, 72]</w:t>
            </w:r>
          </w:p>
        </w:tc>
        <w:tc>
          <w:tcPr>
            <w:tcW w:w="1079" w:type="dxa"/>
            <w:vAlign w:val="center"/>
          </w:tcPr>
          <w:p w14:paraId="11CEBCE4"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57 [44, 70]</w:t>
            </w:r>
          </w:p>
        </w:tc>
        <w:tc>
          <w:tcPr>
            <w:tcW w:w="1078" w:type="dxa"/>
            <w:tcMar>
              <w:left w:w="108" w:type="dxa"/>
              <w:right w:w="108" w:type="dxa"/>
            </w:tcMar>
          </w:tcPr>
          <w:p w14:paraId="43312DE7"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61 [49, 73]</w:t>
            </w:r>
          </w:p>
        </w:tc>
        <w:tc>
          <w:tcPr>
            <w:tcW w:w="1079" w:type="dxa"/>
            <w:vAlign w:val="center"/>
          </w:tcPr>
          <w:p w14:paraId="50BABDCD"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58 [44, 71]</w:t>
            </w:r>
          </w:p>
        </w:tc>
        <w:tc>
          <w:tcPr>
            <w:tcW w:w="1078" w:type="dxa"/>
            <w:tcMar>
              <w:left w:w="108" w:type="dxa"/>
              <w:right w:w="108" w:type="dxa"/>
            </w:tcMar>
          </w:tcPr>
          <w:p w14:paraId="271034DF"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61 [49, 73]</w:t>
            </w:r>
          </w:p>
        </w:tc>
        <w:tc>
          <w:tcPr>
            <w:tcW w:w="1078" w:type="dxa"/>
            <w:vAlign w:val="center"/>
          </w:tcPr>
          <w:p w14:paraId="33C908DC"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58 [45, 71]</w:t>
            </w:r>
          </w:p>
        </w:tc>
        <w:tc>
          <w:tcPr>
            <w:tcW w:w="1078" w:type="dxa"/>
            <w:tcMar>
              <w:left w:w="108" w:type="dxa"/>
              <w:right w:w="108" w:type="dxa"/>
            </w:tcMar>
          </w:tcPr>
          <w:p w14:paraId="42659C17"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62 [50, 74]</w:t>
            </w:r>
          </w:p>
        </w:tc>
        <w:tc>
          <w:tcPr>
            <w:tcW w:w="1078" w:type="dxa"/>
            <w:vAlign w:val="center"/>
          </w:tcPr>
          <w:p w14:paraId="4F21F2B9"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58 [45, 71]</w:t>
            </w:r>
          </w:p>
        </w:tc>
        <w:tc>
          <w:tcPr>
            <w:tcW w:w="1155" w:type="dxa"/>
            <w:tcMar>
              <w:left w:w="108" w:type="dxa"/>
              <w:right w:w="108" w:type="dxa"/>
            </w:tcMar>
          </w:tcPr>
          <w:p w14:paraId="64699146"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62 [50, 74]</w:t>
            </w:r>
          </w:p>
        </w:tc>
        <w:tc>
          <w:tcPr>
            <w:tcW w:w="1280" w:type="dxa"/>
            <w:gridSpan w:val="2"/>
            <w:vAlign w:val="center"/>
          </w:tcPr>
          <w:p w14:paraId="40F7241D"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58 [45, 71]</w:t>
            </w:r>
          </w:p>
        </w:tc>
      </w:tr>
      <w:tr w:rsidR="00490FB8" w:rsidRPr="008C32B9" w14:paraId="50E65F1F" w14:textId="77777777" w:rsidTr="21429E66">
        <w:trPr>
          <w:trHeight w:val="300"/>
        </w:trPr>
        <w:tc>
          <w:tcPr>
            <w:tcW w:w="14742" w:type="dxa"/>
            <w:gridSpan w:val="15"/>
            <w:shd w:val="clear" w:color="auto" w:fill="BFBFBF" w:themeFill="background1" w:themeFillShade="BF"/>
            <w:tcMar>
              <w:left w:w="108" w:type="dxa"/>
              <w:right w:w="108" w:type="dxa"/>
            </w:tcMar>
          </w:tcPr>
          <w:p w14:paraId="514EA395" w14:textId="77777777" w:rsidR="00490FB8" w:rsidRPr="008C32B9" w:rsidRDefault="00490FB8" w:rsidP="00E50EDB">
            <w:pPr>
              <w:spacing w:after="0"/>
              <w:rPr>
                <w:rFonts w:eastAsia="Times New Roman" w:cs="Times New Roman"/>
                <w:b/>
                <w:bCs/>
                <w:color w:val="000000" w:themeColor="text1"/>
                <w:sz w:val="18"/>
                <w:szCs w:val="18"/>
                <w:lang w:val="en-US"/>
              </w:rPr>
            </w:pPr>
            <w:r w:rsidRPr="008C32B9">
              <w:rPr>
                <w:rFonts w:eastAsia="Times New Roman" w:cs="Times New Roman"/>
                <w:b/>
                <w:bCs/>
                <w:color w:val="000000" w:themeColor="text1"/>
                <w:sz w:val="18"/>
                <w:szCs w:val="18"/>
                <w:lang w:val="en-US"/>
              </w:rPr>
              <w:t>Black ethnicity</w:t>
            </w:r>
          </w:p>
        </w:tc>
      </w:tr>
      <w:tr w:rsidR="00490FB8" w:rsidRPr="008C32B9" w14:paraId="6A0E6008" w14:textId="77777777" w:rsidTr="21429E66">
        <w:trPr>
          <w:trHeight w:val="300"/>
        </w:trPr>
        <w:tc>
          <w:tcPr>
            <w:tcW w:w="1426" w:type="dxa"/>
            <w:tcMar>
              <w:left w:w="108" w:type="dxa"/>
              <w:right w:w="108" w:type="dxa"/>
            </w:tcMar>
          </w:tcPr>
          <w:p w14:paraId="30DC19DB" w14:textId="77777777" w:rsidR="00490FB8" w:rsidRPr="008C32B9" w:rsidRDefault="00490FB8" w:rsidP="00E50EDB">
            <w:pPr>
              <w:spacing w:after="0"/>
              <w:jc w:val="center"/>
              <w:rPr>
                <w:rFonts w:eastAsia="Times New Roman" w:cs="Times New Roman"/>
                <w:b/>
                <w:bCs/>
                <w:color w:val="000000" w:themeColor="text1"/>
                <w:sz w:val="16"/>
                <w:szCs w:val="16"/>
                <w:lang w:val="en-US"/>
              </w:rPr>
            </w:pPr>
            <w:r w:rsidRPr="008C32B9">
              <w:rPr>
                <w:rFonts w:eastAsia="Times New Roman" w:cs="Times New Roman"/>
                <w:b/>
                <w:bCs/>
                <w:color w:val="000000" w:themeColor="text1"/>
                <w:sz w:val="16"/>
                <w:szCs w:val="16"/>
                <w:lang w:val="en-US"/>
              </w:rPr>
              <w:t>Variable</w:t>
            </w:r>
          </w:p>
        </w:tc>
        <w:tc>
          <w:tcPr>
            <w:tcW w:w="2254" w:type="dxa"/>
            <w:gridSpan w:val="3"/>
            <w:tcMar>
              <w:left w:w="108" w:type="dxa"/>
              <w:right w:w="108" w:type="dxa"/>
            </w:tcMar>
          </w:tcPr>
          <w:p w14:paraId="06D8A820"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18- 29</w:t>
            </w:r>
          </w:p>
        </w:tc>
        <w:tc>
          <w:tcPr>
            <w:tcW w:w="2158" w:type="dxa"/>
            <w:gridSpan w:val="2"/>
            <w:tcMar>
              <w:left w:w="108" w:type="dxa"/>
              <w:right w:w="108" w:type="dxa"/>
            </w:tcMar>
          </w:tcPr>
          <w:p w14:paraId="40B684A1"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30- 39</w:t>
            </w:r>
          </w:p>
        </w:tc>
        <w:tc>
          <w:tcPr>
            <w:tcW w:w="2157" w:type="dxa"/>
            <w:gridSpan w:val="2"/>
            <w:tcMar>
              <w:left w:w="108" w:type="dxa"/>
              <w:right w:w="108" w:type="dxa"/>
            </w:tcMar>
          </w:tcPr>
          <w:p w14:paraId="350AE663"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40- 49</w:t>
            </w:r>
          </w:p>
        </w:tc>
        <w:tc>
          <w:tcPr>
            <w:tcW w:w="2156" w:type="dxa"/>
            <w:gridSpan w:val="2"/>
            <w:tcMar>
              <w:left w:w="108" w:type="dxa"/>
              <w:right w:w="108" w:type="dxa"/>
            </w:tcMar>
          </w:tcPr>
          <w:p w14:paraId="7E352BE4"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50- 59</w:t>
            </w:r>
          </w:p>
        </w:tc>
        <w:tc>
          <w:tcPr>
            <w:tcW w:w="2156" w:type="dxa"/>
            <w:gridSpan w:val="2"/>
            <w:tcMar>
              <w:left w:w="108" w:type="dxa"/>
              <w:right w:w="108" w:type="dxa"/>
            </w:tcMar>
          </w:tcPr>
          <w:p w14:paraId="58E1D86A"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60- 69</w:t>
            </w:r>
          </w:p>
        </w:tc>
        <w:tc>
          <w:tcPr>
            <w:tcW w:w="2435" w:type="dxa"/>
            <w:gridSpan w:val="3"/>
            <w:tcMar>
              <w:left w:w="108" w:type="dxa"/>
              <w:right w:w="108" w:type="dxa"/>
            </w:tcMar>
          </w:tcPr>
          <w:p w14:paraId="6B384DD2"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70+</w:t>
            </w:r>
          </w:p>
        </w:tc>
      </w:tr>
      <w:tr w:rsidR="00490FB8" w:rsidRPr="008C32B9" w14:paraId="0FB1B978" w14:textId="77777777" w:rsidTr="21429E66">
        <w:trPr>
          <w:trHeight w:val="300"/>
        </w:trPr>
        <w:tc>
          <w:tcPr>
            <w:tcW w:w="1426" w:type="dxa"/>
            <w:tcMar>
              <w:left w:w="108" w:type="dxa"/>
              <w:right w:w="108" w:type="dxa"/>
            </w:tcMar>
          </w:tcPr>
          <w:p w14:paraId="4486FEBA"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N (min-max)</w:t>
            </w:r>
          </w:p>
        </w:tc>
        <w:tc>
          <w:tcPr>
            <w:tcW w:w="1175" w:type="dxa"/>
            <w:gridSpan w:val="2"/>
            <w:tcMar>
              <w:left w:w="108" w:type="dxa"/>
              <w:right w:w="108" w:type="dxa"/>
            </w:tcMar>
          </w:tcPr>
          <w:p w14:paraId="09E70E06"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Pr>
          <w:p w14:paraId="0011B79A"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Mar>
              <w:left w:w="108" w:type="dxa"/>
              <w:right w:w="108" w:type="dxa"/>
            </w:tcMar>
          </w:tcPr>
          <w:p w14:paraId="42BD43FF"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Pr>
          <w:p w14:paraId="71E65830"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8" w:type="dxa"/>
            <w:tcMar>
              <w:left w:w="108" w:type="dxa"/>
              <w:right w:w="108" w:type="dxa"/>
            </w:tcMar>
          </w:tcPr>
          <w:p w14:paraId="2CD22D03"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(10)</w:t>
            </w:r>
          </w:p>
        </w:tc>
        <w:tc>
          <w:tcPr>
            <w:tcW w:w="1079" w:type="dxa"/>
          </w:tcPr>
          <w:p w14:paraId="1615A46F"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8" w:type="dxa"/>
            <w:tcMar>
              <w:left w:w="108" w:type="dxa"/>
              <w:right w:w="108" w:type="dxa"/>
            </w:tcMar>
          </w:tcPr>
          <w:p w14:paraId="5751EFB8"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(93-96)</w:t>
            </w:r>
          </w:p>
        </w:tc>
        <w:tc>
          <w:tcPr>
            <w:tcW w:w="1078" w:type="dxa"/>
          </w:tcPr>
          <w:p w14:paraId="7D6644ED"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(72-78)</w:t>
            </w:r>
          </w:p>
        </w:tc>
        <w:tc>
          <w:tcPr>
            <w:tcW w:w="1078" w:type="dxa"/>
            <w:tcMar>
              <w:left w:w="108" w:type="dxa"/>
              <w:right w:w="108" w:type="dxa"/>
            </w:tcMar>
          </w:tcPr>
          <w:p w14:paraId="576F2531"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(62-67)</w:t>
            </w:r>
          </w:p>
        </w:tc>
        <w:tc>
          <w:tcPr>
            <w:tcW w:w="1078" w:type="dxa"/>
          </w:tcPr>
          <w:p w14:paraId="5DF2B49F"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(46-48)</w:t>
            </w:r>
          </w:p>
        </w:tc>
        <w:tc>
          <w:tcPr>
            <w:tcW w:w="1155" w:type="dxa"/>
            <w:tcMar>
              <w:left w:w="108" w:type="dxa"/>
              <w:right w:w="108" w:type="dxa"/>
            </w:tcMar>
          </w:tcPr>
          <w:p w14:paraId="43082036"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(16-18)</w:t>
            </w:r>
          </w:p>
        </w:tc>
        <w:tc>
          <w:tcPr>
            <w:tcW w:w="1280" w:type="dxa"/>
            <w:gridSpan w:val="2"/>
          </w:tcPr>
          <w:p w14:paraId="29C89966"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(13-14)</w:t>
            </w:r>
          </w:p>
        </w:tc>
      </w:tr>
      <w:tr w:rsidR="00490FB8" w:rsidRPr="008C32B9" w14:paraId="5C1B094C" w14:textId="77777777" w:rsidTr="21429E66">
        <w:trPr>
          <w:trHeight w:val="300"/>
        </w:trPr>
        <w:tc>
          <w:tcPr>
            <w:tcW w:w="1426" w:type="dxa"/>
            <w:shd w:val="clear" w:color="auto" w:fill="F2F2F2" w:themeFill="background1" w:themeFillShade="F2"/>
            <w:tcMar>
              <w:left w:w="108" w:type="dxa"/>
              <w:right w:w="108" w:type="dxa"/>
            </w:tcMar>
          </w:tcPr>
          <w:p w14:paraId="3024FB26"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Left ventricle</w:t>
            </w:r>
          </w:p>
        </w:tc>
        <w:tc>
          <w:tcPr>
            <w:tcW w:w="1175" w:type="dxa"/>
            <w:gridSpan w:val="2"/>
            <w:shd w:val="clear" w:color="auto" w:fill="F2F2F2" w:themeFill="background1" w:themeFillShade="F2"/>
            <w:tcMar>
              <w:left w:w="108" w:type="dxa"/>
              <w:right w:w="108" w:type="dxa"/>
            </w:tcMar>
          </w:tcPr>
          <w:p w14:paraId="15C3B062"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 xml:space="preserve"> Women</w:t>
            </w:r>
          </w:p>
        </w:tc>
        <w:tc>
          <w:tcPr>
            <w:tcW w:w="1079" w:type="dxa"/>
            <w:shd w:val="clear" w:color="auto" w:fill="F2F2F2" w:themeFill="background1" w:themeFillShade="F2"/>
          </w:tcPr>
          <w:p w14:paraId="0F524F56"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Men</w:t>
            </w:r>
          </w:p>
        </w:tc>
        <w:tc>
          <w:tcPr>
            <w:tcW w:w="1079" w:type="dxa"/>
            <w:shd w:val="clear" w:color="auto" w:fill="F2F2F2" w:themeFill="background1" w:themeFillShade="F2"/>
            <w:tcMar>
              <w:left w:w="108" w:type="dxa"/>
              <w:right w:w="108" w:type="dxa"/>
            </w:tcMar>
          </w:tcPr>
          <w:p w14:paraId="63BA3E67"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 xml:space="preserve">Women </w:t>
            </w:r>
          </w:p>
        </w:tc>
        <w:tc>
          <w:tcPr>
            <w:tcW w:w="1079" w:type="dxa"/>
            <w:shd w:val="clear" w:color="auto" w:fill="F2F2F2" w:themeFill="background1" w:themeFillShade="F2"/>
          </w:tcPr>
          <w:p w14:paraId="7AF8DD0A"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Men</w:t>
            </w:r>
          </w:p>
        </w:tc>
        <w:tc>
          <w:tcPr>
            <w:tcW w:w="1078" w:type="dxa"/>
            <w:shd w:val="clear" w:color="auto" w:fill="F2F2F2" w:themeFill="background1" w:themeFillShade="F2"/>
            <w:tcMar>
              <w:left w:w="108" w:type="dxa"/>
              <w:right w:w="108" w:type="dxa"/>
            </w:tcMar>
          </w:tcPr>
          <w:p w14:paraId="3844D0DA"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 xml:space="preserve"> Women</w:t>
            </w:r>
          </w:p>
        </w:tc>
        <w:tc>
          <w:tcPr>
            <w:tcW w:w="1079" w:type="dxa"/>
            <w:shd w:val="clear" w:color="auto" w:fill="F2F2F2" w:themeFill="background1" w:themeFillShade="F2"/>
          </w:tcPr>
          <w:p w14:paraId="430D1DBA"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Men</w:t>
            </w:r>
          </w:p>
        </w:tc>
        <w:tc>
          <w:tcPr>
            <w:tcW w:w="1078" w:type="dxa"/>
            <w:shd w:val="clear" w:color="auto" w:fill="F2F2F2" w:themeFill="background1" w:themeFillShade="F2"/>
            <w:tcMar>
              <w:left w:w="108" w:type="dxa"/>
              <w:right w:w="108" w:type="dxa"/>
            </w:tcMar>
          </w:tcPr>
          <w:p w14:paraId="693A3CF0"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 xml:space="preserve"> Women</w:t>
            </w:r>
          </w:p>
        </w:tc>
        <w:tc>
          <w:tcPr>
            <w:tcW w:w="1078" w:type="dxa"/>
            <w:shd w:val="clear" w:color="auto" w:fill="F2F2F2" w:themeFill="background1" w:themeFillShade="F2"/>
          </w:tcPr>
          <w:p w14:paraId="7A40B141"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Men</w:t>
            </w:r>
          </w:p>
        </w:tc>
        <w:tc>
          <w:tcPr>
            <w:tcW w:w="1078" w:type="dxa"/>
            <w:shd w:val="clear" w:color="auto" w:fill="F2F2F2" w:themeFill="background1" w:themeFillShade="F2"/>
            <w:tcMar>
              <w:left w:w="108" w:type="dxa"/>
              <w:right w:w="108" w:type="dxa"/>
            </w:tcMar>
          </w:tcPr>
          <w:p w14:paraId="1EDD044D"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 xml:space="preserve"> Women</w:t>
            </w:r>
          </w:p>
        </w:tc>
        <w:tc>
          <w:tcPr>
            <w:tcW w:w="1078" w:type="dxa"/>
            <w:shd w:val="clear" w:color="auto" w:fill="F2F2F2" w:themeFill="background1" w:themeFillShade="F2"/>
          </w:tcPr>
          <w:p w14:paraId="1FFAB0DA"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Men</w:t>
            </w:r>
          </w:p>
        </w:tc>
        <w:tc>
          <w:tcPr>
            <w:tcW w:w="1155" w:type="dxa"/>
            <w:shd w:val="clear" w:color="auto" w:fill="F2F2F2" w:themeFill="background1" w:themeFillShade="F2"/>
            <w:tcMar>
              <w:left w:w="108" w:type="dxa"/>
              <w:right w:w="108" w:type="dxa"/>
            </w:tcMar>
          </w:tcPr>
          <w:p w14:paraId="6F5F5B7B"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 xml:space="preserve">Women </w:t>
            </w:r>
          </w:p>
        </w:tc>
        <w:tc>
          <w:tcPr>
            <w:tcW w:w="1280" w:type="dxa"/>
            <w:gridSpan w:val="2"/>
            <w:shd w:val="clear" w:color="auto" w:fill="F2F2F2" w:themeFill="background1" w:themeFillShade="F2"/>
          </w:tcPr>
          <w:p w14:paraId="3845780B"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Men</w:t>
            </w:r>
          </w:p>
        </w:tc>
      </w:tr>
      <w:tr w:rsidR="00490FB8" w:rsidRPr="008C32B9" w14:paraId="62D7A97F" w14:textId="77777777" w:rsidTr="21429E66">
        <w:trPr>
          <w:trHeight w:val="300"/>
        </w:trPr>
        <w:tc>
          <w:tcPr>
            <w:tcW w:w="1426" w:type="dxa"/>
            <w:tcMar>
              <w:left w:w="108" w:type="dxa"/>
              <w:right w:w="108" w:type="dxa"/>
            </w:tcMar>
          </w:tcPr>
          <w:p w14:paraId="14409782"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LVEDVi; ml/m</w:t>
            </w:r>
            <w:r w:rsidRPr="008C32B9">
              <w:rPr>
                <w:rFonts w:eastAsia="Times New Roman" w:cs="Times New Roman"/>
                <w:color w:val="000000" w:themeColor="text1"/>
                <w:sz w:val="16"/>
                <w:szCs w:val="16"/>
                <w:vertAlign w:val="superscript"/>
                <w:lang w:val="en-US"/>
              </w:rPr>
              <w:t>2</w:t>
            </w:r>
          </w:p>
        </w:tc>
        <w:tc>
          <w:tcPr>
            <w:tcW w:w="1175" w:type="dxa"/>
            <w:gridSpan w:val="2"/>
            <w:tcMar>
              <w:left w:w="108" w:type="dxa"/>
              <w:right w:w="108" w:type="dxa"/>
            </w:tcMar>
          </w:tcPr>
          <w:p w14:paraId="0D01031D"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Pr>
          <w:p w14:paraId="7AE11B71"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Mar>
              <w:left w:w="108" w:type="dxa"/>
              <w:right w:w="108" w:type="dxa"/>
            </w:tcMar>
          </w:tcPr>
          <w:p w14:paraId="28E6A8D3"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Pr>
          <w:p w14:paraId="33E77A59"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8" w:type="dxa"/>
            <w:shd w:val="clear" w:color="auto" w:fill="auto"/>
            <w:tcMar>
              <w:left w:w="108" w:type="dxa"/>
              <w:right w:w="108" w:type="dxa"/>
            </w:tcMar>
          </w:tcPr>
          <w:p w14:paraId="524D7E0D"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69 [50, 88]</w:t>
            </w:r>
          </w:p>
        </w:tc>
        <w:tc>
          <w:tcPr>
            <w:tcW w:w="1079" w:type="dxa"/>
            <w:shd w:val="clear" w:color="auto" w:fill="auto"/>
          </w:tcPr>
          <w:p w14:paraId="01E98AC6"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8" w:type="dxa"/>
            <w:shd w:val="clear" w:color="auto" w:fill="auto"/>
            <w:tcMar>
              <w:left w:w="108" w:type="dxa"/>
              <w:right w:w="108" w:type="dxa"/>
            </w:tcMar>
          </w:tcPr>
          <w:p w14:paraId="777D7D6E"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66 [47, 84]</w:t>
            </w:r>
          </w:p>
        </w:tc>
        <w:tc>
          <w:tcPr>
            <w:tcW w:w="1078" w:type="dxa"/>
            <w:shd w:val="clear" w:color="auto" w:fill="auto"/>
          </w:tcPr>
          <w:p w14:paraId="2441EB50"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73 [47, 98]</w:t>
            </w:r>
          </w:p>
        </w:tc>
        <w:tc>
          <w:tcPr>
            <w:tcW w:w="1078" w:type="dxa"/>
            <w:shd w:val="clear" w:color="auto" w:fill="auto"/>
            <w:tcMar>
              <w:left w:w="108" w:type="dxa"/>
              <w:right w:w="108" w:type="dxa"/>
            </w:tcMar>
          </w:tcPr>
          <w:p w14:paraId="0FED1A55"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62 [43, 81]</w:t>
            </w:r>
          </w:p>
        </w:tc>
        <w:tc>
          <w:tcPr>
            <w:tcW w:w="1078" w:type="dxa"/>
            <w:shd w:val="clear" w:color="auto" w:fill="auto"/>
          </w:tcPr>
          <w:p w14:paraId="1617E02F"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70 [44, 95]</w:t>
            </w:r>
          </w:p>
        </w:tc>
        <w:tc>
          <w:tcPr>
            <w:tcW w:w="1155" w:type="dxa"/>
            <w:shd w:val="clear" w:color="auto" w:fill="auto"/>
            <w:tcMar>
              <w:left w:w="108" w:type="dxa"/>
              <w:right w:w="108" w:type="dxa"/>
            </w:tcMar>
          </w:tcPr>
          <w:p w14:paraId="2D00327B"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59 [40, 78]</w:t>
            </w:r>
          </w:p>
        </w:tc>
        <w:tc>
          <w:tcPr>
            <w:tcW w:w="1280" w:type="dxa"/>
            <w:gridSpan w:val="2"/>
            <w:shd w:val="clear" w:color="auto" w:fill="auto"/>
          </w:tcPr>
          <w:p w14:paraId="7B9D767E"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67 [41, 93]</w:t>
            </w:r>
          </w:p>
        </w:tc>
      </w:tr>
      <w:tr w:rsidR="00490FB8" w:rsidRPr="008C32B9" w14:paraId="0001B588" w14:textId="77777777" w:rsidTr="21429E66">
        <w:trPr>
          <w:trHeight w:val="300"/>
        </w:trPr>
        <w:tc>
          <w:tcPr>
            <w:tcW w:w="1426" w:type="dxa"/>
            <w:tcMar>
              <w:left w:w="108" w:type="dxa"/>
              <w:right w:w="108" w:type="dxa"/>
            </w:tcMar>
          </w:tcPr>
          <w:p w14:paraId="068E525E"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LVESVi; ml/m</w:t>
            </w:r>
            <w:r w:rsidRPr="008C32B9">
              <w:rPr>
                <w:rFonts w:eastAsia="Times New Roman" w:cs="Times New Roman"/>
                <w:color w:val="000000" w:themeColor="text1"/>
                <w:sz w:val="16"/>
                <w:szCs w:val="16"/>
                <w:vertAlign w:val="superscript"/>
                <w:lang w:val="en-US"/>
              </w:rPr>
              <w:t>2</w:t>
            </w:r>
          </w:p>
        </w:tc>
        <w:tc>
          <w:tcPr>
            <w:tcW w:w="1175" w:type="dxa"/>
            <w:gridSpan w:val="2"/>
            <w:tcMar>
              <w:left w:w="108" w:type="dxa"/>
              <w:right w:w="108" w:type="dxa"/>
            </w:tcMar>
          </w:tcPr>
          <w:p w14:paraId="1CFAA2D6"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Pr>
          <w:p w14:paraId="5645B88B"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Mar>
              <w:left w:w="108" w:type="dxa"/>
              <w:right w:w="108" w:type="dxa"/>
            </w:tcMar>
          </w:tcPr>
          <w:p w14:paraId="4BC58D4E"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Pr>
          <w:p w14:paraId="74CAB6E2"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8" w:type="dxa"/>
            <w:shd w:val="clear" w:color="auto" w:fill="auto"/>
            <w:tcMar>
              <w:left w:w="108" w:type="dxa"/>
              <w:right w:w="108" w:type="dxa"/>
            </w:tcMar>
          </w:tcPr>
          <w:p w14:paraId="1FD6FC3B"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24 [13, 34]</w:t>
            </w:r>
          </w:p>
        </w:tc>
        <w:tc>
          <w:tcPr>
            <w:tcW w:w="1079" w:type="dxa"/>
            <w:shd w:val="clear" w:color="auto" w:fill="auto"/>
          </w:tcPr>
          <w:p w14:paraId="15972E4A"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8" w:type="dxa"/>
            <w:shd w:val="clear" w:color="auto" w:fill="auto"/>
            <w:tcMar>
              <w:left w:w="108" w:type="dxa"/>
              <w:right w:w="108" w:type="dxa"/>
            </w:tcMar>
          </w:tcPr>
          <w:p w14:paraId="63D791F7"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22 [11, 32]</w:t>
            </w:r>
          </w:p>
        </w:tc>
        <w:tc>
          <w:tcPr>
            <w:tcW w:w="1078" w:type="dxa"/>
            <w:shd w:val="clear" w:color="auto" w:fill="auto"/>
          </w:tcPr>
          <w:p w14:paraId="60079CB3"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24 [11, 38]</w:t>
            </w:r>
          </w:p>
        </w:tc>
        <w:tc>
          <w:tcPr>
            <w:tcW w:w="1078" w:type="dxa"/>
            <w:shd w:val="clear" w:color="auto" w:fill="auto"/>
            <w:tcMar>
              <w:left w:w="108" w:type="dxa"/>
              <w:right w:w="108" w:type="dxa"/>
            </w:tcMar>
          </w:tcPr>
          <w:p w14:paraId="1F13756B"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19 [9, 30]</w:t>
            </w:r>
          </w:p>
        </w:tc>
        <w:tc>
          <w:tcPr>
            <w:tcW w:w="1078" w:type="dxa"/>
            <w:shd w:val="clear" w:color="auto" w:fill="auto"/>
          </w:tcPr>
          <w:p w14:paraId="488C3D0C"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23 [9, 37]</w:t>
            </w:r>
          </w:p>
        </w:tc>
        <w:tc>
          <w:tcPr>
            <w:tcW w:w="1155" w:type="dxa"/>
            <w:shd w:val="clear" w:color="auto" w:fill="auto"/>
            <w:tcMar>
              <w:left w:w="108" w:type="dxa"/>
              <w:right w:w="108" w:type="dxa"/>
            </w:tcMar>
          </w:tcPr>
          <w:p w14:paraId="470ED185"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17 [7, 27]</w:t>
            </w:r>
          </w:p>
        </w:tc>
        <w:tc>
          <w:tcPr>
            <w:tcW w:w="1280" w:type="dxa"/>
            <w:gridSpan w:val="2"/>
            <w:shd w:val="clear" w:color="auto" w:fill="auto"/>
          </w:tcPr>
          <w:p w14:paraId="1E88C531"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22 [8, 36]</w:t>
            </w:r>
          </w:p>
        </w:tc>
      </w:tr>
      <w:tr w:rsidR="00490FB8" w:rsidRPr="008C32B9" w14:paraId="52186698" w14:textId="77777777" w:rsidTr="21429E66">
        <w:trPr>
          <w:trHeight w:val="300"/>
        </w:trPr>
        <w:tc>
          <w:tcPr>
            <w:tcW w:w="1426" w:type="dxa"/>
            <w:tcMar>
              <w:left w:w="108" w:type="dxa"/>
              <w:right w:w="108" w:type="dxa"/>
            </w:tcMar>
          </w:tcPr>
          <w:p w14:paraId="5C9DD5E1"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LVSVi; ml/m</w:t>
            </w:r>
            <w:r w:rsidRPr="008C32B9">
              <w:rPr>
                <w:rFonts w:eastAsia="Times New Roman" w:cs="Times New Roman"/>
                <w:color w:val="000000" w:themeColor="text1"/>
                <w:sz w:val="16"/>
                <w:szCs w:val="16"/>
                <w:vertAlign w:val="superscript"/>
                <w:lang w:val="en-US"/>
              </w:rPr>
              <w:t>2</w:t>
            </w:r>
          </w:p>
        </w:tc>
        <w:tc>
          <w:tcPr>
            <w:tcW w:w="1175" w:type="dxa"/>
            <w:gridSpan w:val="2"/>
            <w:tcMar>
              <w:left w:w="108" w:type="dxa"/>
              <w:right w:w="108" w:type="dxa"/>
            </w:tcMar>
          </w:tcPr>
          <w:p w14:paraId="2E2310C7"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Pr>
          <w:p w14:paraId="1247632F"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Mar>
              <w:left w:w="108" w:type="dxa"/>
              <w:right w:w="108" w:type="dxa"/>
            </w:tcMar>
          </w:tcPr>
          <w:p w14:paraId="57B4C116"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Pr>
          <w:p w14:paraId="4C605FFA"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8" w:type="dxa"/>
            <w:shd w:val="clear" w:color="auto" w:fill="auto"/>
            <w:tcMar>
              <w:left w:w="108" w:type="dxa"/>
              <w:right w:w="108" w:type="dxa"/>
            </w:tcMar>
          </w:tcPr>
          <w:p w14:paraId="284EE4BF"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45 [31, 59]</w:t>
            </w:r>
          </w:p>
        </w:tc>
        <w:tc>
          <w:tcPr>
            <w:tcW w:w="1079" w:type="dxa"/>
            <w:shd w:val="clear" w:color="auto" w:fill="auto"/>
          </w:tcPr>
          <w:p w14:paraId="75AA2E94"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8" w:type="dxa"/>
            <w:shd w:val="clear" w:color="auto" w:fill="auto"/>
            <w:tcMar>
              <w:left w:w="108" w:type="dxa"/>
              <w:right w:w="108" w:type="dxa"/>
            </w:tcMar>
          </w:tcPr>
          <w:p w14:paraId="1CC9D0A4"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44 [30, 57]</w:t>
            </w:r>
          </w:p>
        </w:tc>
        <w:tc>
          <w:tcPr>
            <w:tcW w:w="1078" w:type="dxa"/>
            <w:shd w:val="clear" w:color="auto" w:fill="auto"/>
          </w:tcPr>
          <w:p w14:paraId="0555D436"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47 [31, 63]</w:t>
            </w:r>
          </w:p>
        </w:tc>
        <w:tc>
          <w:tcPr>
            <w:tcW w:w="1078" w:type="dxa"/>
            <w:shd w:val="clear" w:color="auto" w:fill="auto"/>
            <w:tcMar>
              <w:left w:w="108" w:type="dxa"/>
              <w:right w:w="108" w:type="dxa"/>
            </w:tcMar>
          </w:tcPr>
          <w:p w14:paraId="48BACAAC"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42 [29, 56]</w:t>
            </w:r>
          </w:p>
        </w:tc>
        <w:tc>
          <w:tcPr>
            <w:tcW w:w="1078" w:type="dxa"/>
            <w:shd w:val="clear" w:color="auto" w:fill="auto"/>
          </w:tcPr>
          <w:p w14:paraId="40FE0505"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46 [30, 62]</w:t>
            </w:r>
          </w:p>
        </w:tc>
        <w:tc>
          <w:tcPr>
            <w:tcW w:w="1155" w:type="dxa"/>
            <w:shd w:val="clear" w:color="auto" w:fill="auto"/>
            <w:tcMar>
              <w:left w:w="108" w:type="dxa"/>
              <w:right w:w="108" w:type="dxa"/>
            </w:tcMar>
          </w:tcPr>
          <w:p w14:paraId="6C13772B"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41 [27, 55]</w:t>
            </w:r>
          </w:p>
        </w:tc>
        <w:tc>
          <w:tcPr>
            <w:tcW w:w="1280" w:type="dxa"/>
            <w:gridSpan w:val="2"/>
            <w:shd w:val="clear" w:color="auto" w:fill="auto"/>
          </w:tcPr>
          <w:p w14:paraId="41CF8B1B"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45 [29, 61]</w:t>
            </w:r>
          </w:p>
        </w:tc>
      </w:tr>
      <w:tr w:rsidR="00490FB8" w:rsidRPr="008C32B9" w14:paraId="53880AFC" w14:textId="77777777" w:rsidTr="21429E66">
        <w:trPr>
          <w:trHeight w:val="300"/>
        </w:trPr>
        <w:tc>
          <w:tcPr>
            <w:tcW w:w="1426" w:type="dxa"/>
            <w:tcMar>
              <w:left w:w="108" w:type="dxa"/>
              <w:right w:w="108" w:type="dxa"/>
            </w:tcMar>
          </w:tcPr>
          <w:p w14:paraId="0D24C29E"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LVEF; %</w:t>
            </w:r>
          </w:p>
        </w:tc>
        <w:tc>
          <w:tcPr>
            <w:tcW w:w="1175" w:type="dxa"/>
            <w:gridSpan w:val="2"/>
            <w:tcMar>
              <w:left w:w="108" w:type="dxa"/>
              <w:right w:w="108" w:type="dxa"/>
            </w:tcMar>
          </w:tcPr>
          <w:p w14:paraId="564AE25E"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Pr>
          <w:p w14:paraId="11DB081E"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Mar>
              <w:left w:w="108" w:type="dxa"/>
              <w:right w:w="108" w:type="dxa"/>
            </w:tcMar>
          </w:tcPr>
          <w:p w14:paraId="1AD323D1"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Pr>
          <w:p w14:paraId="3111D641"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8" w:type="dxa"/>
            <w:shd w:val="clear" w:color="auto" w:fill="auto"/>
            <w:tcMar>
              <w:left w:w="108" w:type="dxa"/>
              <w:right w:w="108" w:type="dxa"/>
            </w:tcMar>
          </w:tcPr>
          <w:p w14:paraId="1455407A"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66 [54, 77]</w:t>
            </w:r>
          </w:p>
        </w:tc>
        <w:tc>
          <w:tcPr>
            <w:tcW w:w="1079" w:type="dxa"/>
            <w:shd w:val="clear" w:color="auto" w:fill="auto"/>
          </w:tcPr>
          <w:p w14:paraId="25973907"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8" w:type="dxa"/>
            <w:shd w:val="clear" w:color="auto" w:fill="auto"/>
            <w:tcMar>
              <w:left w:w="108" w:type="dxa"/>
              <w:right w:w="108" w:type="dxa"/>
            </w:tcMar>
          </w:tcPr>
          <w:p w14:paraId="35737791"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67 [55, 79]</w:t>
            </w:r>
          </w:p>
        </w:tc>
        <w:tc>
          <w:tcPr>
            <w:tcW w:w="1078" w:type="dxa"/>
            <w:shd w:val="clear" w:color="auto" w:fill="auto"/>
          </w:tcPr>
          <w:p w14:paraId="29BECE18"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66 [53, 79]</w:t>
            </w:r>
          </w:p>
        </w:tc>
        <w:tc>
          <w:tcPr>
            <w:tcW w:w="1078" w:type="dxa"/>
            <w:shd w:val="clear" w:color="auto" w:fill="auto"/>
            <w:tcMar>
              <w:left w:w="108" w:type="dxa"/>
              <w:right w:w="108" w:type="dxa"/>
            </w:tcMar>
          </w:tcPr>
          <w:p w14:paraId="17F52F16"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69 [57, 80]</w:t>
            </w:r>
          </w:p>
        </w:tc>
        <w:tc>
          <w:tcPr>
            <w:tcW w:w="1078" w:type="dxa"/>
            <w:shd w:val="clear" w:color="auto" w:fill="auto"/>
          </w:tcPr>
          <w:p w14:paraId="341C1398"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67 [54, 80]</w:t>
            </w:r>
          </w:p>
        </w:tc>
        <w:tc>
          <w:tcPr>
            <w:tcW w:w="1155" w:type="dxa"/>
            <w:shd w:val="clear" w:color="auto" w:fill="auto"/>
            <w:tcMar>
              <w:left w:w="108" w:type="dxa"/>
              <w:right w:w="108" w:type="dxa"/>
            </w:tcMar>
          </w:tcPr>
          <w:p w14:paraId="34287554"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70 [58, 82]</w:t>
            </w:r>
          </w:p>
        </w:tc>
        <w:tc>
          <w:tcPr>
            <w:tcW w:w="1280" w:type="dxa"/>
            <w:gridSpan w:val="2"/>
            <w:shd w:val="clear" w:color="auto" w:fill="auto"/>
          </w:tcPr>
          <w:p w14:paraId="0F29D975"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68 [55, 81]</w:t>
            </w:r>
          </w:p>
        </w:tc>
      </w:tr>
      <w:tr w:rsidR="00490FB8" w:rsidRPr="008C32B9" w14:paraId="67287BBD" w14:textId="77777777" w:rsidTr="21429E66">
        <w:trPr>
          <w:trHeight w:val="300"/>
        </w:trPr>
        <w:tc>
          <w:tcPr>
            <w:tcW w:w="1426" w:type="dxa"/>
            <w:tcMar>
              <w:left w:w="108" w:type="dxa"/>
              <w:right w:w="108" w:type="dxa"/>
            </w:tcMar>
          </w:tcPr>
          <w:p w14:paraId="251A4934"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LVMi; g/m</w:t>
            </w:r>
            <w:r w:rsidRPr="008C32B9">
              <w:rPr>
                <w:rFonts w:eastAsia="Times New Roman" w:cs="Times New Roman"/>
                <w:color w:val="000000" w:themeColor="text1"/>
                <w:sz w:val="16"/>
                <w:szCs w:val="16"/>
                <w:vertAlign w:val="superscript"/>
                <w:lang w:val="en-US"/>
              </w:rPr>
              <w:t>2</w:t>
            </w:r>
          </w:p>
        </w:tc>
        <w:tc>
          <w:tcPr>
            <w:tcW w:w="1175" w:type="dxa"/>
            <w:gridSpan w:val="2"/>
            <w:tcMar>
              <w:left w:w="108" w:type="dxa"/>
              <w:right w:w="108" w:type="dxa"/>
            </w:tcMar>
          </w:tcPr>
          <w:p w14:paraId="7C7719B1"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Pr>
          <w:p w14:paraId="00219849"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Mar>
              <w:left w:w="108" w:type="dxa"/>
              <w:right w:w="108" w:type="dxa"/>
            </w:tcMar>
          </w:tcPr>
          <w:p w14:paraId="23DBDB19"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Pr>
          <w:p w14:paraId="447118DD"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8" w:type="dxa"/>
            <w:shd w:val="clear" w:color="auto" w:fill="auto"/>
            <w:tcMar>
              <w:left w:w="108" w:type="dxa"/>
              <w:right w:w="108" w:type="dxa"/>
            </w:tcMar>
          </w:tcPr>
          <w:p w14:paraId="41D3A2CA"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50 [36, 64]</w:t>
            </w:r>
          </w:p>
        </w:tc>
        <w:tc>
          <w:tcPr>
            <w:tcW w:w="1079" w:type="dxa"/>
            <w:shd w:val="clear" w:color="auto" w:fill="auto"/>
          </w:tcPr>
          <w:p w14:paraId="6F18E450"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8" w:type="dxa"/>
            <w:shd w:val="clear" w:color="auto" w:fill="auto"/>
            <w:tcMar>
              <w:left w:w="108" w:type="dxa"/>
              <w:right w:w="108" w:type="dxa"/>
            </w:tcMar>
          </w:tcPr>
          <w:p w14:paraId="28FBD576"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51 [37, 65]</w:t>
            </w:r>
          </w:p>
        </w:tc>
        <w:tc>
          <w:tcPr>
            <w:tcW w:w="1078" w:type="dxa"/>
            <w:shd w:val="clear" w:color="auto" w:fill="auto"/>
          </w:tcPr>
          <w:p w14:paraId="6038E835"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63 [45, 80]</w:t>
            </w:r>
          </w:p>
        </w:tc>
        <w:tc>
          <w:tcPr>
            <w:tcW w:w="1078" w:type="dxa"/>
            <w:shd w:val="clear" w:color="auto" w:fill="auto"/>
            <w:tcMar>
              <w:left w:w="108" w:type="dxa"/>
              <w:right w:w="108" w:type="dxa"/>
            </w:tcMar>
          </w:tcPr>
          <w:p w14:paraId="02311904"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52 [38, 66]</w:t>
            </w:r>
          </w:p>
        </w:tc>
        <w:tc>
          <w:tcPr>
            <w:tcW w:w="1078" w:type="dxa"/>
            <w:shd w:val="clear" w:color="auto" w:fill="auto"/>
          </w:tcPr>
          <w:p w14:paraId="3099672D"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62 [44, 79]</w:t>
            </w:r>
          </w:p>
        </w:tc>
        <w:tc>
          <w:tcPr>
            <w:tcW w:w="1155" w:type="dxa"/>
            <w:shd w:val="clear" w:color="auto" w:fill="auto"/>
            <w:tcMar>
              <w:left w:w="108" w:type="dxa"/>
              <w:right w:w="108" w:type="dxa"/>
            </w:tcMar>
          </w:tcPr>
          <w:p w14:paraId="0817F016"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53 [39, 67]</w:t>
            </w:r>
          </w:p>
        </w:tc>
        <w:tc>
          <w:tcPr>
            <w:tcW w:w="1280" w:type="dxa"/>
            <w:gridSpan w:val="2"/>
            <w:shd w:val="clear" w:color="auto" w:fill="auto"/>
          </w:tcPr>
          <w:p w14:paraId="19623218"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61 [43, 78]</w:t>
            </w:r>
          </w:p>
        </w:tc>
      </w:tr>
      <w:tr w:rsidR="00490FB8" w:rsidRPr="008C32B9" w14:paraId="7161985C" w14:textId="77777777" w:rsidTr="21429E66">
        <w:trPr>
          <w:trHeight w:val="300"/>
        </w:trPr>
        <w:tc>
          <w:tcPr>
            <w:tcW w:w="1426" w:type="dxa"/>
            <w:shd w:val="clear" w:color="auto" w:fill="F2F2F2" w:themeFill="background1" w:themeFillShade="F2"/>
            <w:tcMar>
              <w:left w:w="108" w:type="dxa"/>
              <w:right w:w="108" w:type="dxa"/>
            </w:tcMar>
          </w:tcPr>
          <w:p w14:paraId="171FE445"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Right ventricle</w:t>
            </w:r>
          </w:p>
        </w:tc>
        <w:tc>
          <w:tcPr>
            <w:tcW w:w="1175" w:type="dxa"/>
            <w:gridSpan w:val="2"/>
            <w:shd w:val="clear" w:color="auto" w:fill="F2F2F2" w:themeFill="background1" w:themeFillShade="F2"/>
            <w:tcMar>
              <w:left w:w="108" w:type="dxa"/>
              <w:right w:w="108" w:type="dxa"/>
            </w:tcMar>
          </w:tcPr>
          <w:p w14:paraId="3D84E00B"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 xml:space="preserve">Women  </w:t>
            </w:r>
          </w:p>
        </w:tc>
        <w:tc>
          <w:tcPr>
            <w:tcW w:w="1079" w:type="dxa"/>
            <w:shd w:val="clear" w:color="auto" w:fill="F2F2F2" w:themeFill="background1" w:themeFillShade="F2"/>
          </w:tcPr>
          <w:p w14:paraId="2D93C995"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 xml:space="preserve">Men  </w:t>
            </w:r>
          </w:p>
        </w:tc>
        <w:tc>
          <w:tcPr>
            <w:tcW w:w="1079" w:type="dxa"/>
            <w:shd w:val="clear" w:color="auto" w:fill="F2F2F2" w:themeFill="background1" w:themeFillShade="F2"/>
            <w:tcMar>
              <w:left w:w="108" w:type="dxa"/>
              <w:right w:w="108" w:type="dxa"/>
            </w:tcMar>
          </w:tcPr>
          <w:p w14:paraId="19A92CD4"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 xml:space="preserve">Women  </w:t>
            </w:r>
          </w:p>
        </w:tc>
        <w:tc>
          <w:tcPr>
            <w:tcW w:w="1079" w:type="dxa"/>
            <w:shd w:val="clear" w:color="auto" w:fill="F2F2F2" w:themeFill="background1" w:themeFillShade="F2"/>
          </w:tcPr>
          <w:p w14:paraId="0A297060"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 xml:space="preserve">  Men</w:t>
            </w:r>
          </w:p>
        </w:tc>
        <w:tc>
          <w:tcPr>
            <w:tcW w:w="1078" w:type="dxa"/>
            <w:shd w:val="clear" w:color="auto" w:fill="F2F2F2" w:themeFill="background1" w:themeFillShade="F2"/>
            <w:tcMar>
              <w:left w:w="108" w:type="dxa"/>
              <w:right w:w="108" w:type="dxa"/>
            </w:tcMar>
          </w:tcPr>
          <w:p w14:paraId="72C8BE8E"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 xml:space="preserve">  Women</w:t>
            </w:r>
          </w:p>
        </w:tc>
        <w:tc>
          <w:tcPr>
            <w:tcW w:w="1079" w:type="dxa"/>
            <w:shd w:val="clear" w:color="auto" w:fill="F2F2F2" w:themeFill="background1" w:themeFillShade="F2"/>
          </w:tcPr>
          <w:p w14:paraId="1A4349D2"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 xml:space="preserve">  Men</w:t>
            </w:r>
          </w:p>
        </w:tc>
        <w:tc>
          <w:tcPr>
            <w:tcW w:w="1078" w:type="dxa"/>
            <w:shd w:val="clear" w:color="auto" w:fill="F2F2F2" w:themeFill="background1" w:themeFillShade="F2"/>
            <w:tcMar>
              <w:left w:w="108" w:type="dxa"/>
              <w:right w:w="108" w:type="dxa"/>
            </w:tcMar>
          </w:tcPr>
          <w:p w14:paraId="2273B710"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 xml:space="preserve">Women  </w:t>
            </w:r>
          </w:p>
        </w:tc>
        <w:tc>
          <w:tcPr>
            <w:tcW w:w="1078" w:type="dxa"/>
            <w:shd w:val="clear" w:color="auto" w:fill="F2F2F2" w:themeFill="background1" w:themeFillShade="F2"/>
          </w:tcPr>
          <w:p w14:paraId="4C429603"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 xml:space="preserve">Men  </w:t>
            </w:r>
          </w:p>
        </w:tc>
        <w:tc>
          <w:tcPr>
            <w:tcW w:w="1078" w:type="dxa"/>
            <w:shd w:val="clear" w:color="auto" w:fill="F2F2F2" w:themeFill="background1" w:themeFillShade="F2"/>
            <w:tcMar>
              <w:left w:w="108" w:type="dxa"/>
              <w:right w:w="108" w:type="dxa"/>
            </w:tcMar>
          </w:tcPr>
          <w:p w14:paraId="3181C995"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 xml:space="preserve">Women  </w:t>
            </w:r>
          </w:p>
        </w:tc>
        <w:tc>
          <w:tcPr>
            <w:tcW w:w="1078" w:type="dxa"/>
            <w:shd w:val="clear" w:color="auto" w:fill="F2F2F2" w:themeFill="background1" w:themeFillShade="F2"/>
          </w:tcPr>
          <w:p w14:paraId="5B1F2076"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 xml:space="preserve">Men  </w:t>
            </w:r>
          </w:p>
        </w:tc>
        <w:tc>
          <w:tcPr>
            <w:tcW w:w="1155" w:type="dxa"/>
            <w:shd w:val="clear" w:color="auto" w:fill="F2F2F2" w:themeFill="background1" w:themeFillShade="F2"/>
            <w:tcMar>
              <w:left w:w="108" w:type="dxa"/>
              <w:right w:w="108" w:type="dxa"/>
            </w:tcMar>
          </w:tcPr>
          <w:p w14:paraId="542D25B5"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 xml:space="preserve">Women  </w:t>
            </w:r>
          </w:p>
        </w:tc>
        <w:tc>
          <w:tcPr>
            <w:tcW w:w="1280" w:type="dxa"/>
            <w:gridSpan w:val="2"/>
            <w:shd w:val="clear" w:color="auto" w:fill="F2F2F2" w:themeFill="background1" w:themeFillShade="F2"/>
          </w:tcPr>
          <w:p w14:paraId="630C7E99"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 xml:space="preserve">  Men</w:t>
            </w:r>
          </w:p>
        </w:tc>
      </w:tr>
      <w:tr w:rsidR="00490FB8" w:rsidRPr="008C32B9" w14:paraId="7C6F9B16" w14:textId="77777777" w:rsidTr="21429E66">
        <w:trPr>
          <w:trHeight w:val="300"/>
        </w:trPr>
        <w:tc>
          <w:tcPr>
            <w:tcW w:w="1426" w:type="dxa"/>
            <w:tcMar>
              <w:left w:w="108" w:type="dxa"/>
              <w:right w:w="108" w:type="dxa"/>
            </w:tcMar>
          </w:tcPr>
          <w:p w14:paraId="481EE706"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RVEDVi; ml/m</w:t>
            </w:r>
            <w:r w:rsidRPr="008C32B9">
              <w:rPr>
                <w:rFonts w:eastAsia="Times New Roman" w:cs="Times New Roman"/>
                <w:color w:val="000000" w:themeColor="text1"/>
                <w:sz w:val="16"/>
                <w:szCs w:val="16"/>
                <w:vertAlign w:val="superscript"/>
                <w:lang w:val="en-US"/>
              </w:rPr>
              <w:t>2</w:t>
            </w:r>
          </w:p>
        </w:tc>
        <w:tc>
          <w:tcPr>
            <w:tcW w:w="1175" w:type="dxa"/>
            <w:gridSpan w:val="2"/>
            <w:tcMar>
              <w:left w:w="108" w:type="dxa"/>
              <w:right w:w="108" w:type="dxa"/>
            </w:tcMar>
          </w:tcPr>
          <w:p w14:paraId="6491B6B5"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Pr>
          <w:p w14:paraId="451B1C50"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Mar>
              <w:left w:w="108" w:type="dxa"/>
              <w:right w:w="108" w:type="dxa"/>
            </w:tcMar>
          </w:tcPr>
          <w:p w14:paraId="3C1A0BBE"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Pr>
          <w:p w14:paraId="4E415A54"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8" w:type="dxa"/>
            <w:shd w:val="clear" w:color="auto" w:fill="auto"/>
            <w:tcMar>
              <w:left w:w="108" w:type="dxa"/>
              <w:right w:w="108" w:type="dxa"/>
            </w:tcMar>
          </w:tcPr>
          <w:p w14:paraId="3C332E58"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78 [54, 102]</w:t>
            </w:r>
          </w:p>
        </w:tc>
        <w:tc>
          <w:tcPr>
            <w:tcW w:w="1079" w:type="dxa"/>
            <w:shd w:val="clear" w:color="auto" w:fill="auto"/>
          </w:tcPr>
          <w:p w14:paraId="1285BA0B"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8" w:type="dxa"/>
            <w:shd w:val="clear" w:color="auto" w:fill="auto"/>
            <w:tcMar>
              <w:left w:w="108" w:type="dxa"/>
              <w:right w:w="108" w:type="dxa"/>
            </w:tcMar>
          </w:tcPr>
          <w:p w14:paraId="2F3EE3D5"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75 [52, 99]</w:t>
            </w:r>
          </w:p>
        </w:tc>
        <w:tc>
          <w:tcPr>
            <w:tcW w:w="1078" w:type="dxa"/>
            <w:shd w:val="clear" w:color="auto" w:fill="auto"/>
          </w:tcPr>
          <w:p w14:paraId="1AB71FD3"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84 [59, 109]</w:t>
            </w:r>
          </w:p>
        </w:tc>
        <w:tc>
          <w:tcPr>
            <w:tcW w:w="1078" w:type="dxa"/>
            <w:shd w:val="clear" w:color="auto" w:fill="auto"/>
            <w:tcMar>
              <w:left w:w="108" w:type="dxa"/>
              <w:right w:w="108" w:type="dxa"/>
            </w:tcMar>
          </w:tcPr>
          <w:p w14:paraId="7E4C9307"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72 [49, 96]</w:t>
            </w:r>
          </w:p>
        </w:tc>
        <w:tc>
          <w:tcPr>
            <w:tcW w:w="1078" w:type="dxa"/>
            <w:shd w:val="clear" w:color="auto" w:fill="auto"/>
          </w:tcPr>
          <w:p w14:paraId="5AB16848"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82 [58, 107]</w:t>
            </w:r>
          </w:p>
        </w:tc>
        <w:tc>
          <w:tcPr>
            <w:tcW w:w="1155" w:type="dxa"/>
            <w:shd w:val="clear" w:color="auto" w:fill="auto"/>
            <w:tcMar>
              <w:left w:w="108" w:type="dxa"/>
              <w:right w:w="108" w:type="dxa"/>
            </w:tcMar>
          </w:tcPr>
          <w:p w14:paraId="62FA6BFE"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70 [46, 94]</w:t>
            </w:r>
          </w:p>
        </w:tc>
        <w:tc>
          <w:tcPr>
            <w:tcW w:w="1280" w:type="dxa"/>
            <w:gridSpan w:val="2"/>
            <w:shd w:val="clear" w:color="auto" w:fill="auto"/>
          </w:tcPr>
          <w:p w14:paraId="3C0DE74F"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81 [56, 106]</w:t>
            </w:r>
          </w:p>
        </w:tc>
      </w:tr>
      <w:tr w:rsidR="00490FB8" w:rsidRPr="008C32B9" w14:paraId="08CFE496" w14:textId="77777777" w:rsidTr="21429E66">
        <w:trPr>
          <w:trHeight w:val="300"/>
        </w:trPr>
        <w:tc>
          <w:tcPr>
            <w:tcW w:w="1426" w:type="dxa"/>
            <w:tcMar>
              <w:left w:w="108" w:type="dxa"/>
              <w:right w:w="108" w:type="dxa"/>
            </w:tcMar>
          </w:tcPr>
          <w:p w14:paraId="609D8F94"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RVESVi; ml/m</w:t>
            </w:r>
            <w:r w:rsidRPr="008C32B9">
              <w:rPr>
                <w:rFonts w:eastAsia="Times New Roman" w:cs="Times New Roman"/>
                <w:color w:val="000000" w:themeColor="text1"/>
                <w:sz w:val="16"/>
                <w:szCs w:val="16"/>
                <w:vertAlign w:val="superscript"/>
                <w:lang w:val="en-US"/>
              </w:rPr>
              <w:t>2</w:t>
            </w:r>
          </w:p>
        </w:tc>
        <w:tc>
          <w:tcPr>
            <w:tcW w:w="1175" w:type="dxa"/>
            <w:gridSpan w:val="2"/>
            <w:tcMar>
              <w:left w:w="108" w:type="dxa"/>
              <w:right w:w="108" w:type="dxa"/>
            </w:tcMar>
          </w:tcPr>
          <w:p w14:paraId="179A12E2"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Pr>
          <w:p w14:paraId="0CD33415"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Mar>
              <w:left w:w="108" w:type="dxa"/>
              <w:right w:w="108" w:type="dxa"/>
            </w:tcMar>
          </w:tcPr>
          <w:p w14:paraId="1D81C426"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Pr>
          <w:p w14:paraId="164EBA54"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8" w:type="dxa"/>
            <w:shd w:val="clear" w:color="auto" w:fill="auto"/>
            <w:tcMar>
              <w:left w:w="108" w:type="dxa"/>
              <w:right w:w="108" w:type="dxa"/>
            </w:tcMar>
          </w:tcPr>
          <w:p w14:paraId="654ED7CB"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32 [18, 46]</w:t>
            </w:r>
          </w:p>
        </w:tc>
        <w:tc>
          <w:tcPr>
            <w:tcW w:w="1079" w:type="dxa"/>
            <w:shd w:val="clear" w:color="auto" w:fill="auto"/>
          </w:tcPr>
          <w:p w14:paraId="1CB97831"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8" w:type="dxa"/>
            <w:shd w:val="clear" w:color="auto" w:fill="auto"/>
            <w:tcMar>
              <w:left w:w="108" w:type="dxa"/>
              <w:right w:w="108" w:type="dxa"/>
            </w:tcMar>
          </w:tcPr>
          <w:p w14:paraId="1244A36E"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31 [16, 45]</w:t>
            </w:r>
          </w:p>
        </w:tc>
        <w:tc>
          <w:tcPr>
            <w:tcW w:w="1078" w:type="dxa"/>
            <w:shd w:val="clear" w:color="auto" w:fill="auto"/>
          </w:tcPr>
          <w:p w14:paraId="6E3E6C34"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37 [21, 52]</w:t>
            </w:r>
          </w:p>
        </w:tc>
        <w:tc>
          <w:tcPr>
            <w:tcW w:w="1078" w:type="dxa"/>
            <w:shd w:val="clear" w:color="auto" w:fill="auto"/>
            <w:tcMar>
              <w:left w:w="108" w:type="dxa"/>
              <w:right w:w="108" w:type="dxa"/>
            </w:tcMar>
          </w:tcPr>
          <w:p w14:paraId="6BC9FE66"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29 [15, 43]</w:t>
            </w:r>
          </w:p>
        </w:tc>
        <w:tc>
          <w:tcPr>
            <w:tcW w:w="1078" w:type="dxa"/>
            <w:shd w:val="clear" w:color="auto" w:fill="auto"/>
          </w:tcPr>
          <w:p w14:paraId="3F318478"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35 [20, 51]</w:t>
            </w:r>
          </w:p>
        </w:tc>
        <w:tc>
          <w:tcPr>
            <w:tcW w:w="1155" w:type="dxa"/>
            <w:shd w:val="clear" w:color="auto" w:fill="auto"/>
            <w:tcMar>
              <w:left w:w="108" w:type="dxa"/>
              <w:right w:w="108" w:type="dxa"/>
            </w:tcMar>
          </w:tcPr>
          <w:p w14:paraId="69B3BB58"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28 [14, 42]</w:t>
            </w:r>
          </w:p>
        </w:tc>
        <w:tc>
          <w:tcPr>
            <w:tcW w:w="1280" w:type="dxa"/>
            <w:gridSpan w:val="2"/>
            <w:shd w:val="clear" w:color="auto" w:fill="auto"/>
          </w:tcPr>
          <w:p w14:paraId="2F271150"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34 [18, 49]</w:t>
            </w:r>
          </w:p>
        </w:tc>
      </w:tr>
      <w:tr w:rsidR="00490FB8" w:rsidRPr="008C32B9" w14:paraId="6BA53363" w14:textId="77777777" w:rsidTr="21429E66">
        <w:trPr>
          <w:trHeight w:val="300"/>
        </w:trPr>
        <w:tc>
          <w:tcPr>
            <w:tcW w:w="1426" w:type="dxa"/>
            <w:tcMar>
              <w:left w:w="108" w:type="dxa"/>
              <w:right w:w="108" w:type="dxa"/>
            </w:tcMar>
          </w:tcPr>
          <w:p w14:paraId="2A80FCA6"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lastRenderedPageBreak/>
              <w:t>RVSVi; ml/m</w:t>
            </w:r>
            <w:r w:rsidRPr="008C32B9">
              <w:rPr>
                <w:rFonts w:eastAsia="Times New Roman" w:cs="Times New Roman"/>
                <w:color w:val="000000" w:themeColor="text1"/>
                <w:sz w:val="16"/>
                <w:szCs w:val="16"/>
                <w:vertAlign w:val="superscript"/>
                <w:lang w:val="en-US"/>
              </w:rPr>
              <w:t>2</w:t>
            </w:r>
          </w:p>
        </w:tc>
        <w:tc>
          <w:tcPr>
            <w:tcW w:w="1175" w:type="dxa"/>
            <w:gridSpan w:val="2"/>
            <w:tcMar>
              <w:left w:w="108" w:type="dxa"/>
              <w:right w:w="108" w:type="dxa"/>
            </w:tcMar>
          </w:tcPr>
          <w:p w14:paraId="316941F3"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Pr>
          <w:p w14:paraId="2E13D25B"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Mar>
              <w:left w:w="108" w:type="dxa"/>
              <w:right w:w="108" w:type="dxa"/>
            </w:tcMar>
          </w:tcPr>
          <w:p w14:paraId="4979C70C"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Pr>
          <w:p w14:paraId="5FD5F6F7"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8" w:type="dxa"/>
            <w:shd w:val="clear" w:color="auto" w:fill="auto"/>
            <w:tcMar>
              <w:left w:w="108" w:type="dxa"/>
              <w:right w:w="108" w:type="dxa"/>
            </w:tcMar>
          </w:tcPr>
          <w:p w14:paraId="2E70593E"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46 [31, 61]</w:t>
            </w:r>
          </w:p>
        </w:tc>
        <w:tc>
          <w:tcPr>
            <w:tcW w:w="1079" w:type="dxa"/>
            <w:shd w:val="clear" w:color="auto" w:fill="auto"/>
          </w:tcPr>
          <w:p w14:paraId="271C6E80"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8" w:type="dxa"/>
            <w:shd w:val="clear" w:color="auto" w:fill="auto"/>
            <w:tcMar>
              <w:left w:w="108" w:type="dxa"/>
              <w:right w:w="108" w:type="dxa"/>
            </w:tcMar>
          </w:tcPr>
          <w:p w14:paraId="08C7E937"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45 [30, 60]</w:t>
            </w:r>
          </w:p>
        </w:tc>
        <w:tc>
          <w:tcPr>
            <w:tcW w:w="1078" w:type="dxa"/>
            <w:shd w:val="clear" w:color="auto" w:fill="auto"/>
          </w:tcPr>
          <w:p w14:paraId="784A85BE"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47 [31, 64]</w:t>
            </w:r>
          </w:p>
        </w:tc>
        <w:tc>
          <w:tcPr>
            <w:tcW w:w="1078" w:type="dxa"/>
            <w:shd w:val="clear" w:color="auto" w:fill="auto"/>
            <w:tcMar>
              <w:left w:w="108" w:type="dxa"/>
              <w:right w:w="108" w:type="dxa"/>
            </w:tcMar>
          </w:tcPr>
          <w:p w14:paraId="5DF9D504"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44 [29, 58]</w:t>
            </w:r>
          </w:p>
        </w:tc>
        <w:tc>
          <w:tcPr>
            <w:tcW w:w="1078" w:type="dxa"/>
            <w:shd w:val="clear" w:color="auto" w:fill="auto"/>
          </w:tcPr>
          <w:p w14:paraId="546DD231"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47 [31, 63]</w:t>
            </w:r>
          </w:p>
        </w:tc>
        <w:tc>
          <w:tcPr>
            <w:tcW w:w="1155" w:type="dxa"/>
            <w:shd w:val="clear" w:color="auto" w:fill="auto"/>
            <w:tcMar>
              <w:left w:w="108" w:type="dxa"/>
              <w:right w:w="108" w:type="dxa"/>
            </w:tcMar>
          </w:tcPr>
          <w:p w14:paraId="1425968B"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42 [27, 57]</w:t>
            </w:r>
          </w:p>
        </w:tc>
        <w:tc>
          <w:tcPr>
            <w:tcW w:w="1280" w:type="dxa"/>
            <w:gridSpan w:val="2"/>
            <w:shd w:val="clear" w:color="auto" w:fill="auto"/>
          </w:tcPr>
          <w:p w14:paraId="010D05D3"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47 [30, 63]</w:t>
            </w:r>
          </w:p>
        </w:tc>
      </w:tr>
      <w:tr w:rsidR="00490FB8" w:rsidRPr="008C32B9" w14:paraId="3CD6437F" w14:textId="77777777" w:rsidTr="21429E66">
        <w:trPr>
          <w:trHeight w:val="300"/>
        </w:trPr>
        <w:tc>
          <w:tcPr>
            <w:tcW w:w="1426" w:type="dxa"/>
            <w:tcMar>
              <w:left w:w="108" w:type="dxa"/>
              <w:right w:w="108" w:type="dxa"/>
            </w:tcMar>
          </w:tcPr>
          <w:p w14:paraId="3BB13E99"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RVEF; %</w:t>
            </w:r>
          </w:p>
        </w:tc>
        <w:tc>
          <w:tcPr>
            <w:tcW w:w="1175" w:type="dxa"/>
            <w:gridSpan w:val="2"/>
            <w:tcMar>
              <w:left w:w="108" w:type="dxa"/>
              <w:right w:w="108" w:type="dxa"/>
            </w:tcMar>
          </w:tcPr>
          <w:p w14:paraId="19BB4CAD"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Pr>
          <w:p w14:paraId="41793B33"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Mar>
              <w:left w:w="108" w:type="dxa"/>
              <w:right w:w="108" w:type="dxa"/>
            </w:tcMar>
          </w:tcPr>
          <w:p w14:paraId="62E0EFC3"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Pr>
          <w:p w14:paraId="6A5AFCAE"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8" w:type="dxa"/>
            <w:shd w:val="clear" w:color="auto" w:fill="auto"/>
            <w:tcMar>
              <w:left w:w="108" w:type="dxa"/>
              <w:right w:w="108" w:type="dxa"/>
            </w:tcMar>
          </w:tcPr>
          <w:p w14:paraId="3F9C8E2E"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59 [47, 71]</w:t>
            </w:r>
          </w:p>
        </w:tc>
        <w:tc>
          <w:tcPr>
            <w:tcW w:w="1079" w:type="dxa"/>
            <w:shd w:val="clear" w:color="auto" w:fill="auto"/>
          </w:tcPr>
          <w:p w14:paraId="740754EC"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8" w:type="dxa"/>
            <w:shd w:val="clear" w:color="auto" w:fill="auto"/>
            <w:tcMar>
              <w:left w:w="108" w:type="dxa"/>
              <w:right w:w="108" w:type="dxa"/>
            </w:tcMar>
          </w:tcPr>
          <w:p w14:paraId="5851D63F"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60 [48, 72]</w:t>
            </w:r>
          </w:p>
        </w:tc>
        <w:tc>
          <w:tcPr>
            <w:tcW w:w="1078" w:type="dxa"/>
            <w:shd w:val="clear" w:color="auto" w:fill="auto"/>
          </w:tcPr>
          <w:p w14:paraId="56951A1C"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56 [44, 68]</w:t>
            </w:r>
          </w:p>
        </w:tc>
        <w:tc>
          <w:tcPr>
            <w:tcW w:w="1078" w:type="dxa"/>
            <w:shd w:val="clear" w:color="auto" w:fill="auto"/>
            <w:tcMar>
              <w:left w:w="108" w:type="dxa"/>
              <w:right w:w="108" w:type="dxa"/>
            </w:tcMar>
          </w:tcPr>
          <w:p w14:paraId="31177B3D"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60 [48, 72]</w:t>
            </w:r>
          </w:p>
        </w:tc>
        <w:tc>
          <w:tcPr>
            <w:tcW w:w="1078" w:type="dxa"/>
            <w:shd w:val="clear" w:color="auto" w:fill="auto"/>
          </w:tcPr>
          <w:p w14:paraId="6CDFAF8B"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57 [46, 69]</w:t>
            </w:r>
          </w:p>
        </w:tc>
        <w:tc>
          <w:tcPr>
            <w:tcW w:w="1155" w:type="dxa"/>
            <w:shd w:val="clear" w:color="auto" w:fill="auto"/>
            <w:tcMar>
              <w:left w:w="108" w:type="dxa"/>
              <w:right w:w="108" w:type="dxa"/>
            </w:tcMar>
          </w:tcPr>
          <w:p w14:paraId="5C5E6646"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60 [48, 72]</w:t>
            </w:r>
          </w:p>
        </w:tc>
        <w:tc>
          <w:tcPr>
            <w:tcW w:w="1280" w:type="dxa"/>
            <w:gridSpan w:val="2"/>
            <w:shd w:val="clear" w:color="auto" w:fill="auto"/>
          </w:tcPr>
          <w:p w14:paraId="2C867228"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59 [47, 71]</w:t>
            </w:r>
          </w:p>
        </w:tc>
      </w:tr>
      <w:tr w:rsidR="00490FB8" w:rsidRPr="008C32B9" w14:paraId="1F1000D3" w14:textId="77777777" w:rsidTr="21429E66">
        <w:trPr>
          <w:trHeight w:val="300"/>
        </w:trPr>
        <w:tc>
          <w:tcPr>
            <w:tcW w:w="14742" w:type="dxa"/>
            <w:gridSpan w:val="15"/>
            <w:shd w:val="clear" w:color="auto" w:fill="BFBFBF" w:themeFill="background1" w:themeFillShade="BF"/>
            <w:tcMar>
              <w:left w:w="108" w:type="dxa"/>
              <w:right w:w="108" w:type="dxa"/>
            </w:tcMar>
          </w:tcPr>
          <w:p w14:paraId="02E8263F" w14:textId="62CC1D58" w:rsidR="00490FB8" w:rsidRPr="008C32B9" w:rsidRDefault="00490FB8" w:rsidP="00E50EDB">
            <w:pPr>
              <w:spacing w:after="0"/>
              <w:rPr>
                <w:rFonts w:eastAsia="Times New Roman" w:cs="Times New Roman"/>
                <w:b/>
                <w:bCs/>
                <w:color w:val="000000" w:themeColor="text1"/>
                <w:sz w:val="18"/>
                <w:szCs w:val="18"/>
                <w:lang w:val="en-US"/>
              </w:rPr>
            </w:pPr>
            <w:r w:rsidRPr="008C32B9">
              <w:rPr>
                <w:rFonts w:eastAsia="Times New Roman" w:cs="Times New Roman"/>
                <w:b/>
                <w:bCs/>
                <w:color w:val="000000" w:themeColor="text1"/>
                <w:sz w:val="18"/>
                <w:szCs w:val="18"/>
                <w:lang w:val="en-US"/>
              </w:rPr>
              <w:t>South Asian</w:t>
            </w:r>
            <w:r w:rsidR="1B1EFCC9" w:rsidRPr="008C32B9">
              <w:rPr>
                <w:rFonts w:eastAsia="Times New Roman" w:cs="Times New Roman"/>
                <w:b/>
                <w:bCs/>
                <w:color w:val="000000" w:themeColor="text1"/>
                <w:sz w:val="18"/>
                <w:szCs w:val="18"/>
                <w:lang w:val="en-US"/>
              </w:rPr>
              <w:t xml:space="preserve"> ethnicity</w:t>
            </w:r>
          </w:p>
        </w:tc>
      </w:tr>
      <w:tr w:rsidR="00490FB8" w:rsidRPr="008C32B9" w14:paraId="68D1574F" w14:textId="77777777" w:rsidTr="21429E66">
        <w:trPr>
          <w:trHeight w:val="300"/>
        </w:trPr>
        <w:tc>
          <w:tcPr>
            <w:tcW w:w="1426" w:type="dxa"/>
            <w:shd w:val="clear" w:color="auto" w:fill="F2F2F2" w:themeFill="background1" w:themeFillShade="F2"/>
            <w:tcMar>
              <w:left w:w="108" w:type="dxa"/>
              <w:right w:w="108" w:type="dxa"/>
            </w:tcMar>
          </w:tcPr>
          <w:p w14:paraId="43FC7280" w14:textId="77777777" w:rsidR="00490FB8" w:rsidRPr="008C32B9" w:rsidRDefault="00490FB8" w:rsidP="00E50EDB">
            <w:pPr>
              <w:spacing w:after="0"/>
              <w:jc w:val="center"/>
              <w:rPr>
                <w:rFonts w:eastAsia="Times New Roman" w:cs="Times New Roman"/>
                <w:b/>
                <w:bCs/>
                <w:color w:val="000000" w:themeColor="text1"/>
                <w:sz w:val="16"/>
                <w:szCs w:val="16"/>
                <w:lang w:val="en-US"/>
              </w:rPr>
            </w:pPr>
            <w:r w:rsidRPr="008C32B9">
              <w:rPr>
                <w:rFonts w:eastAsia="Times New Roman" w:cs="Times New Roman"/>
                <w:b/>
                <w:bCs/>
                <w:color w:val="000000" w:themeColor="text1"/>
                <w:sz w:val="16"/>
                <w:szCs w:val="16"/>
                <w:lang w:val="en-US"/>
              </w:rPr>
              <w:t>Variable</w:t>
            </w:r>
          </w:p>
        </w:tc>
        <w:tc>
          <w:tcPr>
            <w:tcW w:w="2254" w:type="dxa"/>
            <w:gridSpan w:val="3"/>
            <w:shd w:val="clear" w:color="auto" w:fill="F2F2F2" w:themeFill="background1" w:themeFillShade="F2"/>
            <w:tcMar>
              <w:left w:w="108" w:type="dxa"/>
              <w:right w:w="108" w:type="dxa"/>
            </w:tcMar>
          </w:tcPr>
          <w:p w14:paraId="46C16CCB"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18- 29</w:t>
            </w:r>
          </w:p>
        </w:tc>
        <w:tc>
          <w:tcPr>
            <w:tcW w:w="2158" w:type="dxa"/>
            <w:gridSpan w:val="2"/>
            <w:shd w:val="clear" w:color="auto" w:fill="F2F2F2" w:themeFill="background1" w:themeFillShade="F2"/>
            <w:tcMar>
              <w:left w:w="108" w:type="dxa"/>
              <w:right w:w="108" w:type="dxa"/>
            </w:tcMar>
          </w:tcPr>
          <w:p w14:paraId="05778EDA"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30- 39</w:t>
            </w:r>
          </w:p>
        </w:tc>
        <w:tc>
          <w:tcPr>
            <w:tcW w:w="2157" w:type="dxa"/>
            <w:gridSpan w:val="2"/>
            <w:shd w:val="clear" w:color="auto" w:fill="F2F2F2" w:themeFill="background1" w:themeFillShade="F2"/>
            <w:tcMar>
              <w:left w:w="108" w:type="dxa"/>
              <w:right w:w="108" w:type="dxa"/>
            </w:tcMar>
          </w:tcPr>
          <w:p w14:paraId="56AFF246"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40- 49</w:t>
            </w:r>
          </w:p>
        </w:tc>
        <w:tc>
          <w:tcPr>
            <w:tcW w:w="2156" w:type="dxa"/>
            <w:gridSpan w:val="2"/>
            <w:shd w:val="clear" w:color="auto" w:fill="F2F2F2" w:themeFill="background1" w:themeFillShade="F2"/>
            <w:tcMar>
              <w:left w:w="108" w:type="dxa"/>
              <w:right w:w="108" w:type="dxa"/>
            </w:tcMar>
          </w:tcPr>
          <w:p w14:paraId="36EE404C"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50- 59</w:t>
            </w:r>
          </w:p>
        </w:tc>
        <w:tc>
          <w:tcPr>
            <w:tcW w:w="2156" w:type="dxa"/>
            <w:gridSpan w:val="2"/>
            <w:shd w:val="clear" w:color="auto" w:fill="F2F2F2" w:themeFill="background1" w:themeFillShade="F2"/>
            <w:tcMar>
              <w:left w:w="108" w:type="dxa"/>
              <w:right w:w="108" w:type="dxa"/>
            </w:tcMar>
          </w:tcPr>
          <w:p w14:paraId="6D25676B"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60- 69</w:t>
            </w:r>
          </w:p>
        </w:tc>
        <w:tc>
          <w:tcPr>
            <w:tcW w:w="2435" w:type="dxa"/>
            <w:gridSpan w:val="3"/>
            <w:shd w:val="clear" w:color="auto" w:fill="F2F2F2" w:themeFill="background1" w:themeFillShade="F2"/>
            <w:tcMar>
              <w:left w:w="108" w:type="dxa"/>
              <w:right w:w="108" w:type="dxa"/>
            </w:tcMar>
          </w:tcPr>
          <w:p w14:paraId="4EFD5C78"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70+</w:t>
            </w:r>
          </w:p>
        </w:tc>
      </w:tr>
      <w:tr w:rsidR="00490FB8" w:rsidRPr="008C32B9" w14:paraId="46935B9D" w14:textId="77777777" w:rsidTr="21429E66">
        <w:trPr>
          <w:trHeight w:val="300"/>
        </w:trPr>
        <w:tc>
          <w:tcPr>
            <w:tcW w:w="1426" w:type="dxa"/>
            <w:tcMar>
              <w:left w:w="108" w:type="dxa"/>
              <w:right w:w="108" w:type="dxa"/>
            </w:tcMar>
          </w:tcPr>
          <w:p w14:paraId="420F6B3C"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N (min-max)</w:t>
            </w:r>
          </w:p>
        </w:tc>
        <w:tc>
          <w:tcPr>
            <w:tcW w:w="1127" w:type="dxa"/>
            <w:tcMar>
              <w:left w:w="108" w:type="dxa"/>
              <w:right w:w="108" w:type="dxa"/>
            </w:tcMar>
          </w:tcPr>
          <w:p w14:paraId="6491A819"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127" w:type="dxa"/>
            <w:gridSpan w:val="2"/>
          </w:tcPr>
          <w:p w14:paraId="42EAB5FA"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Mar>
              <w:left w:w="108" w:type="dxa"/>
              <w:right w:w="108" w:type="dxa"/>
            </w:tcMar>
          </w:tcPr>
          <w:p w14:paraId="41540B11"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Pr>
          <w:p w14:paraId="50395D72"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8" w:type="dxa"/>
            <w:tcMar>
              <w:left w:w="108" w:type="dxa"/>
              <w:right w:w="108" w:type="dxa"/>
            </w:tcMar>
          </w:tcPr>
          <w:p w14:paraId="43C2C930"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(10)</w:t>
            </w:r>
          </w:p>
        </w:tc>
        <w:tc>
          <w:tcPr>
            <w:tcW w:w="1079" w:type="dxa"/>
          </w:tcPr>
          <w:p w14:paraId="22AD0A0F"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(19-21)</w:t>
            </w:r>
          </w:p>
        </w:tc>
        <w:tc>
          <w:tcPr>
            <w:tcW w:w="1078" w:type="dxa"/>
            <w:tcMar>
              <w:left w:w="108" w:type="dxa"/>
              <w:right w:w="108" w:type="dxa"/>
            </w:tcMar>
          </w:tcPr>
          <w:p w14:paraId="6367B032"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(81-84)</w:t>
            </w:r>
          </w:p>
        </w:tc>
        <w:tc>
          <w:tcPr>
            <w:tcW w:w="1078" w:type="dxa"/>
          </w:tcPr>
          <w:p w14:paraId="1BDF6AB3"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(131-134)</w:t>
            </w:r>
          </w:p>
        </w:tc>
        <w:tc>
          <w:tcPr>
            <w:tcW w:w="1078" w:type="dxa"/>
            <w:tcMar>
              <w:left w:w="108" w:type="dxa"/>
              <w:right w:w="108" w:type="dxa"/>
            </w:tcMar>
          </w:tcPr>
          <w:p w14:paraId="650D0428"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(61-64)</w:t>
            </w:r>
          </w:p>
        </w:tc>
        <w:tc>
          <w:tcPr>
            <w:tcW w:w="1078" w:type="dxa"/>
          </w:tcPr>
          <w:p w14:paraId="3F655609"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(117-122)</w:t>
            </w:r>
          </w:p>
        </w:tc>
        <w:tc>
          <w:tcPr>
            <w:tcW w:w="1217" w:type="dxa"/>
            <w:gridSpan w:val="2"/>
            <w:tcMar>
              <w:left w:w="108" w:type="dxa"/>
              <w:right w:w="108" w:type="dxa"/>
            </w:tcMar>
          </w:tcPr>
          <w:p w14:paraId="2DA27981"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(28-31)</w:t>
            </w:r>
          </w:p>
        </w:tc>
        <w:tc>
          <w:tcPr>
            <w:tcW w:w="1218" w:type="dxa"/>
          </w:tcPr>
          <w:p w14:paraId="4D1C025C"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(40-43)</w:t>
            </w:r>
          </w:p>
        </w:tc>
      </w:tr>
      <w:tr w:rsidR="00490FB8" w:rsidRPr="008C32B9" w14:paraId="5C47E6C3" w14:textId="77777777" w:rsidTr="21429E66">
        <w:trPr>
          <w:trHeight w:val="300"/>
        </w:trPr>
        <w:tc>
          <w:tcPr>
            <w:tcW w:w="1426" w:type="dxa"/>
            <w:shd w:val="clear" w:color="auto" w:fill="F2F2F2" w:themeFill="background1" w:themeFillShade="F2"/>
            <w:tcMar>
              <w:left w:w="108" w:type="dxa"/>
              <w:right w:w="108" w:type="dxa"/>
            </w:tcMar>
          </w:tcPr>
          <w:p w14:paraId="1E2E67DC"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Left ventricle</w:t>
            </w:r>
          </w:p>
        </w:tc>
        <w:tc>
          <w:tcPr>
            <w:tcW w:w="1175" w:type="dxa"/>
            <w:gridSpan w:val="2"/>
            <w:shd w:val="clear" w:color="auto" w:fill="F2F2F2" w:themeFill="background1" w:themeFillShade="F2"/>
            <w:tcMar>
              <w:left w:w="108" w:type="dxa"/>
              <w:right w:w="108" w:type="dxa"/>
            </w:tcMar>
          </w:tcPr>
          <w:p w14:paraId="755323E2"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 xml:space="preserve"> Women</w:t>
            </w:r>
          </w:p>
        </w:tc>
        <w:tc>
          <w:tcPr>
            <w:tcW w:w="1079" w:type="dxa"/>
            <w:shd w:val="clear" w:color="auto" w:fill="F2F2F2" w:themeFill="background1" w:themeFillShade="F2"/>
          </w:tcPr>
          <w:p w14:paraId="11948173"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Men</w:t>
            </w:r>
          </w:p>
        </w:tc>
        <w:tc>
          <w:tcPr>
            <w:tcW w:w="1079" w:type="dxa"/>
            <w:shd w:val="clear" w:color="auto" w:fill="F2F2F2" w:themeFill="background1" w:themeFillShade="F2"/>
            <w:tcMar>
              <w:left w:w="108" w:type="dxa"/>
              <w:right w:w="108" w:type="dxa"/>
            </w:tcMar>
          </w:tcPr>
          <w:p w14:paraId="0936E56F"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 xml:space="preserve">Women </w:t>
            </w:r>
          </w:p>
        </w:tc>
        <w:tc>
          <w:tcPr>
            <w:tcW w:w="1079" w:type="dxa"/>
            <w:shd w:val="clear" w:color="auto" w:fill="F2F2F2" w:themeFill="background1" w:themeFillShade="F2"/>
          </w:tcPr>
          <w:p w14:paraId="1A0C7FD6"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Men</w:t>
            </w:r>
          </w:p>
        </w:tc>
        <w:tc>
          <w:tcPr>
            <w:tcW w:w="1078" w:type="dxa"/>
            <w:shd w:val="clear" w:color="auto" w:fill="F2F2F2" w:themeFill="background1" w:themeFillShade="F2"/>
            <w:tcMar>
              <w:left w:w="108" w:type="dxa"/>
              <w:right w:w="108" w:type="dxa"/>
            </w:tcMar>
          </w:tcPr>
          <w:p w14:paraId="6C90E42B"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 xml:space="preserve"> Women</w:t>
            </w:r>
          </w:p>
        </w:tc>
        <w:tc>
          <w:tcPr>
            <w:tcW w:w="1079" w:type="dxa"/>
            <w:shd w:val="clear" w:color="auto" w:fill="F2F2F2" w:themeFill="background1" w:themeFillShade="F2"/>
          </w:tcPr>
          <w:p w14:paraId="0D8E4501"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Men</w:t>
            </w:r>
          </w:p>
        </w:tc>
        <w:tc>
          <w:tcPr>
            <w:tcW w:w="1078" w:type="dxa"/>
            <w:shd w:val="clear" w:color="auto" w:fill="F2F2F2" w:themeFill="background1" w:themeFillShade="F2"/>
            <w:tcMar>
              <w:left w:w="108" w:type="dxa"/>
              <w:right w:w="108" w:type="dxa"/>
            </w:tcMar>
          </w:tcPr>
          <w:p w14:paraId="25F9E2C0"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 xml:space="preserve"> Women</w:t>
            </w:r>
          </w:p>
        </w:tc>
        <w:tc>
          <w:tcPr>
            <w:tcW w:w="1078" w:type="dxa"/>
            <w:shd w:val="clear" w:color="auto" w:fill="F2F2F2" w:themeFill="background1" w:themeFillShade="F2"/>
          </w:tcPr>
          <w:p w14:paraId="7E7C99BE"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Men</w:t>
            </w:r>
          </w:p>
        </w:tc>
        <w:tc>
          <w:tcPr>
            <w:tcW w:w="1078" w:type="dxa"/>
            <w:shd w:val="clear" w:color="auto" w:fill="F2F2F2" w:themeFill="background1" w:themeFillShade="F2"/>
            <w:tcMar>
              <w:left w:w="108" w:type="dxa"/>
              <w:right w:w="108" w:type="dxa"/>
            </w:tcMar>
          </w:tcPr>
          <w:p w14:paraId="0D22FE7F"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 xml:space="preserve"> Women</w:t>
            </w:r>
          </w:p>
        </w:tc>
        <w:tc>
          <w:tcPr>
            <w:tcW w:w="1078" w:type="dxa"/>
            <w:shd w:val="clear" w:color="auto" w:fill="F2F2F2" w:themeFill="background1" w:themeFillShade="F2"/>
          </w:tcPr>
          <w:p w14:paraId="1289F3FB"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Men</w:t>
            </w:r>
          </w:p>
        </w:tc>
        <w:tc>
          <w:tcPr>
            <w:tcW w:w="1155" w:type="dxa"/>
            <w:shd w:val="clear" w:color="auto" w:fill="F2F2F2" w:themeFill="background1" w:themeFillShade="F2"/>
            <w:tcMar>
              <w:left w:w="108" w:type="dxa"/>
              <w:right w:w="108" w:type="dxa"/>
            </w:tcMar>
          </w:tcPr>
          <w:p w14:paraId="51618D3E"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 xml:space="preserve">Women </w:t>
            </w:r>
          </w:p>
        </w:tc>
        <w:tc>
          <w:tcPr>
            <w:tcW w:w="1280" w:type="dxa"/>
            <w:gridSpan w:val="2"/>
            <w:shd w:val="clear" w:color="auto" w:fill="F2F2F2" w:themeFill="background1" w:themeFillShade="F2"/>
          </w:tcPr>
          <w:p w14:paraId="2674720B"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Men</w:t>
            </w:r>
          </w:p>
        </w:tc>
      </w:tr>
      <w:tr w:rsidR="00490FB8" w:rsidRPr="008C32B9" w14:paraId="72144721" w14:textId="77777777" w:rsidTr="21429E66">
        <w:trPr>
          <w:trHeight w:val="300"/>
        </w:trPr>
        <w:tc>
          <w:tcPr>
            <w:tcW w:w="1426" w:type="dxa"/>
            <w:tcMar>
              <w:left w:w="108" w:type="dxa"/>
              <w:right w:w="108" w:type="dxa"/>
            </w:tcMar>
          </w:tcPr>
          <w:p w14:paraId="4D6CADB7"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LVEDVi; ml/m</w:t>
            </w:r>
            <w:r w:rsidRPr="008C32B9">
              <w:rPr>
                <w:rFonts w:eastAsia="Times New Roman" w:cs="Times New Roman"/>
                <w:color w:val="000000" w:themeColor="text1"/>
                <w:sz w:val="16"/>
                <w:szCs w:val="16"/>
                <w:vertAlign w:val="superscript"/>
                <w:lang w:val="en-US"/>
              </w:rPr>
              <w:t>2</w:t>
            </w:r>
          </w:p>
        </w:tc>
        <w:tc>
          <w:tcPr>
            <w:tcW w:w="1175" w:type="dxa"/>
            <w:gridSpan w:val="2"/>
            <w:tcMar>
              <w:left w:w="108" w:type="dxa"/>
              <w:right w:w="108" w:type="dxa"/>
            </w:tcMar>
          </w:tcPr>
          <w:p w14:paraId="5D512E61"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Pr>
          <w:p w14:paraId="0E6D2478"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Mar>
              <w:left w:w="108" w:type="dxa"/>
              <w:right w:w="108" w:type="dxa"/>
            </w:tcMar>
          </w:tcPr>
          <w:p w14:paraId="0C1CD249"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shd w:val="clear" w:color="auto" w:fill="auto"/>
          </w:tcPr>
          <w:p w14:paraId="48BBE0F5"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8" w:type="dxa"/>
            <w:shd w:val="clear" w:color="auto" w:fill="auto"/>
            <w:tcMar>
              <w:left w:w="108" w:type="dxa"/>
              <w:right w:w="108" w:type="dxa"/>
            </w:tcMar>
          </w:tcPr>
          <w:p w14:paraId="6AB1F7CF"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61 [45, 77]</w:t>
            </w:r>
          </w:p>
        </w:tc>
        <w:tc>
          <w:tcPr>
            <w:tcW w:w="1079" w:type="dxa"/>
            <w:shd w:val="clear" w:color="auto" w:fill="auto"/>
          </w:tcPr>
          <w:p w14:paraId="487CB41D"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67 [47, 87]</w:t>
            </w:r>
          </w:p>
        </w:tc>
        <w:tc>
          <w:tcPr>
            <w:tcW w:w="1078" w:type="dxa"/>
            <w:shd w:val="clear" w:color="auto" w:fill="auto"/>
            <w:tcMar>
              <w:left w:w="108" w:type="dxa"/>
              <w:right w:w="108" w:type="dxa"/>
            </w:tcMar>
          </w:tcPr>
          <w:p w14:paraId="7316964C"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59 [43, 75]</w:t>
            </w:r>
          </w:p>
        </w:tc>
        <w:tc>
          <w:tcPr>
            <w:tcW w:w="1078" w:type="dxa"/>
            <w:shd w:val="clear" w:color="auto" w:fill="auto"/>
          </w:tcPr>
          <w:p w14:paraId="4490D2AD"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65 [45, 85]</w:t>
            </w:r>
          </w:p>
        </w:tc>
        <w:tc>
          <w:tcPr>
            <w:tcW w:w="1078" w:type="dxa"/>
            <w:shd w:val="clear" w:color="auto" w:fill="auto"/>
            <w:tcMar>
              <w:left w:w="108" w:type="dxa"/>
              <w:right w:w="108" w:type="dxa"/>
            </w:tcMar>
          </w:tcPr>
          <w:p w14:paraId="02EF1470"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57 [41, 73]</w:t>
            </w:r>
          </w:p>
        </w:tc>
        <w:tc>
          <w:tcPr>
            <w:tcW w:w="1078" w:type="dxa"/>
            <w:shd w:val="clear" w:color="auto" w:fill="auto"/>
          </w:tcPr>
          <w:p w14:paraId="28EFBB25"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63 [43, 83]</w:t>
            </w:r>
          </w:p>
        </w:tc>
        <w:tc>
          <w:tcPr>
            <w:tcW w:w="1155" w:type="dxa"/>
            <w:shd w:val="clear" w:color="auto" w:fill="auto"/>
            <w:tcMar>
              <w:left w:w="108" w:type="dxa"/>
              <w:right w:w="108" w:type="dxa"/>
            </w:tcMar>
          </w:tcPr>
          <w:p w14:paraId="0FEB459A"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55 [39, 71]</w:t>
            </w:r>
          </w:p>
        </w:tc>
        <w:tc>
          <w:tcPr>
            <w:tcW w:w="1280" w:type="dxa"/>
            <w:gridSpan w:val="2"/>
            <w:shd w:val="clear" w:color="auto" w:fill="auto"/>
          </w:tcPr>
          <w:p w14:paraId="4FD9D02E"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61 [41, 81]</w:t>
            </w:r>
          </w:p>
        </w:tc>
      </w:tr>
      <w:tr w:rsidR="00490FB8" w:rsidRPr="008C32B9" w14:paraId="2680AE55" w14:textId="77777777" w:rsidTr="21429E66">
        <w:trPr>
          <w:trHeight w:val="300"/>
        </w:trPr>
        <w:tc>
          <w:tcPr>
            <w:tcW w:w="1426" w:type="dxa"/>
            <w:tcMar>
              <w:left w:w="108" w:type="dxa"/>
              <w:right w:w="108" w:type="dxa"/>
            </w:tcMar>
          </w:tcPr>
          <w:p w14:paraId="0EF9B5B3"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LVESVi; ml/m</w:t>
            </w:r>
            <w:r w:rsidRPr="008C32B9">
              <w:rPr>
                <w:rFonts w:eastAsia="Times New Roman" w:cs="Times New Roman"/>
                <w:color w:val="000000" w:themeColor="text1"/>
                <w:sz w:val="16"/>
                <w:szCs w:val="16"/>
                <w:vertAlign w:val="superscript"/>
                <w:lang w:val="en-US"/>
              </w:rPr>
              <w:t>2</w:t>
            </w:r>
          </w:p>
        </w:tc>
        <w:tc>
          <w:tcPr>
            <w:tcW w:w="1175" w:type="dxa"/>
            <w:gridSpan w:val="2"/>
            <w:tcMar>
              <w:left w:w="108" w:type="dxa"/>
              <w:right w:w="108" w:type="dxa"/>
            </w:tcMar>
          </w:tcPr>
          <w:p w14:paraId="1CBC5F7C"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Pr>
          <w:p w14:paraId="01A7C828"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Mar>
              <w:left w:w="108" w:type="dxa"/>
              <w:right w:w="108" w:type="dxa"/>
            </w:tcMar>
          </w:tcPr>
          <w:p w14:paraId="1CB64B2C"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shd w:val="clear" w:color="auto" w:fill="auto"/>
          </w:tcPr>
          <w:p w14:paraId="186EAA02"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8" w:type="dxa"/>
            <w:shd w:val="clear" w:color="auto" w:fill="auto"/>
            <w:tcMar>
              <w:left w:w="108" w:type="dxa"/>
              <w:right w:w="108" w:type="dxa"/>
            </w:tcMar>
          </w:tcPr>
          <w:p w14:paraId="687CD798"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20 [11, 28]</w:t>
            </w:r>
          </w:p>
        </w:tc>
        <w:tc>
          <w:tcPr>
            <w:tcW w:w="1079" w:type="dxa"/>
            <w:shd w:val="clear" w:color="auto" w:fill="auto"/>
          </w:tcPr>
          <w:p w14:paraId="1867C1A5"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23 [12, 34]</w:t>
            </w:r>
          </w:p>
        </w:tc>
        <w:tc>
          <w:tcPr>
            <w:tcW w:w="1078" w:type="dxa"/>
            <w:shd w:val="clear" w:color="auto" w:fill="auto"/>
            <w:tcMar>
              <w:left w:w="108" w:type="dxa"/>
              <w:right w:w="108" w:type="dxa"/>
            </w:tcMar>
          </w:tcPr>
          <w:p w14:paraId="5F7C8372"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18 [10, 27]</w:t>
            </w:r>
          </w:p>
        </w:tc>
        <w:tc>
          <w:tcPr>
            <w:tcW w:w="1078" w:type="dxa"/>
            <w:shd w:val="clear" w:color="auto" w:fill="auto"/>
          </w:tcPr>
          <w:p w14:paraId="46CBA892"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21 [10, 32]</w:t>
            </w:r>
          </w:p>
        </w:tc>
        <w:tc>
          <w:tcPr>
            <w:tcW w:w="1078" w:type="dxa"/>
            <w:shd w:val="clear" w:color="auto" w:fill="auto"/>
            <w:tcMar>
              <w:left w:w="108" w:type="dxa"/>
              <w:right w:w="108" w:type="dxa"/>
            </w:tcMar>
          </w:tcPr>
          <w:p w14:paraId="0E0EC20F"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17 [8, 25]</w:t>
            </w:r>
          </w:p>
        </w:tc>
        <w:tc>
          <w:tcPr>
            <w:tcW w:w="1078" w:type="dxa"/>
            <w:shd w:val="clear" w:color="auto" w:fill="auto"/>
          </w:tcPr>
          <w:p w14:paraId="673764D5"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20 [9, 31]</w:t>
            </w:r>
          </w:p>
        </w:tc>
        <w:tc>
          <w:tcPr>
            <w:tcW w:w="1155" w:type="dxa"/>
            <w:shd w:val="clear" w:color="auto" w:fill="auto"/>
            <w:tcMar>
              <w:left w:w="108" w:type="dxa"/>
              <w:right w:w="108" w:type="dxa"/>
            </w:tcMar>
          </w:tcPr>
          <w:p w14:paraId="53241FBC"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15 [7, 24]</w:t>
            </w:r>
          </w:p>
        </w:tc>
        <w:tc>
          <w:tcPr>
            <w:tcW w:w="1280" w:type="dxa"/>
            <w:gridSpan w:val="2"/>
            <w:shd w:val="clear" w:color="auto" w:fill="auto"/>
          </w:tcPr>
          <w:p w14:paraId="2BE25FC4"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19 [8, 30]</w:t>
            </w:r>
          </w:p>
        </w:tc>
      </w:tr>
      <w:tr w:rsidR="00490FB8" w:rsidRPr="008C32B9" w14:paraId="635AD739" w14:textId="77777777" w:rsidTr="21429E66">
        <w:trPr>
          <w:trHeight w:val="300"/>
        </w:trPr>
        <w:tc>
          <w:tcPr>
            <w:tcW w:w="1426" w:type="dxa"/>
            <w:tcMar>
              <w:left w:w="108" w:type="dxa"/>
              <w:right w:w="108" w:type="dxa"/>
            </w:tcMar>
          </w:tcPr>
          <w:p w14:paraId="31ACBB56"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LVSVi; ml/m</w:t>
            </w:r>
            <w:r w:rsidRPr="008C32B9">
              <w:rPr>
                <w:rFonts w:eastAsia="Times New Roman" w:cs="Times New Roman"/>
                <w:color w:val="000000" w:themeColor="text1"/>
                <w:sz w:val="16"/>
                <w:szCs w:val="16"/>
                <w:vertAlign w:val="superscript"/>
                <w:lang w:val="en-US"/>
              </w:rPr>
              <w:t>2</w:t>
            </w:r>
          </w:p>
        </w:tc>
        <w:tc>
          <w:tcPr>
            <w:tcW w:w="1175" w:type="dxa"/>
            <w:gridSpan w:val="2"/>
            <w:tcMar>
              <w:left w:w="108" w:type="dxa"/>
              <w:right w:w="108" w:type="dxa"/>
            </w:tcMar>
          </w:tcPr>
          <w:p w14:paraId="4A9B9E85"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Pr>
          <w:p w14:paraId="4F1D2AB5"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Mar>
              <w:left w:w="108" w:type="dxa"/>
              <w:right w:w="108" w:type="dxa"/>
            </w:tcMar>
          </w:tcPr>
          <w:p w14:paraId="2CFC4C27"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shd w:val="clear" w:color="auto" w:fill="auto"/>
          </w:tcPr>
          <w:p w14:paraId="66024B4F"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8" w:type="dxa"/>
            <w:shd w:val="clear" w:color="auto" w:fill="auto"/>
            <w:tcMar>
              <w:left w:w="108" w:type="dxa"/>
              <w:right w:w="108" w:type="dxa"/>
            </w:tcMar>
          </w:tcPr>
          <w:p w14:paraId="010FF90F"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41 [29, 54]</w:t>
            </w:r>
          </w:p>
        </w:tc>
        <w:tc>
          <w:tcPr>
            <w:tcW w:w="1079" w:type="dxa"/>
            <w:shd w:val="clear" w:color="auto" w:fill="auto"/>
          </w:tcPr>
          <w:p w14:paraId="5CD26261"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45 [31, 58]</w:t>
            </w:r>
          </w:p>
        </w:tc>
        <w:tc>
          <w:tcPr>
            <w:tcW w:w="1078" w:type="dxa"/>
            <w:shd w:val="clear" w:color="auto" w:fill="auto"/>
            <w:tcMar>
              <w:left w:w="108" w:type="dxa"/>
              <w:right w:w="108" w:type="dxa"/>
            </w:tcMar>
          </w:tcPr>
          <w:p w14:paraId="0E150A58"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41 [29, 53]</w:t>
            </w:r>
          </w:p>
        </w:tc>
        <w:tc>
          <w:tcPr>
            <w:tcW w:w="1078" w:type="dxa"/>
            <w:shd w:val="clear" w:color="auto" w:fill="auto"/>
          </w:tcPr>
          <w:p w14:paraId="583A8E82"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44 [30, 57]</w:t>
            </w:r>
          </w:p>
        </w:tc>
        <w:tc>
          <w:tcPr>
            <w:tcW w:w="1078" w:type="dxa"/>
            <w:shd w:val="clear" w:color="auto" w:fill="auto"/>
            <w:tcMar>
              <w:left w:w="108" w:type="dxa"/>
              <w:right w:w="108" w:type="dxa"/>
            </w:tcMar>
          </w:tcPr>
          <w:p w14:paraId="597A0870"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40 [28, 52]</w:t>
            </w:r>
          </w:p>
        </w:tc>
        <w:tc>
          <w:tcPr>
            <w:tcW w:w="1078" w:type="dxa"/>
            <w:shd w:val="clear" w:color="auto" w:fill="auto"/>
          </w:tcPr>
          <w:p w14:paraId="39A28A27"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42 [29, 56]</w:t>
            </w:r>
          </w:p>
        </w:tc>
        <w:tc>
          <w:tcPr>
            <w:tcW w:w="1155" w:type="dxa"/>
            <w:shd w:val="clear" w:color="auto" w:fill="auto"/>
            <w:tcMar>
              <w:left w:w="108" w:type="dxa"/>
              <w:right w:w="108" w:type="dxa"/>
            </w:tcMar>
          </w:tcPr>
          <w:p w14:paraId="2B9ACF5D"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40 [28, 52]</w:t>
            </w:r>
          </w:p>
        </w:tc>
        <w:tc>
          <w:tcPr>
            <w:tcW w:w="1280" w:type="dxa"/>
            <w:gridSpan w:val="2"/>
            <w:shd w:val="clear" w:color="auto" w:fill="auto"/>
          </w:tcPr>
          <w:p w14:paraId="6D11EA6A"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41 [28, 55]</w:t>
            </w:r>
          </w:p>
        </w:tc>
      </w:tr>
      <w:tr w:rsidR="00490FB8" w:rsidRPr="008C32B9" w14:paraId="3395272F" w14:textId="77777777" w:rsidTr="21429E66">
        <w:trPr>
          <w:trHeight w:val="300"/>
        </w:trPr>
        <w:tc>
          <w:tcPr>
            <w:tcW w:w="1426" w:type="dxa"/>
            <w:tcMar>
              <w:left w:w="108" w:type="dxa"/>
              <w:right w:w="108" w:type="dxa"/>
            </w:tcMar>
          </w:tcPr>
          <w:p w14:paraId="2EFF8325"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LVEF; %</w:t>
            </w:r>
          </w:p>
        </w:tc>
        <w:tc>
          <w:tcPr>
            <w:tcW w:w="1175" w:type="dxa"/>
            <w:gridSpan w:val="2"/>
            <w:tcMar>
              <w:left w:w="108" w:type="dxa"/>
              <w:right w:w="108" w:type="dxa"/>
            </w:tcMar>
          </w:tcPr>
          <w:p w14:paraId="1B56E953"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Pr>
          <w:p w14:paraId="7041E88B"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Mar>
              <w:left w:w="108" w:type="dxa"/>
              <w:right w:w="108" w:type="dxa"/>
            </w:tcMar>
          </w:tcPr>
          <w:p w14:paraId="2B832312"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shd w:val="clear" w:color="auto" w:fill="auto"/>
          </w:tcPr>
          <w:p w14:paraId="60E525B4"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8" w:type="dxa"/>
            <w:shd w:val="clear" w:color="auto" w:fill="auto"/>
            <w:tcMar>
              <w:left w:w="108" w:type="dxa"/>
              <w:right w:w="108" w:type="dxa"/>
            </w:tcMar>
          </w:tcPr>
          <w:p w14:paraId="51E4651F"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68 [56, 79]</w:t>
            </w:r>
          </w:p>
        </w:tc>
        <w:tc>
          <w:tcPr>
            <w:tcW w:w="1079" w:type="dxa"/>
            <w:shd w:val="clear" w:color="auto" w:fill="auto"/>
          </w:tcPr>
          <w:p w14:paraId="42084455"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66 [55, 78]</w:t>
            </w:r>
          </w:p>
        </w:tc>
        <w:tc>
          <w:tcPr>
            <w:tcW w:w="1078" w:type="dxa"/>
            <w:shd w:val="clear" w:color="auto" w:fill="auto"/>
            <w:tcMar>
              <w:left w:w="108" w:type="dxa"/>
              <w:right w:w="108" w:type="dxa"/>
            </w:tcMar>
          </w:tcPr>
          <w:p w14:paraId="52324433"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69 [58, 81]</w:t>
            </w:r>
          </w:p>
        </w:tc>
        <w:tc>
          <w:tcPr>
            <w:tcW w:w="1078" w:type="dxa"/>
            <w:shd w:val="clear" w:color="auto" w:fill="auto"/>
          </w:tcPr>
          <w:p w14:paraId="6D6F31C4"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67 [56, 79]</w:t>
            </w:r>
          </w:p>
        </w:tc>
        <w:tc>
          <w:tcPr>
            <w:tcW w:w="1078" w:type="dxa"/>
            <w:shd w:val="clear" w:color="auto" w:fill="auto"/>
            <w:tcMar>
              <w:left w:w="108" w:type="dxa"/>
              <w:right w:w="108" w:type="dxa"/>
            </w:tcMar>
          </w:tcPr>
          <w:p w14:paraId="5DD512DA"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71 [60, 82]</w:t>
            </w:r>
          </w:p>
        </w:tc>
        <w:tc>
          <w:tcPr>
            <w:tcW w:w="1078" w:type="dxa"/>
            <w:shd w:val="clear" w:color="auto" w:fill="auto"/>
          </w:tcPr>
          <w:p w14:paraId="52412FB4"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68 [57, 80]</w:t>
            </w:r>
          </w:p>
        </w:tc>
        <w:tc>
          <w:tcPr>
            <w:tcW w:w="1155" w:type="dxa"/>
            <w:shd w:val="clear" w:color="auto" w:fill="auto"/>
            <w:tcMar>
              <w:left w:w="108" w:type="dxa"/>
              <w:right w:w="108" w:type="dxa"/>
            </w:tcMar>
          </w:tcPr>
          <w:p w14:paraId="29CFE58F"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73 [61, 84]</w:t>
            </w:r>
          </w:p>
        </w:tc>
        <w:tc>
          <w:tcPr>
            <w:tcW w:w="1280" w:type="dxa"/>
            <w:gridSpan w:val="2"/>
            <w:shd w:val="clear" w:color="auto" w:fill="auto"/>
          </w:tcPr>
          <w:p w14:paraId="27A65845"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69 [57, 81]</w:t>
            </w:r>
          </w:p>
        </w:tc>
      </w:tr>
      <w:tr w:rsidR="00490FB8" w:rsidRPr="008C32B9" w14:paraId="4E036DFE" w14:textId="77777777" w:rsidTr="21429E66">
        <w:trPr>
          <w:trHeight w:val="300"/>
        </w:trPr>
        <w:tc>
          <w:tcPr>
            <w:tcW w:w="1426" w:type="dxa"/>
            <w:tcMar>
              <w:left w:w="108" w:type="dxa"/>
              <w:right w:w="108" w:type="dxa"/>
            </w:tcMar>
          </w:tcPr>
          <w:p w14:paraId="7C0D00ED"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LVMi; g/m</w:t>
            </w:r>
            <w:r w:rsidRPr="008C32B9">
              <w:rPr>
                <w:rFonts w:eastAsia="Times New Roman" w:cs="Times New Roman"/>
                <w:color w:val="000000" w:themeColor="text1"/>
                <w:sz w:val="16"/>
                <w:szCs w:val="16"/>
                <w:vertAlign w:val="superscript"/>
                <w:lang w:val="en-US"/>
              </w:rPr>
              <w:t>2</w:t>
            </w:r>
          </w:p>
        </w:tc>
        <w:tc>
          <w:tcPr>
            <w:tcW w:w="1175" w:type="dxa"/>
            <w:gridSpan w:val="2"/>
            <w:tcMar>
              <w:left w:w="108" w:type="dxa"/>
              <w:right w:w="108" w:type="dxa"/>
            </w:tcMar>
          </w:tcPr>
          <w:p w14:paraId="19E96F8C"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Pr>
          <w:p w14:paraId="2B69139F"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Mar>
              <w:left w:w="108" w:type="dxa"/>
              <w:right w:w="108" w:type="dxa"/>
            </w:tcMar>
          </w:tcPr>
          <w:p w14:paraId="7922725B"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shd w:val="clear" w:color="auto" w:fill="auto"/>
          </w:tcPr>
          <w:p w14:paraId="398A04B8"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8" w:type="dxa"/>
            <w:shd w:val="clear" w:color="auto" w:fill="auto"/>
            <w:tcMar>
              <w:left w:w="108" w:type="dxa"/>
              <w:right w:w="108" w:type="dxa"/>
            </w:tcMar>
          </w:tcPr>
          <w:p w14:paraId="7EE3E3D4"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44 [33, 55]</w:t>
            </w:r>
          </w:p>
        </w:tc>
        <w:tc>
          <w:tcPr>
            <w:tcW w:w="1079" w:type="dxa"/>
            <w:shd w:val="clear" w:color="auto" w:fill="auto"/>
          </w:tcPr>
          <w:p w14:paraId="07A825D1"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55 [39, 70]</w:t>
            </w:r>
          </w:p>
        </w:tc>
        <w:tc>
          <w:tcPr>
            <w:tcW w:w="1078" w:type="dxa"/>
            <w:shd w:val="clear" w:color="auto" w:fill="auto"/>
            <w:tcMar>
              <w:left w:w="108" w:type="dxa"/>
              <w:right w:w="108" w:type="dxa"/>
            </w:tcMar>
          </w:tcPr>
          <w:p w14:paraId="58BF88AF"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44 [33, 55]</w:t>
            </w:r>
          </w:p>
        </w:tc>
        <w:tc>
          <w:tcPr>
            <w:tcW w:w="1078" w:type="dxa"/>
            <w:shd w:val="clear" w:color="auto" w:fill="auto"/>
          </w:tcPr>
          <w:p w14:paraId="46EB7F89"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54 [39, 70]</w:t>
            </w:r>
          </w:p>
        </w:tc>
        <w:tc>
          <w:tcPr>
            <w:tcW w:w="1078" w:type="dxa"/>
            <w:shd w:val="clear" w:color="auto" w:fill="auto"/>
            <w:tcMar>
              <w:left w:w="108" w:type="dxa"/>
              <w:right w:w="108" w:type="dxa"/>
            </w:tcMar>
          </w:tcPr>
          <w:p w14:paraId="53887C11"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44 [33, 56]</w:t>
            </w:r>
          </w:p>
        </w:tc>
        <w:tc>
          <w:tcPr>
            <w:tcW w:w="1078" w:type="dxa"/>
            <w:shd w:val="clear" w:color="auto" w:fill="auto"/>
          </w:tcPr>
          <w:p w14:paraId="360C7516"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54 [38, 69]</w:t>
            </w:r>
          </w:p>
        </w:tc>
        <w:tc>
          <w:tcPr>
            <w:tcW w:w="1155" w:type="dxa"/>
            <w:shd w:val="clear" w:color="auto" w:fill="auto"/>
            <w:tcMar>
              <w:left w:w="108" w:type="dxa"/>
              <w:right w:w="108" w:type="dxa"/>
            </w:tcMar>
          </w:tcPr>
          <w:p w14:paraId="16F4AFD3"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45 [34, 56]</w:t>
            </w:r>
          </w:p>
        </w:tc>
        <w:tc>
          <w:tcPr>
            <w:tcW w:w="1280" w:type="dxa"/>
            <w:gridSpan w:val="2"/>
            <w:shd w:val="clear" w:color="auto" w:fill="auto"/>
          </w:tcPr>
          <w:p w14:paraId="4409FB88"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53 [38, 69]</w:t>
            </w:r>
          </w:p>
        </w:tc>
      </w:tr>
      <w:tr w:rsidR="00490FB8" w:rsidRPr="008C32B9" w14:paraId="482DC3AF" w14:textId="77777777" w:rsidTr="21429E66">
        <w:trPr>
          <w:trHeight w:val="300"/>
        </w:trPr>
        <w:tc>
          <w:tcPr>
            <w:tcW w:w="1426" w:type="dxa"/>
            <w:shd w:val="clear" w:color="auto" w:fill="F2F2F2" w:themeFill="background1" w:themeFillShade="F2"/>
            <w:tcMar>
              <w:left w:w="108" w:type="dxa"/>
              <w:right w:w="108" w:type="dxa"/>
            </w:tcMar>
          </w:tcPr>
          <w:p w14:paraId="749F7E17"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Right ventricle</w:t>
            </w:r>
          </w:p>
        </w:tc>
        <w:tc>
          <w:tcPr>
            <w:tcW w:w="1175" w:type="dxa"/>
            <w:gridSpan w:val="2"/>
            <w:shd w:val="clear" w:color="auto" w:fill="F2F2F2" w:themeFill="background1" w:themeFillShade="F2"/>
            <w:tcMar>
              <w:left w:w="108" w:type="dxa"/>
              <w:right w:w="108" w:type="dxa"/>
            </w:tcMar>
          </w:tcPr>
          <w:p w14:paraId="25B529E0"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 xml:space="preserve">Women  </w:t>
            </w:r>
          </w:p>
        </w:tc>
        <w:tc>
          <w:tcPr>
            <w:tcW w:w="1079" w:type="dxa"/>
            <w:shd w:val="clear" w:color="auto" w:fill="F2F2F2" w:themeFill="background1" w:themeFillShade="F2"/>
          </w:tcPr>
          <w:p w14:paraId="3214310C"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 xml:space="preserve">Men  </w:t>
            </w:r>
          </w:p>
        </w:tc>
        <w:tc>
          <w:tcPr>
            <w:tcW w:w="1079" w:type="dxa"/>
            <w:shd w:val="clear" w:color="auto" w:fill="F2F2F2" w:themeFill="background1" w:themeFillShade="F2"/>
            <w:tcMar>
              <w:left w:w="108" w:type="dxa"/>
              <w:right w:w="108" w:type="dxa"/>
            </w:tcMar>
          </w:tcPr>
          <w:p w14:paraId="4BAA5574"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 xml:space="preserve">Women  </w:t>
            </w:r>
          </w:p>
        </w:tc>
        <w:tc>
          <w:tcPr>
            <w:tcW w:w="1079" w:type="dxa"/>
            <w:shd w:val="clear" w:color="auto" w:fill="F2F2F2" w:themeFill="background1" w:themeFillShade="F2"/>
          </w:tcPr>
          <w:p w14:paraId="609D108A"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 xml:space="preserve">  Men</w:t>
            </w:r>
          </w:p>
        </w:tc>
        <w:tc>
          <w:tcPr>
            <w:tcW w:w="1078" w:type="dxa"/>
            <w:shd w:val="clear" w:color="auto" w:fill="F2F2F2" w:themeFill="background1" w:themeFillShade="F2"/>
            <w:tcMar>
              <w:left w:w="108" w:type="dxa"/>
              <w:right w:w="108" w:type="dxa"/>
            </w:tcMar>
          </w:tcPr>
          <w:p w14:paraId="04907054"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 xml:space="preserve">  Women</w:t>
            </w:r>
          </w:p>
        </w:tc>
        <w:tc>
          <w:tcPr>
            <w:tcW w:w="1079" w:type="dxa"/>
            <w:shd w:val="clear" w:color="auto" w:fill="F2F2F2" w:themeFill="background1" w:themeFillShade="F2"/>
          </w:tcPr>
          <w:p w14:paraId="3431F319"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 xml:space="preserve">  Men</w:t>
            </w:r>
          </w:p>
        </w:tc>
        <w:tc>
          <w:tcPr>
            <w:tcW w:w="1078" w:type="dxa"/>
            <w:shd w:val="clear" w:color="auto" w:fill="F2F2F2" w:themeFill="background1" w:themeFillShade="F2"/>
            <w:tcMar>
              <w:left w:w="108" w:type="dxa"/>
              <w:right w:w="108" w:type="dxa"/>
            </w:tcMar>
          </w:tcPr>
          <w:p w14:paraId="7B47E2D7"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 xml:space="preserve">Women  </w:t>
            </w:r>
          </w:p>
        </w:tc>
        <w:tc>
          <w:tcPr>
            <w:tcW w:w="1078" w:type="dxa"/>
            <w:shd w:val="clear" w:color="auto" w:fill="F2F2F2" w:themeFill="background1" w:themeFillShade="F2"/>
          </w:tcPr>
          <w:p w14:paraId="0FD64D5E"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 xml:space="preserve">Men  </w:t>
            </w:r>
          </w:p>
        </w:tc>
        <w:tc>
          <w:tcPr>
            <w:tcW w:w="1078" w:type="dxa"/>
            <w:shd w:val="clear" w:color="auto" w:fill="F2F2F2" w:themeFill="background1" w:themeFillShade="F2"/>
            <w:tcMar>
              <w:left w:w="108" w:type="dxa"/>
              <w:right w:w="108" w:type="dxa"/>
            </w:tcMar>
          </w:tcPr>
          <w:p w14:paraId="2B62BAFC"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 xml:space="preserve">Women  </w:t>
            </w:r>
          </w:p>
        </w:tc>
        <w:tc>
          <w:tcPr>
            <w:tcW w:w="1078" w:type="dxa"/>
            <w:shd w:val="clear" w:color="auto" w:fill="F2F2F2" w:themeFill="background1" w:themeFillShade="F2"/>
          </w:tcPr>
          <w:p w14:paraId="05AC12FE"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 xml:space="preserve">Men  </w:t>
            </w:r>
          </w:p>
        </w:tc>
        <w:tc>
          <w:tcPr>
            <w:tcW w:w="1155" w:type="dxa"/>
            <w:shd w:val="clear" w:color="auto" w:fill="F2F2F2" w:themeFill="background1" w:themeFillShade="F2"/>
            <w:tcMar>
              <w:left w:w="108" w:type="dxa"/>
              <w:right w:w="108" w:type="dxa"/>
            </w:tcMar>
          </w:tcPr>
          <w:p w14:paraId="35614BA7"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 xml:space="preserve">Women  </w:t>
            </w:r>
          </w:p>
        </w:tc>
        <w:tc>
          <w:tcPr>
            <w:tcW w:w="1280" w:type="dxa"/>
            <w:gridSpan w:val="2"/>
            <w:shd w:val="clear" w:color="auto" w:fill="F2F2F2" w:themeFill="background1" w:themeFillShade="F2"/>
          </w:tcPr>
          <w:p w14:paraId="70A0140A"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 xml:space="preserve">  Men</w:t>
            </w:r>
          </w:p>
        </w:tc>
      </w:tr>
      <w:tr w:rsidR="00490FB8" w:rsidRPr="008C32B9" w14:paraId="5D663240" w14:textId="77777777" w:rsidTr="21429E66">
        <w:trPr>
          <w:trHeight w:val="300"/>
        </w:trPr>
        <w:tc>
          <w:tcPr>
            <w:tcW w:w="1426" w:type="dxa"/>
            <w:tcMar>
              <w:left w:w="108" w:type="dxa"/>
              <w:right w:w="108" w:type="dxa"/>
            </w:tcMar>
          </w:tcPr>
          <w:p w14:paraId="1EB8FAC0"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RVEDVi; ml/m</w:t>
            </w:r>
            <w:r w:rsidRPr="008C32B9">
              <w:rPr>
                <w:rFonts w:eastAsia="Times New Roman" w:cs="Times New Roman"/>
                <w:color w:val="000000" w:themeColor="text1"/>
                <w:sz w:val="16"/>
                <w:szCs w:val="16"/>
                <w:vertAlign w:val="superscript"/>
                <w:lang w:val="en-US"/>
              </w:rPr>
              <w:t>2</w:t>
            </w:r>
          </w:p>
        </w:tc>
        <w:tc>
          <w:tcPr>
            <w:tcW w:w="1175" w:type="dxa"/>
            <w:gridSpan w:val="2"/>
            <w:tcMar>
              <w:left w:w="108" w:type="dxa"/>
              <w:right w:w="108" w:type="dxa"/>
            </w:tcMar>
          </w:tcPr>
          <w:p w14:paraId="397859FD"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Pr>
          <w:p w14:paraId="59210844"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Mar>
              <w:left w:w="108" w:type="dxa"/>
              <w:right w:w="108" w:type="dxa"/>
            </w:tcMar>
          </w:tcPr>
          <w:p w14:paraId="6346EBDF"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Pr>
          <w:p w14:paraId="32D3BBAE"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8" w:type="dxa"/>
            <w:tcMar>
              <w:left w:w="108" w:type="dxa"/>
              <w:right w:w="108" w:type="dxa"/>
            </w:tcMar>
          </w:tcPr>
          <w:p w14:paraId="7FD3CABD"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65 [46, 84]</w:t>
            </w:r>
          </w:p>
        </w:tc>
        <w:tc>
          <w:tcPr>
            <w:tcW w:w="1079" w:type="dxa"/>
          </w:tcPr>
          <w:p w14:paraId="7B15AE44"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78 [55, 101]</w:t>
            </w:r>
          </w:p>
        </w:tc>
        <w:tc>
          <w:tcPr>
            <w:tcW w:w="1078" w:type="dxa"/>
            <w:tcMar>
              <w:left w:w="108" w:type="dxa"/>
              <w:right w:w="108" w:type="dxa"/>
            </w:tcMar>
          </w:tcPr>
          <w:p w14:paraId="09CB5F6B"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65 [46, 84]</w:t>
            </w:r>
          </w:p>
        </w:tc>
        <w:tc>
          <w:tcPr>
            <w:tcW w:w="1078" w:type="dxa"/>
          </w:tcPr>
          <w:p w14:paraId="5A1830F6"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76 [53, 99]</w:t>
            </w:r>
          </w:p>
        </w:tc>
        <w:tc>
          <w:tcPr>
            <w:tcW w:w="1078" w:type="dxa"/>
            <w:tcMar>
              <w:left w:w="108" w:type="dxa"/>
              <w:right w:w="108" w:type="dxa"/>
            </w:tcMar>
          </w:tcPr>
          <w:p w14:paraId="6D1B23D5"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65 [46, 84]</w:t>
            </w:r>
          </w:p>
        </w:tc>
        <w:tc>
          <w:tcPr>
            <w:tcW w:w="1078" w:type="dxa"/>
          </w:tcPr>
          <w:p w14:paraId="453A93BF"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74 [50, 97]</w:t>
            </w:r>
          </w:p>
        </w:tc>
        <w:tc>
          <w:tcPr>
            <w:tcW w:w="1155" w:type="dxa"/>
            <w:tcMar>
              <w:left w:w="108" w:type="dxa"/>
              <w:right w:w="108" w:type="dxa"/>
            </w:tcMar>
          </w:tcPr>
          <w:p w14:paraId="7342D97B"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65 [46, 84]</w:t>
            </w:r>
          </w:p>
        </w:tc>
        <w:tc>
          <w:tcPr>
            <w:tcW w:w="1280" w:type="dxa"/>
            <w:gridSpan w:val="2"/>
          </w:tcPr>
          <w:p w14:paraId="669E2E61"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72 [48, 95]</w:t>
            </w:r>
          </w:p>
        </w:tc>
      </w:tr>
      <w:tr w:rsidR="00490FB8" w:rsidRPr="008C32B9" w14:paraId="26E2DA22" w14:textId="77777777" w:rsidTr="21429E66">
        <w:trPr>
          <w:trHeight w:val="300"/>
        </w:trPr>
        <w:tc>
          <w:tcPr>
            <w:tcW w:w="1426" w:type="dxa"/>
            <w:tcMar>
              <w:left w:w="108" w:type="dxa"/>
              <w:right w:w="108" w:type="dxa"/>
            </w:tcMar>
          </w:tcPr>
          <w:p w14:paraId="34A2BA7C"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RVESVi; ml/m</w:t>
            </w:r>
            <w:r w:rsidRPr="008C32B9">
              <w:rPr>
                <w:rFonts w:eastAsia="Times New Roman" w:cs="Times New Roman"/>
                <w:color w:val="000000" w:themeColor="text1"/>
                <w:sz w:val="16"/>
                <w:szCs w:val="16"/>
                <w:vertAlign w:val="superscript"/>
                <w:lang w:val="en-US"/>
              </w:rPr>
              <w:t>2</w:t>
            </w:r>
          </w:p>
        </w:tc>
        <w:tc>
          <w:tcPr>
            <w:tcW w:w="1175" w:type="dxa"/>
            <w:gridSpan w:val="2"/>
            <w:tcMar>
              <w:left w:w="108" w:type="dxa"/>
              <w:right w:w="108" w:type="dxa"/>
            </w:tcMar>
          </w:tcPr>
          <w:p w14:paraId="61D8FCD7"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Pr>
          <w:p w14:paraId="5C689D1E"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Mar>
              <w:left w:w="108" w:type="dxa"/>
              <w:right w:w="108" w:type="dxa"/>
            </w:tcMar>
          </w:tcPr>
          <w:p w14:paraId="34608002"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Pr>
          <w:p w14:paraId="751BAD15"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8" w:type="dxa"/>
            <w:tcMar>
              <w:left w:w="108" w:type="dxa"/>
              <w:right w:w="108" w:type="dxa"/>
            </w:tcMar>
          </w:tcPr>
          <w:p w14:paraId="41CBEF19"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25 [15, 35]</w:t>
            </w:r>
          </w:p>
        </w:tc>
        <w:tc>
          <w:tcPr>
            <w:tcW w:w="1079" w:type="dxa"/>
          </w:tcPr>
          <w:p w14:paraId="47A05E49"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34 [21, 47]</w:t>
            </w:r>
          </w:p>
        </w:tc>
        <w:tc>
          <w:tcPr>
            <w:tcW w:w="1078" w:type="dxa"/>
            <w:tcMar>
              <w:left w:w="108" w:type="dxa"/>
              <w:right w:w="108" w:type="dxa"/>
            </w:tcMar>
          </w:tcPr>
          <w:p w14:paraId="6E4DE5F1"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25 [15, 35]</w:t>
            </w:r>
          </w:p>
        </w:tc>
        <w:tc>
          <w:tcPr>
            <w:tcW w:w="1078" w:type="dxa"/>
          </w:tcPr>
          <w:p w14:paraId="3D7B3D12"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32 [19, 45]</w:t>
            </w:r>
          </w:p>
        </w:tc>
        <w:tc>
          <w:tcPr>
            <w:tcW w:w="1078" w:type="dxa"/>
            <w:tcMar>
              <w:left w:w="108" w:type="dxa"/>
              <w:right w:w="108" w:type="dxa"/>
            </w:tcMar>
          </w:tcPr>
          <w:p w14:paraId="3BE2B262"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24 [14, 34]</w:t>
            </w:r>
          </w:p>
        </w:tc>
        <w:tc>
          <w:tcPr>
            <w:tcW w:w="1078" w:type="dxa"/>
          </w:tcPr>
          <w:p w14:paraId="02E22116"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31 [18, 44]</w:t>
            </w:r>
          </w:p>
        </w:tc>
        <w:tc>
          <w:tcPr>
            <w:tcW w:w="1155" w:type="dxa"/>
            <w:tcMar>
              <w:left w:w="108" w:type="dxa"/>
              <w:right w:w="108" w:type="dxa"/>
            </w:tcMar>
          </w:tcPr>
          <w:p w14:paraId="381C0769"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24 [14, 34]</w:t>
            </w:r>
          </w:p>
        </w:tc>
        <w:tc>
          <w:tcPr>
            <w:tcW w:w="1280" w:type="dxa"/>
            <w:gridSpan w:val="2"/>
          </w:tcPr>
          <w:p w14:paraId="26550663"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29 [17, 42]</w:t>
            </w:r>
          </w:p>
        </w:tc>
      </w:tr>
      <w:tr w:rsidR="00490FB8" w:rsidRPr="008C32B9" w14:paraId="3660ABDF" w14:textId="77777777" w:rsidTr="21429E66">
        <w:trPr>
          <w:trHeight w:val="300"/>
        </w:trPr>
        <w:tc>
          <w:tcPr>
            <w:tcW w:w="1426" w:type="dxa"/>
            <w:tcMar>
              <w:left w:w="108" w:type="dxa"/>
              <w:right w:w="108" w:type="dxa"/>
            </w:tcMar>
          </w:tcPr>
          <w:p w14:paraId="67D71FD8"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RVSVi; ml/m</w:t>
            </w:r>
            <w:r w:rsidRPr="008C32B9">
              <w:rPr>
                <w:rFonts w:eastAsia="Times New Roman" w:cs="Times New Roman"/>
                <w:color w:val="000000" w:themeColor="text1"/>
                <w:sz w:val="16"/>
                <w:szCs w:val="16"/>
                <w:vertAlign w:val="superscript"/>
                <w:lang w:val="en-US"/>
              </w:rPr>
              <w:t>2</w:t>
            </w:r>
          </w:p>
        </w:tc>
        <w:tc>
          <w:tcPr>
            <w:tcW w:w="1175" w:type="dxa"/>
            <w:gridSpan w:val="2"/>
            <w:tcMar>
              <w:left w:w="108" w:type="dxa"/>
              <w:right w:w="108" w:type="dxa"/>
            </w:tcMar>
          </w:tcPr>
          <w:p w14:paraId="42ED84F9"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Pr>
          <w:p w14:paraId="2D1326B1"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Mar>
              <w:left w:w="108" w:type="dxa"/>
              <w:right w:w="108" w:type="dxa"/>
            </w:tcMar>
          </w:tcPr>
          <w:p w14:paraId="52C00CCC"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Pr>
          <w:p w14:paraId="2CB7C64D"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8" w:type="dxa"/>
            <w:tcMar>
              <w:left w:w="108" w:type="dxa"/>
              <w:right w:w="108" w:type="dxa"/>
            </w:tcMar>
          </w:tcPr>
          <w:p w14:paraId="213F49CC"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40 [27, 52]</w:t>
            </w:r>
          </w:p>
        </w:tc>
        <w:tc>
          <w:tcPr>
            <w:tcW w:w="1079" w:type="dxa"/>
          </w:tcPr>
          <w:p w14:paraId="13FED813"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44 [29, 60]</w:t>
            </w:r>
          </w:p>
        </w:tc>
        <w:tc>
          <w:tcPr>
            <w:tcW w:w="1078" w:type="dxa"/>
            <w:tcMar>
              <w:left w:w="108" w:type="dxa"/>
              <w:right w:w="108" w:type="dxa"/>
            </w:tcMar>
          </w:tcPr>
          <w:p w14:paraId="32B416E3"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40 [27, 53]</w:t>
            </w:r>
          </w:p>
        </w:tc>
        <w:tc>
          <w:tcPr>
            <w:tcW w:w="1078" w:type="dxa"/>
          </w:tcPr>
          <w:p w14:paraId="41DECEF8"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43 [28, 59]</w:t>
            </w:r>
          </w:p>
        </w:tc>
        <w:tc>
          <w:tcPr>
            <w:tcW w:w="1078" w:type="dxa"/>
            <w:tcMar>
              <w:left w:w="108" w:type="dxa"/>
              <w:right w:w="108" w:type="dxa"/>
            </w:tcMar>
          </w:tcPr>
          <w:p w14:paraId="1BB6C508"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40 [28, 53]</w:t>
            </w:r>
          </w:p>
        </w:tc>
        <w:tc>
          <w:tcPr>
            <w:tcW w:w="1078" w:type="dxa"/>
          </w:tcPr>
          <w:p w14:paraId="4DB17B94"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43 [28, 58]</w:t>
            </w:r>
          </w:p>
        </w:tc>
        <w:tc>
          <w:tcPr>
            <w:tcW w:w="1155" w:type="dxa"/>
            <w:tcMar>
              <w:left w:w="108" w:type="dxa"/>
              <w:right w:w="108" w:type="dxa"/>
            </w:tcMar>
          </w:tcPr>
          <w:p w14:paraId="2CDEB508"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41 [28, 54]</w:t>
            </w:r>
          </w:p>
        </w:tc>
        <w:tc>
          <w:tcPr>
            <w:tcW w:w="1280" w:type="dxa"/>
            <w:gridSpan w:val="2"/>
          </w:tcPr>
          <w:p w14:paraId="76D3CCB1"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42 [27, 57]</w:t>
            </w:r>
          </w:p>
        </w:tc>
      </w:tr>
      <w:tr w:rsidR="00490FB8" w:rsidRPr="008C32B9" w14:paraId="39583781" w14:textId="77777777" w:rsidTr="21429E66">
        <w:trPr>
          <w:trHeight w:val="81"/>
        </w:trPr>
        <w:tc>
          <w:tcPr>
            <w:tcW w:w="1426" w:type="dxa"/>
            <w:tcMar>
              <w:left w:w="108" w:type="dxa"/>
              <w:right w:w="108" w:type="dxa"/>
            </w:tcMar>
          </w:tcPr>
          <w:p w14:paraId="35AE505F"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RVEF; %</w:t>
            </w:r>
          </w:p>
        </w:tc>
        <w:tc>
          <w:tcPr>
            <w:tcW w:w="1175" w:type="dxa"/>
            <w:gridSpan w:val="2"/>
            <w:tcMar>
              <w:left w:w="108" w:type="dxa"/>
              <w:right w:w="108" w:type="dxa"/>
            </w:tcMar>
          </w:tcPr>
          <w:p w14:paraId="7B4E157D"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Pr>
          <w:p w14:paraId="7D9B5976"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Mar>
              <w:left w:w="108" w:type="dxa"/>
              <w:right w:w="108" w:type="dxa"/>
            </w:tcMar>
          </w:tcPr>
          <w:p w14:paraId="4BC40A37"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Pr>
          <w:p w14:paraId="3AC8ADAF"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8" w:type="dxa"/>
            <w:tcMar>
              <w:left w:w="108" w:type="dxa"/>
              <w:right w:w="108" w:type="dxa"/>
            </w:tcMar>
          </w:tcPr>
          <w:p w14:paraId="3FBBD3E9"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61 [51, 71]</w:t>
            </w:r>
          </w:p>
        </w:tc>
        <w:tc>
          <w:tcPr>
            <w:tcW w:w="1079" w:type="dxa"/>
          </w:tcPr>
          <w:p w14:paraId="23BD7A79"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57 [46, 68]</w:t>
            </w:r>
          </w:p>
        </w:tc>
        <w:tc>
          <w:tcPr>
            <w:tcW w:w="1078" w:type="dxa"/>
            <w:tcMar>
              <w:left w:w="108" w:type="dxa"/>
              <w:right w:w="108" w:type="dxa"/>
            </w:tcMar>
          </w:tcPr>
          <w:p w14:paraId="37102BDB"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62 [51, 72]</w:t>
            </w:r>
          </w:p>
        </w:tc>
        <w:tc>
          <w:tcPr>
            <w:tcW w:w="1078" w:type="dxa"/>
          </w:tcPr>
          <w:p w14:paraId="026F375F"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58 [47, 68]</w:t>
            </w:r>
          </w:p>
        </w:tc>
        <w:tc>
          <w:tcPr>
            <w:tcW w:w="1078" w:type="dxa"/>
            <w:tcMar>
              <w:left w:w="108" w:type="dxa"/>
              <w:right w:w="108" w:type="dxa"/>
            </w:tcMar>
          </w:tcPr>
          <w:p w14:paraId="7FABDD92"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62 [52, 73]</w:t>
            </w:r>
          </w:p>
        </w:tc>
        <w:tc>
          <w:tcPr>
            <w:tcW w:w="1078" w:type="dxa"/>
          </w:tcPr>
          <w:p w14:paraId="7F6034BB"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58 [47, 69]</w:t>
            </w:r>
          </w:p>
        </w:tc>
        <w:tc>
          <w:tcPr>
            <w:tcW w:w="1155" w:type="dxa"/>
            <w:tcMar>
              <w:left w:w="108" w:type="dxa"/>
              <w:right w:w="108" w:type="dxa"/>
            </w:tcMar>
          </w:tcPr>
          <w:p w14:paraId="28D3E318"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63 [53, 74]</w:t>
            </w:r>
          </w:p>
        </w:tc>
        <w:tc>
          <w:tcPr>
            <w:tcW w:w="1280" w:type="dxa"/>
            <w:gridSpan w:val="2"/>
          </w:tcPr>
          <w:p w14:paraId="63BBDE9E"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59 [48, 70]</w:t>
            </w:r>
          </w:p>
        </w:tc>
      </w:tr>
      <w:tr w:rsidR="00490FB8" w:rsidRPr="008C32B9" w14:paraId="6AA7C5C9" w14:textId="77777777" w:rsidTr="21429E66">
        <w:trPr>
          <w:trHeight w:val="300"/>
        </w:trPr>
        <w:tc>
          <w:tcPr>
            <w:tcW w:w="14742" w:type="dxa"/>
            <w:gridSpan w:val="15"/>
            <w:shd w:val="clear" w:color="auto" w:fill="BFBFBF" w:themeFill="background1" w:themeFillShade="BF"/>
            <w:tcMar>
              <w:left w:w="108" w:type="dxa"/>
              <w:right w:w="108" w:type="dxa"/>
            </w:tcMar>
          </w:tcPr>
          <w:p w14:paraId="08561D1E" w14:textId="458A2C92" w:rsidR="00490FB8" w:rsidRPr="008C32B9" w:rsidRDefault="00490FB8" w:rsidP="00E50EDB">
            <w:pPr>
              <w:spacing w:after="0"/>
              <w:rPr>
                <w:rFonts w:eastAsia="Times New Roman" w:cs="Times New Roman"/>
                <w:b/>
                <w:bCs/>
                <w:color w:val="000000" w:themeColor="text1"/>
                <w:sz w:val="18"/>
                <w:szCs w:val="18"/>
                <w:lang w:val="en-US"/>
              </w:rPr>
            </w:pPr>
            <w:r w:rsidRPr="008C32B9">
              <w:rPr>
                <w:rFonts w:eastAsia="Times New Roman" w:cs="Times New Roman"/>
                <w:b/>
                <w:bCs/>
                <w:color w:val="000000" w:themeColor="text1"/>
                <w:sz w:val="18"/>
                <w:szCs w:val="18"/>
                <w:lang w:val="en-US"/>
              </w:rPr>
              <w:t>Chinese</w:t>
            </w:r>
            <w:r w:rsidR="4A2CB91F" w:rsidRPr="008C32B9">
              <w:rPr>
                <w:rFonts w:eastAsia="Times New Roman" w:cs="Times New Roman"/>
                <w:b/>
                <w:bCs/>
                <w:color w:val="000000" w:themeColor="text1"/>
                <w:sz w:val="18"/>
                <w:szCs w:val="18"/>
                <w:lang w:val="en-US"/>
              </w:rPr>
              <w:t xml:space="preserve"> ethnicity</w:t>
            </w:r>
          </w:p>
        </w:tc>
      </w:tr>
      <w:tr w:rsidR="00490FB8" w:rsidRPr="008C32B9" w14:paraId="0D123912" w14:textId="77777777" w:rsidTr="21429E66">
        <w:trPr>
          <w:trHeight w:val="300"/>
        </w:trPr>
        <w:tc>
          <w:tcPr>
            <w:tcW w:w="1426" w:type="dxa"/>
            <w:shd w:val="clear" w:color="auto" w:fill="F2F2F2" w:themeFill="background1" w:themeFillShade="F2"/>
            <w:tcMar>
              <w:left w:w="108" w:type="dxa"/>
              <w:right w:w="108" w:type="dxa"/>
            </w:tcMar>
          </w:tcPr>
          <w:p w14:paraId="415BB192" w14:textId="77777777" w:rsidR="00490FB8" w:rsidRPr="008C32B9" w:rsidRDefault="00490FB8" w:rsidP="00E50EDB">
            <w:pPr>
              <w:spacing w:after="0"/>
              <w:jc w:val="center"/>
              <w:rPr>
                <w:rFonts w:eastAsia="Times New Roman" w:cs="Times New Roman"/>
                <w:b/>
                <w:bCs/>
                <w:color w:val="000000" w:themeColor="text1"/>
                <w:sz w:val="16"/>
                <w:szCs w:val="16"/>
                <w:lang w:val="en-US"/>
              </w:rPr>
            </w:pPr>
            <w:r w:rsidRPr="008C32B9">
              <w:rPr>
                <w:rFonts w:eastAsia="Times New Roman" w:cs="Times New Roman"/>
                <w:b/>
                <w:bCs/>
                <w:color w:val="000000" w:themeColor="text1"/>
                <w:sz w:val="16"/>
                <w:szCs w:val="16"/>
                <w:lang w:val="en-US"/>
              </w:rPr>
              <w:t>Variable</w:t>
            </w:r>
          </w:p>
        </w:tc>
        <w:tc>
          <w:tcPr>
            <w:tcW w:w="2254" w:type="dxa"/>
            <w:gridSpan w:val="3"/>
            <w:shd w:val="clear" w:color="auto" w:fill="F2F2F2" w:themeFill="background1" w:themeFillShade="F2"/>
            <w:tcMar>
              <w:left w:w="108" w:type="dxa"/>
              <w:right w:w="108" w:type="dxa"/>
            </w:tcMar>
          </w:tcPr>
          <w:p w14:paraId="75B80A0C"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18- 29</w:t>
            </w:r>
          </w:p>
        </w:tc>
        <w:tc>
          <w:tcPr>
            <w:tcW w:w="2158" w:type="dxa"/>
            <w:gridSpan w:val="2"/>
            <w:shd w:val="clear" w:color="auto" w:fill="F2F2F2" w:themeFill="background1" w:themeFillShade="F2"/>
            <w:tcMar>
              <w:left w:w="108" w:type="dxa"/>
              <w:right w:w="108" w:type="dxa"/>
            </w:tcMar>
          </w:tcPr>
          <w:p w14:paraId="306670A9"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30- 39</w:t>
            </w:r>
          </w:p>
        </w:tc>
        <w:tc>
          <w:tcPr>
            <w:tcW w:w="2157" w:type="dxa"/>
            <w:gridSpan w:val="2"/>
            <w:shd w:val="clear" w:color="auto" w:fill="F2F2F2" w:themeFill="background1" w:themeFillShade="F2"/>
            <w:tcMar>
              <w:left w:w="108" w:type="dxa"/>
              <w:right w:w="108" w:type="dxa"/>
            </w:tcMar>
          </w:tcPr>
          <w:p w14:paraId="64FCD870"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40- 49</w:t>
            </w:r>
          </w:p>
        </w:tc>
        <w:tc>
          <w:tcPr>
            <w:tcW w:w="2156" w:type="dxa"/>
            <w:gridSpan w:val="2"/>
            <w:shd w:val="clear" w:color="auto" w:fill="F2F2F2" w:themeFill="background1" w:themeFillShade="F2"/>
            <w:tcMar>
              <w:left w:w="108" w:type="dxa"/>
              <w:right w:w="108" w:type="dxa"/>
            </w:tcMar>
          </w:tcPr>
          <w:p w14:paraId="530820BF"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50- 59</w:t>
            </w:r>
          </w:p>
        </w:tc>
        <w:tc>
          <w:tcPr>
            <w:tcW w:w="2156" w:type="dxa"/>
            <w:gridSpan w:val="2"/>
            <w:shd w:val="clear" w:color="auto" w:fill="F2F2F2" w:themeFill="background1" w:themeFillShade="F2"/>
            <w:tcMar>
              <w:left w:w="108" w:type="dxa"/>
              <w:right w:w="108" w:type="dxa"/>
            </w:tcMar>
          </w:tcPr>
          <w:p w14:paraId="79DD13FA"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60- 69</w:t>
            </w:r>
          </w:p>
        </w:tc>
        <w:tc>
          <w:tcPr>
            <w:tcW w:w="2435" w:type="dxa"/>
            <w:gridSpan w:val="3"/>
            <w:shd w:val="clear" w:color="auto" w:fill="F2F2F2" w:themeFill="background1" w:themeFillShade="F2"/>
            <w:tcMar>
              <w:left w:w="108" w:type="dxa"/>
              <w:right w:w="108" w:type="dxa"/>
            </w:tcMar>
          </w:tcPr>
          <w:p w14:paraId="315460CC"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70+</w:t>
            </w:r>
          </w:p>
        </w:tc>
      </w:tr>
      <w:tr w:rsidR="00490FB8" w:rsidRPr="008C32B9" w14:paraId="2689D9D4" w14:textId="77777777" w:rsidTr="21429E66">
        <w:trPr>
          <w:trHeight w:val="300"/>
        </w:trPr>
        <w:tc>
          <w:tcPr>
            <w:tcW w:w="1426" w:type="dxa"/>
            <w:tcMar>
              <w:left w:w="108" w:type="dxa"/>
              <w:right w:w="108" w:type="dxa"/>
            </w:tcMar>
          </w:tcPr>
          <w:p w14:paraId="0F241B8B"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N (min-max)</w:t>
            </w:r>
          </w:p>
        </w:tc>
        <w:tc>
          <w:tcPr>
            <w:tcW w:w="1175" w:type="dxa"/>
            <w:gridSpan w:val="2"/>
            <w:tcMar>
              <w:left w:w="108" w:type="dxa"/>
              <w:right w:w="108" w:type="dxa"/>
            </w:tcMar>
          </w:tcPr>
          <w:p w14:paraId="77415937"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(13-16)</w:t>
            </w:r>
          </w:p>
        </w:tc>
        <w:tc>
          <w:tcPr>
            <w:tcW w:w="1079" w:type="dxa"/>
          </w:tcPr>
          <w:p w14:paraId="21089C40"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(16-19)</w:t>
            </w:r>
          </w:p>
        </w:tc>
        <w:tc>
          <w:tcPr>
            <w:tcW w:w="1079" w:type="dxa"/>
            <w:tcMar>
              <w:left w:w="108" w:type="dxa"/>
              <w:right w:w="108" w:type="dxa"/>
            </w:tcMar>
          </w:tcPr>
          <w:p w14:paraId="625F1419"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(18)</w:t>
            </w:r>
          </w:p>
        </w:tc>
        <w:tc>
          <w:tcPr>
            <w:tcW w:w="1079" w:type="dxa"/>
          </w:tcPr>
          <w:p w14:paraId="7492DC8B"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(14-17)</w:t>
            </w:r>
          </w:p>
        </w:tc>
        <w:tc>
          <w:tcPr>
            <w:tcW w:w="1078" w:type="dxa"/>
            <w:tcMar>
              <w:left w:w="108" w:type="dxa"/>
              <w:right w:w="108" w:type="dxa"/>
            </w:tcMar>
          </w:tcPr>
          <w:p w14:paraId="4123BC0E"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(10-24)</w:t>
            </w:r>
          </w:p>
        </w:tc>
        <w:tc>
          <w:tcPr>
            <w:tcW w:w="1079" w:type="dxa"/>
          </w:tcPr>
          <w:p w14:paraId="12F22CCC"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(10-20)</w:t>
            </w:r>
          </w:p>
        </w:tc>
        <w:tc>
          <w:tcPr>
            <w:tcW w:w="1078" w:type="dxa"/>
            <w:tcMar>
              <w:left w:w="108" w:type="dxa"/>
              <w:right w:w="108" w:type="dxa"/>
            </w:tcMar>
          </w:tcPr>
          <w:p w14:paraId="6FAD3B10"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(46-66)</w:t>
            </w:r>
          </w:p>
        </w:tc>
        <w:tc>
          <w:tcPr>
            <w:tcW w:w="1078" w:type="dxa"/>
          </w:tcPr>
          <w:p w14:paraId="63BFD46A"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(24-49)</w:t>
            </w:r>
          </w:p>
        </w:tc>
        <w:tc>
          <w:tcPr>
            <w:tcW w:w="1078" w:type="dxa"/>
            <w:tcMar>
              <w:left w:w="108" w:type="dxa"/>
              <w:right w:w="108" w:type="dxa"/>
            </w:tcMar>
          </w:tcPr>
          <w:p w14:paraId="5144CD3C"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(35-52)</w:t>
            </w:r>
          </w:p>
        </w:tc>
        <w:tc>
          <w:tcPr>
            <w:tcW w:w="1078" w:type="dxa"/>
          </w:tcPr>
          <w:p w14:paraId="578251C2"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(21-37)</w:t>
            </w:r>
          </w:p>
        </w:tc>
        <w:tc>
          <w:tcPr>
            <w:tcW w:w="1155" w:type="dxa"/>
            <w:tcMar>
              <w:left w:w="108" w:type="dxa"/>
              <w:right w:w="108" w:type="dxa"/>
            </w:tcMar>
          </w:tcPr>
          <w:p w14:paraId="3D876CF3"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(11-12)</w:t>
            </w:r>
          </w:p>
        </w:tc>
        <w:tc>
          <w:tcPr>
            <w:tcW w:w="1280" w:type="dxa"/>
            <w:gridSpan w:val="2"/>
          </w:tcPr>
          <w:p w14:paraId="0F6B6838" w14:textId="77777777" w:rsidR="00490FB8" w:rsidRPr="008C32B9" w:rsidRDefault="00490FB8" w:rsidP="00E50EDB">
            <w:pPr>
              <w:spacing w:after="0"/>
              <w:jc w:val="center"/>
              <w:rPr>
                <w:rFonts w:eastAsia="Times New Roman" w:cs="Times New Roman"/>
                <w:color w:val="000000" w:themeColor="text1"/>
                <w:sz w:val="16"/>
                <w:szCs w:val="16"/>
                <w:lang w:val="en-US"/>
              </w:rPr>
            </w:pPr>
          </w:p>
        </w:tc>
      </w:tr>
      <w:tr w:rsidR="00490FB8" w:rsidRPr="008C32B9" w14:paraId="23113199" w14:textId="77777777" w:rsidTr="21429E66">
        <w:trPr>
          <w:trHeight w:val="300"/>
        </w:trPr>
        <w:tc>
          <w:tcPr>
            <w:tcW w:w="1426" w:type="dxa"/>
            <w:shd w:val="clear" w:color="auto" w:fill="F2F2F2" w:themeFill="background1" w:themeFillShade="F2"/>
            <w:tcMar>
              <w:left w:w="108" w:type="dxa"/>
              <w:right w:w="108" w:type="dxa"/>
            </w:tcMar>
          </w:tcPr>
          <w:p w14:paraId="1176574F"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Left ventricle</w:t>
            </w:r>
          </w:p>
        </w:tc>
        <w:tc>
          <w:tcPr>
            <w:tcW w:w="1175" w:type="dxa"/>
            <w:gridSpan w:val="2"/>
            <w:shd w:val="clear" w:color="auto" w:fill="F2F2F2" w:themeFill="background1" w:themeFillShade="F2"/>
            <w:tcMar>
              <w:left w:w="108" w:type="dxa"/>
              <w:right w:w="108" w:type="dxa"/>
            </w:tcMar>
          </w:tcPr>
          <w:p w14:paraId="04003B82"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 xml:space="preserve"> Women</w:t>
            </w:r>
          </w:p>
        </w:tc>
        <w:tc>
          <w:tcPr>
            <w:tcW w:w="1079" w:type="dxa"/>
            <w:shd w:val="clear" w:color="auto" w:fill="F2F2F2" w:themeFill="background1" w:themeFillShade="F2"/>
          </w:tcPr>
          <w:p w14:paraId="17F79A7C"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Men</w:t>
            </w:r>
          </w:p>
        </w:tc>
        <w:tc>
          <w:tcPr>
            <w:tcW w:w="1079" w:type="dxa"/>
            <w:shd w:val="clear" w:color="auto" w:fill="F2F2F2" w:themeFill="background1" w:themeFillShade="F2"/>
            <w:tcMar>
              <w:left w:w="108" w:type="dxa"/>
              <w:right w:w="108" w:type="dxa"/>
            </w:tcMar>
          </w:tcPr>
          <w:p w14:paraId="10EE39A0"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 xml:space="preserve">Women </w:t>
            </w:r>
          </w:p>
        </w:tc>
        <w:tc>
          <w:tcPr>
            <w:tcW w:w="1079" w:type="dxa"/>
            <w:shd w:val="clear" w:color="auto" w:fill="F2F2F2" w:themeFill="background1" w:themeFillShade="F2"/>
          </w:tcPr>
          <w:p w14:paraId="1E2579E8"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Men</w:t>
            </w:r>
          </w:p>
        </w:tc>
        <w:tc>
          <w:tcPr>
            <w:tcW w:w="1078" w:type="dxa"/>
            <w:shd w:val="clear" w:color="auto" w:fill="F2F2F2" w:themeFill="background1" w:themeFillShade="F2"/>
            <w:tcMar>
              <w:left w:w="108" w:type="dxa"/>
              <w:right w:w="108" w:type="dxa"/>
            </w:tcMar>
          </w:tcPr>
          <w:p w14:paraId="1EC27766"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 xml:space="preserve"> Women</w:t>
            </w:r>
          </w:p>
        </w:tc>
        <w:tc>
          <w:tcPr>
            <w:tcW w:w="1079" w:type="dxa"/>
            <w:shd w:val="clear" w:color="auto" w:fill="F2F2F2" w:themeFill="background1" w:themeFillShade="F2"/>
          </w:tcPr>
          <w:p w14:paraId="256B4DC9"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Men</w:t>
            </w:r>
          </w:p>
        </w:tc>
        <w:tc>
          <w:tcPr>
            <w:tcW w:w="1078" w:type="dxa"/>
            <w:shd w:val="clear" w:color="auto" w:fill="F2F2F2" w:themeFill="background1" w:themeFillShade="F2"/>
            <w:tcMar>
              <w:left w:w="108" w:type="dxa"/>
              <w:right w:w="108" w:type="dxa"/>
            </w:tcMar>
          </w:tcPr>
          <w:p w14:paraId="2093E7AC"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 xml:space="preserve"> Women</w:t>
            </w:r>
          </w:p>
        </w:tc>
        <w:tc>
          <w:tcPr>
            <w:tcW w:w="1078" w:type="dxa"/>
            <w:shd w:val="clear" w:color="auto" w:fill="F2F2F2" w:themeFill="background1" w:themeFillShade="F2"/>
          </w:tcPr>
          <w:p w14:paraId="652B682E"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Men</w:t>
            </w:r>
          </w:p>
        </w:tc>
        <w:tc>
          <w:tcPr>
            <w:tcW w:w="1078" w:type="dxa"/>
            <w:shd w:val="clear" w:color="auto" w:fill="F2F2F2" w:themeFill="background1" w:themeFillShade="F2"/>
            <w:tcMar>
              <w:left w:w="108" w:type="dxa"/>
              <w:right w:w="108" w:type="dxa"/>
            </w:tcMar>
          </w:tcPr>
          <w:p w14:paraId="4D489D7A"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 xml:space="preserve"> Women</w:t>
            </w:r>
          </w:p>
        </w:tc>
        <w:tc>
          <w:tcPr>
            <w:tcW w:w="1078" w:type="dxa"/>
            <w:shd w:val="clear" w:color="auto" w:fill="F2F2F2" w:themeFill="background1" w:themeFillShade="F2"/>
          </w:tcPr>
          <w:p w14:paraId="75CE3951"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Men</w:t>
            </w:r>
          </w:p>
        </w:tc>
        <w:tc>
          <w:tcPr>
            <w:tcW w:w="1155" w:type="dxa"/>
            <w:shd w:val="clear" w:color="auto" w:fill="F2F2F2" w:themeFill="background1" w:themeFillShade="F2"/>
            <w:tcMar>
              <w:left w:w="108" w:type="dxa"/>
              <w:right w:w="108" w:type="dxa"/>
            </w:tcMar>
          </w:tcPr>
          <w:p w14:paraId="0379DD21"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 xml:space="preserve">Women </w:t>
            </w:r>
          </w:p>
        </w:tc>
        <w:tc>
          <w:tcPr>
            <w:tcW w:w="1280" w:type="dxa"/>
            <w:gridSpan w:val="2"/>
            <w:shd w:val="clear" w:color="auto" w:fill="F2F2F2" w:themeFill="background1" w:themeFillShade="F2"/>
          </w:tcPr>
          <w:p w14:paraId="7524E279"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Men</w:t>
            </w:r>
          </w:p>
        </w:tc>
      </w:tr>
      <w:tr w:rsidR="00490FB8" w:rsidRPr="008C32B9" w14:paraId="2FC09E71" w14:textId="77777777" w:rsidTr="21429E66">
        <w:trPr>
          <w:trHeight w:val="300"/>
        </w:trPr>
        <w:tc>
          <w:tcPr>
            <w:tcW w:w="1426" w:type="dxa"/>
            <w:shd w:val="clear" w:color="auto" w:fill="auto"/>
            <w:tcMar>
              <w:left w:w="108" w:type="dxa"/>
              <w:right w:w="108" w:type="dxa"/>
            </w:tcMar>
          </w:tcPr>
          <w:p w14:paraId="65A874F3"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LVEDVi; ml/m</w:t>
            </w:r>
            <w:r w:rsidRPr="008C32B9">
              <w:rPr>
                <w:rFonts w:eastAsia="Times New Roman" w:cs="Times New Roman"/>
                <w:color w:val="000000" w:themeColor="text1"/>
                <w:sz w:val="16"/>
                <w:szCs w:val="16"/>
                <w:vertAlign w:val="superscript"/>
                <w:lang w:val="en-US"/>
              </w:rPr>
              <w:t>2</w:t>
            </w:r>
          </w:p>
        </w:tc>
        <w:tc>
          <w:tcPr>
            <w:tcW w:w="1175" w:type="dxa"/>
            <w:gridSpan w:val="2"/>
            <w:shd w:val="clear" w:color="auto" w:fill="auto"/>
            <w:tcMar>
              <w:left w:w="108" w:type="dxa"/>
              <w:right w:w="108" w:type="dxa"/>
            </w:tcMar>
          </w:tcPr>
          <w:p w14:paraId="0A9B7B3A"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71 [55, 88]</w:t>
            </w:r>
          </w:p>
        </w:tc>
        <w:tc>
          <w:tcPr>
            <w:tcW w:w="1079" w:type="dxa"/>
            <w:shd w:val="clear" w:color="auto" w:fill="auto"/>
          </w:tcPr>
          <w:p w14:paraId="09D31799"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78 [58, 97]</w:t>
            </w:r>
          </w:p>
        </w:tc>
        <w:tc>
          <w:tcPr>
            <w:tcW w:w="1079" w:type="dxa"/>
            <w:shd w:val="clear" w:color="auto" w:fill="auto"/>
            <w:tcMar>
              <w:left w:w="108" w:type="dxa"/>
              <w:right w:w="108" w:type="dxa"/>
            </w:tcMar>
          </w:tcPr>
          <w:p w14:paraId="023CEC8D"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69 [52, 85]</w:t>
            </w:r>
          </w:p>
        </w:tc>
        <w:tc>
          <w:tcPr>
            <w:tcW w:w="1079" w:type="dxa"/>
            <w:shd w:val="clear" w:color="auto" w:fill="auto"/>
          </w:tcPr>
          <w:p w14:paraId="764B97E3"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75 [55, 94]</w:t>
            </w:r>
          </w:p>
        </w:tc>
        <w:tc>
          <w:tcPr>
            <w:tcW w:w="1078" w:type="dxa"/>
            <w:shd w:val="clear" w:color="auto" w:fill="auto"/>
            <w:tcMar>
              <w:left w:w="108" w:type="dxa"/>
              <w:right w:w="108" w:type="dxa"/>
            </w:tcMar>
          </w:tcPr>
          <w:p w14:paraId="4D0EE849"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66 [50, 82]</w:t>
            </w:r>
          </w:p>
        </w:tc>
        <w:tc>
          <w:tcPr>
            <w:tcW w:w="1079" w:type="dxa"/>
            <w:shd w:val="clear" w:color="auto" w:fill="auto"/>
          </w:tcPr>
          <w:p w14:paraId="4FF21CFF"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72 [52, 91]</w:t>
            </w:r>
          </w:p>
        </w:tc>
        <w:tc>
          <w:tcPr>
            <w:tcW w:w="1078" w:type="dxa"/>
            <w:shd w:val="clear" w:color="auto" w:fill="auto"/>
            <w:tcMar>
              <w:left w:w="108" w:type="dxa"/>
              <w:right w:w="108" w:type="dxa"/>
            </w:tcMar>
          </w:tcPr>
          <w:p w14:paraId="164F52BB"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64 [47, 80]</w:t>
            </w:r>
          </w:p>
        </w:tc>
        <w:tc>
          <w:tcPr>
            <w:tcW w:w="1078" w:type="dxa"/>
            <w:shd w:val="clear" w:color="auto" w:fill="auto"/>
          </w:tcPr>
          <w:p w14:paraId="7C259F94"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69 [49, 88]</w:t>
            </w:r>
          </w:p>
        </w:tc>
        <w:tc>
          <w:tcPr>
            <w:tcW w:w="1078" w:type="dxa"/>
            <w:shd w:val="clear" w:color="auto" w:fill="auto"/>
            <w:tcMar>
              <w:left w:w="108" w:type="dxa"/>
              <w:right w:w="108" w:type="dxa"/>
            </w:tcMar>
          </w:tcPr>
          <w:p w14:paraId="4A67F431"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61 [45, 77]</w:t>
            </w:r>
          </w:p>
        </w:tc>
        <w:tc>
          <w:tcPr>
            <w:tcW w:w="1078" w:type="dxa"/>
            <w:shd w:val="clear" w:color="auto" w:fill="auto"/>
          </w:tcPr>
          <w:p w14:paraId="110FC65C"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65 [46, 85]</w:t>
            </w:r>
          </w:p>
        </w:tc>
        <w:tc>
          <w:tcPr>
            <w:tcW w:w="1155" w:type="dxa"/>
            <w:shd w:val="clear" w:color="auto" w:fill="auto"/>
            <w:tcMar>
              <w:left w:w="108" w:type="dxa"/>
              <w:right w:w="108" w:type="dxa"/>
            </w:tcMar>
          </w:tcPr>
          <w:p w14:paraId="253960A2"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58 [42, 75]</w:t>
            </w:r>
          </w:p>
        </w:tc>
        <w:tc>
          <w:tcPr>
            <w:tcW w:w="1280" w:type="dxa"/>
            <w:gridSpan w:val="2"/>
            <w:shd w:val="clear" w:color="auto" w:fill="auto"/>
          </w:tcPr>
          <w:p w14:paraId="253CFCF2" w14:textId="77777777" w:rsidR="00490FB8" w:rsidRPr="008C32B9" w:rsidRDefault="00490FB8" w:rsidP="00E50EDB">
            <w:pPr>
              <w:spacing w:after="0"/>
              <w:jc w:val="center"/>
              <w:rPr>
                <w:rFonts w:eastAsia="Times New Roman" w:cs="Times New Roman"/>
                <w:color w:val="000000" w:themeColor="text1"/>
                <w:sz w:val="16"/>
                <w:szCs w:val="16"/>
                <w:lang w:val="en-US"/>
              </w:rPr>
            </w:pPr>
          </w:p>
        </w:tc>
      </w:tr>
      <w:tr w:rsidR="00490FB8" w:rsidRPr="008C32B9" w14:paraId="0663F11E" w14:textId="77777777" w:rsidTr="21429E66">
        <w:trPr>
          <w:trHeight w:val="300"/>
        </w:trPr>
        <w:tc>
          <w:tcPr>
            <w:tcW w:w="1426" w:type="dxa"/>
            <w:shd w:val="clear" w:color="auto" w:fill="auto"/>
            <w:tcMar>
              <w:left w:w="108" w:type="dxa"/>
              <w:right w:w="108" w:type="dxa"/>
            </w:tcMar>
          </w:tcPr>
          <w:p w14:paraId="0B8B1651"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LVESVi; ml/m</w:t>
            </w:r>
            <w:r w:rsidRPr="008C32B9">
              <w:rPr>
                <w:rFonts w:eastAsia="Times New Roman" w:cs="Times New Roman"/>
                <w:color w:val="000000" w:themeColor="text1"/>
                <w:sz w:val="16"/>
                <w:szCs w:val="16"/>
                <w:vertAlign w:val="superscript"/>
                <w:lang w:val="en-US"/>
              </w:rPr>
              <w:t>2</w:t>
            </w:r>
          </w:p>
        </w:tc>
        <w:tc>
          <w:tcPr>
            <w:tcW w:w="1175" w:type="dxa"/>
            <w:gridSpan w:val="2"/>
            <w:shd w:val="clear" w:color="auto" w:fill="auto"/>
            <w:tcMar>
              <w:left w:w="108" w:type="dxa"/>
              <w:right w:w="108" w:type="dxa"/>
            </w:tcMar>
          </w:tcPr>
          <w:p w14:paraId="71E3DCEB"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24 [14, 33]</w:t>
            </w:r>
          </w:p>
        </w:tc>
        <w:tc>
          <w:tcPr>
            <w:tcW w:w="1079" w:type="dxa"/>
            <w:shd w:val="clear" w:color="auto" w:fill="auto"/>
          </w:tcPr>
          <w:p w14:paraId="4D9F05C0"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28 [17, 39]</w:t>
            </w:r>
          </w:p>
        </w:tc>
        <w:tc>
          <w:tcPr>
            <w:tcW w:w="1079" w:type="dxa"/>
            <w:shd w:val="clear" w:color="auto" w:fill="auto"/>
            <w:tcMar>
              <w:left w:w="108" w:type="dxa"/>
              <w:right w:w="108" w:type="dxa"/>
            </w:tcMar>
          </w:tcPr>
          <w:p w14:paraId="68AC839E"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22 [13, 31]</w:t>
            </w:r>
          </w:p>
        </w:tc>
        <w:tc>
          <w:tcPr>
            <w:tcW w:w="1079" w:type="dxa"/>
            <w:shd w:val="clear" w:color="auto" w:fill="auto"/>
          </w:tcPr>
          <w:p w14:paraId="3D4241AE"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26 [15, 38]</w:t>
            </w:r>
          </w:p>
        </w:tc>
        <w:tc>
          <w:tcPr>
            <w:tcW w:w="1078" w:type="dxa"/>
            <w:shd w:val="clear" w:color="auto" w:fill="auto"/>
            <w:tcMar>
              <w:left w:w="108" w:type="dxa"/>
              <w:right w:w="108" w:type="dxa"/>
            </w:tcMar>
          </w:tcPr>
          <w:p w14:paraId="31DE7EA9"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20 [11, 29]</w:t>
            </w:r>
          </w:p>
        </w:tc>
        <w:tc>
          <w:tcPr>
            <w:tcW w:w="1079" w:type="dxa"/>
            <w:shd w:val="clear" w:color="auto" w:fill="auto"/>
          </w:tcPr>
          <w:p w14:paraId="3FADFA0D"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25 [14, 36]</w:t>
            </w:r>
          </w:p>
        </w:tc>
        <w:tc>
          <w:tcPr>
            <w:tcW w:w="1078" w:type="dxa"/>
            <w:shd w:val="clear" w:color="auto" w:fill="auto"/>
            <w:tcMar>
              <w:left w:w="108" w:type="dxa"/>
              <w:right w:w="108" w:type="dxa"/>
            </w:tcMar>
          </w:tcPr>
          <w:p w14:paraId="105EAAB4"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19 [10, 28]</w:t>
            </w:r>
          </w:p>
        </w:tc>
        <w:tc>
          <w:tcPr>
            <w:tcW w:w="1078" w:type="dxa"/>
            <w:shd w:val="clear" w:color="auto" w:fill="auto"/>
          </w:tcPr>
          <w:p w14:paraId="1AC77709"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23 [12, 34]</w:t>
            </w:r>
          </w:p>
        </w:tc>
        <w:tc>
          <w:tcPr>
            <w:tcW w:w="1078" w:type="dxa"/>
            <w:shd w:val="clear" w:color="auto" w:fill="auto"/>
            <w:tcMar>
              <w:left w:w="108" w:type="dxa"/>
              <w:right w:w="108" w:type="dxa"/>
            </w:tcMar>
          </w:tcPr>
          <w:p w14:paraId="712E5E39"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17 [8, 26]</w:t>
            </w:r>
          </w:p>
        </w:tc>
        <w:tc>
          <w:tcPr>
            <w:tcW w:w="1078" w:type="dxa"/>
            <w:shd w:val="clear" w:color="auto" w:fill="auto"/>
          </w:tcPr>
          <w:p w14:paraId="1AE19543"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21 [10, 32]</w:t>
            </w:r>
          </w:p>
        </w:tc>
        <w:tc>
          <w:tcPr>
            <w:tcW w:w="1155" w:type="dxa"/>
            <w:shd w:val="clear" w:color="auto" w:fill="auto"/>
            <w:tcMar>
              <w:left w:w="108" w:type="dxa"/>
              <w:right w:w="108" w:type="dxa"/>
            </w:tcMar>
          </w:tcPr>
          <w:p w14:paraId="5B27FC30"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15 [6, 25]</w:t>
            </w:r>
          </w:p>
        </w:tc>
        <w:tc>
          <w:tcPr>
            <w:tcW w:w="1280" w:type="dxa"/>
            <w:gridSpan w:val="2"/>
            <w:shd w:val="clear" w:color="auto" w:fill="auto"/>
          </w:tcPr>
          <w:p w14:paraId="280296E7" w14:textId="77777777" w:rsidR="00490FB8" w:rsidRPr="008C32B9" w:rsidRDefault="00490FB8" w:rsidP="00E50EDB">
            <w:pPr>
              <w:spacing w:after="0"/>
              <w:jc w:val="center"/>
              <w:rPr>
                <w:rFonts w:eastAsia="Times New Roman" w:cs="Times New Roman"/>
                <w:color w:val="000000" w:themeColor="text1"/>
                <w:sz w:val="16"/>
                <w:szCs w:val="16"/>
                <w:lang w:val="en-US"/>
              </w:rPr>
            </w:pPr>
          </w:p>
        </w:tc>
      </w:tr>
      <w:tr w:rsidR="00490FB8" w:rsidRPr="008C32B9" w14:paraId="2BB988A3" w14:textId="77777777" w:rsidTr="21429E66">
        <w:trPr>
          <w:trHeight w:val="300"/>
        </w:trPr>
        <w:tc>
          <w:tcPr>
            <w:tcW w:w="1426" w:type="dxa"/>
            <w:shd w:val="clear" w:color="auto" w:fill="auto"/>
            <w:tcMar>
              <w:left w:w="108" w:type="dxa"/>
              <w:right w:w="108" w:type="dxa"/>
            </w:tcMar>
          </w:tcPr>
          <w:p w14:paraId="4325AD2B"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LVSVi; ml/m</w:t>
            </w:r>
            <w:r w:rsidRPr="008C32B9">
              <w:rPr>
                <w:rFonts w:eastAsia="Times New Roman" w:cs="Times New Roman"/>
                <w:color w:val="000000" w:themeColor="text1"/>
                <w:sz w:val="16"/>
                <w:szCs w:val="16"/>
                <w:vertAlign w:val="superscript"/>
                <w:lang w:val="en-US"/>
              </w:rPr>
              <w:t>2</w:t>
            </w:r>
          </w:p>
        </w:tc>
        <w:tc>
          <w:tcPr>
            <w:tcW w:w="1175" w:type="dxa"/>
            <w:gridSpan w:val="2"/>
            <w:shd w:val="clear" w:color="auto" w:fill="auto"/>
            <w:tcMar>
              <w:left w:w="108" w:type="dxa"/>
              <w:right w:w="108" w:type="dxa"/>
            </w:tcMar>
          </w:tcPr>
          <w:p w14:paraId="177116FA"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48 [35, 61]</w:t>
            </w:r>
          </w:p>
        </w:tc>
        <w:tc>
          <w:tcPr>
            <w:tcW w:w="1079" w:type="dxa"/>
            <w:shd w:val="clear" w:color="auto" w:fill="auto"/>
          </w:tcPr>
          <w:p w14:paraId="688B2BD1"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50 [36, 64]</w:t>
            </w:r>
          </w:p>
        </w:tc>
        <w:tc>
          <w:tcPr>
            <w:tcW w:w="1079" w:type="dxa"/>
            <w:shd w:val="clear" w:color="auto" w:fill="auto"/>
            <w:tcMar>
              <w:left w:w="108" w:type="dxa"/>
              <w:right w:w="108" w:type="dxa"/>
            </w:tcMar>
          </w:tcPr>
          <w:p w14:paraId="3E1CD734"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47 [34, 60]</w:t>
            </w:r>
          </w:p>
        </w:tc>
        <w:tc>
          <w:tcPr>
            <w:tcW w:w="1079" w:type="dxa"/>
            <w:shd w:val="clear" w:color="auto" w:fill="auto"/>
          </w:tcPr>
          <w:p w14:paraId="7378BD67"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48 [35, 62]</w:t>
            </w:r>
          </w:p>
        </w:tc>
        <w:tc>
          <w:tcPr>
            <w:tcW w:w="1078" w:type="dxa"/>
            <w:shd w:val="clear" w:color="auto" w:fill="auto"/>
            <w:tcMar>
              <w:left w:w="108" w:type="dxa"/>
              <w:right w:w="108" w:type="dxa"/>
            </w:tcMar>
          </w:tcPr>
          <w:p w14:paraId="7A071E9C"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46 [33, 59]</w:t>
            </w:r>
          </w:p>
        </w:tc>
        <w:tc>
          <w:tcPr>
            <w:tcW w:w="1079" w:type="dxa"/>
            <w:shd w:val="clear" w:color="auto" w:fill="auto"/>
          </w:tcPr>
          <w:p w14:paraId="7E2E5329"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47 [33, 61]</w:t>
            </w:r>
          </w:p>
        </w:tc>
        <w:tc>
          <w:tcPr>
            <w:tcW w:w="1078" w:type="dxa"/>
            <w:shd w:val="clear" w:color="auto" w:fill="auto"/>
            <w:tcMar>
              <w:left w:w="108" w:type="dxa"/>
              <w:right w:w="108" w:type="dxa"/>
            </w:tcMar>
          </w:tcPr>
          <w:p w14:paraId="52393BE9"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45 [32, 58]</w:t>
            </w:r>
          </w:p>
        </w:tc>
        <w:tc>
          <w:tcPr>
            <w:tcW w:w="1078" w:type="dxa"/>
            <w:shd w:val="clear" w:color="auto" w:fill="auto"/>
          </w:tcPr>
          <w:p w14:paraId="78BC48C3"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46 [32, 59]</w:t>
            </w:r>
          </w:p>
        </w:tc>
        <w:tc>
          <w:tcPr>
            <w:tcW w:w="1078" w:type="dxa"/>
            <w:shd w:val="clear" w:color="auto" w:fill="auto"/>
            <w:tcMar>
              <w:left w:w="108" w:type="dxa"/>
              <w:right w:w="108" w:type="dxa"/>
            </w:tcMar>
          </w:tcPr>
          <w:p w14:paraId="6A4048FD"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44 [31, 57]</w:t>
            </w:r>
          </w:p>
        </w:tc>
        <w:tc>
          <w:tcPr>
            <w:tcW w:w="1078" w:type="dxa"/>
            <w:shd w:val="clear" w:color="auto" w:fill="auto"/>
          </w:tcPr>
          <w:p w14:paraId="3F3CFE55"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44 [30, 58]</w:t>
            </w:r>
          </w:p>
        </w:tc>
        <w:tc>
          <w:tcPr>
            <w:tcW w:w="1155" w:type="dxa"/>
            <w:shd w:val="clear" w:color="auto" w:fill="auto"/>
            <w:tcMar>
              <w:left w:w="108" w:type="dxa"/>
              <w:right w:w="108" w:type="dxa"/>
            </w:tcMar>
          </w:tcPr>
          <w:p w14:paraId="21F5D65A"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43 [30, 56]</w:t>
            </w:r>
          </w:p>
        </w:tc>
        <w:tc>
          <w:tcPr>
            <w:tcW w:w="1280" w:type="dxa"/>
            <w:gridSpan w:val="2"/>
            <w:shd w:val="clear" w:color="auto" w:fill="auto"/>
          </w:tcPr>
          <w:p w14:paraId="6F2CFB81" w14:textId="77777777" w:rsidR="00490FB8" w:rsidRPr="008C32B9" w:rsidRDefault="00490FB8" w:rsidP="00E50EDB">
            <w:pPr>
              <w:spacing w:after="0"/>
              <w:jc w:val="center"/>
              <w:rPr>
                <w:rFonts w:eastAsia="Times New Roman" w:cs="Times New Roman"/>
                <w:color w:val="000000" w:themeColor="text1"/>
                <w:sz w:val="16"/>
                <w:szCs w:val="16"/>
                <w:lang w:val="en-US"/>
              </w:rPr>
            </w:pPr>
          </w:p>
        </w:tc>
      </w:tr>
      <w:tr w:rsidR="00490FB8" w:rsidRPr="008C32B9" w14:paraId="0C4B1855" w14:textId="77777777" w:rsidTr="21429E66">
        <w:trPr>
          <w:trHeight w:val="300"/>
        </w:trPr>
        <w:tc>
          <w:tcPr>
            <w:tcW w:w="1426" w:type="dxa"/>
            <w:shd w:val="clear" w:color="auto" w:fill="auto"/>
            <w:tcMar>
              <w:left w:w="108" w:type="dxa"/>
              <w:right w:w="108" w:type="dxa"/>
            </w:tcMar>
          </w:tcPr>
          <w:p w14:paraId="07BBA9F6"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LVEF; %</w:t>
            </w:r>
          </w:p>
        </w:tc>
        <w:tc>
          <w:tcPr>
            <w:tcW w:w="1175" w:type="dxa"/>
            <w:gridSpan w:val="2"/>
            <w:shd w:val="clear" w:color="auto" w:fill="auto"/>
            <w:tcMar>
              <w:left w:w="108" w:type="dxa"/>
              <w:right w:w="108" w:type="dxa"/>
            </w:tcMar>
          </w:tcPr>
          <w:p w14:paraId="4574068D"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67 [56, 78]</w:t>
            </w:r>
          </w:p>
        </w:tc>
        <w:tc>
          <w:tcPr>
            <w:tcW w:w="1079" w:type="dxa"/>
            <w:shd w:val="clear" w:color="auto" w:fill="auto"/>
          </w:tcPr>
          <w:p w14:paraId="0F2C344E"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64 [51, 76]</w:t>
            </w:r>
          </w:p>
        </w:tc>
        <w:tc>
          <w:tcPr>
            <w:tcW w:w="1079" w:type="dxa"/>
            <w:shd w:val="clear" w:color="auto" w:fill="auto"/>
            <w:tcMar>
              <w:left w:w="108" w:type="dxa"/>
              <w:right w:w="108" w:type="dxa"/>
            </w:tcMar>
          </w:tcPr>
          <w:p w14:paraId="2DDF4916"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68 [57, 79]</w:t>
            </w:r>
          </w:p>
        </w:tc>
        <w:tc>
          <w:tcPr>
            <w:tcW w:w="1079" w:type="dxa"/>
            <w:shd w:val="clear" w:color="auto" w:fill="auto"/>
          </w:tcPr>
          <w:p w14:paraId="6A03A609"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65 [52, 77]</w:t>
            </w:r>
          </w:p>
        </w:tc>
        <w:tc>
          <w:tcPr>
            <w:tcW w:w="1078" w:type="dxa"/>
            <w:shd w:val="clear" w:color="auto" w:fill="auto"/>
            <w:tcMar>
              <w:left w:w="108" w:type="dxa"/>
              <w:right w:w="108" w:type="dxa"/>
            </w:tcMar>
          </w:tcPr>
          <w:p w14:paraId="29058754"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69 [59, 80]</w:t>
            </w:r>
          </w:p>
        </w:tc>
        <w:tc>
          <w:tcPr>
            <w:tcW w:w="1079" w:type="dxa"/>
            <w:shd w:val="clear" w:color="auto" w:fill="auto"/>
          </w:tcPr>
          <w:p w14:paraId="5425761C"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66 [53, 78]</w:t>
            </w:r>
          </w:p>
        </w:tc>
        <w:tc>
          <w:tcPr>
            <w:tcW w:w="1078" w:type="dxa"/>
            <w:shd w:val="clear" w:color="auto" w:fill="auto"/>
            <w:tcMar>
              <w:left w:w="108" w:type="dxa"/>
              <w:right w:w="108" w:type="dxa"/>
            </w:tcMar>
          </w:tcPr>
          <w:p w14:paraId="3C30ECC9"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71 [60, 82]</w:t>
            </w:r>
          </w:p>
        </w:tc>
        <w:tc>
          <w:tcPr>
            <w:tcW w:w="1078" w:type="dxa"/>
            <w:shd w:val="clear" w:color="auto" w:fill="auto"/>
          </w:tcPr>
          <w:p w14:paraId="3BF8A1FA"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67 [54, 79]</w:t>
            </w:r>
          </w:p>
        </w:tc>
        <w:tc>
          <w:tcPr>
            <w:tcW w:w="1078" w:type="dxa"/>
            <w:shd w:val="clear" w:color="auto" w:fill="auto"/>
            <w:tcMar>
              <w:left w:w="108" w:type="dxa"/>
              <w:right w:w="108" w:type="dxa"/>
            </w:tcMar>
          </w:tcPr>
          <w:p w14:paraId="4C6ACE2F"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72 [61, 83]</w:t>
            </w:r>
          </w:p>
        </w:tc>
        <w:tc>
          <w:tcPr>
            <w:tcW w:w="1078" w:type="dxa"/>
            <w:shd w:val="clear" w:color="auto" w:fill="auto"/>
          </w:tcPr>
          <w:p w14:paraId="3874BD29"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68 [55, 80]</w:t>
            </w:r>
          </w:p>
        </w:tc>
        <w:tc>
          <w:tcPr>
            <w:tcW w:w="1155" w:type="dxa"/>
            <w:shd w:val="clear" w:color="auto" w:fill="auto"/>
            <w:tcMar>
              <w:left w:w="108" w:type="dxa"/>
              <w:right w:w="108" w:type="dxa"/>
            </w:tcMar>
          </w:tcPr>
          <w:p w14:paraId="7189B0CC"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73 [62, 84]</w:t>
            </w:r>
          </w:p>
        </w:tc>
        <w:tc>
          <w:tcPr>
            <w:tcW w:w="1280" w:type="dxa"/>
            <w:gridSpan w:val="2"/>
            <w:shd w:val="clear" w:color="auto" w:fill="auto"/>
          </w:tcPr>
          <w:p w14:paraId="4A507952" w14:textId="77777777" w:rsidR="00490FB8" w:rsidRPr="008C32B9" w:rsidRDefault="00490FB8" w:rsidP="00E50EDB">
            <w:pPr>
              <w:spacing w:after="0"/>
              <w:jc w:val="center"/>
              <w:rPr>
                <w:rFonts w:eastAsia="Times New Roman" w:cs="Times New Roman"/>
                <w:color w:val="000000" w:themeColor="text1"/>
                <w:sz w:val="16"/>
                <w:szCs w:val="16"/>
                <w:lang w:val="en-US"/>
              </w:rPr>
            </w:pPr>
          </w:p>
        </w:tc>
      </w:tr>
      <w:tr w:rsidR="00490FB8" w:rsidRPr="008C32B9" w14:paraId="7022BC8B" w14:textId="77777777" w:rsidTr="21429E66">
        <w:trPr>
          <w:trHeight w:val="300"/>
        </w:trPr>
        <w:tc>
          <w:tcPr>
            <w:tcW w:w="1426" w:type="dxa"/>
            <w:shd w:val="clear" w:color="auto" w:fill="auto"/>
            <w:tcMar>
              <w:left w:w="108" w:type="dxa"/>
              <w:right w:w="108" w:type="dxa"/>
            </w:tcMar>
          </w:tcPr>
          <w:p w14:paraId="37F12AAE"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LVMi; g/m</w:t>
            </w:r>
            <w:r w:rsidRPr="008C32B9">
              <w:rPr>
                <w:rFonts w:eastAsia="Times New Roman" w:cs="Times New Roman"/>
                <w:color w:val="000000" w:themeColor="text1"/>
                <w:sz w:val="16"/>
                <w:szCs w:val="16"/>
                <w:vertAlign w:val="superscript"/>
                <w:lang w:val="en-US"/>
              </w:rPr>
              <w:t>2</w:t>
            </w:r>
          </w:p>
        </w:tc>
        <w:tc>
          <w:tcPr>
            <w:tcW w:w="1175" w:type="dxa"/>
            <w:gridSpan w:val="2"/>
            <w:shd w:val="clear" w:color="auto" w:fill="auto"/>
            <w:tcMar>
              <w:left w:w="108" w:type="dxa"/>
              <w:right w:w="108" w:type="dxa"/>
            </w:tcMar>
          </w:tcPr>
          <w:p w14:paraId="39FF18B9"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42 [31, 53]</w:t>
            </w:r>
          </w:p>
        </w:tc>
        <w:tc>
          <w:tcPr>
            <w:tcW w:w="1079" w:type="dxa"/>
            <w:shd w:val="clear" w:color="auto" w:fill="auto"/>
          </w:tcPr>
          <w:p w14:paraId="0A643DF0"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56 [43, 70]</w:t>
            </w:r>
          </w:p>
        </w:tc>
        <w:tc>
          <w:tcPr>
            <w:tcW w:w="1079" w:type="dxa"/>
            <w:shd w:val="clear" w:color="auto" w:fill="auto"/>
            <w:tcMar>
              <w:left w:w="108" w:type="dxa"/>
              <w:right w:w="108" w:type="dxa"/>
            </w:tcMar>
          </w:tcPr>
          <w:p w14:paraId="42A8D3AA"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43 [33, 54]</w:t>
            </w:r>
          </w:p>
        </w:tc>
        <w:tc>
          <w:tcPr>
            <w:tcW w:w="1079" w:type="dxa"/>
            <w:shd w:val="clear" w:color="auto" w:fill="auto"/>
          </w:tcPr>
          <w:p w14:paraId="61CCF26E"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56 [43, 69]</w:t>
            </w:r>
          </w:p>
        </w:tc>
        <w:tc>
          <w:tcPr>
            <w:tcW w:w="1078" w:type="dxa"/>
            <w:shd w:val="clear" w:color="auto" w:fill="auto"/>
            <w:tcMar>
              <w:left w:w="108" w:type="dxa"/>
              <w:right w:w="108" w:type="dxa"/>
            </w:tcMar>
          </w:tcPr>
          <w:p w14:paraId="0E7D3F5B"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45 [34, 55]</w:t>
            </w:r>
          </w:p>
        </w:tc>
        <w:tc>
          <w:tcPr>
            <w:tcW w:w="1079" w:type="dxa"/>
            <w:shd w:val="clear" w:color="auto" w:fill="auto"/>
          </w:tcPr>
          <w:p w14:paraId="75F42DEB"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56 [42, 69]</w:t>
            </w:r>
          </w:p>
        </w:tc>
        <w:tc>
          <w:tcPr>
            <w:tcW w:w="1078" w:type="dxa"/>
            <w:shd w:val="clear" w:color="auto" w:fill="auto"/>
            <w:tcMar>
              <w:left w:w="108" w:type="dxa"/>
              <w:right w:w="108" w:type="dxa"/>
            </w:tcMar>
          </w:tcPr>
          <w:p w14:paraId="3392827D"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46 [35, 57]</w:t>
            </w:r>
          </w:p>
        </w:tc>
        <w:tc>
          <w:tcPr>
            <w:tcW w:w="1078" w:type="dxa"/>
            <w:shd w:val="clear" w:color="auto" w:fill="auto"/>
          </w:tcPr>
          <w:p w14:paraId="16A4C177"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55 [42, 69]</w:t>
            </w:r>
          </w:p>
        </w:tc>
        <w:tc>
          <w:tcPr>
            <w:tcW w:w="1078" w:type="dxa"/>
            <w:shd w:val="clear" w:color="auto" w:fill="auto"/>
            <w:tcMar>
              <w:left w:w="108" w:type="dxa"/>
              <w:right w:w="108" w:type="dxa"/>
            </w:tcMar>
          </w:tcPr>
          <w:p w14:paraId="499EB3B8"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47 [36, 58]</w:t>
            </w:r>
          </w:p>
        </w:tc>
        <w:tc>
          <w:tcPr>
            <w:tcW w:w="1078" w:type="dxa"/>
            <w:shd w:val="clear" w:color="auto" w:fill="auto"/>
          </w:tcPr>
          <w:p w14:paraId="68616A3D"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55 [42, 68]</w:t>
            </w:r>
          </w:p>
        </w:tc>
        <w:tc>
          <w:tcPr>
            <w:tcW w:w="1155" w:type="dxa"/>
            <w:shd w:val="clear" w:color="auto" w:fill="auto"/>
            <w:tcMar>
              <w:left w:w="108" w:type="dxa"/>
              <w:right w:w="108" w:type="dxa"/>
            </w:tcMar>
          </w:tcPr>
          <w:p w14:paraId="7C35A28A"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48 [37, 59]</w:t>
            </w:r>
          </w:p>
        </w:tc>
        <w:tc>
          <w:tcPr>
            <w:tcW w:w="1280" w:type="dxa"/>
            <w:gridSpan w:val="2"/>
            <w:shd w:val="clear" w:color="auto" w:fill="auto"/>
          </w:tcPr>
          <w:p w14:paraId="30A9760E" w14:textId="77777777" w:rsidR="00490FB8" w:rsidRPr="008C32B9" w:rsidRDefault="00490FB8" w:rsidP="00E50EDB">
            <w:pPr>
              <w:spacing w:after="0"/>
              <w:jc w:val="center"/>
              <w:rPr>
                <w:rFonts w:eastAsia="Times New Roman" w:cs="Times New Roman"/>
                <w:color w:val="000000" w:themeColor="text1"/>
                <w:sz w:val="16"/>
                <w:szCs w:val="16"/>
                <w:lang w:val="en-US"/>
              </w:rPr>
            </w:pPr>
          </w:p>
        </w:tc>
      </w:tr>
      <w:tr w:rsidR="00490FB8" w:rsidRPr="008C32B9" w14:paraId="71CFB8B0" w14:textId="77777777" w:rsidTr="21429E66">
        <w:trPr>
          <w:trHeight w:val="300"/>
        </w:trPr>
        <w:tc>
          <w:tcPr>
            <w:tcW w:w="1426" w:type="dxa"/>
            <w:shd w:val="clear" w:color="auto" w:fill="F2F2F2" w:themeFill="background1" w:themeFillShade="F2"/>
            <w:tcMar>
              <w:left w:w="108" w:type="dxa"/>
              <w:right w:w="108" w:type="dxa"/>
            </w:tcMar>
          </w:tcPr>
          <w:p w14:paraId="7FA808F1"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Right ventricle</w:t>
            </w:r>
          </w:p>
        </w:tc>
        <w:tc>
          <w:tcPr>
            <w:tcW w:w="1175" w:type="dxa"/>
            <w:gridSpan w:val="2"/>
            <w:shd w:val="clear" w:color="auto" w:fill="F2F2F2" w:themeFill="background1" w:themeFillShade="F2"/>
            <w:tcMar>
              <w:left w:w="108" w:type="dxa"/>
              <w:right w:w="108" w:type="dxa"/>
            </w:tcMar>
          </w:tcPr>
          <w:p w14:paraId="6C6C0DD8"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 xml:space="preserve">Women  </w:t>
            </w:r>
          </w:p>
        </w:tc>
        <w:tc>
          <w:tcPr>
            <w:tcW w:w="1079" w:type="dxa"/>
            <w:shd w:val="clear" w:color="auto" w:fill="F2F2F2" w:themeFill="background1" w:themeFillShade="F2"/>
          </w:tcPr>
          <w:p w14:paraId="085C00E6"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 xml:space="preserve">Men  </w:t>
            </w:r>
          </w:p>
        </w:tc>
        <w:tc>
          <w:tcPr>
            <w:tcW w:w="1079" w:type="dxa"/>
            <w:shd w:val="clear" w:color="auto" w:fill="F2F2F2" w:themeFill="background1" w:themeFillShade="F2"/>
            <w:tcMar>
              <w:left w:w="108" w:type="dxa"/>
              <w:right w:w="108" w:type="dxa"/>
            </w:tcMar>
          </w:tcPr>
          <w:p w14:paraId="4C9B1A8C"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 xml:space="preserve">Women  </w:t>
            </w:r>
          </w:p>
        </w:tc>
        <w:tc>
          <w:tcPr>
            <w:tcW w:w="1079" w:type="dxa"/>
            <w:shd w:val="clear" w:color="auto" w:fill="F2F2F2" w:themeFill="background1" w:themeFillShade="F2"/>
          </w:tcPr>
          <w:p w14:paraId="75564007"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 xml:space="preserve">  Men</w:t>
            </w:r>
          </w:p>
        </w:tc>
        <w:tc>
          <w:tcPr>
            <w:tcW w:w="1078" w:type="dxa"/>
            <w:shd w:val="clear" w:color="auto" w:fill="F2F2F2" w:themeFill="background1" w:themeFillShade="F2"/>
            <w:tcMar>
              <w:left w:w="108" w:type="dxa"/>
              <w:right w:w="108" w:type="dxa"/>
            </w:tcMar>
          </w:tcPr>
          <w:p w14:paraId="08E33E36"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 xml:space="preserve">  Women</w:t>
            </w:r>
          </w:p>
        </w:tc>
        <w:tc>
          <w:tcPr>
            <w:tcW w:w="1079" w:type="dxa"/>
            <w:shd w:val="clear" w:color="auto" w:fill="F2F2F2" w:themeFill="background1" w:themeFillShade="F2"/>
          </w:tcPr>
          <w:p w14:paraId="10D6663A"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 xml:space="preserve">  Men</w:t>
            </w:r>
          </w:p>
        </w:tc>
        <w:tc>
          <w:tcPr>
            <w:tcW w:w="1078" w:type="dxa"/>
            <w:shd w:val="clear" w:color="auto" w:fill="F2F2F2" w:themeFill="background1" w:themeFillShade="F2"/>
            <w:tcMar>
              <w:left w:w="108" w:type="dxa"/>
              <w:right w:w="108" w:type="dxa"/>
            </w:tcMar>
          </w:tcPr>
          <w:p w14:paraId="0C1C72ED"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 xml:space="preserve">Women  </w:t>
            </w:r>
          </w:p>
        </w:tc>
        <w:tc>
          <w:tcPr>
            <w:tcW w:w="1078" w:type="dxa"/>
            <w:shd w:val="clear" w:color="auto" w:fill="F2F2F2" w:themeFill="background1" w:themeFillShade="F2"/>
          </w:tcPr>
          <w:p w14:paraId="3A7195E3"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 xml:space="preserve">Men  </w:t>
            </w:r>
          </w:p>
        </w:tc>
        <w:tc>
          <w:tcPr>
            <w:tcW w:w="1078" w:type="dxa"/>
            <w:shd w:val="clear" w:color="auto" w:fill="F2F2F2" w:themeFill="background1" w:themeFillShade="F2"/>
            <w:tcMar>
              <w:left w:w="108" w:type="dxa"/>
              <w:right w:w="108" w:type="dxa"/>
            </w:tcMar>
          </w:tcPr>
          <w:p w14:paraId="328FEA40"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 xml:space="preserve">Women  </w:t>
            </w:r>
          </w:p>
        </w:tc>
        <w:tc>
          <w:tcPr>
            <w:tcW w:w="1078" w:type="dxa"/>
            <w:shd w:val="clear" w:color="auto" w:fill="F2F2F2" w:themeFill="background1" w:themeFillShade="F2"/>
          </w:tcPr>
          <w:p w14:paraId="561A6959"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 xml:space="preserve">Men  </w:t>
            </w:r>
          </w:p>
        </w:tc>
        <w:tc>
          <w:tcPr>
            <w:tcW w:w="1155" w:type="dxa"/>
            <w:shd w:val="clear" w:color="auto" w:fill="F2F2F2" w:themeFill="background1" w:themeFillShade="F2"/>
            <w:tcMar>
              <w:left w:w="108" w:type="dxa"/>
              <w:right w:w="108" w:type="dxa"/>
            </w:tcMar>
          </w:tcPr>
          <w:p w14:paraId="4E485BD7"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 xml:space="preserve">Women  </w:t>
            </w:r>
          </w:p>
        </w:tc>
        <w:tc>
          <w:tcPr>
            <w:tcW w:w="1280" w:type="dxa"/>
            <w:gridSpan w:val="2"/>
            <w:shd w:val="clear" w:color="auto" w:fill="F2F2F2" w:themeFill="background1" w:themeFillShade="F2"/>
          </w:tcPr>
          <w:p w14:paraId="48F81F25"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 xml:space="preserve">  Men</w:t>
            </w:r>
          </w:p>
        </w:tc>
      </w:tr>
      <w:tr w:rsidR="00490FB8" w:rsidRPr="008C32B9" w14:paraId="2919FD11" w14:textId="77777777" w:rsidTr="21429E66">
        <w:trPr>
          <w:trHeight w:val="300"/>
        </w:trPr>
        <w:tc>
          <w:tcPr>
            <w:tcW w:w="1426" w:type="dxa"/>
            <w:shd w:val="clear" w:color="auto" w:fill="auto"/>
            <w:tcMar>
              <w:left w:w="108" w:type="dxa"/>
              <w:right w:w="108" w:type="dxa"/>
            </w:tcMar>
          </w:tcPr>
          <w:p w14:paraId="48ED2781"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RVEDVi; ml/m</w:t>
            </w:r>
            <w:r w:rsidRPr="008C32B9">
              <w:rPr>
                <w:rFonts w:eastAsia="Times New Roman" w:cs="Times New Roman"/>
                <w:color w:val="000000" w:themeColor="text1"/>
                <w:sz w:val="16"/>
                <w:szCs w:val="16"/>
                <w:vertAlign w:val="superscript"/>
                <w:lang w:val="en-US"/>
              </w:rPr>
              <w:t>2</w:t>
            </w:r>
          </w:p>
        </w:tc>
        <w:tc>
          <w:tcPr>
            <w:tcW w:w="1175" w:type="dxa"/>
            <w:gridSpan w:val="2"/>
            <w:shd w:val="clear" w:color="auto" w:fill="auto"/>
            <w:tcMar>
              <w:left w:w="108" w:type="dxa"/>
              <w:right w:w="108" w:type="dxa"/>
            </w:tcMar>
          </w:tcPr>
          <w:p w14:paraId="4D116B89"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70 [49, 91]</w:t>
            </w:r>
          </w:p>
        </w:tc>
        <w:tc>
          <w:tcPr>
            <w:tcW w:w="1079" w:type="dxa"/>
            <w:shd w:val="clear" w:color="auto" w:fill="auto"/>
          </w:tcPr>
          <w:p w14:paraId="30574149"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78 [52, 104]</w:t>
            </w:r>
          </w:p>
        </w:tc>
        <w:tc>
          <w:tcPr>
            <w:tcW w:w="1079" w:type="dxa"/>
            <w:shd w:val="clear" w:color="auto" w:fill="auto"/>
            <w:tcMar>
              <w:left w:w="108" w:type="dxa"/>
              <w:right w:w="108" w:type="dxa"/>
            </w:tcMar>
          </w:tcPr>
          <w:p w14:paraId="1E70512F"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69 [48, 90]</w:t>
            </w:r>
          </w:p>
        </w:tc>
        <w:tc>
          <w:tcPr>
            <w:tcW w:w="1079" w:type="dxa"/>
            <w:shd w:val="clear" w:color="auto" w:fill="auto"/>
          </w:tcPr>
          <w:p w14:paraId="55E72C60"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77 [51, 103]</w:t>
            </w:r>
          </w:p>
        </w:tc>
        <w:tc>
          <w:tcPr>
            <w:tcW w:w="1078" w:type="dxa"/>
            <w:shd w:val="clear" w:color="auto" w:fill="auto"/>
            <w:tcMar>
              <w:left w:w="108" w:type="dxa"/>
              <w:right w:w="108" w:type="dxa"/>
            </w:tcMar>
          </w:tcPr>
          <w:p w14:paraId="209E3079"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68 [48, 89]</w:t>
            </w:r>
          </w:p>
        </w:tc>
        <w:tc>
          <w:tcPr>
            <w:tcW w:w="1079" w:type="dxa"/>
            <w:shd w:val="clear" w:color="auto" w:fill="auto"/>
          </w:tcPr>
          <w:p w14:paraId="6FB66460"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77 [51, 103]</w:t>
            </w:r>
          </w:p>
        </w:tc>
        <w:tc>
          <w:tcPr>
            <w:tcW w:w="1078" w:type="dxa"/>
            <w:shd w:val="clear" w:color="auto" w:fill="auto"/>
            <w:tcMar>
              <w:left w:w="108" w:type="dxa"/>
              <w:right w:w="108" w:type="dxa"/>
            </w:tcMar>
          </w:tcPr>
          <w:p w14:paraId="4335AF96"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67 [47, 88]</w:t>
            </w:r>
          </w:p>
        </w:tc>
        <w:tc>
          <w:tcPr>
            <w:tcW w:w="1078" w:type="dxa"/>
            <w:shd w:val="clear" w:color="auto" w:fill="auto"/>
          </w:tcPr>
          <w:p w14:paraId="7D9DD8F1"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76 [50, 102]</w:t>
            </w:r>
          </w:p>
        </w:tc>
        <w:tc>
          <w:tcPr>
            <w:tcW w:w="1078" w:type="dxa"/>
            <w:shd w:val="clear" w:color="auto" w:fill="auto"/>
            <w:tcMar>
              <w:left w:w="108" w:type="dxa"/>
              <w:right w:w="108" w:type="dxa"/>
            </w:tcMar>
          </w:tcPr>
          <w:p w14:paraId="2B989262"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66 [46, 87]</w:t>
            </w:r>
          </w:p>
        </w:tc>
        <w:tc>
          <w:tcPr>
            <w:tcW w:w="1078" w:type="dxa"/>
            <w:shd w:val="clear" w:color="auto" w:fill="auto"/>
          </w:tcPr>
          <w:p w14:paraId="173484C2"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75 [49, 101]</w:t>
            </w:r>
          </w:p>
        </w:tc>
        <w:tc>
          <w:tcPr>
            <w:tcW w:w="1155" w:type="dxa"/>
            <w:shd w:val="clear" w:color="auto" w:fill="auto"/>
            <w:tcMar>
              <w:left w:w="108" w:type="dxa"/>
              <w:right w:w="108" w:type="dxa"/>
            </w:tcMar>
          </w:tcPr>
          <w:p w14:paraId="54D5C112"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65 [45, 86]</w:t>
            </w:r>
          </w:p>
        </w:tc>
        <w:tc>
          <w:tcPr>
            <w:tcW w:w="1280" w:type="dxa"/>
            <w:gridSpan w:val="2"/>
            <w:shd w:val="clear" w:color="auto" w:fill="auto"/>
          </w:tcPr>
          <w:p w14:paraId="275CAB07" w14:textId="77777777" w:rsidR="00490FB8" w:rsidRPr="008C32B9" w:rsidRDefault="00490FB8" w:rsidP="00E50EDB">
            <w:pPr>
              <w:spacing w:after="0"/>
              <w:jc w:val="center"/>
              <w:rPr>
                <w:rFonts w:eastAsia="Times New Roman" w:cs="Times New Roman"/>
                <w:color w:val="000000" w:themeColor="text1"/>
                <w:sz w:val="16"/>
                <w:szCs w:val="16"/>
                <w:lang w:val="en-US"/>
              </w:rPr>
            </w:pPr>
          </w:p>
        </w:tc>
      </w:tr>
      <w:tr w:rsidR="00490FB8" w:rsidRPr="008C32B9" w14:paraId="395214C2" w14:textId="77777777" w:rsidTr="21429E66">
        <w:trPr>
          <w:trHeight w:val="300"/>
        </w:trPr>
        <w:tc>
          <w:tcPr>
            <w:tcW w:w="1426" w:type="dxa"/>
            <w:shd w:val="clear" w:color="auto" w:fill="auto"/>
            <w:tcMar>
              <w:left w:w="108" w:type="dxa"/>
              <w:right w:w="108" w:type="dxa"/>
            </w:tcMar>
          </w:tcPr>
          <w:p w14:paraId="650E40A0"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RVESVi; ml/m</w:t>
            </w:r>
            <w:r w:rsidRPr="008C32B9">
              <w:rPr>
                <w:rFonts w:eastAsia="Times New Roman" w:cs="Times New Roman"/>
                <w:color w:val="000000" w:themeColor="text1"/>
                <w:sz w:val="16"/>
                <w:szCs w:val="16"/>
                <w:vertAlign w:val="superscript"/>
                <w:lang w:val="en-US"/>
              </w:rPr>
              <w:t>2</w:t>
            </w:r>
          </w:p>
        </w:tc>
        <w:tc>
          <w:tcPr>
            <w:tcW w:w="1175" w:type="dxa"/>
            <w:gridSpan w:val="2"/>
            <w:shd w:val="clear" w:color="auto" w:fill="auto"/>
            <w:tcMar>
              <w:left w:w="108" w:type="dxa"/>
              <w:right w:w="108" w:type="dxa"/>
            </w:tcMar>
          </w:tcPr>
          <w:p w14:paraId="6ED236F4"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27 [14, 39]</w:t>
            </w:r>
          </w:p>
        </w:tc>
        <w:tc>
          <w:tcPr>
            <w:tcW w:w="1079" w:type="dxa"/>
            <w:shd w:val="clear" w:color="auto" w:fill="auto"/>
          </w:tcPr>
          <w:p w14:paraId="11932003"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31 [16, 47]</w:t>
            </w:r>
          </w:p>
        </w:tc>
        <w:tc>
          <w:tcPr>
            <w:tcW w:w="1079" w:type="dxa"/>
            <w:shd w:val="clear" w:color="auto" w:fill="auto"/>
            <w:tcMar>
              <w:left w:w="108" w:type="dxa"/>
              <w:right w:w="108" w:type="dxa"/>
            </w:tcMar>
          </w:tcPr>
          <w:p w14:paraId="543FBFD2"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26 [14, 39]</w:t>
            </w:r>
          </w:p>
        </w:tc>
        <w:tc>
          <w:tcPr>
            <w:tcW w:w="1079" w:type="dxa"/>
            <w:shd w:val="clear" w:color="auto" w:fill="auto"/>
          </w:tcPr>
          <w:p w14:paraId="2CAEC5FD"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32 [17, 47]</w:t>
            </w:r>
          </w:p>
        </w:tc>
        <w:tc>
          <w:tcPr>
            <w:tcW w:w="1078" w:type="dxa"/>
            <w:shd w:val="clear" w:color="auto" w:fill="auto"/>
            <w:tcMar>
              <w:left w:w="108" w:type="dxa"/>
              <w:right w:w="108" w:type="dxa"/>
            </w:tcMar>
          </w:tcPr>
          <w:p w14:paraId="47EE4790"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26 [13, 38]</w:t>
            </w:r>
          </w:p>
        </w:tc>
        <w:tc>
          <w:tcPr>
            <w:tcW w:w="1079" w:type="dxa"/>
            <w:shd w:val="clear" w:color="auto" w:fill="auto"/>
          </w:tcPr>
          <w:p w14:paraId="1B3C3230"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32 [17, 47]</w:t>
            </w:r>
          </w:p>
        </w:tc>
        <w:tc>
          <w:tcPr>
            <w:tcW w:w="1078" w:type="dxa"/>
            <w:shd w:val="clear" w:color="auto" w:fill="auto"/>
            <w:tcMar>
              <w:left w:w="108" w:type="dxa"/>
              <w:right w:w="108" w:type="dxa"/>
            </w:tcMar>
          </w:tcPr>
          <w:p w14:paraId="6F5E0ADD"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25 [13, 38]</w:t>
            </w:r>
          </w:p>
        </w:tc>
        <w:tc>
          <w:tcPr>
            <w:tcW w:w="1078" w:type="dxa"/>
            <w:shd w:val="clear" w:color="auto" w:fill="auto"/>
          </w:tcPr>
          <w:p w14:paraId="05D3BFAB"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32 [17, 47]</w:t>
            </w:r>
          </w:p>
        </w:tc>
        <w:tc>
          <w:tcPr>
            <w:tcW w:w="1078" w:type="dxa"/>
            <w:shd w:val="clear" w:color="auto" w:fill="auto"/>
            <w:tcMar>
              <w:left w:w="108" w:type="dxa"/>
              <w:right w:w="108" w:type="dxa"/>
            </w:tcMar>
          </w:tcPr>
          <w:p w14:paraId="276CAE82"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25 [12, 37]</w:t>
            </w:r>
          </w:p>
        </w:tc>
        <w:tc>
          <w:tcPr>
            <w:tcW w:w="1078" w:type="dxa"/>
            <w:shd w:val="clear" w:color="auto" w:fill="auto"/>
          </w:tcPr>
          <w:p w14:paraId="0F6F6B39"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32 [17, 47]</w:t>
            </w:r>
          </w:p>
        </w:tc>
        <w:tc>
          <w:tcPr>
            <w:tcW w:w="1155" w:type="dxa"/>
            <w:shd w:val="clear" w:color="auto" w:fill="auto"/>
            <w:tcMar>
              <w:left w:w="108" w:type="dxa"/>
              <w:right w:w="108" w:type="dxa"/>
            </w:tcMar>
          </w:tcPr>
          <w:p w14:paraId="407133D0"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24 [12, 37]</w:t>
            </w:r>
          </w:p>
        </w:tc>
        <w:tc>
          <w:tcPr>
            <w:tcW w:w="1280" w:type="dxa"/>
            <w:gridSpan w:val="2"/>
            <w:shd w:val="clear" w:color="auto" w:fill="auto"/>
          </w:tcPr>
          <w:p w14:paraId="51DD7EB0" w14:textId="77777777" w:rsidR="00490FB8" w:rsidRPr="008C32B9" w:rsidRDefault="00490FB8" w:rsidP="00E50EDB">
            <w:pPr>
              <w:spacing w:after="0"/>
              <w:jc w:val="center"/>
              <w:rPr>
                <w:rFonts w:eastAsia="Times New Roman" w:cs="Times New Roman"/>
                <w:color w:val="000000" w:themeColor="text1"/>
                <w:sz w:val="16"/>
                <w:szCs w:val="16"/>
                <w:lang w:val="en-US"/>
              </w:rPr>
            </w:pPr>
          </w:p>
        </w:tc>
      </w:tr>
      <w:tr w:rsidR="00490FB8" w:rsidRPr="008C32B9" w14:paraId="365C5E5B" w14:textId="77777777" w:rsidTr="21429E66">
        <w:trPr>
          <w:trHeight w:val="300"/>
        </w:trPr>
        <w:tc>
          <w:tcPr>
            <w:tcW w:w="1426" w:type="dxa"/>
            <w:shd w:val="clear" w:color="auto" w:fill="auto"/>
            <w:tcMar>
              <w:left w:w="108" w:type="dxa"/>
              <w:right w:w="108" w:type="dxa"/>
            </w:tcMar>
          </w:tcPr>
          <w:p w14:paraId="1CF322C2"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RVSVi; ml/m</w:t>
            </w:r>
            <w:r w:rsidRPr="008C32B9">
              <w:rPr>
                <w:rFonts w:eastAsia="Times New Roman" w:cs="Times New Roman"/>
                <w:color w:val="000000" w:themeColor="text1"/>
                <w:sz w:val="16"/>
                <w:szCs w:val="16"/>
                <w:vertAlign w:val="superscript"/>
                <w:lang w:val="en-US"/>
              </w:rPr>
              <w:t>2</w:t>
            </w:r>
          </w:p>
        </w:tc>
        <w:tc>
          <w:tcPr>
            <w:tcW w:w="1175" w:type="dxa"/>
            <w:gridSpan w:val="2"/>
            <w:shd w:val="clear" w:color="auto" w:fill="auto"/>
            <w:tcMar>
              <w:left w:w="108" w:type="dxa"/>
              <w:right w:w="108" w:type="dxa"/>
            </w:tcMar>
          </w:tcPr>
          <w:p w14:paraId="36891C82"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43 [29, 57]</w:t>
            </w:r>
          </w:p>
        </w:tc>
        <w:tc>
          <w:tcPr>
            <w:tcW w:w="1079" w:type="dxa"/>
            <w:shd w:val="clear" w:color="auto" w:fill="auto"/>
          </w:tcPr>
          <w:p w14:paraId="45176B43"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47 [29, 64]</w:t>
            </w:r>
          </w:p>
        </w:tc>
        <w:tc>
          <w:tcPr>
            <w:tcW w:w="1079" w:type="dxa"/>
            <w:shd w:val="clear" w:color="auto" w:fill="auto"/>
            <w:tcMar>
              <w:left w:w="108" w:type="dxa"/>
              <w:right w:w="108" w:type="dxa"/>
            </w:tcMar>
          </w:tcPr>
          <w:p w14:paraId="2E7AC07C"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43 [29, 57]</w:t>
            </w:r>
          </w:p>
        </w:tc>
        <w:tc>
          <w:tcPr>
            <w:tcW w:w="1079" w:type="dxa"/>
            <w:shd w:val="clear" w:color="auto" w:fill="auto"/>
          </w:tcPr>
          <w:p w14:paraId="3637120A"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46 [28, 63]</w:t>
            </w:r>
          </w:p>
        </w:tc>
        <w:tc>
          <w:tcPr>
            <w:tcW w:w="1078" w:type="dxa"/>
            <w:shd w:val="clear" w:color="auto" w:fill="auto"/>
            <w:tcMar>
              <w:left w:w="108" w:type="dxa"/>
              <w:right w:w="108" w:type="dxa"/>
            </w:tcMar>
          </w:tcPr>
          <w:p w14:paraId="79BBDDED"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42 [29, 56]</w:t>
            </w:r>
          </w:p>
        </w:tc>
        <w:tc>
          <w:tcPr>
            <w:tcW w:w="1079" w:type="dxa"/>
            <w:shd w:val="clear" w:color="auto" w:fill="auto"/>
          </w:tcPr>
          <w:p w14:paraId="373DB433"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45 [27, 63]</w:t>
            </w:r>
          </w:p>
        </w:tc>
        <w:tc>
          <w:tcPr>
            <w:tcW w:w="1078" w:type="dxa"/>
            <w:shd w:val="clear" w:color="auto" w:fill="auto"/>
            <w:tcMar>
              <w:left w:w="108" w:type="dxa"/>
              <w:right w:w="108" w:type="dxa"/>
            </w:tcMar>
          </w:tcPr>
          <w:p w14:paraId="5536DFF8"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42 [28, 56]</w:t>
            </w:r>
          </w:p>
        </w:tc>
        <w:tc>
          <w:tcPr>
            <w:tcW w:w="1078" w:type="dxa"/>
            <w:shd w:val="clear" w:color="auto" w:fill="auto"/>
          </w:tcPr>
          <w:p w14:paraId="353B05F6"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44 [26, 62]</w:t>
            </w:r>
          </w:p>
        </w:tc>
        <w:tc>
          <w:tcPr>
            <w:tcW w:w="1078" w:type="dxa"/>
            <w:shd w:val="clear" w:color="auto" w:fill="auto"/>
            <w:tcMar>
              <w:left w:w="108" w:type="dxa"/>
              <w:right w:w="108" w:type="dxa"/>
            </w:tcMar>
          </w:tcPr>
          <w:p w14:paraId="3460722E"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41 [28, 55]</w:t>
            </w:r>
          </w:p>
        </w:tc>
        <w:tc>
          <w:tcPr>
            <w:tcW w:w="1078" w:type="dxa"/>
            <w:shd w:val="clear" w:color="auto" w:fill="auto"/>
          </w:tcPr>
          <w:p w14:paraId="730910F2"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43 [25, 61]</w:t>
            </w:r>
          </w:p>
        </w:tc>
        <w:tc>
          <w:tcPr>
            <w:tcW w:w="1155" w:type="dxa"/>
            <w:shd w:val="clear" w:color="auto" w:fill="auto"/>
            <w:tcMar>
              <w:left w:w="108" w:type="dxa"/>
              <w:right w:w="108" w:type="dxa"/>
            </w:tcMar>
          </w:tcPr>
          <w:p w14:paraId="3DDC03A2"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41 [27, 55]</w:t>
            </w:r>
          </w:p>
        </w:tc>
        <w:tc>
          <w:tcPr>
            <w:tcW w:w="1280" w:type="dxa"/>
            <w:gridSpan w:val="2"/>
            <w:shd w:val="clear" w:color="auto" w:fill="auto"/>
          </w:tcPr>
          <w:p w14:paraId="3C843119" w14:textId="77777777" w:rsidR="00490FB8" w:rsidRPr="008C32B9" w:rsidRDefault="00490FB8" w:rsidP="00E50EDB">
            <w:pPr>
              <w:spacing w:after="0"/>
              <w:jc w:val="center"/>
              <w:rPr>
                <w:rFonts w:eastAsia="Times New Roman" w:cs="Times New Roman"/>
                <w:color w:val="000000" w:themeColor="text1"/>
                <w:sz w:val="16"/>
                <w:szCs w:val="16"/>
                <w:lang w:val="en-US"/>
              </w:rPr>
            </w:pPr>
          </w:p>
        </w:tc>
      </w:tr>
      <w:tr w:rsidR="00490FB8" w:rsidRPr="008C32B9" w14:paraId="0BA3964E" w14:textId="77777777" w:rsidTr="21429E66">
        <w:trPr>
          <w:trHeight w:val="81"/>
        </w:trPr>
        <w:tc>
          <w:tcPr>
            <w:tcW w:w="1426" w:type="dxa"/>
            <w:shd w:val="clear" w:color="auto" w:fill="auto"/>
            <w:tcMar>
              <w:left w:w="108" w:type="dxa"/>
              <w:right w:w="108" w:type="dxa"/>
            </w:tcMar>
          </w:tcPr>
          <w:p w14:paraId="109C8D79"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RVEF; %</w:t>
            </w:r>
          </w:p>
        </w:tc>
        <w:tc>
          <w:tcPr>
            <w:tcW w:w="1175" w:type="dxa"/>
            <w:gridSpan w:val="2"/>
            <w:shd w:val="clear" w:color="auto" w:fill="auto"/>
            <w:tcMar>
              <w:left w:w="108" w:type="dxa"/>
              <w:right w:w="108" w:type="dxa"/>
            </w:tcMar>
          </w:tcPr>
          <w:p w14:paraId="60EC0836"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62 [50, 75]</w:t>
            </w:r>
          </w:p>
        </w:tc>
        <w:tc>
          <w:tcPr>
            <w:tcW w:w="1079" w:type="dxa"/>
            <w:shd w:val="clear" w:color="auto" w:fill="auto"/>
          </w:tcPr>
          <w:p w14:paraId="5A03F4BB"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60 [45, 74]</w:t>
            </w:r>
          </w:p>
        </w:tc>
        <w:tc>
          <w:tcPr>
            <w:tcW w:w="1079" w:type="dxa"/>
            <w:shd w:val="clear" w:color="auto" w:fill="auto"/>
            <w:tcMar>
              <w:left w:w="108" w:type="dxa"/>
              <w:right w:w="108" w:type="dxa"/>
            </w:tcMar>
          </w:tcPr>
          <w:p w14:paraId="64D08019"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62 [50, 75]</w:t>
            </w:r>
          </w:p>
        </w:tc>
        <w:tc>
          <w:tcPr>
            <w:tcW w:w="1079" w:type="dxa"/>
            <w:shd w:val="clear" w:color="auto" w:fill="auto"/>
          </w:tcPr>
          <w:p w14:paraId="2DCF3AF1"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59 [45, 73]</w:t>
            </w:r>
          </w:p>
        </w:tc>
        <w:tc>
          <w:tcPr>
            <w:tcW w:w="1078" w:type="dxa"/>
            <w:shd w:val="clear" w:color="auto" w:fill="auto"/>
            <w:tcMar>
              <w:left w:w="108" w:type="dxa"/>
              <w:right w:w="108" w:type="dxa"/>
            </w:tcMar>
          </w:tcPr>
          <w:p w14:paraId="0214ECB2"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62 [50, 75]</w:t>
            </w:r>
          </w:p>
        </w:tc>
        <w:tc>
          <w:tcPr>
            <w:tcW w:w="1079" w:type="dxa"/>
            <w:shd w:val="clear" w:color="auto" w:fill="auto"/>
          </w:tcPr>
          <w:p w14:paraId="77C92487"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59 [45, 73]</w:t>
            </w:r>
          </w:p>
        </w:tc>
        <w:tc>
          <w:tcPr>
            <w:tcW w:w="1078" w:type="dxa"/>
            <w:shd w:val="clear" w:color="auto" w:fill="auto"/>
            <w:tcMar>
              <w:left w:w="108" w:type="dxa"/>
              <w:right w:w="108" w:type="dxa"/>
            </w:tcMar>
          </w:tcPr>
          <w:p w14:paraId="7A8B5444"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63 [50, 75]</w:t>
            </w:r>
          </w:p>
        </w:tc>
        <w:tc>
          <w:tcPr>
            <w:tcW w:w="1078" w:type="dxa"/>
            <w:shd w:val="clear" w:color="auto" w:fill="auto"/>
          </w:tcPr>
          <w:p w14:paraId="4E2CA3F9"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58 [44, 72]</w:t>
            </w:r>
          </w:p>
        </w:tc>
        <w:tc>
          <w:tcPr>
            <w:tcW w:w="1078" w:type="dxa"/>
            <w:shd w:val="clear" w:color="auto" w:fill="auto"/>
            <w:tcMar>
              <w:left w:w="108" w:type="dxa"/>
              <w:right w:w="108" w:type="dxa"/>
            </w:tcMar>
          </w:tcPr>
          <w:p w14:paraId="219B5742"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63 [50, 75]</w:t>
            </w:r>
          </w:p>
        </w:tc>
        <w:tc>
          <w:tcPr>
            <w:tcW w:w="1078" w:type="dxa"/>
            <w:shd w:val="clear" w:color="auto" w:fill="auto"/>
          </w:tcPr>
          <w:p w14:paraId="5F6F439C"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58 [43, 72]</w:t>
            </w:r>
          </w:p>
        </w:tc>
        <w:tc>
          <w:tcPr>
            <w:tcW w:w="1155" w:type="dxa"/>
            <w:shd w:val="clear" w:color="auto" w:fill="auto"/>
            <w:tcMar>
              <w:left w:w="108" w:type="dxa"/>
              <w:right w:w="108" w:type="dxa"/>
            </w:tcMar>
          </w:tcPr>
          <w:p w14:paraId="4A81A032"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63 [51, 75]</w:t>
            </w:r>
          </w:p>
        </w:tc>
        <w:tc>
          <w:tcPr>
            <w:tcW w:w="1280" w:type="dxa"/>
            <w:gridSpan w:val="2"/>
            <w:shd w:val="clear" w:color="auto" w:fill="auto"/>
          </w:tcPr>
          <w:p w14:paraId="69EB86E9" w14:textId="77777777" w:rsidR="00490FB8" w:rsidRPr="008C32B9" w:rsidRDefault="00490FB8" w:rsidP="00E50EDB">
            <w:pPr>
              <w:spacing w:after="0"/>
              <w:jc w:val="center"/>
              <w:rPr>
                <w:rFonts w:eastAsia="Times New Roman" w:cs="Times New Roman"/>
                <w:color w:val="000000" w:themeColor="text1"/>
                <w:sz w:val="16"/>
                <w:szCs w:val="16"/>
                <w:lang w:val="en-US"/>
              </w:rPr>
            </w:pPr>
          </w:p>
        </w:tc>
      </w:tr>
      <w:tr w:rsidR="00490FB8" w:rsidRPr="008C32B9" w14:paraId="62ACB3F8" w14:textId="77777777" w:rsidTr="21429E66">
        <w:trPr>
          <w:trHeight w:val="300"/>
        </w:trPr>
        <w:tc>
          <w:tcPr>
            <w:tcW w:w="14742" w:type="dxa"/>
            <w:gridSpan w:val="15"/>
            <w:shd w:val="clear" w:color="auto" w:fill="BFBFBF" w:themeFill="background1" w:themeFillShade="BF"/>
            <w:tcMar>
              <w:left w:w="108" w:type="dxa"/>
              <w:right w:w="108" w:type="dxa"/>
            </w:tcMar>
          </w:tcPr>
          <w:p w14:paraId="1DC9D2E7" w14:textId="77777777" w:rsidR="00490FB8" w:rsidRPr="008C32B9" w:rsidRDefault="00490FB8" w:rsidP="00E50EDB">
            <w:pPr>
              <w:spacing w:after="0"/>
              <w:rPr>
                <w:rFonts w:eastAsia="Times New Roman" w:cs="Times New Roman"/>
                <w:b/>
                <w:bCs/>
                <w:color w:val="000000" w:themeColor="text1"/>
                <w:sz w:val="18"/>
                <w:szCs w:val="18"/>
                <w:lang w:val="en-US"/>
              </w:rPr>
            </w:pPr>
            <w:r w:rsidRPr="008C32B9">
              <w:rPr>
                <w:rFonts w:eastAsia="Times New Roman" w:cs="Times New Roman"/>
                <w:b/>
                <w:bCs/>
                <w:color w:val="000000" w:themeColor="text1"/>
                <w:sz w:val="18"/>
                <w:szCs w:val="18"/>
                <w:lang w:val="en-US"/>
              </w:rPr>
              <w:lastRenderedPageBreak/>
              <w:t>Mixed/</w:t>
            </w:r>
            <w:proofErr w:type="gramStart"/>
            <w:r w:rsidRPr="008C32B9">
              <w:rPr>
                <w:rFonts w:eastAsia="Times New Roman" w:cs="Times New Roman"/>
                <w:b/>
                <w:bCs/>
                <w:color w:val="000000" w:themeColor="text1"/>
                <w:sz w:val="18"/>
                <w:szCs w:val="18"/>
                <w:lang w:val="en-US"/>
              </w:rPr>
              <w:t>Other</w:t>
            </w:r>
            <w:proofErr w:type="gramEnd"/>
            <w:r w:rsidRPr="008C32B9">
              <w:rPr>
                <w:rFonts w:eastAsia="Times New Roman" w:cs="Times New Roman"/>
                <w:b/>
                <w:bCs/>
                <w:color w:val="000000" w:themeColor="text1"/>
                <w:sz w:val="18"/>
                <w:szCs w:val="18"/>
                <w:lang w:val="en-US"/>
              </w:rPr>
              <w:t xml:space="preserve"> ethnicity</w:t>
            </w:r>
          </w:p>
        </w:tc>
      </w:tr>
      <w:tr w:rsidR="00490FB8" w:rsidRPr="008C32B9" w14:paraId="17DC0494" w14:textId="77777777" w:rsidTr="21429E66">
        <w:trPr>
          <w:trHeight w:val="300"/>
        </w:trPr>
        <w:tc>
          <w:tcPr>
            <w:tcW w:w="1426" w:type="dxa"/>
            <w:shd w:val="clear" w:color="auto" w:fill="F2F2F2" w:themeFill="background1" w:themeFillShade="F2"/>
            <w:tcMar>
              <w:left w:w="108" w:type="dxa"/>
              <w:right w:w="108" w:type="dxa"/>
            </w:tcMar>
          </w:tcPr>
          <w:p w14:paraId="168118F2" w14:textId="77777777" w:rsidR="00490FB8" w:rsidRPr="008C32B9" w:rsidRDefault="00490FB8" w:rsidP="00E50EDB">
            <w:pPr>
              <w:spacing w:after="0"/>
              <w:jc w:val="center"/>
              <w:rPr>
                <w:rFonts w:eastAsia="Times New Roman" w:cs="Times New Roman"/>
                <w:b/>
                <w:bCs/>
                <w:color w:val="000000" w:themeColor="text1"/>
                <w:sz w:val="16"/>
                <w:szCs w:val="16"/>
                <w:lang w:val="en-US"/>
              </w:rPr>
            </w:pPr>
            <w:r w:rsidRPr="008C32B9">
              <w:rPr>
                <w:rFonts w:eastAsia="Times New Roman" w:cs="Times New Roman"/>
                <w:b/>
                <w:bCs/>
                <w:color w:val="000000" w:themeColor="text1"/>
                <w:sz w:val="16"/>
                <w:szCs w:val="16"/>
                <w:lang w:val="en-US"/>
              </w:rPr>
              <w:t>Variable</w:t>
            </w:r>
          </w:p>
        </w:tc>
        <w:tc>
          <w:tcPr>
            <w:tcW w:w="2254" w:type="dxa"/>
            <w:gridSpan w:val="3"/>
            <w:shd w:val="clear" w:color="auto" w:fill="F2F2F2" w:themeFill="background1" w:themeFillShade="F2"/>
            <w:tcMar>
              <w:left w:w="108" w:type="dxa"/>
              <w:right w:w="108" w:type="dxa"/>
            </w:tcMar>
          </w:tcPr>
          <w:p w14:paraId="71A6CC4F"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18- 29</w:t>
            </w:r>
          </w:p>
        </w:tc>
        <w:tc>
          <w:tcPr>
            <w:tcW w:w="2158" w:type="dxa"/>
            <w:gridSpan w:val="2"/>
            <w:shd w:val="clear" w:color="auto" w:fill="F2F2F2" w:themeFill="background1" w:themeFillShade="F2"/>
            <w:tcMar>
              <w:left w:w="108" w:type="dxa"/>
              <w:right w:w="108" w:type="dxa"/>
            </w:tcMar>
          </w:tcPr>
          <w:p w14:paraId="26F8EF15"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30- 39</w:t>
            </w:r>
          </w:p>
        </w:tc>
        <w:tc>
          <w:tcPr>
            <w:tcW w:w="2157" w:type="dxa"/>
            <w:gridSpan w:val="2"/>
            <w:shd w:val="clear" w:color="auto" w:fill="F2F2F2" w:themeFill="background1" w:themeFillShade="F2"/>
            <w:tcMar>
              <w:left w:w="108" w:type="dxa"/>
              <w:right w:w="108" w:type="dxa"/>
            </w:tcMar>
          </w:tcPr>
          <w:p w14:paraId="36F8C030"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40- 49</w:t>
            </w:r>
          </w:p>
        </w:tc>
        <w:tc>
          <w:tcPr>
            <w:tcW w:w="2156" w:type="dxa"/>
            <w:gridSpan w:val="2"/>
            <w:shd w:val="clear" w:color="auto" w:fill="F2F2F2" w:themeFill="background1" w:themeFillShade="F2"/>
            <w:tcMar>
              <w:left w:w="108" w:type="dxa"/>
              <w:right w:w="108" w:type="dxa"/>
            </w:tcMar>
          </w:tcPr>
          <w:p w14:paraId="7FF1B6D1"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50- 59</w:t>
            </w:r>
          </w:p>
        </w:tc>
        <w:tc>
          <w:tcPr>
            <w:tcW w:w="2156" w:type="dxa"/>
            <w:gridSpan w:val="2"/>
            <w:shd w:val="clear" w:color="auto" w:fill="F2F2F2" w:themeFill="background1" w:themeFillShade="F2"/>
            <w:tcMar>
              <w:left w:w="108" w:type="dxa"/>
              <w:right w:w="108" w:type="dxa"/>
            </w:tcMar>
          </w:tcPr>
          <w:p w14:paraId="76FF77C5"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60- 69</w:t>
            </w:r>
          </w:p>
        </w:tc>
        <w:tc>
          <w:tcPr>
            <w:tcW w:w="2435" w:type="dxa"/>
            <w:gridSpan w:val="3"/>
            <w:shd w:val="clear" w:color="auto" w:fill="F2F2F2" w:themeFill="background1" w:themeFillShade="F2"/>
            <w:tcMar>
              <w:left w:w="108" w:type="dxa"/>
              <w:right w:w="108" w:type="dxa"/>
            </w:tcMar>
          </w:tcPr>
          <w:p w14:paraId="41A2A68B"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70+</w:t>
            </w:r>
          </w:p>
        </w:tc>
      </w:tr>
      <w:tr w:rsidR="00490FB8" w:rsidRPr="008C32B9" w14:paraId="195A24ED" w14:textId="77777777" w:rsidTr="21429E66">
        <w:trPr>
          <w:trHeight w:val="300"/>
        </w:trPr>
        <w:tc>
          <w:tcPr>
            <w:tcW w:w="1426" w:type="dxa"/>
            <w:tcMar>
              <w:left w:w="108" w:type="dxa"/>
              <w:right w:w="108" w:type="dxa"/>
            </w:tcMar>
          </w:tcPr>
          <w:p w14:paraId="6EA872B0"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N (min-max)</w:t>
            </w:r>
          </w:p>
        </w:tc>
        <w:tc>
          <w:tcPr>
            <w:tcW w:w="1175" w:type="dxa"/>
            <w:gridSpan w:val="2"/>
            <w:tcMar>
              <w:left w:w="108" w:type="dxa"/>
              <w:right w:w="108" w:type="dxa"/>
            </w:tcMar>
          </w:tcPr>
          <w:p w14:paraId="4F44AA5F"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Pr>
          <w:p w14:paraId="1848CFA9"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Mar>
              <w:left w:w="108" w:type="dxa"/>
              <w:right w:w="108" w:type="dxa"/>
            </w:tcMar>
          </w:tcPr>
          <w:p w14:paraId="3C53555F"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Pr>
          <w:p w14:paraId="63FEE238"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8" w:type="dxa"/>
            <w:tcMar>
              <w:left w:w="108" w:type="dxa"/>
              <w:right w:w="108" w:type="dxa"/>
            </w:tcMar>
          </w:tcPr>
          <w:p w14:paraId="44396DD6"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Pr>
          <w:p w14:paraId="6A378F5E"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8" w:type="dxa"/>
            <w:tcMar>
              <w:left w:w="108" w:type="dxa"/>
              <w:right w:w="108" w:type="dxa"/>
            </w:tcMar>
          </w:tcPr>
          <w:p w14:paraId="7084072D"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(133-137)</w:t>
            </w:r>
          </w:p>
        </w:tc>
        <w:tc>
          <w:tcPr>
            <w:tcW w:w="1078" w:type="dxa"/>
          </w:tcPr>
          <w:p w14:paraId="1414371F"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(65-68)</w:t>
            </w:r>
          </w:p>
        </w:tc>
        <w:tc>
          <w:tcPr>
            <w:tcW w:w="1078" w:type="dxa"/>
            <w:tcMar>
              <w:left w:w="108" w:type="dxa"/>
              <w:right w:w="108" w:type="dxa"/>
            </w:tcMar>
          </w:tcPr>
          <w:p w14:paraId="669357C8"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(107-111)</w:t>
            </w:r>
          </w:p>
        </w:tc>
        <w:tc>
          <w:tcPr>
            <w:tcW w:w="1078" w:type="dxa"/>
          </w:tcPr>
          <w:p w14:paraId="3D9B8459"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(59-62)</w:t>
            </w:r>
          </w:p>
        </w:tc>
        <w:tc>
          <w:tcPr>
            <w:tcW w:w="1155" w:type="dxa"/>
            <w:tcMar>
              <w:left w:w="108" w:type="dxa"/>
              <w:right w:w="108" w:type="dxa"/>
            </w:tcMar>
          </w:tcPr>
          <w:p w14:paraId="12312B5E"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(47-51)</w:t>
            </w:r>
          </w:p>
        </w:tc>
        <w:tc>
          <w:tcPr>
            <w:tcW w:w="1280" w:type="dxa"/>
            <w:gridSpan w:val="2"/>
          </w:tcPr>
          <w:p w14:paraId="0359713F"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(32-36)</w:t>
            </w:r>
          </w:p>
        </w:tc>
      </w:tr>
      <w:tr w:rsidR="00490FB8" w:rsidRPr="008C32B9" w14:paraId="61C8F289" w14:textId="77777777" w:rsidTr="21429E66">
        <w:trPr>
          <w:trHeight w:val="300"/>
        </w:trPr>
        <w:tc>
          <w:tcPr>
            <w:tcW w:w="1426" w:type="dxa"/>
            <w:shd w:val="clear" w:color="auto" w:fill="F2F2F2" w:themeFill="background1" w:themeFillShade="F2"/>
            <w:tcMar>
              <w:left w:w="108" w:type="dxa"/>
              <w:right w:w="108" w:type="dxa"/>
            </w:tcMar>
          </w:tcPr>
          <w:p w14:paraId="324763ED"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Left ventricle</w:t>
            </w:r>
          </w:p>
        </w:tc>
        <w:tc>
          <w:tcPr>
            <w:tcW w:w="1175" w:type="dxa"/>
            <w:gridSpan w:val="2"/>
            <w:shd w:val="clear" w:color="auto" w:fill="F2F2F2" w:themeFill="background1" w:themeFillShade="F2"/>
            <w:tcMar>
              <w:left w:w="108" w:type="dxa"/>
              <w:right w:w="108" w:type="dxa"/>
            </w:tcMar>
          </w:tcPr>
          <w:p w14:paraId="77D14E0A"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 xml:space="preserve"> Women</w:t>
            </w:r>
          </w:p>
        </w:tc>
        <w:tc>
          <w:tcPr>
            <w:tcW w:w="1079" w:type="dxa"/>
            <w:shd w:val="clear" w:color="auto" w:fill="F2F2F2" w:themeFill="background1" w:themeFillShade="F2"/>
          </w:tcPr>
          <w:p w14:paraId="33ABD8C2"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Men</w:t>
            </w:r>
          </w:p>
        </w:tc>
        <w:tc>
          <w:tcPr>
            <w:tcW w:w="1079" w:type="dxa"/>
            <w:shd w:val="clear" w:color="auto" w:fill="F2F2F2" w:themeFill="background1" w:themeFillShade="F2"/>
            <w:tcMar>
              <w:left w:w="108" w:type="dxa"/>
              <w:right w:w="108" w:type="dxa"/>
            </w:tcMar>
          </w:tcPr>
          <w:p w14:paraId="62A75F85"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 xml:space="preserve">Women </w:t>
            </w:r>
          </w:p>
        </w:tc>
        <w:tc>
          <w:tcPr>
            <w:tcW w:w="1079" w:type="dxa"/>
            <w:shd w:val="clear" w:color="auto" w:fill="F2F2F2" w:themeFill="background1" w:themeFillShade="F2"/>
          </w:tcPr>
          <w:p w14:paraId="4A085160"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Men</w:t>
            </w:r>
          </w:p>
        </w:tc>
        <w:tc>
          <w:tcPr>
            <w:tcW w:w="1078" w:type="dxa"/>
            <w:shd w:val="clear" w:color="auto" w:fill="F2F2F2" w:themeFill="background1" w:themeFillShade="F2"/>
            <w:tcMar>
              <w:left w:w="108" w:type="dxa"/>
              <w:right w:w="108" w:type="dxa"/>
            </w:tcMar>
          </w:tcPr>
          <w:p w14:paraId="3C26A478"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 xml:space="preserve"> Women</w:t>
            </w:r>
          </w:p>
        </w:tc>
        <w:tc>
          <w:tcPr>
            <w:tcW w:w="1079" w:type="dxa"/>
            <w:shd w:val="clear" w:color="auto" w:fill="F2F2F2" w:themeFill="background1" w:themeFillShade="F2"/>
          </w:tcPr>
          <w:p w14:paraId="31806C35"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Men</w:t>
            </w:r>
          </w:p>
        </w:tc>
        <w:tc>
          <w:tcPr>
            <w:tcW w:w="1078" w:type="dxa"/>
            <w:shd w:val="clear" w:color="auto" w:fill="F2F2F2" w:themeFill="background1" w:themeFillShade="F2"/>
            <w:tcMar>
              <w:left w:w="108" w:type="dxa"/>
              <w:right w:w="108" w:type="dxa"/>
            </w:tcMar>
          </w:tcPr>
          <w:p w14:paraId="26C3F436"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 xml:space="preserve"> Women</w:t>
            </w:r>
          </w:p>
        </w:tc>
        <w:tc>
          <w:tcPr>
            <w:tcW w:w="1078" w:type="dxa"/>
            <w:shd w:val="clear" w:color="auto" w:fill="F2F2F2" w:themeFill="background1" w:themeFillShade="F2"/>
          </w:tcPr>
          <w:p w14:paraId="467C95FB"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Men</w:t>
            </w:r>
          </w:p>
        </w:tc>
        <w:tc>
          <w:tcPr>
            <w:tcW w:w="1078" w:type="dxa"/>
            <w:shd w:val="clear" w:color="auto" w:fill="F2F2F2" w:themeFill="background1" w:themeFillShade="F2"/>
            <w:tcMar>
              <w:left w:w="108" w:type="dxa"/>
              <w:right w:w="108" w:type="dxa"/>
            </w:tcMar>
          </w:tcPr>
          <w:p w14:paraId="34929A46"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 xml:space="preserve"> Women</w:t>
            </w:r>
          </w:p>
        </w:tc>
        <w:tc>
          <w:tcPr>
            <w:tcW w:w="1078" w:type="dxa"/>
            <w:shd w:val="clear" w:color="auto" w:fill="F2F2F2" w:themeFill="background1" w:themeFillShade="F2"/>
          </w:tcPr>
          <w:p w14:paraId="77352BF8"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Men</w:t>
            </w:r>
          </w:p>
        </w:tc>
        <w:tc>
          <w:tcPr>
            <w:tcW w:w="1155" w:type="dxa"/>
            <w:shd w:val="clear" w:color="auto" w:fill="F2F2F2" w:themeFill="background1" w:themeFillShade="F2"/>
            <w:tcMar>
              <w:left w:w="108" w:type="dxa"/>
              <w:right w:w="108" w:type="dxa"/>
            </w:tcMar>
          </w:tcPr>
          <w:p w14:paraId="4DE4C04E"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 xml:space="preserve">Women </w:t>
            </w:r>
          </w:p>
        </w:tc>
        <w:tc>
          <w:tcPr>
            <w:tcW w:w="1280" w:type="dxa"/>
            <w:gridSpan w:val="2"/>
            <w:shd w:val="clear" w:color="auto" w:fill="F2F2F2" w:themeFill="background1" w:themeFillShade="F2"/>
          </w:tcPr>
          <w:p w14:paraId="5BB249E0"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Men</w:t>
            </w:r>
          </w:p>
        </w:tc>
      </w:tr>
      <w:tr w:rsidR="00490FB8" w:rsidRPr="008C32B9" w14:paraId="10011AFC" w14:textId="77777777" w:rsidTr="21429E66">
        <w:trPr>
          <w:trHeight w:val="300"/>
        </w:trPr>
        <w:tc>
          <w:tcPr>
            <w:tcW w:w="1426" w:type="dxa"/>
            <w:tcMar>
              <w:left w:w="108" w:type="dxa"/>
              <w:right w:w="108" w:type="dxa"/>
            </w:tcMar>
          </w:tcPr>
          <w:p w14:paraId="750D5BA4"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LVEDVi; ml/m</w:t>
            </w:r>
            <w:r w:rsidRPr="008C32B9">
              <w:rPr>
                <w:rFonts w:eastAsia="Times New Roman" w:cs="Times New Roman"/>
                <w:color w:val="000000" w:themeColor="text1"/>
                <w:sz w:val="16"/>
                <w:szCs w:val="16"/>
                <w:vertAlign w:val="superscript"/>
                <w:lang w:val="en-US"/>
              </w:rPr>
              <w:t>2</w:t>
            </w:r>
          </w:p>
        </w:tc>
        <w:tc>
          <w:tcPr>
            <w:tcW w:w="1175" w:type="dxa"/>
            <w:gridSpan w:val="2"/>
            <w:tcMar>
              <w:left w:w="108" w:type="dxa"/>
              <w:right w:w="108" w:type="dxa"/>
            </w:tcMar>
          </w:tcPr>
          <w:p w14:paraId="1C8195AC"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Pr>
          <w:p w14:paraId="32579AF6"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Mar>
              <w:left w:w="108" w:type="dxa"/>
              <w:right w:w="108" w:type="dxa"/>
            </w:tcMar>
          </w:tcPr>
          <w:p w14:paraId="65E0A109"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Pr>
          <w:p w14:paraId="758ED605"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8" w:type="dxa"/>
            <w:tcMar>
              <w:left w:w="108" w:type="dxa"/>
              <w:right w:w="108" w:type="dxa"/>
            </w:tcMar>
          </w:tcPr>
          <w:p w14:paraId="03B57269"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Pr>
          <w:p w14:paraId="62F2CB88"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8" w:type="dxa"/>
            <w:tcMar>
              <w:left w:w="108" w:type="dxa"/>
              <w:right w:w="108" w:type="dxa"/>
            </w:tcMar>
          </w:tcPr>
          <w:p w14:paraId="177712C0"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65 [46, 83]</w:t>
            </w:r>
          </w:p>
        </w:tc>
        <w:tc>
          <w:tcPr>
            <w:tcW w:w="1078" w:type="dxa"/>
          </w:tcPr>
          <w:p w14:paraId="4E170A45"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74 [51, 97]</w:t>
            </w:r>
          </w:p>
        </w:tc>
        <w:tc>
          <w:tcPr>
            <w:tcW w:w="1078" w:type="dxa"/>
            <w:tcMar>
              <w:left w:w="108" w:type="dxa"/>
              <w:right w:w="108" w:type="dxa"/>
            </w:tcMar>
          </w:tcPr>
          <w:p w14:paraId="64F1CD95"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62 [43, 80]</w:t>
            </w:r>
          </w:p>
        </w:tc>
        <w:tc>
          <w:tcPr>
            <w:tcW w:w="1078" w:type="dxa"/>
          </w:tcPr>
          <w:p w14:paraId="2B68C923"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68 [45, 91]</w:t>
            </w:r>
          </w:p>
        </w:tc>
        <w:tc>
          <w:tcPr>
            <w:tcW w:w="1155" w:type="dxa"/>
            <w:tcMar>
              <w:left w:w="108" w:type="dxa"/>
              <w:right w:w="108" w:type="dxa"/>
            </w:tcMar>
          </w:tcPr>
          <w:p w14:paraId="6DF90ECA"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59 [40, 78]</w:t>
            </w:r>
          </w:p>
        </w:tc>
        <w:tc>
          <w:tcPr>
            <w:tcW w:w="1280" w:type="dxa"/>
            <w:gridSpan w:val="2"/>
          </w:tcPr>
          <w:p w14:paraId="06B95BBD"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62 [39, 85]</w:t>
            </w:r>
          </w:p>
        </w:tc>
      </w:tr>
      <w:tr w:rsidR="00490FB8" w:rsidRPr="008C32B9" w14:paraId="4AF11B2B" w14:textId="77777777" w:rsidTr="21429E66">
        <w:trPr>
          <w:trHeight w:val="300"/>
        </w:trPr>
        <w:tc>
          <w:tcPr>
            <w:tcW w:w="1426" w:type="dxa"/>
            <w:tcMar>
              <w:left w:w="108" w:type="dxa"/>
              <w:right w:w="108" w:type="dxa"/>
            </w:tcMar>
          </w:tcPr>
          <w:p w14:paraId="1574E74D"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LVESVi; ml/m</w:t>
            </w:r>
            <w:r w:rsidRPr="008C32B9">
              <w:rPr>
                <w:rFonts w:eastAsia="Times New Roman" w:cs="Times New Roman"/>
                <w:color w:val="000000" w:themeColor="text1"/>
                <w:sz w:val="16"/>
                <w:szCs w:val="16"/>
                <w:vertAlign w:val="superscript"/>
                <w:lang w:val="en-US"/>
              </w:rPr>
              <w:t>2</w:t>
            </w:r>
          </w:p>
        </w:tc>
        <w:tc>
          <w:tcPr>
            <w:tcW w:w="1175" w:type="dxa"/>
            <w:gridSpan w:val="2"/>
            <w:tcMar>
              <w:left w:w="108" w:type="dxa"/>
              <w:right w:w="108" w:type="dxa"/>
            </w:tcMar>
          </w:tcPr>
          <w:p w14:paraId="40DA3FD4"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Pr>
          <w:p w14:paraId="0FCF6D1A"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Mar>
              <w:left w:w="108" w:type="dxa"/>
              <w:right w:w="108" w:type="dxa"/>
            </w:tcMar>
          </w:tcPr>
          <w:p w14:paraId="2399440E"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Pr>
          <w:p w14:paraId="49D49D1C"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8" w:type="dxa"/>
            <w:tcMar>
              <w:left w:w="108" w:type="dxa"/>
              <w:right w:w="108" w:type="dxa"/>
            </w:tcMar>
          </w:tcPr>
          <w:p w14:paraId="7C9C14B5"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Pr>
          <w:p w14:paraId="0AD36648"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8" w:type="dxa"/>
            <w:tcMar>
              <w:left w:w="108" w:type="dxa"/>
              <w:right w:w="108" w:type="dxa"/>
            </w:tcMar>
          </w:tcPr>
          <w:p w14:paraId="6B079BD0"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20 [10, 30]</w:t>
            </w:r>
          </w:p>
        </w:tc>
        <w:tc>
          <w:tcPr>
            <w:tcW w:w="1078" w:type="dxa"/>
          </w:tcPr>
          <w:p w14:paraId="1DF17B97"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24 [12, 37]</w:t>
            </w:r>
          </w:p>
        </w:tc>
        <w:tc>
          <w:tcPr>
            <w:tcW w:w="1078" w:type="dxa"/>
            <w:tcMar>
              <w:left w:w="108" w:type="dxa"/>
              <w:right w:w="108" w:type="dxa"/>
            </w:tcMar>
          </w:tcPr>
          <w:p w14:paraId="541F219A"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19 [9, 29]</w:t>
            </w:r>
          </w:p>
        </w:tc>
        <w:tc>
          <w:tcPr>
            <w:tcW w:w="1078" w:type="dxa"/>
          </w:tcPr>
          <w:p w14:paraId="4958F14E"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23 [10, 36]</w:t>
            </w:r>
          </w:p>
        </w:tc>
        <w:tc>
          <w:tcPr>
            <w:tcW w:w="1155" w:type="dxa"/>
            <w:tcMar>
              <w:left w:w="108" w:type="dxa"/>
              <w:right w:w="108" w:type="dxa"/>
            </w:tcMar>
          </w:tcPr>
          <w:p w14:paraId="742E0770"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17 [7, 28]</w:t>
            </w:r>
          </w:p>
        </w:tc>
        <w:tc>
          <w:tcPr>
            <w:tcW w:w="1280" w:type="dxa"/>
            <w:gridSpan w:val="2"/>
          </w:tcPr>
          <w:p w14:paraId="24E0462E"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21 [8, 34]</w:t>
            </w:r>
          </w:p>
        </w:tc>
      </w:tr>
      <w:tr w:rsidR="00490FB8" w:rsidRPr="008C32B9" w14:paraId="5B296F5C" w14:textId="77777777" w:rsidTr="21429E66">
        <w:trPr>
          <w:trHeight w:val="300"/>
        </w:trPr>
        <w:tc>
          <w:tcPr>
            <w:tcW w:w="1426" w:type="dxa"/>
            <w:tcMar>
              <w:left w:w="108" w:type="dxa"/>
              <w:right w:w="108" w:type="dxa"/>
            </w:tcMar>
          </w:tcPr>
          <w:p w14:paraId="1EAC0CE7"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LVSVi; ml/m</w:t>
            </w:r>
            <w:r w:rsidRPr="008C32B9">
              <w:rPr>
                <w:rFonts w:eastAsia="Times New Roman" w:cs="Times New Roman"/>
                <w:color w:val="000000" w:themeColor="text1"/>
                <w:sz w:val="16"/>
                <w:szCs w:val="16"/>
                <w:vertAlign w:val="superscript"/>
                <w:lang w:val="en-US"/>
              </w:rPr>
              <w:t>2</w:t>
            </w:r>
          </w:p>
        </w:tc>
        <w:tc>
          <w:tcPr>
            <w:tcW w:w="1175" w:type="dxa"/>
            <w:gridSpan w:val="2"/>
            <w:tcMar>
              <w:left w:w="108" w:type="dxa"/>
              <w:right w:w="108" w:type="dxa"/>
            </w:tcMar>
          </w:tcPr>
          <w:p w14:paraId="4977A9F2"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Pr>
          <w:p w14:paraId="0EBF9351"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Mar>
              <w:left w:w="108" w:type="dxa"/>
              <w:right w:w="108" w:type="dxa"/>
            </w:tcMar>
          </w:tcPr>
          <w:p w14:paraId="66833B34"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Pr>
          <w:p w14:paraId="53831D3F"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8" w:type="dxa"/>
            <w:tcMar>
              <w:left w:w="108" w:type="dxa"/>
              <w:right w:w="108" w:type="dxa"/>
            </w:tcMar>
          </w:tcPr>
          <w:p w14:paraId="6805CE2E"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Pr>
          <w:p w14:paraId="41C3A1D0"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8" w:type="dxa"/>
            <w:tcMar>
              <w:left w:w="108" w:type="dxa"/>
              <w:right w:w="108" w:type="dxa"/>
            </w:tcMar>
          </w:tcPr>
          <w:p w14:paraId="09238002"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45 [31, 58]</w:t>
            </w:r>
          </w:p>
        </w:tc>
        <w:tc>
          <w:tcPr>
            <w:tcW w:w="1078" w:type="dxa"/>
          </w:tcPr>
          <w:p w14:paraId="31F27F3B"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49 [34, 65]</w:t>
            </w:r>
          </w:p>
        </w:tc>
        <w:tc>
          <w:tcPr>
            <w:tcW w:w="1078" w:type="dxa"/>
            <w:tcMar>
              <w:left w:w="108" w:type="dxa"/>
              <w:right w:w="108" w:type="dxa"/>
            </w:tcMar>
          </w:tcPr>
          <w:p w14:paraId="3F07BE3E"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43 [29, 56]</w:t>
            </w:r>
          </w:p>
        </w:tc>
        <w:tc>
          <w:tcPr>
            <w:tcW w:w="1078" w:type="dxa"/>
          </w:tcPr>
          <w:p w14:paraId="271A3920"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46 [30, 62]</w:t>
            </w:r>
          </w:p>
        </w:tc>
        <w:tc>
          <w:tcPr>
            <w:tcW w:w="1155" w:type="dxa"/>
            <w:tcMar>
              <w:left w:w="108" w:type="dxa"/>
              <w:right w:w="108" w:type="dxa"/>
            </w:tcMar>
          </w:tcPr>
          <w:p w14:paraId="340E49FB"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41 [27, 55]</w:t>
            </w:r>
          </w:p>
        </w:tc>
        <w:tc>
          <w:tcPr>
            <w:tcW w:w="1280" w:type="dxa"/>
            <w:gridSpan w:val="2"/>
          </w:tcPr>
          <w:p w14:paraId="2338F55B"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43 [27, 59]</w:t>
            </w:r>
          </w:p>
        </w:tc>
      </w:tr>
      <w:tr w:rsidR="00490FB8" w:rsidRPr="008C32B9" w14:paraId="66CDA82C" w14:textId="77777777" w:rsidTr="21429E66">
        <w:trPr>
          <w:trHeight w:val="300"/>
        </w:trPr>
        <w:tc>
          <w:tcPr>
            <w:tcW w:w="1426" w:type="dxa"/>
            <w:tcMar>
              <w:left w:w="108" w:type="dxa"/>
              <w:right w:w="108" w:type="dxa"/>
            </w:tcMar>
          </w:tcPr>
          <w:p w14:paraId="5FA20B50"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LVEF; %</w:t>
            </w:r>
          </w:p>
        </w:tc>
        <w:tc>
          <w:tcPr>
            <w:tcW w:w="1175" w:type="dxa"/>
            <w:gridSpan w:val="2"/>
            <w:tcMar>
              <w:left w:w="108" w:type="dxa"/>
              <w:right w:w="108" w:type="dxa"/>
            </w:tcMar>
          </w:tcPr>
          <w:p w14:paraId="6698F5AB"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Pr>
          <w:p w14:paraId="151599C2"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Mar>
              <w:left w:w="108" w:type="dxa"/>
              <w:right w:w="108" w:type="dxa"/>
            </w:tcMar>
          </w:tcPr>
          <w:p w14:paraId="78B86BE2"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Pr>
          <w:p w14:paraId="560FB715"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8" w:type="dxa"/>
            <w:tcMar>
              <w:left w:w="108" w:type="dxa"/>
              <w:right w:w="108" w:type="dxa"/>
            </w:tcMar>
          </w:tcPr>
          <w:p w14:paraId="33EF95BE"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Pr>
          <w:p w14:paraId="09507032"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8" w:type="dxa"/>
            <w:tcMar>
              <w:left w:w="108" w:type="dxa"/>
              <w:right w:w="108" w:type="dxa"/>
            </w:tcMar>
          </w:tcPr>
          <w:p w14:paraId="6DECDD4B"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69 [58, 80]</w:t>
            </w:r>
          </w:p>
        </w:tc>
        <w:tc>
          <w:tcPr>
            <w:tcW w:w="1078" w:type="dxa"/>
          </w:tcPr>
          <w:p w14:paraId="32F269C1"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67 [56, 79]</w:t>
            </w:r>
          </w:p>
        </w:tc>
        <w:tc>
          <w:tcPr>
            <w:tcW w:w="1078" w:type="dxa"/>
            <w:tcMar>
              <w:left w:w="108" w:type="dxa"/>
              <w:right w:w="108" w:type="dxa"/>
            </w:tcMar>
          </w:tcPr>
          <w:p w14:paraId="18CFCCFC"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70 [59, 81]</w:t>
            </w:r>
          </w:p>
        </w:tc>
        <w:tc>
          <w:tcPr>
            <w:tcW w:w="1078" w:type="dxa"/>
          </w:tcPr>
          <w:p w14:paraId="76F7980A"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67 [56, 79]</w:t>
            </w:r>
          </w:p>
        </w:tc>
        <w:tc>
          <w:tcPr>
            <w:tcW w:w="1155" w:type="dxa"/>
            <w:tcMar>
              <w:left w:w="108" w:type="dxa"/>
              <w:right w:w="108" w:type="dxa"/>
            </w:tcMar>
          </w:tcPr>
          <w:p w14:paraId="1390B631"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71 [59, 82]</w:t>
            </w:r>
          </w:p>
        </w:tc>
        <w:tc>
          <w:tcPr>
            <w:tcW w:w="1280" w:type="dxa"/>
            <w:gridSpan w:val="2"/>
          </w:tcPr>
          <w:p w14:paraId="31AA2156"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67 [56, 79]</w:t>
            </w:r>
          </w:p>
        </w:tc>
      </w:tr>
      <w:tr w:rsidR="00490FB8" w:rsidRPr="008C32B9" w14:paraId="61D922B1" w14:textId="77777777" w:rsidTr="21429E66">
        <w:trPr>
          <w:trHeight w:val="300"/>
        </w:trPr>
        <w:tc>
          <w:tcPr>
            <w:tcW w:w="1426" w:type="dxa"/>
            <w:tcMar>
              <w:left w:w="108" w:type="dxa"/>
              <w:right w:w="108" w:type="dxa"/>
            </w:tcMar>
          </w:tcPr>
          <w:p w14:paraId="7AB98835"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LVMi; g/m</w:t>
            </w:r>
            <w:r w:rsidRPr="008C32B9">
              <w:rPr>
                <w:rFonts w:eastAsia="Times New Roman" w:cs="Times New Roman"/>
                <w:color w:val="000000" w:themeColor="text1"/>
                <w:sz w:val="16"/>
                <w:szCs w:val="16"/>
                <w:vertAlign w:val="superscript"/>
                <w:lang w:val="en-US"/>
              </w:rPr>
              <w:t>2</w:t>
            </w:r>
          </w:p>
        </w:tc>
        <w:tc>
          <w:tcPr>
            <w:tcW w:w="1175" w:type="dxa"/>
            <w:gridSpan w:val="2"/>
            <w:tcMar>
              <w:left w:w="108" w:type="dxa"/>
              <w:right w:w="108" w:type="dxa"/>
            </w:tcMar>
          </w:tcPr>
          <w:p w14:paraId="3AAB4C7F"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Pr>
          <w:p w14:paraId="58A265B3"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Mar>
              <w:left w:w="108" w:type="dxa"/>
              <w:right w:w="108" w:type="dxa"/>
            </w:tcMar>
          </w:tcPr>
          <w:p w14:paraId="69245B64"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Pr>
          <w:p w14:paraId="32D30397"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8" w:type="dxa"/>
            <w:tcMar>
              <w:left w:w="108" w:type="dxa"/>
              <w:right w:w="108" w:type="dxa"/>
            </w:tcMar>
          </w:tcPr>
          <w:p w14:paraId="643D7FC9"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Pr>
          <w:p w14:paraId="265C2A3F"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8" w:type="dxa"/>
            <w:tcMar>
              <w:left w:w="108" w:type="dxa"/>
              <w:right w:w="108" w:type="dxa"/>
            </w:tcMar>
          </w:tcPr>
          <w:p w14:paraId="38CD7FC4"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47 [34, 61]</w:t>
            </w:r>
          </w:p>
        </w:tc>
        <w:tc>
          <w:tcPr>
            <w:tcW w:w="1078" w:type="dxa"/>
          </w:tcPr>
          <w:p w14:paraId="3EAB439E"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61 [44, 78]</w:t>
            </w:r>
          </w:p>
        </w:tc>
        <w:tc>
          <w:tcPr>
            <w:tcW w:w="1078" w:type="dxa"/>
            <w:tcMar>
              <w:left w:w="108" w:type="dxa"/>
              <w:right w:w="108" w:type="dxa"/>
            </w:tcMar>
          </w:tcPr>
          <w:p w14:paraId="4B4DCDD4"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47 [34, 60]</w:t>
            </w:r>
          </w:p>
        </w:tc>
        <w:tc>
          <w:tcPr>
            <w:tcW w:w="1078" w:type="dxa"/>
          </w:tcPr>
          <w:p w14:paraId="02DE1829"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59 [43, 76]</w:t>
            </w:r>
          </w:p>
        </w:tc>
        <w:tc>
          <w:tcPr>
            <w:tcW w:w="1155" w:type="dxa"/>
            <w:tcMar>
              <w:left w:w="108" w:type="dxa"/>
              <w:right w:w="108" w:type="dxa"/>
            </w:tcMar>
          </w:tcPr>
          <w:p w14:paraId="1D517DB7"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47 [34, 60]</w:t>
            </w:r>
          </w:p>
        </w:tc>
        <w:tc>
          <w:tcPr>
            <w:tcW w:w="1280" w:type="dxa"/>
            <w:gridSpan w:val="2"/>
          </w:tcPr>
          <w:p w14:paraId="5A509E63"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58 [41, 75]</w:t>
            </w:r>
          </w:p>
        </w:tc>
      </w:tr>
      <w:tr w:rsidR="00490FB8" w:rsidRPr="008C32B9" w14:paraId="5CBF4207" w14:textId="77777777" w:rsidTr="21429E66">
        <w:trPr>
          <w:trHeight w:val="300"/>
        </w:trPr>
        <w:tc>
          <w:tcPr>
            <w:tcW w:w="1426" w:type="dxa"/>
            <w:shd w:val="clear" w:color="auto" w:fill="F2F2F2" w:themeFill="background1" w:themeFillShade="F2"/>
            <w:tcMar>
              <w:left w:w="108" w:type="dxa"/>
              <w:right w:w="108" w:type="dxa"/>
            </w:tcMar>
          </w:tcPr>
          <w:p w14:paraId="6214BB43"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Right ventricle</w:t>
            </w:r>
          </w:p>
        </w:tc>
        <w:tc>
          <w:tcPr>
            <w:tcW w:w="1175" w:type="dxa"/>
            <w:gridSpan w:val="2"/>
            <w:shd w:val="clear" w:color="auto" w:fill="F2F2F2" w:themeFill="background1" w:themeFillShade="F2"/>
            <w:tcMar>
              <w:left w:w="108" w:type="dxa"/>
              <w:right w:w="108" w:type="dxa"/>
            </w:tcMar>
          </w:tcPr>
          <w:p w14:paraId="5060E6CF"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 xml:space="preserve">Women  </w:t>
            </w:r>
          </w:p>
        </w:tc>
        <w:tc>
          <w:tcPr>
            <w:tcW w:w="1079" w:type="dxa"/>
            <w:shd w:val="clear" w:color="auto" w:fill="F2F2F2" w:themeFill="background1" w:themeFillShade="F2"/>
          </w:tcPr>
          <w:p w14:paraId="30837B80"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 xml:space="preserve">Men  </w:t>
            </w:r>
          </w:p>
        </w:tc>
        <w:tc>
          <w:tcPr>
            <w:tcW w:w="1079" w:type="dxa"/>
            <w:shd w:val="clear" w:color="auto" w:fill="F2F2F2" w:themeFill="background1" w:themeFillShade="F2"/>
            <w:tcMar>
              <w:left w:w="108" w:type="dxa"/>
              <w:right w:w="108" w:type="dxa"/>
            </w:tcMar>
          </w:tcPr>
          <w:p w14:paraId="3F25B158"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 xml:space="preserve">Women  </w:t>
            </w:r>
          </w:p>
        </w:tc>
        <w:tc>
          <w:tcPr>
            <w:tcW w:w="1079" w:type="dxa"/>
            <w:shd w:val="clear" w:color="auto" w:fill="F2F2F2" w:themeFill="background1" w:themeFillShade="F2"/>
          </w:tcPr>
          <w:p w14:paraId="241160A0"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 xml:space="preserve">  Men</w:t>
            </w:r>
          </w:p>
        </w:tc>
        <w:tc>
          <w:tcPr>
            <w:tcW w:w="1078" w:type="dxa"/>
            <w:shd w:val="clear" w:color="auto" w:fill="F2F2F2" w:themeFill="background1" w:themeFillShade="F2"/>
            <w:tcMar>
              <w:left w:w="108" w:type="dxa"/>
              <w:right w:w="108" w:type="dxa"/>
            </w:tcMar>
          </w:tcPr>
          <w:p w14:paraId="49B4A3EE"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 xml:space="preserve">  Women</w:t>
            </w:r>
          </w:p>
        </w:tc>
        <w:tc>
          <w:tcPr>
            <w:tcW w:w="1079" w:type="dxa"/>
            <w:shd w:val="clear" w:color="auto" w:fill="F2F2F2" w:themeFill="background1" w:themeFillShade="F2"/>
          </w:tcPr>
          <w:p w14:paraId="3201B814"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 xml:space="preserve">  Men</w:t>
            </w:r>
          </w:p>
        </w:tc>
        <w:tc>
          <w:tcPr>
            <w:tcW w:w="1078" w:type="dxa"/>
            <w:shd w:val="clear" w:color="auto" w:fill="F2F2F2" w:themeFill="background1" w:themeFillShade="F2"/>
            <w:tcMar>
              <w:left w:w="108" w:type="dxa"/>
              <w:right w:w="108" w:type="dxa"/>
            </w:tcMar>
          </w:tcPr>
          <w:p w14:paraId="06FFB036"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 xml:space="preserve">Women  </w:t>
            </w:r>
          </w:p>
        </w:tc>
        <w:tc>
          <w:tcPr>
            <w:tcW w:w="1078" w:type="dxa"/>
            <w:shd w:val="clear" w:color="auto" w:fill="F2F2F2" w:themeFill="background1" w:themeFillShade="F2"/>
          </w:tcPr>
          <w:p w14:paraId="1A17AC09"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 xml:space="preserve">Men  </w:t>
            </w:r>
          </w:p>
        </w:tc>
        <w:tc>
          <w:tcPr>
            <w:tcW w:w="1078" w:type="dxa"/>
            <w:shd w:val="clear" w:color="auto" w:fill="F2F2F2" w:themeFill="background1" w:themeFillShade="F2"/>
            <w:tcMar>
              <w:left w:w="108" w:type="dxa"/>
              <w:right w:w="108" w:type="dxa"/>
            </w:tcMar>
          </w:tcPr>
          <w:p w14:paraId="192F9363"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 xml:space="preserve">Women  </w:t>
            </w:r>
          </w:p>
        </w:tc>
        <w:tc>
          <w:tcPr>
            <w:tcW w:w="1078" w:type="dxa"/>
            <w:shd w:val="clear" w:color="auto" w:fill="F2F2F2" w:themeFill="background1" w:themeFillShade="F2"/>
          </w:tcPr>
          <w:p w14:paraId="513606B2"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 xml:space="preserve">Men  </w:t>
            </w:r>
          </w:p>
        </w:tc>
        <w:tc>
          <w:tcPr>
            <w:tcW w:w="1155" w:type="dxa"/>
            <w:shd w:val="clear" w:color="auto" w:fill="F2F2F2" w:themeFill="background1" w:themeFillShade="F2"/>
            <w:tcMar>
              <w:left w:w="108" w:type="dxa"/>
              <w:right w:w="108" w:type="dxa"/>
            </w:tcMar>
          </w:tcPr>
          <w:p w14:paraId="20ABAA51"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 xml:space="preserve">Women  </w:t>
            </w:r>
          </w:p>
        </w:tc>
        <w:tc>
          <w:tcPr>
            <w:tcW w:w="1280" w:type="dxa"/>
            <w:gridSpan w:val="2"/>
            <w:shd w:val="clear" w:color="auto" w:fill="F2F2F2" w:themeFill="background1" w:themeFillShade="F2"/>
          </w:tcPr>
          <w:p w14:paraId="74B19C1F"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b/>
                <w:bCs/>
                <w:color w:val="000000" w:themeColor="text1"/>
                <w:sz w:val="16"/>
                <w:szCs w:val="16"/>
                <w:lang w:val="en-US"/>
              </w:rPr>
              <w:t xml:space="preserve">  Men</w:t>
            </w:r>
          </w:p>
        </w:tc>
      </w:tr>
      <w:tr w:rsidR="00490FB8" w:rsidRPr="008C32B9" w14:paraId="1E7FF76D" w14:textId="77777777" w:rsidTr="21429E66">
        <w:trPr>
          <w:trHeight w:val="300"/>
        </w:trPr>
        <w:tc>
          <w:tcPr>
            <w:tcW w:w="1426" w:type="dxa"/>
            <w:tcMar>
              <w:left w:w="108" w:type="dxa"/>
              <w:right w:w="108" w:type="dxa"/>
            </w:tcMar>
          </w:tcPr>
          <w:p w14:paraId="3054EE9F"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RVEDVi; ml/m</w:t>
            </w:r>
            <w:r w:rsidRPr="008C32B9">
              <w:rPr>
                <w:rFonts w:eastAsia="Times New Roman" w:cs="Times New Roman"/>
                <w:color w:val="000000" w:themeColor="text1"/>
                <w:sz w:val="16"/>
                <w:szCs w:val="16"/>
                <w:vertAlign w:val="superscript"/>
                <w:lang w:val="en-US"/>
              </w:rPr>
              <w:t>2</w:t>
            </w:r>
          </w:p>
        </w:tc>
        <w:tc>
          <w:tcPr>
            <w:tcW w:w="1175" w:type="dxa"/>
            <w:gridSpan w:val="2"/>
            <w:tcMar>
              <w:left w:w="108" w:type="dxa"/>
              <w:right w:w="108" w:type="dxa"/>
            </w:tcMar>
          </w:tcPr>
          <w:p w14:paraId="455308B4"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Pr>
          <w:p w14:paraId="1D81AB0C"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Mar>
              <w:left w:w="108" w:type="dxa"/>
              <w:right w:w="108" w:type="dxa"/>
            </w:tcMar>
          </w:tcPr>
          <w:p w14:paraId="128BB40B"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Pr>
          <w:p w14:paraId="1486C4D1"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8" w:type="dxa"/>
            <w:tcMar>
              <w:left w:w="108" w:type="dxa"/>
              <w:right w:w="108" w:type="dxa"/>
            </w:tcMar>
          </w:tcPr>
          <w:p w14:paraId="11394FF5"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Pr>
          <w:p w14:paraId="5EBD2F29"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8" w:type="dxa"/>
            <w:tcMar>
              <w:left w:w="108" w:type="dxa"/>
              <w:right w:w="108" w:type="dxa"/>
            </w:tcMar>
          </w:tcPr>
          <w:p w14:paraId="1AC72AD6"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73 [51, 96]</w:t>
            </w:r>
          </w:p>
        </w:tc>
        <w:tc>
          <w:tcPr>
            <w:tcW w:w="1078" w:type="dxa"/>
          </w:tcPr>
          <w:p w14:paraId="65C31FA4"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88 [59, 117]</w:t>
            </w:r>
          </w:p>
        </w:tc>
        <w:tc>
          <w:tcPr>
            <w:tcW w:w="1078" w:type="dxa"/>
            <w:tcMar>
              <w:left w:w="108" w:type="dxa"/>
              <w:right w:w="108" w:type="dxa"/>
            </w:tcMar>
          </w:tcPr>
          <w:p w14:paraId="09A1D6DC"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70 [48, 92]</w:t>
            </w:r>
          </w:p>
        </w:tc>
        <w:tc>
          <w:tcPr>
            <w:tcW w:w="1078" w:type="dxa"/>
          </w:tcPr>
          <w:p w14:paraId="20BC6833"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82 [53, 111]</w:t>
            </w:r>
          </w:p>
        </w:tc>
        <w:tc>
          <w:tcPr>
            <w:tcW w:w="1155" w:type="dxa"/>
            <w:tcMar>
              <w:left w:w="108" w:type="dxa"/>
              <w:right w:w="108" w:type="dxa"/>
            </w:tcMar>
          </w:tcPr>
          <w:p w14:paraId="76F641CB"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67 [45, 89]</w:t>
            </w:r>
          </w:p>
        </w:tc>
        <w:tc>
          <w:tcPr>
            <w:tcW w:w="1280" w:type="dxa"/>
            <w:gridSpan w:val="2"/>
          </w:tcPr>
          <w:p w14:paraId="6046FDB5"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76 [46, 105]</w:t>
            </w:r>
          </w:p>
        </w:tc>
      </w:tr>
      <w:tr w:rsidR="00490FB8" w:rsidRPr="008C32B9" w14:paraId="7804B4DF" w14:textId="77777777" w:rsidTr="21429E66">
        <w:trPr>
          <w:trHeight w:val="300"/>
        </w:trPr>
        <w:tc>
          <w:tcPr>
            <w:tcW w:w="1426" w:type="dxa"/>
            <w:tcMar>
              <w:left w:w="108" w:type="dxa"/>
              <w:right w:w="108" w:type="dxa"/>
            </w:tcMar>
          </w:tcPr>
          <w:p w14:paraId="2E43CEF0"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RVESVi; ml/m</w:t>
            </w:r>
            <w:r w:rsidRPr="008C32B9">
              <w:rPr>
                <w:rFonts w:eastAsia="Times New Roman" w:cs="Times New Roman"/>
                <w:color w:val="000000" w:themeColor="text1"/>
                <w:sz w:val="16"/>
                <w:szCs w:val="16"/>
                <w:vertAlign w:val="superscript"/>
                <w:lang w:val="en-US"/>
              </w:rPr>
              <w:t>2</w:t>
            </w:r>
          </w:p>
        </w:tc>
        <w:tc>
          <w:tcPr>
            <w:tcW w:w="1175" w:type="dxa"/>
            <w:gridSpan w:val="2"/>
            <w:tcMar>
              <w:left w:w="108" w:type="dxa"/>
              <w:right w:w="108" w:type="dxa"/>
            </w:tcMar>
          </w:tcPr>
          <w:p w14:paraId="7A66ABD2"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Pr>
          <w:p w14:paraId="4FDA80F0"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Mar>
              <w:left w:w="108" w:type="dxa"/>
              <w:right w:w="108" w:type="dxa"/>
            </w:tcMar>
          </w:tcPr>
          <w:p w14:paraId="0C915587"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Pr>
          <w:p w14:paraId="3E8AC375"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8" w:type="dxa"/>
            <w:tcMar>
              <w:left w:w="108" w:type="dxa"/>
              <w:right w:w="108" w:type="dxa"/>
            </w:tcMar>
          </w:tcPr>
          <w:p w14:paraId="6C7927CF"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Pr>
          <w:p w14:paraId="7EF914E6"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8" w:type="dxa"/>
            <w:tcMar>
              <w:left w:w="108" w:type="dxa"/>
              <w:right w:w="108" w:type="dxa"/>
            </w:tcMar>
          </w:tcPr>
          <w:p w14:paraId="34A3C08E"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28 [17, 40]</w:t>
            </w:r>
          </w:p>
        </w:tc>
        <w:tc>
          <w:tcPr>
            <w:tcW w:w="1078" w:type="dxa"/>
          </w:tcPr>
          <w:p w14:paraId="091ECAF3"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36 [21, 52]</w:t>
            </w:r>
          </w:p>
        </w:tc>
        <w:tc>
          <w:tcPr>
            <w:tcW w:w="1078" w:type="dxa"/>
            <w:tcMar>
              <w:left w:w="108" w:type="dxa"/>
              <w:right w:w="108" w:type="dxa"/>
            </w:tcMar>
          </w:tcPr>
          <w:p w14:paraId="7D5C8B10"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27 [16, 38]</w:t>
            </w:r>
          </w:p>
        </w:tc>
        <w:tc>
          <w:tcPr>
            <w:tcW w:w="1078" w:type="dxa"/>
          </w:tcPr>
          <w:p w14:paraId="624FED41"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35 [19, 50]</w:t>
            </w:r>
          </w:p>
        </w:tc>
        <w:tc>
          <w:tcPr>
            <w:tcW w:w="1155" w:type="dxa"/>
            <w:tcMar>
              <w:left w:w="108" w:type="dxa"/>
              <w:right w:w="108" w:type="dxa"/>
            </w:tcMar>
          </w:tcPr>
          <w:p w14:paraId="2F4DCDFA"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26 [14, 37]</w:t>
            </w:r>
          </w:p>
        </w:tc>
        <w:tc>
          <w:tcPr>
            <w:tcW w:w="1280" w:type="dxa"/>
            <w:gridSpan w:val="2"/>
          </w:tcPr>
          <w:p w14:paraId="56E3B0DB"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33 [18, 49]</w:t>
            </w:r>
          </w:p>
        </w:tc>
      </w:tr>
      <w:tr w:rsidR="00490FB8" w:rsidRPr="008C32B9" w14:paraId="5F50ACC9" w14:textId="77777777" w:rsidTr="21429E66">
        <w:trPr>
          <w:trHeight w:val="300"/>
        </w:trPr>
        <w:tc>
          <w:tcPr>
            <w:tcW w:w="1426" w:type="dxa"/>
            <w:tcMar>
              <w:left w:w="108" w:type="dxa"/>
              <w:right w:w="108" w:type="dxa"/>
            </w:tcMar>
          </w:tcPr>
          <w:p w14:paraId="679BBDC1"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RVSVi; ml/m</w:t>
            </w:r>
            <w:r w:rsidRPr="008C32B9">
              <w:rPr>
                <w:rFonts w:eastAsia="Times New Roman" w:cs="Times New Roman"/>
                <w:color w:val="000000" w:themeColor="text1"/>
                <w:sz w:val="16"/>
                <w:szCs w:val="16"/>
                <w:vertAlign w:val="superscript"/>
                <w:lang w:val="en-US"/>
              </w:rPr>
              <w:t>2</w:t>
            </w:r>
          </w:p>
        </w:tc>
        <w:tc>
          <w:tcPr>
            <w:tcW w:w="1175" w:type="dxa"/>
            <w:gridSpan w:val="2"/>
            <w:tcMar>
              <w:left w:w="108" w:type="dxa"/>
              <w:right w:w="108" w:type="dxa"/>
            </w:tcMar>
          </w:tcPr>
          <w:p w14:paraId="5CCB80EF"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Pr>
          <w:p w14:paraId="061E3947"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Mar>
              <w:left w:w="108" w:type="dxa"/>
              <w:right w:w="108" w:type="dxa"/>
            </w:tcMar>
          </w:tcPr>
          <w:p w14:paraId="50881436"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Pr>
          <w:p w14:paraId="0F7C3708"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8" w:type="dxa"/>
            <w:tcMar>
              <w:left w:w="108" w:type="dxa"/>
              <w:right w:w="108" w:type="dxa"/>
            </w:tcMar>
          </w:tcPr>
          <w:p w14:paraId="2B57F876"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Pr>
          <w:p w14:paraId="68E39670"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8" w:type="dxa"/>
            <w:tcMar>
              <w:left w:w="108" w:type="dxa"/>
              <w:right w:w="108" w:type="dxa"/>
            </w:tcMar>
          </w:tcPr>
          <w:p w14:paraId="7E0F4324"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45 [30, 60]</w:t>
            </w:r>
          </w:p>
        </w:tc>
        <w:tc>
          <w:tcPr>
            <w:tcW w:w="1078" w:type="dxa"/>
          </w:tcPr>
          <w:p w14:paraId="2A8FB0F8"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51 [34, 69]</w:t>
            </w:r>
          </w:p>
        </w:tc>
        <w:tc>
          <w:tcPr>
            <w:tcW w:w="1078" w:type="dxa"/>
            <w:tcMar>
              <w:left w:w="108" w:type="dxa"/>
              <w:right w:w="108" w:type="dxa"/>
            </w:tcMar>
          </w:tcPr>
          <w:p w14:paraId="6584DB5B"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43 [28, 58]</w:t>
            </w:r>
          </w:p>
        </w:tc>
        <w:tc>
          <w:tcPr>
            <w:tcW w:w="1078" w:type="dxa"/>
          </w:tcPr>
          <w:p w14:paraId="34E013EA"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47 [29, 65]</w:t>
            </w:r>
          </w:p>
        </w:tc>
        <w:tc>
          <w:tcPr>
            <w:tcW w:w="1155" w:type="dxa"/>
            <w:tcMar>
              <w:left w:w="108" w:type="dxa"/>
              <w:right w:w="108" w:type="dxa"/>
            </w:tcMar>
          </w:tcPr>
          <w:p w14:paraId="1368DA64"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41 [26, 56]</w:t>
            </w:r>
          </w:p>
        </w:tc>
        <w:tc>
          <w:tcPr>
            <w:tcW w:w="1280" w:type="dxa"/>
            <w:gridSpan w:val="2"/>
          </w:tcPr>
          <w:p w14:paraId="388EF4C3"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43 [25, 61]</w:t>
            </w:r>
          </w:p>
        </w:tc>
      </w:tr>
      <w:tr w:rsidR="00490FB8" w:rsidRPr="008C32B9" w14:paraId="701EEA80" w14:textId="77777777" w:rsidTr="21429E66">
        <w:trPr>
          <w:trHeight w:val="81"/>
        </w:trPr>
        <w:tc>
          <w:tcPr>
            <w:tcW w:w="1426" w:type="dxa"/>
            <w:tcMar>
              <w:left w:w="108" w:type="dxa"/>
              <w:right w:w="108" w:type="dxa"/>
            </w:tcMar>
          </w:tcPr>
          <w:p w14:paraId="350193F4"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RVEF; %</w:t>
            </w:r>
          </w:p>
        </w:tc>
        <w:tc>
          <w:tcPr>
            <w:tcW w:w="1175" w:type="dxa"/>
            <w:gridSpan w:val="2"/>
            <w:tcMar>
              <w:left w:w="108" w:type="dxa"/>
              <w:right w:w="108" w:type="dxa"/>
            </w:tcMar>
          </w:tcPr>
          <w:p w14:paraId="1895D7ED"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Pr>
          <w:p w14:paraId="4789623C"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Mar>
              <w:left w:w="108" w:type="dxa"/>
              <w:right w:w="108" w:type="dxa"/>
            </w:tcMar>
          </w:tcPr>
          <w:p w14:paraId="7C8A680B"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Pr>
          <w:p w14:paraId="64C65C70"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8" w:type="dxa"/>
            <w:tcMar>
              <w:left w:w="108" w:type="dxa"/>
              <w:right w:w="108" w:type="dxa"/>
            </w:tcMar>
          </w:tcPr>
          <w:p w14:paraId="28D52B00"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9" w:type="dxa"/>
          </w:tcPr>
          <w:p w14:paraId="14DF7193" w14:textId="77777777" w:rsidR="00490FB8" w:rsidRPr="008C32B9" w:rsidRDefault="00490FB8" w:rsidP="00E50EDB">
            <w:pPr>
              <w:spacing w:after="0"/>
              <w:jc w:val="center"/>
              <w:rPr>
                <w:rFonts w:eastAsia="Times New Roman" w:cs="Times New Roman"/>
                <w:color w:val="000000" w:themeColor="text1"/>
                <w:sz w:val="16"/>
                <w:szCs w:val="16"/>
                <w:lang w:val="en-US"/>
              </w:rPr>
            </w:pPr>
          </w:p>
        </w:tc>
        <w:tc>
          <w:tcPr>
            <w:tcW w:w="1078" w:type="dxa"/>
            <w:tcMar>
              <w:left w:w="108" w:type="dxa"/>
              <w:right w:w="108" w:type="dxa"/>
            </w:tcMar>
          </w:tcPr>
          <w:p w14:paraId="5B14CE52"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61 [52, 71]</w:t>
            </w:r>
          </w:p>
        </w:tc>
        <w:tc>
          <w:tcPr>
            <w:tcW w:w="1078" w:type="dxa"/>
          </w:tcPr>
          <w:p w14:paraId="483C094A"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59 [49, 68]</w:t>
            </w:r>
          </w:p>
        </w:tc>
        <w:tc>
          <w:tcPr>
            <w:tcW w:w="1078" w:type="dxa"/>
            <w:tcMar>
              <w:left w:w="108" w:type="dxa"/>
              <w:right w:w="108" w:type="dxa"/>
            </w:tcMar>
          </w:tcPr>
          <w:p w14:paraId="423D2C22"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61 [51, 71]</w:t>
            </w:r>
          </w:p>
        </w:tc>
        <w:tc>
          <w:tcPr>
            <w:tcW w:w="1078" w:type="dxa"/>
          </w:tcPr>
          <w:p w14:paraId="3FD2DC6F"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57 [48, 67]</w:t>
            </w:r>
          </w:p>
        </w:tc>
        <w:tc>
          <w:tcPr>
            <w:tcW w:w="1155" w:type="dxa"/>
            <w:tcMar>
              <w:left w:w="108" w:type="dxa"/>
              <w:right w:w="108" w:type="dxa"/>
            </w:tcMar>
          </w:tcPr>
          <w:p w14:paraId="175F5E20"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61 [51, 71]</w:t>
            </w:r>
          </w:p>
        </w:tc>
        <w:tc>
          <w:tcPr>
            <w:tcW w:w="1280" w:type="dxa"/>
            <w:gridSpan w:val="2"/>
          </w:tcPr>
          <w:p w14:paraId="40AAB642"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cs="Times New Roman"/>
                <w:color w:val="000000" w:themeColor="text1"/>
                <w:sz w:val="16"/>
                <w:szCs w:val="16"/>
              </w:rPr>
              <w:t>56 [47, 66]</w:t>
            </w:r>
          </w:p>
        </w:tc>
      </w:tr>
    </w:tbl>
    <w:p w14:paraId="6D17193F" w14:textId="77777777" w:rsidR="00490FB8" w:rsidRPr="008C32B9" w:rsidRDefault="00490FB8" w:rsidP="00490FB8">
      <w:pPr>
        <w:rPr>
          <w:sz w:val="20"/>
          <w:szCs w:val="20"/>
        </w:rPr>
      </w:pPr>
      <w:r w:rsidRPr="008C32B9">
        <w:rPr>
          <w:rFonts w:eastAsia="Times New Roman" w:cs="Times New Roman"/>
          <w:b/>
          <w:bCs/>
          <w:sz w:val="20"/>
          <w:szCs w:val="20"/>
        </w:rPr>
        <w:t xml:space="preserve">Table 4 footnote. </w:t>
      </w:r>
      <w:r w:rsidRPr="008C32B9">
        <w:rPr>
          <w:rFonts w:eastAsia="Times New Roman" w:cs="Times New Roman"/>
          <w:sz w:val="20"/>
          <w:szCs w:val="20"/>
        </w:rPr>
        <w:t xml:space="preserve">Abbreviations: </w:t>
      </w:r>
      <w:proofErr w:type="spellStart"/>
      <w:r w:rsidRPr="008C32B9">
        <w:rPr>
          <w:rFonts w:eastAsia="Times New Roman" w:cs="Times New Roman"/>
          <w:sz w:val="20"/>
          <w:szCs w:val="20"/>
        </w:rPr>
        <w:t>LVEDVi</w:t>
      </w:r>
      <w:proofErr w:type="spellEnd"/>
      <w:r w:rsidRPr="008C32B9">
        <w:rPr>
          <w:rFonts w:eastAsia="Times New Roman" w:cs="Times New Roman"/>
          <w:sz w:val="20"/>
          <w:szCs w:val="20"/>
        </w:rPr>
        <w:t xml:space="preserve"> - Left ventricular end-diastolic volume index, </w:t>
      </w:r>
      <w:proofErr w:type="spellStart"/>
      <w:r w:rsidRPr="008C32B9">
        <w:rPr>
          <w:rFonts w:eastAsia="Times New Roman" w:cs="Times New Roman"/>
          <w:sz w:val="20"/>
          <w:szCs w:val="20"/>
        </w:rPr>
        <w:t>LVESVi</w:t>
      </w:r>
      <w:proofErr w:type="spellEnd"/>
      <w:r w:rsidRPr="008C32B9">
        <w:rPr>
          <w:rFonts w:eastAsia="Times New Roman" w:cs="Times New Roman"/>
          <w:sz w:val="20"/>
          <w:szCs w:val="20"/>
        </w:rPr>
        <w:t xml:space="preserve"> - Left ventricular end-systolic volume index, </w:t>
      </w:r>
      <w:proofErr w:type="spellStart"/>
      <w:r w:rsidRPr="008C32B9">
        <w:rPr>
          <w:rFonts w:eastAsia="Times New Roman" w:cs="Times New Roman"/>
          <w:sz w:val="20"/>
          <w:szCs w:val="20"/>
        </w:rPr>
        <w:t>LVSVi</w:t>
      </w:r>
      <w:proofErr w:type="spellEnd"/>
      <w:r w:rsidRPr="008C32B9">
        <w:rPr>
          <w:rFonts w:eastAsia="Times New Roman" w:cs="Times New Roman"/>
          <w:sz w:val="20"/>
          <w:szCs w:val="20"/>
        </w:rPr>
        <w:t xml:space="preserve"> - Left ventricular stroke volume index, LVEF - Left ventricular ejection fraction, </w:t>
      </w:r>
      <w:proofErr w:type="spellStart"/>
      <w:r w:rsidRPr="008C32B9">
        <w:rPr>
          <w:rFonts w:eastAsia="Times New Roman" w:cs="Times New Roman"/>
          <w:sz w:val="20"/>
          <w:szCs w:val="20"/>
        </w:rPr>
        <w:t>LVMi</w:t>
      </w:r>
      <w:proofErr w:type="spellEnd"/>
      <w:r w:rsidRPr="008C32B9">
        <w:rPr>
          <w:rFonts w:eastAsia="Times New Roman" w:cs="Times New Roman"/>
          <w:sz w:val="20"/>
          <w:szCs w:val="20"/>
        </w:rPr>
        <w:t xml:space="preserve"> - Left ventricular mass index (in diastole), </w:t>
      </w:r>
      <w:proofErr w:type="spellStart"/>
      <w:r w:rsidRPr="008C32B9">
        <w:rPr>
          <w:rFonts w:eastAsia="Times New Roman" w:cs="Times New Roman"/>
          <w:sz w:val="20"/>
          <w:szCs w:val="20"/>
        </w:rPr>
        <w:t>RVEDVi</w:t>
      </w:r>
      <w:proofErr w:type="spellEnd"/>
      <w:r w:rsidRPr="008C32B9">
        <w:rPr>
          <w:rFonts w:eastAsia="Times New Roman" w:cs="Times New Roman"/>
          <w:sz w:val="20"/>
          <w:szCs w:val="20"/>
        </w:rPr>
        <w:t xml:space="preserve"> - Right ventricular end-diastolic volume index, </w:t>
      </w:r>
      <w:proofErr w:type="spellStart"/>
      <w:r w:rsidRPr="008C32B9">
        <w:rPr>
          <w:rFonts w:eastAsia="Times New Roman" w:cs="Times New Roman"/>
          <w:sz w:val="20"/>
          <w:szCs w:val="20"/>
        </w:rPr>
        <w:t>RVESVi</w:t>
      </w:r>
      <w:proofErr w:type="spellEnd"/>
      <w:r w:rsidRPr="008C32B9">
        <w:rPr>
          <w:rFonts w:eastAsia="Times New Roman" w:cs="Times New Roman"/>
          <w:sz w:val="20"/>
          <w:szCs w:val="20"/>
        </w:rPr>
        <w:t xml:space="preserve"> - Right ventricular end-systolic volume index, </w:t>
      </w:r>
      <w:proofErr w:type="spellStart"/>
      <w:r w:rsidRPr="008C32B9">
        <w:rPr>
          <w:rFonts w:eastAsia="Times New Roman" w:cs="Times New Roman"/>
          <w:sz w:val="20"/>
          <w:szCs w:val="20"/>
        </w:rPr>
        <w:t>RVSVi</w:t>
      </w:r>
      <w:proofErr w:type="spellEnd"/>
      <w:r w:rsidRPr="008C32B9">
        <w:rPr>
          <w:rFonts w:eastAsia="Times New Roman" w:cs="Times New Roman"/>
          <w:sz w:val="20"/>
          <w:szCs w:val="20"/>
        </w:rPr>
        <w:t xml:space="preserve"> - Right ventricular stroke volume index, RVEF - Right ventricular ejection fraction.</w:t>
      </w:r>
    </w:p>
    <w:p w14:paraId="2A3083B1" w14:textId="77777777" w:rsidR="00490FB8" w:rsidRPr="008C32B9" w:rsidRDefault="00490FB8" w:rsidP="00490FB8">
      <w:pPr>
        <w:spacing w:line="257" w:lineRule="auto"/>
        <w:rPr>
          <w:rFonts w:eastAsia="Times New Roman" w:cs="Times New Roman"/>
          <w:b/>
          <w:bCs/>
          <w:color w:val="000000" w:themeColor="text1"/>
          <w:sz w:val="22"/>
          <w:lang w:val="en-US"/>
        </w:rPr>
      </w:pPr>
    </w:p>
    <w:p w14:paraId="2238F63E" w14:textId="77777777" w:rsidR="00490FB8" w:rsidRPr="008C32B9" w:rsidRDefault="00490FB8" w:rsidP="00490FB8">
      <w:pPr>
        <w:spacing w:line="257" w:lineRule="auto"/>
        <w:rPr>
          <w:rFonts w:eastAsia="Times New Roman" w:cs="Times New Roman"/>
          <w:b/>
          <w:bCs/>
          <w:color w:val="000000" w:themeColor="text1"/>
          <w:sz w:val="22"/>
          <w:lang w:val="en-US"/>
        </w:rPr>
      </w:pPr>
    </w:p>
    <w:p w14:paraId="7E4B734C" w14:textId="77777777" w:rsidR="00490FB8" w:rsidRPr="008C32B9" w:rsidRDefault="00490FB8" w:rsidP="00490FB8">
      <w:pPr>
        <w:spacing w:line="257" w:lineRule="auto"/>
        <w:rPr>
          <w:rFonts w:eastAsia="Times New Roman" w:cs="Times New Roman"/>
          <w:b/>
          <w:bCs/>
          <w:color w:val="000000" w:themeColor="text1"/>
          <w:sz w:val="22"/>
          <w:lang w:val="en-US"/>
        </w:rPr>
      </w:pPr>
    </w:p>
    <w:p w14:paraId="2F933574" w14:textId="77777777" w:rsidR="00490FB8" w:rsidRPr="008C32B9" w:rsidRDefault="00490FB8" w:rsidP="00490FB8">
      <w:pPr>
        <w:spacing w:line="257" w:lineRule="auto"/>
        <w:rPr>
          <w:rFonts w:eastAsia="Times New Roman" w:cs="Times New Roman"/>
          <w:b/>
          <w:bCs/>
          <w:color w:val="000000" w:themeColor="text1"/>
          <w:sz w:val="22"/>
          <w:lang w:val="en-US"/>
        </w:rPr>
      </w:pPr>
    </w:p>
    <w:p w14:paraId="3D766CF2" w14:textId="77777777" w:rsidR="00490FB8" w:rsidRPr="008C32B9" w:rsidRDefault="00490FB8" w:rsidP="00490FB8">
      <w:pPr>
        <w:spacing w:line="257" w:lineRule="auto"/>
        <w:rPr>
          <w:rFonts w:eastAsia="Times New Roman" w:cs="Times New Roman"/>
          <w:b/>
          <w:bCs/>
          <w:color w:val="000000" w:themeColor="text1"/>
          <w:sz w:val="22"/>
          <w:lang w:val="en-US"/>
        </w:rPr>
      </w:pPr>
    </w:p>
    <w:p w14:paraId="2037B91D" w14:textId="77777777" w:rsidR="00490FB8" w:rsidRPr="008C32B9" w:rsidRDefault="00490FB8" w:rsidP="00490FB8">
      <w:pPr>
        <w:spacing w:line="257" w:lineRule="auto"/>
        <w:rPr>
          <w:rFonts w:eastAsia="Times New Roman" w:cs="Times New Roman"/>
          <w:b/>
          <w:bCs/>
          <w:color w:val="000000" w:themeColor="text1"/>
          <w:sz w:val="22"/>
          <w:lang w:val="en-US"/>
        </w:rPr>
      </w:pPr>
    </w:p>
    <w:p w14:paraId="14C562A6" w14:textId="77777777" w:rsidR="00490FB8" w:rsidRPr="008C32B9" w:rsidRDefault="00490FB8" w:rsidP="00490FB8">
      <w:pPr>
        <w:spacing w:line="257" w:lineRule="auto"/>
        <w:rPr>
          <w:rFonts w:eastAsia="Times New Roman" w:cs="Times New Roman"/>
          <w:b/>
          <w:bCs/>
          <w:color w:val="000000" w:themeColor="text1"/>
          <w:sz w:val="22"/>
          <w:lang w:val="en-US"/>
        </w:rPr>
      </w:pPr>
    </w:p>
    <w:p w14:paraId="73662BB8" w14:textId="77777777" w:rsidR="00490FB8" w:rsidRPr="008C32B9" w:rsidRDefault="00490FB8" w:rsidP="00490FB8">
      <w:pPr>
        <w:spacing w:line="257" w:lineRule="auto"/>
        <w:rPr>
          <w:rFonts w:eastAsia="Times New Roman" w:cs="Times New Roman"/>
          <w:b/>
          <w:bCs/>
          <w:color w:val="000000" w:themeColor="text1"/>
          <w:sz w:val="22"/>
          <w:lang w:val="en-US"/>
        </w:rPr>
      </w:pPr>
    </w:p>
    <w:p w14:paraId="31A816E3" w14:textId="77777777" w:rsidR="00490FB8" w:rsidRPr="008C32B9" w:rsidRDefault="00490FB8" w:rsidP="00490FB8">
      <w:pPr>
        <w:spacing w:line="257" w:lineRule="auto"/>
        <w:rPr>
          <w:rFonts w:eastAsia="Times New Roman" w:cs="Times New Roman"/>
          <w:b/>
          <w:bCs/>
          <w:color w:val="000000" w:themeColor="text1"/>
          <w:sz w:val="22"/>
          <w:lang w:val="en-US"/>
        </w:rPr>
      </w:pPr>
    </w:p>
    <w:p w14:paraId="2EAB7805" w14:textId="77777777" w:rsidR="00490FB8" w:rsidRPr="008C32B9" w:rsidRDefault="00490FB8" w:rsidP="00490FB8">
      <w:pPr>
        <w:spacing w:line="257" w:lineRule="auto"/>
        <w:rPr>
          <w:rFonts w:eastAsia="Times New Roman" w:cs="Times New Roman"/>
          <w:b/>
          <w:bCs/>
          <w:color w:val="000000" w:themeColor="text1"/>
          <w:szCs w:val="24"/>
          <w:lang w:val="en-US"/>
        </w:rPr>
        <w:sectPr w:rsidR="00490FB8" w:rsidRPr="008C32B9" w:rsidSect="000312A8">
          <w:pgSz w:w="16838" w:h="11906" w:orient="landscape"/>
          <w:pgMar w:top="1440" w:right="1440" w:bottom="1440" w:left="1440" w:header="708" w:footer="708" w:gutter="0"/>
          <w:cols w:space="708"/>
          <w:docGrid w:linePitch="360"/>
        </w:sectPr>
      </w:pPr>
    </w:p>
    <w:p w14:paraId="1882C707" w14:textId="02D1376E" w:rsidR="00490FB8" w:rsidRPr="008C32B9" w:rsidRDefault="00732C9C" w:rsidP="00732C9C">
      <w:pPr>
        <w:pStyle w:val="Caption"/>
        <w:jc w:val="center"/>
        <w:rPr>
          <w:rFonts w:eastAsia="Times New Roman" w:cs="Times New Roman"/>
          <w:b/>
          <w:bCs/>
          <w:i w:val="0"/>
          <w:iCs w:val="0"/>
          <w:color w:val="000000" w:themeColor="text1"/>
          <w:sz w:val="24"/>
          <w:szCs w:val="24"/>
          <w:lang w:val="en-US"/>
        </w:rPr>
      </w:pPr>
      <w:bookmarkStart w:id="12" w:name="_Ref155955348"/>
      <w:r w:rsidRPr="008C32B9">
        <w:rPr>
          <w:b/>
          <w:bCs/>
          <w:i w:val="0"/>
          <w:iCs w:val="0"/>
          <w:color w:val="000000" w:themeColor="text1"/>
          <w:sz w:val="24"/>
          <w:szCs w:val="24"/>
        </w:rPr>
        <w:lastRenderedPageBreak/>
        <w:t xml:space="preserve">Table </w:t>
      </w:r>
      <w:r w:rsidRPr="008C32B9">
        <w:rPr>
          <w:b/>
          <w:bCs/>
          <w:i w:val="0"/>
          <w:iCs w:val="0"/>
          <w:color w:val="000000" w:themeColor="text1"/>
          <w:sz w:val="24"/>
          <w:szCs w:val="24"/>
        </w:rPr>
        <w:fldChar w:fldCharType="begin"/>
      </w:r>
      <w:r w:rsidRPr="008C32B9">
        <w:rPr>
          <w:b/>
          <w:bCs/>
          <w:i w:val="0"/>
          <w:iCs w:val="0"/>
          <w:color w:val="000000" w:themeColor="text1"/>
          <w:sz w:val="24"/>
          <w:szCs w:val="24"/>
        </w:rPr>
        <w:instrText xml:space="preserve"> SEQ Table \* ARABIC </w:instrText>
      </w:r>
      <w:r w:rsidRPr="008C32B9">
        <w:rPr>
          <w:b/>
          <w:bCs/>
          <w:i w:val="0"/>
          <w:iCs w:val="0"/>
          <w:color w:val="000000" w:themeColor="text1"/>
          <w:sz w:val="24"/>
          <w:szCs w:val="24"/>
        </w:rPr>
        <w:fldChar w:fldCharType="separate"/>
      </w:r>
      <w:r w:rsidRPr="008C32B9">
        <w:rPr>
          <w:b/>
          <w:bCs/>
          <w:i w:val="0"/>
          <w:iCs w:val="0"/>
          <w:noProof/>
          <w:color w:val="000000" w:themeColor="text1"/>
          <w:sz w:val="24"/>
          <w:szCs w:val="24"/>
        </w:rPr>
        <w:t>5</w:t>
      </w:r>
      <w:r w:rsidRPr="008C32B9">
        <w:rPr>
          <w:b/>
          <w:bCs/>
          <w:i w:val="0"/>
          <w:iCs w:val="0"/>
          <w:color w:val="000000" w:themeColor="text1"/>
          <w:sz w:val="24"/>
          <w:szCs w:val="24"/>
        </w:rPr>
        <w:fldChar w:fldCharType="end"/>
      </w:r>
      <w:r w:rsidRPr="008C32B9">
        <w:rPr>
          <w:b/>
          <w:bCs/>
          <w:i w:val="0"/>
          <w:iCs w:val="0"/>
          <w:color w:val="000000" w:themeColor="text1"/>
          <w:sz w:val="24"/>
          <w:szCs w:val="24"/>
        </w:rPr>
        <w:t xml:space="preserve">. </w:t>
      </w:r>
      <w:r w:rsidR="00490FB8" w:rsidRPr="008C32B9">
        <w:rPr>
          <w:rFonts w:eastAsia="Times New Roman" w:cs="Times New Roman"/>
          <w:b/>
          <w:bCs/>
          <w:i w:val="0"/>
          <w:iCs w:val="0"/>
          <w:color w:val="000000" w:themeColor="text1"/>
          <w:sz w:val="24"/>
          <w:szCs w:val="24"/>
          <w:lang w:val="en-US"/>
        </w:rPr>
        <w:t>Left and right atrial parameters for White women and men pooled from all age groups (&gt; 18 years-old)</w:t>
      </w:r>
      <w:bookmarkEnd w:id="12"/>
    </w:p>
    <w:tbl>
      <w:tblPr>
        <w:tblW w:w="7787" w:type="dxa"/>
        <w:jc w:val="center"/>
        <w:tblLayout w:type="fixed"/>
        <w:tblLook w:val="0420" w:firstRow="1" w:lastRow="0" w:firstColumn="0" w:lastColumn="0" w:noHBand="0" w:noVBand="1"/>
      </w:tblPr>
      <w:tblGrid>
        <w:gridCol w:w="3109"/>
        <w:gridCol w:w="2268"/>
        <w:gridCol w:w="2410"/>
      </w:tblGrid>
      <w:tr w:rsidR="00490FB8" w:rsidRPr="008C32B9" w14:paraId="70217F73" w14:textId="77777777" w:rsidTr="00490FB8">
        <w:trPr>
          <w:trHeight w:val="300"/>
          <w:jc w:val="center"/>
        </w:trPr>
        <w:tc>
          <w:tcPr>
            <w:tcW w:w="3109" w:type="dxa"/>
            <w:tcBorders>
              <w:top w:val="single" w:sz="8" w:space="0" w:color="auto"/>
              <w:left w:val="single" w:sz="8" w:space="0" w:color="auto"/>
              <w:bottom w:val="single" w:sz="8" w:space="0" w:color="auto"/>
              <w:right w:val="single" w:sz="4" w:space="0" w:color="auto"/>
            </w:tcBorders>
            <w:tcMar>
              <w:left w:w="108" w:type="dxa"/>
              <w:right w:w="108" w:type="dxa"/>
            </w:tcMar>
          </w:tcPr>
          <w:p w14:paraId="6C1A12BC" w14:textId="77777777" w:rsidR="00490FB8" w:rsidRPr="008C32B9" w:rsidRDefault="00490FB8" w:rsidP="00E50EDB">
            <w:pPr>
              <w:spacing w:after="0"/>
              <w:jc w:val="center"/>
              <w:rPr>
                <w:rFonts w:eastAsia="Times New Roman" w:cs="Times New Roman"/>
                <w:b/>
                <w:bCs/>
                <w:color w:val="000000" w:themeColor="text1"/>
                <w:sz w:val="18"/>
                <w:szCs w:val="18"/>
                <w:lang w:val="en-US"/>
              </w:rPr>
            </w:pPr>
            <w:r w:rsidRPr="008C32B9">
              <w:rPr>
                <w:rFonts w:eastAsia="Times New Roman" w:cs="Times New Roman"/>
                <w:b/>
                <w:bCs/>
                <w:color w:val="000000" w:themeColor="text1"/>
                <w:sz w:val="18"/>
                <w:szCs w:val="18"/>
                <w:lang w:val="en-US"/>
              </w:rPr>
              <w:t>Variable</w:t>
            </w:r>
          </w:p>
        </w:tc>
        <w:tc>
          <w:tcPr>
            <w:tcW w:w="2268" w:type="dxa"/>
            <w:tcBorders>
              <w:top w:val="single" w:sz="8" w:space="0" w:color="auto"/>
              <w:left w:val="single" w:sz="4" w:space="0" w:color="auto"/>
              <w:bottom w:val="single" w:sz="8" w:space="0" w:color="auto"/>
              <w:right w:val="single" w:sz="8" w:space="0" w:color="auto"/>
            </w:tcBorders>
            <w:tcMar>
              <w:left w:w="108" w:type="dxa"/>
              <w:right w:w="108" w:type="dxa"/>
            </w:tcMar>
          </w:tcPr>
          <w:p w14:paraId="3F4DA32B" w14:textId="77777777" w:rsidR="00490FB8" w:rsidRPr="008C32B9" w:rsidRDefault="00490FB8" w:rsidP="00E50EDB">
            <w:pPr>
              <w:spacing w:after="0"/>
              <w:jc w:val="center"/>
              <w:rPr>
                <w:rFonts w:eastAsia="Times New Roman" w:cs="Times New Roman"/>
                <w:b/>
                <w:bCs/>
                <w:color w:val="000000" w:themeColor="text1"/>
                <w:sz w:val="18"/>
                <w:szCs w:val="18"/>
                <w:lang w:val="en-US"/>
              </w:rPr>
            </w:pPr>
            <w:r w:rsidRPr="008C32B9">
              <w:rPr>
                <w:rFonts w:eastAsia="Times New Roman" w:cs="Times New Roman"/>
                <w:b/>
                <w:bCs/>
                <w:color w:val="000000" w:themeColor="text1"/>
                <w:sz w:val="18"/>
                <w:szCs w:val="18"/>
                <w:lang w:val="en-US"/>
              </w:rPr>
              <w:t>Women</w:t>
            </w:r>
          </w:p>
        </w:tc>
        <w:tc>
          <w:tcPr>
            <w:tcW w:w="2410" w:type="dxa"/>
            <w:tcBorders>
              <w:top w:val="single" w:sz="8" w:space="0" w:color="auto"/>
              <w:left w:val="nil"/>
              <w:bottom w:val="single" w:sz="8" w:space="0" w:color="auto"/>
              <w:right w:val="single" w:sz="8" w:space="0" w:color="auto"/>
            </w:tcBorders>
          </w:tcPr>
          <w:p w14:paraId="20797F9D" w14:textId="77777777" w:rsidR="00490FB8" w:rsidRPr="008C32B9" w:rsidRDefault="00490FB8" w:rsidP="00E50EDB">
            <w:pPr>
              <w:spacing w:after="0"/>
              <w:jc w:val="center"/>
              <w:rPr>
                <w:rFonts w:eastAsia="Times New Roman" w:cs="Times New Roman"/>
                <w:b/>
                <w:bCs/>
                <w:color w:val="000000" w:themeColor="text1"/>
                <w:sz w:val="18"/>
                <w:szCs w:val="18"/>
                <w:lang w:val="en-US"/>
              </w:rPr>
            </w:pPr>
            <w:r w:rsidRPr="008C32B9">
              <w:rPr>
                <w:rFonts w:eastAsia="Times New Roman" w:cs="Times New Roman"/>
                <w:b/>
                <w:bCs/>
                <w:color w:val="000000" w:themeColor="text1"/>
                <w:sz w:val="18"/>
                <w:szCs w:val="18"/>
                <w:lang w:val="en-US"/>
              </w:rPr>
              <w:t>Men</w:t>
            </w:r>
          </w:p>
        </w:tc>
      </w:tr>
      <w:tr w:rsidR="00490FB8" w:rsidRPr="008C32B9" w14:paraId="7AF4DFD7" w14:textId="77777777" w:rsidTr="00490FB8">
        <w:trPr>
          <w:trHeight w:val="300"/>
          <w:jc w:val="center"/>
        </w:trPr>
        <w:tc>
          <w:tcPr>
            <w:tcW w:w="3109" w:type="dxa"/>
            <w:tcBorders>
              <w:top w:val="single" w:sz="8" w:space="0" w:color="auto"/>
              <w:left w:val="single" w:sz="8" w:space="0" w:color="auto"/>
              <w:bottom w:val="nil"/>
              <w:right w:val="single" w:sz="4" w:space="0" w:color="auto"/>
            </w:tcBorders>
            <w:shd w:val="clear" w:color="auto" w:fill="F2F2F2" w:themeFill="background1" w:themeFillShade="F2"/>
            <w:tcMar>
              <w:left w:w="108" w:type="dxa"/>
              <w:right w:w="108" w:type="dxa"/>
            </w:tcMar>
          </w:tcPr>
          <w:p w14:paraId="502361AD" w14:textId="77777777" w:rsidR="00490FB8" w:rsidRPr="008C32B9" w:rsidRDefault="00490FB8" w:rsidP="00E50EDB">
            <w:pPr>
              <w:spacing w:after="0"/>
              <w:jc w:val="center"/>
              <w:rPr>
                <w:rFonts w:eastAsia="Times New Roman" w:cs="Times New Roman"/>
                <w:b/>
                <w:bCs/>
                <w:color w:val="000000" w:themeColor="text1"/>
                <w:sz w:val="18"/>
                <w:szCs w:val="18"/>
                <w:lang w:val="en-US"/>
              </w:rPr>
            </w:pPr>
            <w:r w:rsidRPr="008C32B9">
              <w:rPr>
                <w:rFonts w:eastAsia="Times New Roman" w:cs="Times New Roman"/>
                <w:b/>
                <w:bCs/>
                <w:color w:val="000000" w:themeColor="text1"/>
                <w:sz w:val="18"/>
                <w:szCs w:val="18"/>
                <w:lang w:val="en-US"/>
              </w:rPr>
              <w:t>Left atria</w:t>
            </w:r>
          </w:p>
        </w:tc>
        <w:tc>
          <w:tcPr>
            <w:tcW w:w="2268" w:type="dxa"/>
            <w:tcBorders>
              <w:top w:val="single" w:sz="8" w:space="0" w:color="auto"/>
              <w:left w:val="single" w:sz="4" w:space="0" w:color="auto"/>
              <w:bottom w:val="nil"/>
              <w:right w:val="single" w:sz="8" w:space="0" w:color="auto"/>
            </w:tcBorders>
            <w:shd w:val="clear" w:color="auto" w:fill="F2F2F2" w:themeFill="background1" w:themeFillShade="F2"/>
            <w:tcMar>
              <w:left w:w="108" w:type="dxa"/>
              <w:right w:w="108" w:type="dxa"/>
            </w:tcMar>
          </w:tcPr>
          <w:p w14:paraId="78671046" w14:textId="77777777" w:rsidR="00490FB8" w:rsidRPr="008C32B9" w:rsidRDefault="00490FB8" w:rsidP="00E50EDB">
            <w:pPr>
              <w:spacing w:after="0"/>
              <w:jc w:val="center"/>
              <w:rPr>
                <w:rFonts w:eastAsia="Times New Roman" w:cs="Times New Roman"/>
                <w:b/>
                <w:bCs/>
                <w:color w:val="000000" w:themeColor="text1"/>
                <w:sz w:val="16"/>
                <w:szCs w:val="16"/>
                <w:lang w:val="en-US"/>
              </w:rPr>
            </w:pPr>
            <w:r w:rsidRPr="008C32B9">
              <w:rPr>
                <w:rFonts w:eastAsia="Times New Roman" w:cs="Times New Roman"/>
                <w:b/>
                <w:bCs/>
                <w:color w:val="000000" w:themeColor="text1"/>
                <w:sz w:val="16"/>
                <w:szCs w:val="16"/>
                <w:lang w:val="en-US"/>
              </w:rPr>
              <w:t xml:space="preserve"> </w:t>
            </w:r>
          </w:p>
        </w:tc>
        <w:tc>
          <w:tcPr>
            <w:tcW w:w="2410" w:type="dxa"/>
            <w:tcBorders>
              <w:top w:val="single" w:sz="8" w:space="0" w:color="auto"/>
              <w:left w:val="nil"/>
              <w:bottom w:val="nil"/>
              <w:right w:val="single" w:sz="8" w:space="0" w:color="auto"/>
            </w:tcBorders>
            <w:shd w:val="clear" w:color="auto" w:fill="F2F2F2" w:themeFill="background1" w:themeFillShade="F2"/>
          </w:tcPr>
          <w:p w14:paraId="24E832E2" w14:textId="77777777" w:rsidR="00490FB8" w:rsidRPr="008C32B9" w:rsidRDefault="00490FB8" w:rsidP="00E50EDB">
            <w:pPr>
              <w:spacing w:after="0"/>
              <w:jc w:val="center"/>
              <w:rPr>
                <w:rFonts w:eastAsia="Times New Roman" w:cs="Times New Roman"/>
                <w:b/>
                <w:bCs/>
                <w:color w:val="000000" w:themeColor="text1"/>
                <w:sz w:val="16"/>
                <w:szCs w:val="16"/>
                <w:lang w:val="en-US"/>
              </w:rPr>
            </w:pPr>
          </w:p>
        </w:tc>
      </w:tr>
      <w:tr w:rsidR="00490FB8" w:rsidRPr="008C32B9" w14:paraId="7ABE00E6" w14:textId="77777777" w:rsidTr="00490FB8">
        <w:trPr>
          <w:trHeight w:val="300"/>
          <w:jc w:val="center"/>
        </w:trPr>
        <w:tc>
          <w:tcPr>
            <w:tcW w:w="3109" w:type="dxa"/>
            <w:tcBorders>
              <w:top w:val="nil"/>
              <w:left w:val="single" w:sz="8" w:space="0" w:color="auto"/>
              <w:bottom w:val="nil"/>
              <w:right w:val="single" w:sz="4" w:space="0" w:color="auto"/>
            </w:tcBorders>
            <w:tcMar>
              <w:left w:w="108" w:type="dxa"/>
              <w:right w:w="108" w:type="dxa"/>
            </w:tcMar>
          </w:tcPr>
          <w:p w14:paraId="1F3C2FD9" w14:textId="77777777" w:rsidR="00490FB8" w:rsidRPr="008C32B9" w:rsidRDefault="00490FB8" w:rsidP="00E50EDB">
            <w:pPr>
              <w:spacing w:after="0"/>
              <w:jc w:val="center"/>
              <w:rPr>
                <w:rFonts w:eastAsia="Times New Roman" w:cs="Times New Roman"/>
                <w:color w:val="000000" w:themeColor="text1"/>
                <w:sz w:val="18"/>
                <w:szCs w:val="18"/>
                <w:vertAlign w:val="superscript"/>
                <w:lang w:val="en-US"/>
              </w:rPr>
            </w:pPr>
            <w:proofErr w:type="spellStart"/>
            <w:r w:rsidRPr="008C32B9">
              <w:rPr>
                <w:rFonts w:eastAsia="Times New Roman" w:cs="Times New Roman"/>
                <w:color w:val="000000" w:themeColor="text1"/>
                <w:sz w:val="18"/>
                <w:szCs w:val="18"/>
                <w:lang w:val="en-US"/>
              </w:rPr>
              <w:t>LAESVi</w:t>
            </w:r>
            <w:proofErr w:type="spellEnd"/>
            <w:r w:rsidRPr="008C32B9">
              <w:rPr>
                <w:rFonts w:eastAsia="Times New Roman" w:cs="Times New Roman"/>
                <w:color w:val="000000" w:themeColor="text1"/>
                <w:sz w:val="18"/>
                <w:szCs w:val="18"/>
                <w:lang w:val="en-US"/>
              </w:rPr>
              <w:t>; ml/m</w:t>
            </w:r>
            <w:r w:rsidRPr="008C32B9">
              <w:rPr>
                <w:rFonts w:eastAsia="Times New Roman" w:cs="Times New Roman"/>
                <w:color w:val="000000" w:themeColor="text1"/>
                <w:sz w:val="18"/>
                <w:szCs w:val="18"/>
                <w:vertAlign w:val="superscript"/>
                <w:lang w:val="en-US"/>
              </w:rPr>
              <w:t>2</w:t>
            </w:r>
          </w:p>
        </w:tc>
        <w:tc>
          <w:tcPr>
            <w:tcW w:w="2268" w:type="dxa"/>
            <w:tcBorders>
              <w:top w:val="nil"/>
              <w:left w:val="single" w:sz="4" w:space="0" w:color="auto"/>
              <w:bottom w:val="nil"/>
              <w:right w:val="single" w:sz="8" w:space="0" w:color="auto"/>
            </w:tcBorders>
            <w:tcMar>
              <w:left w:w="108" w:type="dxa"/>
              <w:right w:w="108" w:type="dxa"/>
            </w:tcMar>
          </w:tcPr>
          <w:p w14:paraId="63044B4E"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33 [15, 52]</w:t>
            </w:r>
          </w:p>
        </w:tc>
        <w:tc>
          <w:tcPr>
            <w:tcW w:w="2410" w:type="dxa"/>
            <w:tcBorders>
              <w:top w:val="nil"/>
              <w:left w:val="nil"/>
              <w:bottom w:val="nil"/>
              <w:right w:val="single" w:sz="8" w:space="0" w:color="auto"/>
            </w:tcBorders>
          </w:tcPr>
          <w:p w14:paraId="36C9E75F"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32 [11, 52]</w:t>
            </w:r>
          </w:p>
        </w:tc>
      </w:tr>
      <w:tr w:rsidR="00490FB8" w:rsidRPr="008C32B9" w14:paraId="687992F5" w14:textId="77777777" w:rsidTr="00490FB8">
        <w:trPr>
          <w:trHeight w:val="300"/>
          <w:jc w:val="center"/>
        </w:trPr>
        <w:tc>
          <w:tcPr>
            <w:tcW w:w="3109" w:type="dxa"/>
            <w:tcBorders>
              <w:top w:val="nil"/>
              <w:left w:val="single" w:sz="8" w:space="0" w:color="auto"/>
              <w:bottom w:val="nil"/>
              <w:right w:val="single" w:sz="4" w:space="0" w:color="auto"/>
            </w:tcBorders>
            <w:tcMar>
              <w:left w:w="108" w:type="dxa"/>
              <w:right w:w="108" w:type="dxa"/>
            </w:tcMar>
          </w:tcPr>
          <w:p w14:paraId="66356C24" w14:textId="77777777" w:rsidR="00490FB8" w:rsidRPr="008C32B9" w:rsidRDefault="00490FB8" w:rsidP="00E50EDB">
            <w:pPr>
              <w:spacing w:after="0"/>
              <w:jc w:val="center"/>
              <w:rPr>
                <w:rFonts w:eastAsia="Times New Roman" w:cs="Times New Roman"/>
                <w:color w:val="000000" w:themeColor="text1"/>
                <w:sz w:val="18"/>
                <w:szCs w:val="18"/>
                <w:vertAlign w:val="superscript"/>
                <w:lang w:val="en-US"/>
              </w:rPr>
            </w:pPr>
            <w:r w:rsidRPr="008C32B9">
              <w:rPr>
                <w:rFonts w:eastAsia="Times New Roman" w:cs="Times New Roman"/>
                <w:color w:val="000000" w:themeColor="text1"/>
                <w:sz w:val="18"/>
                <w:szCs w:val="18"/>
                <w:lang w:val="en-US"/>
              </w:rPr>
              <w:t>LA max indexed; ml/m</w:t>
            </w:r>
            <w:r w:rsidRPr="008C32B9">
              <w:rPr>
                <w:rFonts w:eastAsia="Times New Roman" w:cs="Times New Roman"/>
                <w:color w:val="000000" w:themeColor="text1"/>
                <w:sz w:val="18"/>
                <w:szCs w:val="18"/>
                <w:vertAlign w:val="superscript"/>
                <w:lang w:val="en-US"/>
              </w:rPr>
              <w:t>2</w:t>
            </w:r>
          </w:p>
        </w:tc>
        <w:tc>
          <w:tcPr>
            <w:tcW w:w="2268" w:type="dxa"/>
            <w:tcBorders>
              <w:top w:val="nil"/>
              <w:left w:val="single" w:sz="4" w:space="0" w:color="auto"/>
              <w:bottom w:val="nil"/>
              <w:right w:val="single" w:sz="8" w:space="0" w:color="auto"/>
            </w:tcBorders>
            <w:tcMar>
              <w:left w:w="108" w:type="dxa"/>
              <w:right w:w="108" w:type="dxa"/>
            </w:tcMar>
          </w:tcPr>
          <w:p w14:paraId="2A829332"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35 [17, 54]</w:t>
            </w:r>
          </w:p>
        </w:tc>
        <w:tc>
          <w:tcPr>
            <w:tcW w:w="2410" w:type="dxa"/>
            <w:tcBorders>
              <w:top w:val="nil"/>
              <w:left w:val="nil"/>
              <w:bottom w:val="nil"/>
              <w:right w:val="single" w:sz="8" w:space="0" w:color="auto"/>
            </w:tcBorders>
          </w:tcPr>
          <w:p w14:paraId="6E55B124"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34 [14, 55]</w:t>
            </w:r>
          </w:p>
        </w:tc>
      </w:tr>
      <w:tr w:rsidR="00490FB8" w:rsidRPr="008C32B9" w14:paraId="40167B71" w14:textId="77777777" w:rsidTr="00490FB8">
        <w:trPr>
          <w:trHeight w:val="300"/>
          <w:jc w:val="center"/>
        </w:trPr>
        <w:tc>
          <w:tcPr>
            <w:tcW w:w="3109" w:type="dxa"/>
            <w:tcBorders>
              <w:top w:val="nil"/>
              <w:left w:val="single" w:sz="8" w:space="0" w:color="auto"/>
              <w:bottom w:val="nil"/>
              <w:right w:val="single" w:sz="4" w:space="0" w:color="auto"/>
            </w:tcBorders>
            <w:tcMar>
              <w:left w:w="108" w:type="dxa"/>
              <w:right w:w="108" w:type="dxa"/>
            </w:tcMar>
          </w:tcPr>
          <w:p w14:paraId="1B07BBF7" w14:textId="77777777" w:rsidR="00490FB8" w:rsidRPr="008C32B9" w:rsidRDefault="00490FB8" w:rsidP="00E50EDB">
            <w:pPr>
              <w:spacing w:after="0"/>
              <w:jc w:val="center"/>
              <w:rPr>
                <w:rFonts w:eastAsia="Times New Roman" w:cs="Times New Roman"/>
                <w:color w:val="000000" w:themeColor="text1"/>
                <w:sz w:val="18"/>
                <w:szCs w:val="18"/>
                <w:lang w:val="en-US"/>
              </w:rPr>
            </w:pPr>
            <w:r w:rsidRPr="008C32B9">
              <w:rPr>
                <w:rFonts w:eastAsia="Times New Roman" w:cs="Times New Roman"/>
                <w:color w:val="000000" w:themeColor="text1"/>
                <w:sz w:val="18"/>
                <w:szCs w:val="18"/>
                <w:lang w:val="en-US"/>
              </w:rPr>
              <w:t>LAEF; %</w:t>
            </w:r>
          </w:p>
        </w:tc>
        <w:tc>
          <w:tcPr>
            <w:tcW w:w="2268" w:type="dxa"/>
            <w:tcBorders>
              <w:top w:val="nil"/>
              <w:left w:val="single" w:sz="4" w:space="0" w:color="auto"/>
              <w:bottom w:val="nil"/>
              <w:right w:val="single" w:sz="8" w:space="0" w:color="auto"/>
            </w:tcBorders>
            <w:tcMar>
              <w:left w:w="108" w:type="dxa"/>
              <w:right w:w="108" w:type="dxa"/>
            </w:tcMar>
          </w:tcPr>
          <w:p w14:paraId="12C2A8FB"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66 [48, 83]</w:t>
            </w:r>
          </w:p>
        </w:tc>
        <w:tc>
          <w:tcPr>
            <w:tcW w:w="2410" w:type="dxa"/>
            <w:tcBorders>
              <w:top w:val="nil"/>
              <w:left w:val="nil"/>
              <w:bottom w:val="nil"/>
              <w:right w:val="single" w:sz="8" w:space="0" w:color="auto"/>
            </w:tcBorders>
          </w:tcPr>
          <w:p w14:paraId="50D96C24"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66 [36, 86]</w:t>
            </w:r>
          </w:p>
        </w:tc>
      </w:tr>
      <w:tr w:rsidR="00490FB8" w:rsidRPr="008C32B9" w14:paraId="07691924" w14:textId="77777777" w:rsidTr="00490FB8">
        <w:trPr>
          <w:trHeight w:val="300"/>
          <w:jc w:val="center"/>
        </w:trPr>
        <w:tc>
          <w:tcPr>
            <w:tcW w:w="3109" w:type="dxa"/>
            <w:tcBorders>
              <w:top w:val="nil"/>
              <w:left w:val="single" w:sz="8" w:space="0" w:color="auto"/>
              <w:bottom w:val="nil"/>
              <w:right w:val="single" w:sz="4" w:space="0" w:color="auto"/>
            </w:tcBorders>
            <w:shd w:val="clear" w:color="auto" w:fill="F2F2F2" w:themeFill="background1" w:themeFillShade="F2"/>
            <w:tcMar>
              <w:left w:w="108" w:type="dxa"/>
              <w:right w:w="108" w:type="dxa"/>
            </w:tcMar>
          </w:tcPr>
          <w:p w14:paraId="398A7A23" w14:textId="77777777" w:rsidR="00490FB8" w:rsidRPr="008C32B9" w:rsidRDefault="00490FB8" w:rsidP="00E50EDB">
            <w:pPr>
              <w:spacing w:after="0"/>
              <w:jc w:val="center"/>
              <w:rPr>
                <w:rFonts w:eastAsia="Times New Roman" w:cs="Times New Roman"/>
                <w:b/>
                <w:bCs/>
                <w:color w:val="000000" w:themeColor="text1"/>
                <w:sz w:val="18"/>
                <w:szCs w:val="18"/>
                <w:lang w:val="en-US"/>
              </w:rPr>
            </w:pPr>
            <w:r w:rsidRPr="008C32B9">
              <w:rPr>
                <w:rFonts w:eastAsia="Times New Roman" w:cs="Times New Roman"/>
                <w:b/>
                <w:bCs/>
                <w:color w:val="000000" w:themeColor="text1"/>
                <w:sz w:val="18"/>
                <w:szCs w:val="18"/>
                <w:lang w:val="en-US"/>
              </w:rPr>
              <w:t>Right atria</w:t>
            </w:r>
          </w:p>
        </w:tc>
        <w:tc>
          <w:tcPr>
            <w:tcW w:w="2268" w:type="dxa"/>
            <w:tcBorders>
              <w:top w:val="nil"/>
              <w:left w:val="single" w:sz="4" w:space="0" w:color="auto"/>
              <w:bottom w:val="nil"/>
              <w:right w:val="single" w:sz="8" w:space="0" w:color="auto"/>
            </w:tcBorders>
            <w:shd w:val="clear" w:color="auto" w:fill="F2F2F2" w:themeFill="background1" w:themeFillShade="F2"/>
            <w:tcMar>
              <w:left w:w="108" w:type="dxa"/>
              <w:right w:w="108" w:type="dxa"/>
            </w:tcMar>
          </w:tcPr>
          <w:p w14:paraId="107C73A0" w14:textId="77777777" w:rsidR="00490FB8" w:rsidRPr="008C32B9" w:rsidRDefault="00490FB8" w:rsidP="00E50EDB">
            <w:pPr>
              <w:spacing w:after="0"/>
              <w:jc w:val="center"/>
              <w:rPr>
                <w:rFonts w:eastAsia="Times New Roman" w:cs="Times New Roman"/>
                <w:b/>
                <w:bCs/>
                <w:color w:val="000000" w:themeColor="text1"/>
                <w:sz w:val="16"/>
                <w:szCs w:val="16"/>
                <w:lang w:val="en-US"/>
              </w:rPr>
            </w:pPr>
            <w:r w:rsidRPr="008C32B9">
              <w:rPr>
                <w:rFonts w:eastAsia="Times New Roman" w:cs="Times New Roman"/>
                <w:b/>
                <w:bCs/>
                <w:color w:val="000000" w:themeColor="text1"/>
                <w:sz w:val="16"/>
                <w:szCs w:val="16"/>
                <w:lang w:val="en-US"/>
              </w:rPr>
              <w:t xml:space="preserve"> </w:t>
            </w:r>
          </w:p>
        </w:tc>
        <w:tc>
          <w:tcPr>
            <w:tcW w:w="2410" w:type="dxa"/>
            <w:tcBorders>
              <w:top w:val="nil"/>
              <w:left w:val="nil"/>
              <w:bottom w:val="nil"/>
              <w:right w:val="single" w:sz="8" w:space="0" w:color="auto"/>
            </w:tcBorders>
            <w:shd w:val="clear" w:color="auto" w:fill="F2F2F2" w:themeFill="background1" w:themeFillShade="F2"/>
          </w:tcPr>
          <w:p w14:paraId="116C6B9D" w14:textId="77777777" w:rsidR="00490FB8" w:rsidRPr="008C32B9" w:rsidRDefault="00490FB8" w:rsidP="00E50EDB">
            <w:pPr>
              <w:spacing w:after="0"/>
              <w:jc w:val="center"/>
              <w:rPr>
                <w:rFonts w:eastAsia="Times New Roman" w:cs="Times New Roman"/>
                <w:b/>
                <w:bCs/>
                <w:color w:val="000000" w:themeColor="text1"/>
                <w:sz w:val="16"/>
                <w:szCs w:val="16"/>
                <w:lang w:val="en-US"/>
              </w:rPr>
            </w:pPr>
            <w:r w:rsidRPr="008C32B9">
              <w:rPr>
                <w:rFonts w:eastAsia="Times New Roman" w:cs="Times New Roman"/>
                <w:b/>
                <w:bCs/>
                <w:color w:val="000000" w:themeColor="text1"/>
                <w:sz w:val="16"/>
                <w:szCs w:val="16"/>
                <w:lang w:val="en-US"/>
              </w:rPr>
              <w:t xml:space="preserve"> </w:t>
            </w:r>
          </w:p>
        </w:tc>
      </w:tr>
      <w:tr w:rsidR="00490FB8" w:rsidRPr="008C32B9" w14:paraId="0F21A2CE" w14:textId="77777777" w:rsidTr="00490FB8">
        <w:trPr>
          <w:trHeight w:val="300"/>
          <w:jc w:val="center"/>
        </w:trPr>
        <w:tc>
          <w:tcPr>
            <w:tcW w:w="3109" w:type="dxa"/>
            <w:tcBorders>
              <w:top w:val="nil"/>
              <w:left w:val="single" w:sz="8" w:space="0" w:color="auto"/>
              <w:bottom w:val="nil"/>
              <w:right w:val="single" w:sz="4" w:space="0" w:color="auto"/>
            </w:tcBorders>
            <w:tcMar>
              <w:left w:w="108" w:type="dxa"/>
              <w:right w:w="108" w:type="dxa"/>
            </w:tcMar>
          </w:tcPr>
          <w:p w14:paraId="65F628E8" w14:textId="77777777" w:rsidR="00490FB8" w:rsidRPr="008C32B9" w:rsidRDefault="00490FB8" w:rsidP="00E50EDB">
            <w:pPr>
              <w:spacing w:after="0"/>
              <w:jc w:val="center"/>
              <w:rPr>
                <w:rFonts w:eastAsia="Times New Roman" w:cs="Times New Roman"/>
                <w:color w:val="000000" w:themeColor="text1"/>
                <w:sz w:val="18"/>
                <w:szCs w:val="18"/>
                <w:vertAlign w:val="superscript"/>
                <w:lang w:val="en-US"/>
              </w:rPr>
            </w:pPr>
            <w:proofErr w:type="spellStart"/>
            <w:r w:rsidRPr="008C32B9">
              <w:rPr>
                <w:rFonts w:eastAsia="Times New Roman" w:cs="Times New Roman"/>
                <w:color w:val="000000" w:themeColor="text1"/>
                <w:sz w:val="18"/>
                <w:szCs w:val="18"/>
                <w:lang w:val="en-US"/>
              </w:rPr>
              <w:t>RAESVi</w:t>
            </w:r>
            <w:proofErr w:type="spellEnd"/>
            <w:r w:rsidRPr="008C32B9">
              <w:rPr>
                <w:rFonts w:eastAsia="Times New Roman" w:cs="Times New Roman"/>
                <w:color w:val="000000" w:themeColor="text1"/>
                <w:sz w:val="18"/>
                <w:szCs w:val="18"/>
                <w:lang w:val="en-US"/>
              </w:rPr>
              <w:t>; ml/m</w:t>
            </w:r>
            <w:r w:rsidRPr="008C32B9">
              <w:rPr>
                <w:rFonts w:eastAsia="Times New Roman" w:cs="Times New Roman"/>
                <w:color w:val="000000" w:themeColor="text1"/>
                <w:sz w:val="18"/>
                <w:szCs w:val="18"/>
                <w:vertAlign w:val="superscript"/>
                <w:lang w:val="en-US"/>
              </w:rPr>
              <w:t>2</w:t>
            </w:r>
          </w:p>
        </w:tc>
        <w:tc>
          <w:tcPr>
            <w:tcW w:w="2268" w:type="dxa"/>
            <w:tcBorders>
              <w:top w:val="nil"/>
              <w:left w:val="single" w:sz="4" w:space="0" w:color="auto"/>
              <w:bottom w:val="nil"/>
              <w:right w:val="single" w:sz="8" w:space="0" w:color="auto"/>
            </w:tcBorders>
            <w:tcMar>
              <w:left w:w="108" w:type="dxa"/>
              <w:right w:w="108" w:type="dxa"/>
            </w:tcMar>
          </w:tcPr>
          <w:p w14:paraId="2F8C3A47"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37 [17, 57]</w:t>
            </w:r>
          </w:p>
        </w:tc>
        <w:tc>
          <w:tcPr>
            <w:tcW w:w="2410" w:type="dxa"/>
            <w:tcBorders>
              <w:top w:val="nil"/>
              <w:left w:val="nil"/>
              <w:bottom w:val="nil"/>
              <w:right w:val="single" w:sz="8" w:space="0" w:color="auto"/>
            </w:tcBorders>
          </w:tcPr>
          <w:p w14:paraId="31A48225"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42 [15, 68]</w:t>
            </w:r>
          </w:p>
        </w:tc>
      </w:tr>
      <w:tr w:rsidR="00490FB8" w:rsidRPr="008C32B9" w14:paraId="0664DAD3" w14:textId="77777777" w:rsidTr="00490FB8">
        <w:trPr>
          <w:trHeight w:val="300"/>
          <w:jc w:val="center"/>
        </w:trPr>
        <w:tc>
          <w:tcPr>
            <w:tcW w:w="3109" w:type="dxa"/>
            <w:tcBorders>
              <w:top w:val="nil"/>
              <w:left w:val="single" w:sz="8" w:space="0" w:color="auto"/>
              <w:bottom w:val="nil"/>
              <w:right w:val="single" w:sz="4" w:space="0" w:color="auto"/>
            </w:tcBorders>
            <w:tcMar>
              <w:left w:w="108" w:type="dxa"/>
              <w:right w:w="108" w:type="dxa"/>
            </w:tcMar>
          </w:tcPr>
          <w:p w14:paraId="186F78C1" w14:textId="77777777" w:rsidR="00490FB8" w:rsidRPr="008C32B9" w:rsidRDefault="00490FB8" w:rsidP="00E50EDB">
            <w:pPr>
              <w:spacing w:after="0"/>
              <w:jc w:val="center"/>
              <w:rPr>
                <w:rFonts w:eastAsia="Times New Roman" w:cs="Times New Roman"/>
                <w:color w:val="000000" w:themeColor="text1"/>
                <w:sz w:val="18"/>
                <w:szCs w:val="18"/>
                <w:vertAlign w:val="superscript"/>
                <w:lang w:val="en-US"/>
              </w:rPr>
            </w:pPr>
            <w:r w:rsidRPr="008C32B9">
              <w:rPr>
                <w:rFonts w:eastAsia="Times New Roman" w:cs="Times New Roman"/>
                <w:color w:val="000000" w:themeColor="text1"/>
                <w:sz w:val="18"/>
                <w:szCs w:val="18"/>
                <w:lang w:val="en-US"/>
              </w:rPr>
              <w:t>RA max indexed; ml/m</w:t>
            </w:r>
            <w:r w:rsidRPr="008C32B9">
              <w:rPr>
                <w:rFonts w:eastAsia="Times New Roman" w:cs="Times New Roman"/>
                <w:color w:val="000000" w:themeColor="text1"/>
                <w:sz w:val="18"/>
                <w:szCs w:val="18"/>
                <w:vertAlign w:val="superscript"/>
                <w:lang w:val="en-US"/>
              </w:rPr>
              <w:t>2</w:t>
            </w:r>
          </w:p>
        </w:tc>
        <w:tc>
          <w:tcPr>
            <w:tcW w:w="2268" w:type="dxa"/>
            <w:tcBorders>
              <w:top w:val="nil"/>
              <w:left w:val="single" w:sz="4" w:space="0" w:color="auto"/>
              <w:bottom w:val="nil"/>
              <w:right w:val="single" w:sz="8" w:space="0" w:color="auto"/>
            </w:tcBorders>
            <w:tcMar>
              <w:left w:w="108" w:type="dxa"/>
              <w:right w:w="108" w:type="dxa"/>
            </w:tcMar>
          </w:tcPr>
          <w:p w14:paraId="07783545"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38 [18, 58]</w:t>
            </w:r>
          </w:p>
        </w:tc>
        <w:tc>
          <w:tcPr>
            <w:tcW w:w="2410" w:type="dxa"/>
            <w:tcBorders>
              <w:top w:val="nil"/>
              <w:left w:val="nil"/>
              <w:bottom w:val="nil"/>
              <w:right w:val="single" w:sz="8" w:space="0" w:color="auto"/>
            </w:tcBorders>
          </w:tcPr>
          <w:p w14:paraId="29A0518A"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44 [17, 70]</w:t>
            </w:r>
          </w:p>
        </w:tc>
      </w:tr>
      <w:tr w:rsidR="00490FB8" w:rsidRPr="008C32B9" w14:paraId="61AAE134" w14:textId="77777777" w:rsidTr="00490FB8">
        <w:trPr>
          <w:trHeight w:val="300"/>
          <w:jc w:val="center"/>
        </w:trPr>
        <w:tc>
          <w:tcPr>
            <w:tcW w:w="3109" w:type="dxa"/>
            <w:tcBorders>
              <w:top w:val="nil"/>
              <w:left w:val="single" w:sz="8" w:space="0" w:color="auto"/>
              <w:bottom w:val="single" w:sz="8" w:space="0" w:color="auto"/>
              <w:right w:val="single" w:sz="4" w:space="0" w:color="auto"/>
            </w:tcBorders>
            <w:tcMar>
              <w:left w:w="108" w:type="dxa"/>
              <w:right w:w="108" w:type="dxa"/>
            </w:tcMar>
          </w:tcPr>
          <w:p w14:paraId="662B9343" w14:textId="77777777" w:rsidR="00490FB8" w:rsidRPr="008C32B9" w:rsidRDefault="00490FB8" w:rsidP="00E50EDB">
            <w:pPr>
              <w:spacing w:after="0"/>
              <w:jc w:val="center"/>
              <w:rPr>
                <w:rFonts w:eastAsia="Times New Roman" w:cs="Times New Roman"/>
                <w:color w:val="000000" w:themeColor="text1"/>
                <w:sz w:val="18"/>
                <w:szCs w:val="18"/>
                <w:lang w:val="en-US"/>
              </w:rPr>
            </w:pPr>
            <w:r w:rsidRPr="008C32B9">
              <w:rPr>
                <w:rFonts w:eastAsia="Times New Roman" w:cs="Times New Roman"/>
                <w:color w:val="000000" w:themeColor="text1"/>
                <w:sz w:val="18"/>
                <w:szCs w:val="18"/>
                <w:lang w:val="en-US"/>
              </w:rPr>
              <w:t>RAEF; %</w:t>
            </w:r>
          </w:p>
        </w:tc>
        <w:tc>
          <w:tcPr>
            <w:tcW w:w="2268" w:type="dxa"/>
            <w:tcBorders>
              <w:top w:val="nil"/>
              <w:left w:val="single" w:sz="4" w:space="0" w:color="auto"/>
              <w:bottom w:val="single" w:sz="8" w:space="0" w:color="auto"/>
              <w:right w:val="single" w:sz="8" w:space="0" w:color="auto"/>
            </w:tcBorders>
            <w:tcMar>
              <w:left w:w="108" w:type="dxa"/>
              <w:right w:w="108" w:type="dxa"/>
            </w:tcMar>
          </w:tcPr>
          <w:p w14:paraId="30BD5D8A"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54 [36, 73]</w:t>
            </w:r>
          </w:p>
        </w:tc>
        <w:tc>
          <w:tcPr>
            <w:tcW w:w="2410" w:type="dxa"/>
            <w:tcBorders>
              <w:top w:val="nil"/>
              <w:left w:val="nil"/>
              <w:bottom w:val="single" w:sz="8" w:space="0" w:color="auto"/>
              <w:right w:val="single" w:sz="8" w:space="0" w:color="auto"/>
            </w:tcBorders>
          </w:tcPr>
          <w:p w14:paraId="6BBA35B2" w14:textId="77777777" w:rsidR="00490FB8" w:rsidRPr="008C32B9" w:rsidRDefault="00490FB8" w:rsidP="00E50EDB">
            <w:pPr>
              <w:spacing w:after="0"/>
              <w:jc w:val="center"/>
              <w:rPr>
                <w:rFonts w:eastAsia="Times New Roman" w:cs="Times New Roman"/>
                <w:color w:val="000000" w:themeColor="text1"/>
                <w:sz w:val="16"/>
                <w:szCs w:val="16"/>
                <w:lang w:val="en-US"/>
              </w:rPr>
            </w:pPr>
            <w:r w:rsidRPr="008C32B9">
              <w:rPr>
                <w:rFonts w:eastAsia="Times New Roman" w:cs="Times New Roman"/>
                <w:color w:val="000000" w:themeColor="text1"/>
                <w:sz w:val="16"/>
                <w:szCs w:val="16"/>
                <w:lang w:val="en-US"/>
              </w:rPr>
              <w:t>52 [32, 72]</w:t>
            </w:r>
          </w:p>
        </w:tc>
      </w:tr>
    </w:tbl>
    <w:p w14:paraId="738E6553" w14:textId="29829A89" w:rsidR="00490FB8" w:rsidRPr="002C4211" w:rsidRDefault="00490FB8" w:rsidP="00490FB8">
      <w:pPr>
        <w:spacing w:line="257" w:lineRule="auto"/>
        <w:rPr>
          <w:rFonts w:eastAsia="Times New Roman" w:cs="Times New Roman"/>
          <w:sz w:val="20"/>
          <w:szCs w:val="20"/>
        </w:rPr>
      </w:pPr>
      <w:r w:rsidRPr="008C32B9">
        <w:rPr>
          <w:rFonts w:eastAsia="Times New Roman" w:cs="Times New Roman"/>
          <w:b/>
          <w:bCs/>
          <w:sz w:val="20"/>
          <w:szCs w:val="20"/>
        </w:rPr>
        <w:t>Table 5. Abbreviations:</w:t>
      </w:r>
      <w:r w:rsidRPr="008C32B9">
        <w:rPr>
          <w:rFonts w:eastAsia="Times New Roman" w:cs="Times New Roman"/>
          <w:sz w:val="20"/>
          <w:szCs w:val="20"/>
        </w:rPr>
        <w:t xml:space="preserve"> </w:t>
      </w:r>
      <w:proofErr w:type="spellStart"/>
      <w:r w:rsidRPr="008C32B9">
        <w:rPr>
          <w:rFonts w:eastAsia="Times New Roman" w:cs="Times New Roman"/>
          <w:sz w:val="20"/>
          <w:szCs w:val="20"/>
        </w:rPr>
        <w:t>LAESVi</w:t>
      </w:r>
      <w:proofErr w:type="spellEnd"/>
      <w:r w:rsidRPr="008C32B9">
        <w:rPr>
          <w:rFonts w:eastAsia="Times New Roman" w:cs="Times New Roman"/>
          <w:sz w:val="20"/>
          <w:szCs w:val="20"/>
        </w:rPr>
        <w:t xml:space="preserve"> - Left atrial end-systolic volume index, LA max indexed - Left atrial maximum volume index, LAEF - Left atrial ejection fraction, </w:t>
      </w:r>
      <w:proofErr w:type="spellStart"/>
      <w:r w:rsidRPr="008C32B9">
        <w:rPr>
          <w:rFonts w:eastAsia="Times New Roman" w:cs="Times New Roman"/>
          <w:sz w:val="20"/>
          <w:szCs w:val="20"/>
        </w:rPr>
        <w:t>RAESVi</w:t>
      </w:r>
      <w:proofErr w:type="spellEnd"/>
      <w:r w:rsidRPr="008C32B9">
        <w:rPr>
          <w:rFonts w:eastAsia="Times New Roman" w:cs="Times New Roman"/>
          <w:sz w:val="20"/>
          <w:szCs w:val="20"/>
        </w:rPr>
        <w:t xml:space="preserve"> -  Right atrial end-systolic volume index, RA max indexed - Right atrial maximum volume index, RAEF - Right atrial ejection fraction.</w:t>
      </w:r>
    </w:p>
    <w:p w14:paraId="285C2618" w14:textId="77777777" w:rsidR="00CD64C8" w:rsidRPr="00BB7043" w:rsidRDefault="00CD64C8" w:rsidP="00CD64C8">
      <w:pPr>
        <w:spacing w:line="257" w:lineRule="auto"/>
        <w:rPr>
          <w:rFonts w:eastAsia="Times New Roman" w:cs="Times New Roman"/>
          <w:szCs w:val="24"/>
        </w:rPr>
      </w:pPr>
    </w:p>
    <w:p w14:paraId="08A82C69" w14:textId="19985C2F" w:rsidR="00276E2A" w:rsidRPr="00BB7043" w:rsidRDefault="00276E2A" w:rsidP="00276E2A">
      <w:pPr>
        <w:spacing w:line="257" w:lineRule="auto"/>
        <w:rPr>
          <w:rFonts w:eastAsia="Times New Roman" w:cs="Times New Roman"/>
          <w:i/>
          <w:iCs/>
          <w:sz w:val="20"/>
          <w:szCs w:val="20"/>
        </w:rPr>
      </w:pPr>
    </w:p>
    <w:sectPr w:rsidR="00276E2A" w:rsidRPr="00BB7043" w:rsidSect="000312A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E7CF17" w14:textId="77777777" w:rsidR="00903360" w:rsidRDefault="00903360" w:rsidP="000A20EF">
      <w:pPr>
        <w:spacing w:after="0" w:line="240" w:lineRule="auto"/>
      </w:pPr>
      <w:r>
        <w:separator/>
      </w:r>
    </w:p>
  </w:endnote>
  <w:endnote w:type="continuationSeparator" w:id="0">
    <w:p w14:paraId="184A19D3" w14:textId="77777777" w:rsidR="00903360" w:rsidRDefault="00903360" w:rsidP="000A20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5CEF5" w14:textId="4B3FB848" w:rsidR="000A20EF" w:rsidRDefault="000A20EF" w:rsidP="00242BF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254616CF" w14:textId="77777777" w:rsidR="000A20EF" w:rsidRDefault="000A20EF" w:rsidP="000A20E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16123828"/>
      <w:docPartObj>
        <w:docPartGallery w:val="Page Numbers (Bottom of Page)"/>
        <w:docPartUnique/>
      </w:docPartObj>
    </w:sdtPr>
    <w:sdtEndPr>
      <w:rPr>
        <w:rStyle w:val="PageNumber"/>
      </w:rPr>
    </w:sdtEndPr>
    <w:sdtContent>
      <w:p w14:paraId="41933A56" w14:textId="2016FBE7" w:rsidR="000A20EF" w:rsidRDefault="000A20EF" w:rsidP="00242BF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8E717D">
          <w:rPr>
            <w:rStyle w:val="PageNumber"/>
            <w:noProof/>
          </w:rPr>
          <w:t>24</w:t>
        </w:r>
        <w:r>
          <w:rPr>
            <w:rStyle w:val="PageNumber"/>
          </w:rPr>
          <w:fldChar w:fldCharType="end"/>
        </w:r>
      </w:p>
    </w:sdtContent>
  </w:sdt>
  <w:p w14:paraId="4E843933" w14:textId="77777777" w:rsidR="000A20EF" w:rsidRDefault="000A20EF" w:rsidP="000A20E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472BBE" w14:textId="77777777" w:rsidR="00903360" w:rsidRDefault="00903360" w:rsidP="000A20EF">
      <w:pPr>
        <w:spacing w:after="0" w:line="240" w:lineRule="auto"/>
      </w:pPr>
      <w:r>
        <w:separator/>
      </w:r>
    </w:p>
  </w:footnote>
  <w:footnote w:type="continuationSeparator" w:id="0">
    <w:p w14:paraId="4772DA2F" w14:textId="77777777" w:rsidR="00903360" w:rsidRDefault="00903360" w:rsidP="000A20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4B5D67E0" w14:paraId="3AEF61CF" w14:textId="77777777" w:rsidTr="4B5D67E0">
      <w:trPr>
        <w:trHeight w:val="300"/>
      </w:trPr>
      <w:tc>
        <w:tcPr>
          <w:tcW w:w="3020" w:type="dxa"/>
        </w:tcPr>
        <w:p w14:paraId="33C71DDC" w14:textId="22C01B58" w:rsidR="4B5D67E0" w:rsidRDefault="4B5D67E0" w:rsidP="4B5D67E0">
          <w:pPr>
            <w:pStyle w:val="Header"/>
            <w:ind w:left="-115"/>
          </w:pPr>
        </w:p>
      </w:tc>
      <w:tc>
        <w:tcPr>
          <w:tcW w:w="3020" w:type="dxa"/>
        </w:tcPr>
        <w:p w14:paraId="7EB8E66D" w14:textId="570A8986" w:rsidR="4B5D67E0" w:rsidRDefault="4B5D67E0" w:rsidP="4B5D67E0">
          <w:pPr>
            <w:pStyle w:val="Header"/>
            <w:jc w:val="center"/>
          </w:pPr>
        </w:p>
      </w:tc>
      <w:tc>
        <w:tcPr>
          <w:tcW w:w="3020" w:type="dxa"/>
        </w:tcPr>
        <w:p w14:paraId="0525ACD3" w14:textId="7BFEAE8B" w:rsidR="4B5D67E0" w:rsidRDefault="4B5D67E0" w:rsidP="4B5D67E0">
          <w:pPr>
            <w:pStyle w:val="Header"/>
            <w:ind w:right="-115"/>
            <w:jc w:val="right"/>
          </w:pPr>
        </w:p>
      </w:tc>
    </w:tr>
  </w:tbl>
  <w:p w14:paraId="6277CF82" w14:textId="13E44453" w:rsidR="4B5D67E0" w:rsidRDefault="4B5D67E0" w:rsidP="4B5D67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4452B"/>
    <w:multiLevelType w:val="hybridMultilevel"/>
    <w:tmpl w:val="7E8402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4B1252"/>
    <w:multiLevelType w:val="hybridMultilevel"/>
    <w:tmpl w:val="06D0D85E"/>
    <w:lvl w:ilvl="0" w:tplc="08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19F6F54"/>
    <w:multiLevelType w:val="hybridMultilevel"/>
    <w:tmpl w:val="7D6287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9CB6548"/>
    <w:multiLevelType w:val="hybridMultilevel"/>
    <w:tmpl w:val="33500AC2"/>
    <w:lvl w:ilvl="0" w:tplc="08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68695154"/>
    <w:multiLevelType w:val="multilevel"/>
    <w:tmpl w:val="AD8A1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A549F0"/>
    <w:multiLevelType w:val="multilevel"/>
    <w:tmpl w:val="85385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586711F"/>
    <w:multiLevelType w:val="multilevel"/>
    <w:tmpl w:val="0C9AD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4"/>
  </w:num>
  <w:num w:numId="4">
    <w:abstractNumId w:val="3"/>
  </w:num>
  <w:num w:numId="5">
    <w:abstractNumId w:val="5"/>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64689305-36F9-4382-9FDD-F632FD3F761A}"/>
    <w:docVar w:name="dgnword-eventsink" w:val="1524645520240"/>
  </w:docVars>
  <w:rsids>
    <w:rsidRoot w:val="006D5198"/>
    <w:rsid w:val="00014B29"/>
    <w:rsid w:val="00015B53"/>
    <w:rsid w:val="000312A8"/>
    <w:rsid w:val="00033A01"/>
    <w:rsid w:val="0003498D"/>
    <w:rsid w:val="00041B5A"/>
    <w:rsid w:val="00050B21"/>
    <w:rsid w:val="00076586"/>
    <w:rsid w:val="00083D3E"/>
    <w:rsid w:val="000A20EF"/>
    <w:rsid w:val="000B3F52"/>
    <w:rsid w:val="000C4172"/>
    <w:rsid w:val="000C620B"/>
    <w:rsid w:val="000F0F8E"/>
    <w:rsid w:val="000F3772"/>
    <w:rsid w:val="000F61C9"/>
    <w:rsid w:val="000F70EF"/>
    <w:rsid w:val="00104EBE"/>
    <w:rsid w:val="00105AEC"/>
    <w:rsid w:val="00110216"/>
    <w:rsid w:val="00113622"/>
    <w:rsid w:val="00116704"/>
    <w:rsid w:val="00119177"/>
    <w:rsid w:val="0012750F"/>
    <w:rsid w:val="00142846"/>
    <w:rsid w:val="0015DF29"/>
    <w:rsid w:val="0016DD32"/>
    <w:rsid w:val="00175A50"/>
    <w:rsid w:val="00185408"/>
    <w:rsid w:val="00186BDF"/>
    <w:rsid w:val="00187363"/>
    <w:rsid w:val="001A12D8"/>
    <w:rsid w:val="001A1EFE"/>
    <w:rsid w:val="001A6805"/>
    <w:rsid w:val="001B358D"/>
    <w:rsid w:val="001B4878"/>
    <w:rsid w:val="001E32D4"/>
    <w:rsid w:val="00206D89"/>
    <w:rsid w:val="00210690"/>
    <w:rsid w:val="00213880"/>
    <w:rsid w:val="00237F87"/>
    <w:rsid w:val="00242BF7"/>
    <w:rsid w:val="0024674D"/>
    <w:rsid w:val="00265190"/>
    <w:rsid w:val="00271387"/>
    <w:rsid w:val="00271DAB"/>
    <w:rsid w:val="00276E2A"/>
    <w:rsid w:val="0029257B"/>
    <w:rsid w:val="00293253"/>
    <w:rsid w:val="002A75F6"/>
    <w:rsid w:val="002D6D99"/>
    <w:rsid w:val="002F3222"/>
    <w:rsid w:val="00320450"/>
    <w:rsid w:val="00322497"/>
    <w:rsid w:val="00333A60"/>
    <w:rsid w:val="0034020A"/>
    <w:rsid w:val="00342AAE"/>
    <w:rsid w:val="00345679"/>
    <w:rsid w:val="003458B6"/>
    <w:rsid w:val="00377518"/>
    <w:rsid w:val="00377B29"/>
    <w:rsid w:val="00385CBE"/>
    <w:rsid w:val="003A11E3"/>
    <w:rsid w:val="003A4485"/>
    <w:rsid w:val="003E3842"/>
    <w:rsid w:val="00410A9A"/>
    <w:rsid w:val="00415828"/>
    <w:rsid w:val="00415D3A"/>
    <w:rsid w:val="00423308"/>
    <w:rsid w:val="004354A8"/>
    <w:rsid w:val="004400D0"/>
    <w:rsid w:val="00453051"/>
    <w:rsid w:val="004633BE"/>
    <w:rsid w:val="00472958"/>
    <w:rsid w:val="00472A73"/>
    <w:rsid w:val="00474E16"/>
    <w:rsid w:val="00481F5D"/>
    <w:rsid w:val="004906A2"/>
    <w:rsid w:val="00490FB8"/>
    <w:rsid w:val="004936E1"/>
    <w:rsid w:val="004A25D5"/>
    <w:rsid w:val="004A2D79"/>
    <w:rsid w:val="004B5730"/>
    <w:rsid w:val="004D1211"/>
    <w:rsid w:val="004D1EE0"/>
    <w:rsid w:val="004F2623"/>
    <w:rsid w:val="004F7F54"/>
    <w:rsid w:val="00502696"/>
    <w:rsid w:val="00504152"/>
    <w:rsid w:val="00533C5D"/>
    <w:rsid w:val="00572E58"/>
    <w:rsid w:val="00575ED5"/>
    <w:rsid w:val="00583348"/>
    <w:rsid w:val="005A1776"/>
    <w:rsid w:val="005A2FA8"/>
    <w:rsid w:val="005A63A4"/>
    <w:rsid w:val="005B52A7"/>
    <w:rsid w:val="005C66C0"/>
    <w:rsid w:val="005F2699"/>
    <w:rsid w:val="005F573C"/>
    <w:rsid w:val="005FF47A"/>
    <w:rsid w:val="00601B53"/>
    <w:rsid w:val="006038D5"/>
    <w:rsid w:val="00621B64"/>
    <w:rsid w:val="00621D2D"/>
    <w:rsid w:val="00641C4F"/>
    <w:rsid w:val="00645808"/>
    <w:rsid w:val="00646197"/>
    <w:rsid w:val="00660F02"/>
    <w:rsid w:val="00667E65"/>
    <w:rsid w:val="006718E2"/>
    <w:rsid w:val="006722D8"/>
    <w:rsid w:val="00675AAD"/>
    <w:rsid w:val="0067668F"/>
    <w:rsid w:val="006774ED"/>
    <w:rsid w:val="006926DF"/>
    <w:rsid w:val="006B3F7D"/>
    <w:rsid w:val="006C3B0D"/>
    <w:rsid w:val="006D5198"/>
    <w:rsid w:val="007004BF"/>
    <w:rsid w:val="00732C9C"/>
    <w:rsid w:val="007410AE"/>
    <w:rsid w:val="00745501"/>
    <w:rsid w:val="00750103"/>
    <w:rsid w:val="00755572"/>
    <w:rsid w:val="0077007C"/>
    <w:rsid w:val="00773E39"/>
    <w:rsid w:val="00775AA7"/>
    <w:rsid w:val="00780678"/>
    <w:rsid w:val="00783C70"/>
    <w:rsid w:val="00785392"/>
    <w:rsid w:val="00787059"/>
    <w:rsid w:val="007B2542"/>
    <w:rsid w:val="007C1F3A"/>
    <w:rsid w:val="007D0EAD"/>
    <w:rsid w:val="007E3798"/>
    <w:rsid w:val="007E667E"/>
    <w:rsid w:val="007E66B8"/>
    <w:rsid w:val="007F6C56"/>
    <w:rsid w:val="00801B9F"/>
    <w:rsid w:val="008065FD"/>
    <w:rsid w:val="008249F6"/>
    <w:rsid w:val="00832551"/>
    <w:rsid w:val="008348D3"/>
    <w:rsid w:val="00836F71"/>
    <w:rsid w:val="0083761A"/>
    <w:rsid w:val="00845B33"/>
    <w:rsid w:val="00850194"/>
    <w:rsid w:val="00853395"/>
    <w:rsid w:val="008548BC"/>
    <w:rsid w:val="0086285D"/>
    <w:rsid w:val="00874F1D"/>
    <w:rsid w:val="00894D7E"/>
    <w:rsid w:val="008B1C5E"/>
    <w:rsid w:val="008C32B9"/>
    <w:rsid w:val="008D71FB"/>
    <w:rsid w:val="008E717D"/>
    <w:rsid w:val="00903360"/>
    <w:rsid w:val="00910935"/>
    <w:rsid w:val="0092062F"/>
    <w:rsid w:val="0094389D"/>
    <w:rsid w:val="00947DA0"/>
    <w:rsid w:val="00962182"/>
    <w:rsid w:val="00973E64"/>
    <w:rsid w:val="00976107"/>
    <w:rsid w:val="00994918"/>
    <w:rsid w:val="009A1FD7"/>
    <w:rsid w:val="009A5900"/>
    <w:rsid w:val="009C07E6"/>
    <w:rsid w:val="009C4116"/>
    <w:rsid w:val="009D0017"/>
    <w:rsid w:val="00A4166B"/>
    <w:rsid w:val="00A4629D"/>
    <w:rsid w:val="00A467A8"/>
    <w:rsid w:val="00A52091"/>
    <w:rsid w:val="00A565AD"/>
    <w:rsid w:val="00A732F2"/>
    <w:rsid w:val="00A76E55"/>
    <w:rsid w:val="00A80D55"/>
    <w:rsid w:val="00A957E7"/>
    <w:rsid w:val="00AC643E"/>
    <w:rsid w:val="00AC6D08"/>
    <w:rsid w:val="00AE0701"/>
    <w:rsid w:val="00AE1277"/>
    <w:rsid w:val="00AE5399"/>
    <w:rsid w:val="00B011F7"/>
    <w:rsid w:val="00B06EB0"/>
    <w:rsid w:val="00B10C3A"/>
    <w:rsid w:val="00B1E822"/>
    <w:rsid w:val="00B233C3"/>
    <w:rsid w:val="00B26F8B"/>
    <w:rsid w:val="00B362D1"/>
    <w:rsid w:val="00B37266"/>
    <w:rsid w:val="00B50AA1"/>
    <w:rsid w:val="00B64DD4"/>
    <w:rsid w:val="00B70E90"/>
    <w:rsid w:val="00B72DD7"/>
    <w:rsid w:val="00B83853"/>
    <w:rsid w:val="00B92739"/>
    <w:rsid w:val="00B93D34"/>
    <w:rsid w:val="00B94BAE"/>
    <w:rsid w:val="00BA4EC1"/>
    <w:rsid w:val="00BA8CC7"/>
    <w:rsid w:val="00BB7043"/>
    <w:rsid w:val="00BC67F5"/>
    <w:rsid w:val="00BD565B"/>
    <w:rsid w:val="00BE3305"/>
    <w:rsid w:val="00C03FC0"/>
    <w:rsid w:val="00C3458B"/>
    <w:rsid w:val="00C43CEA"/>
    <w:rsid w:val="00C606CF"/>
    <w:rsid w:val="00C9055D"/>
    <w:rsid w:val="00C9621A"/>
    <w:rsid w:val="00CA1255"/>
    <w:rsid w:val="00CA3B1C"/>
    <w:rsid w:val="00CA4B8A"/>
    <w:rsid w:val="00CB5040"/>
    <w:rsid w:val="00CD543E"/>
    <w:rsid w:val="00CD5A25"/>
    <w:rsid w:val="00CD64C8"/>
    <w:rsid w:val="00CE577B"/>
    <w:rsid w:val="00D01664"/>
    <w:rsid w:val="00D10D03"/>
    <w:rsid w:val="00D2514D"/>
    <w:rsid w:val="00D3050F"/>
    <w:rsid w:val="00D42DF4"/>
    <w:rsid w:val="00D57F14"/>
    <w:rsid w:val="00D65E0E"/>
    <w:rsid w:val="00D6605B"/>
    <w:rsid w:val="00D813D7"/>
    <w:rsid w:val="00D84805"/>
    <w:rsid w:val="00D85E38"/>
    <w:rsid w:val="00DA714A"/>
    <w:rsid w:val="00DC1304"/>
    <w:rsid w:val="00DC1D7E"/>
    <w:rsid w:val="00DC3651"/>
    <w:rsid w:val="00DC419A"/>
    <w:rsid w:val="00DE3588"/>
    <w:rsid w:val="00DF6D91"/>
    <w:rsid w:val="00E02BC0"/>
    <w:rsid w:val="00E064AA"/>
    <w:rsid w:val="00E104E1"/>
    <w:rsid w:val="00E34C50"/>
    <w:rsid w:val="00E3693B"/>
    <w:rsid w:val="00E42E46"/>
    <w:rsid w:val="00E43F90"/>
    <w:rsid w:val="00E529C4"/>
    <w:rsid w:val="00E6169A"/>
    <w:rsid w:val="00E94CD2"/>
    <w:rsid w:val="00EA5543"/>
    <w:rsid w:val="00EB2EF5"/>
    <w:rsid w:val="00EC7C4B"/>
    <w:rsid w:val="00ED76E9"/>
    <w:rsid w:val="00EE6EB9"/>
    <w:rsid w:val="00F22267"/>
    <w:rsid w:val="00F23B88"/>
    <w:rsid w:val="00F24537"/>
    <w:rsid w:val="00F31BCB"/>
    <w:rsid w:val="00F454D5"/>
    <w:rsid w:val="00F663D4"/>
    <w:rsid w:val="00F6689E"/>
    <w:rsid w:val="00F6775E"/>
    <w:rsid w:val="00F8335B"/>
    <w:rsid w:val="00F85A66"/>
    <w:rsid w:val="00F9611D"/>
    <w:rsid w:val="00FA242F"/>
    <w:rsid w:val="00FA48A6"/>
    <w:rsid w:val="00FB21F8"/>
    <w:rsid w:val="00FD6FD5"/>
    <w:rsid w:val="00FE0E82"/>
    <w:rsid w:val="00FE55CA"/>
    <w:rsid w:val="00FF0110"/>
    <w:rsid w:val="00FF25FE"/>
    <w:rsid w:val="00FF6BD1"/>
    <w:rsid w:val="01021911"/>
    <w:rsid w:val="0116A065"/>
    <w:rsid w:val="01179C49"/>
    <w:rsid w:val="011A6158"/>
    <w:rsid w:val="01244F2C"/>
    <w:rsid w:val="012AC4C6"/>
    <w:rsid w:val="012EB542"/>
    <w:rsid w:val="01446148"/>
    <w:rsid w:val="014FB6E3"/>
    <w:rsid w:val="01590A58"/>
    <w:rsid w:val="0174FE6C"/>
    <w:rsid w:val="01824488"/>
    <w:rsid w:val="0193DBEE"/>
    <w:rsid w:val="01957C8D"/>
    <w:rsid w:val="019C9B42"/>
    <w:rsid w:val="01B0CA04"/>
    <w:rsid w:val="01CB3328"/>
    <w:rsid w:val="01D6C8D4"/>
    <w:rsid w:val="01DCAC3B"/>
    <w:rsid w:val="01DFEB10"/>
    <w:rsid w:val="01F1B69E"/>
    <w:rsid w:val="020088EF"/>
    <w:rsid w:val="02061C04"/>
    <w:rsid w:val="020EC69E"/>
    <w:rsid w:val="023ED11C"/>
    <w:rsid w:val="024D39F6"/>
    <w:rsid w:val="0253A7B6"/>
    <w:rsid w:val="025B6D94"/>
    <w:rsid w:val="025ED3A4"/>
    <w:rsid w:val="02637350"/>
    <w:rsid w:val="0263F310"/>
    <w:rsid w:val="02946104"/>
    <w:rsid w:val="02A97F19"/>
    <w:rsid w:val="02B495D0"/>
    <w:rsid w:val="02C01F8D"/>
    <w:rsid w:val="02C69527"/>
    <w:rsid w:val="02CAD984"/>
    <w:rsid w:val="02D5A331"/>
    <w:rsid w:val="02F4DAB9"/>
    <w:rsid w:val="0303B995"/>
    <w:rsid w:val="03254C42"/>
    <w:rsid w:val="03269062"/>
    <w:rsid w:val="03383AD4"/>
    <w:rsid w:val="0348C6F2"/>
    <w:rsid w:val="03493239"/>
    <w:rsid w:val="034AC08E"/>
    <w:rsid w:val="0360ED5C"/>
    <w:rsid w:val="0364F4CB"/>
    <w:rsid w:val="036F04BE"/>
    <w:rsid w:val="037B980A"/>
    <w:rsid w:val="03869D54"/>
    <w:rsid w:val="038C59C8"/>
    <w:rsid w:val="03D1C623"/>
    <w:rsid w:val="03DD6FD8"/>
    <w:rsid w:val="03F73DF5"/>
    <w:rsid w:val="0417602E"/>
    <w:rsid w:val="04187B51"/>
    <w:rsid w:val="041B82C9"/>
    <w:rsid w:val="0424076A"/>
    <w:rsid w:val="042EC8E1"/>
    <w:rsid w:val="042EE5A0"/>
    <w:rsid w:val="04305C78"/>
    <w:rsid w:val="0444E19E"/>
    <w:rsid w:val="044646A2"/>
    <w:rsid w:val="0464DCCB"/>
    <w:rsid w:val="0464E26A"/>
    <w:rsid w:val="047272C1"/>
    <w:rsid w:val="0494F61A"/>
    <w:rsid w:val="0495AC10"/>
    <w:rsid w:val="04972D3D"/>
    <w:rsid w:val="04999ED4"/>
    <w:rsid w:val="04A9D377"/>
    <w:rsid w:val="04C65F14"/>
    <w:rsid w:val="04C75A13"/>
    <w:rsid w:val="04C78E36"/>
    <w:rsid w:val="04C7D396"/>
    <w:rsid w:val="04C9EB05"/>
    <w:rsid w:val="04C9F761"/>
    <w:rsid w:val="04CE65AC"/>
    <w:rsid w:val="04DACDE5"/>
    <w:rsid w:val="04DF8F01"/>
    <w:rsid w:val="04E86FBA"/>
    <w:rsid w:val="051562AD"/>
    <w:rsid w:val="05199862"/>
    <w:rsid w:val="051F7D1B"/>
    <w:rsid w:val="05238F96"/>
    <w:rsid w:val="0547C624"/>
    <w:rsid w:val="0554E7B4"/>
    <w:rsid w:val="05692C9E"/>
    <w:rsid w:val="057AB819"/>
    <w:rsid w:val="05AE4A7A"/>
    <w:rsid w:val="05CAB601"/>
    <w:rsid w:val="05CC197E"/>
    <w:rsid w:val="05DF7939"/>
    <w:rsid w:val="05EA49EB"/>
    <w:rsid w:val="05F0A8DF"/>
    <w:rsid w:val="05F7C04F"/>
    <w:rsid w:val="05FEB386"/>
    <w:rsid w:val="060655F1"/>
    <w:rsid w:val="061F6699"/>
    <w:rsid w:val="0632E2E8"/>
    <w:rsid w:val="06382480"/>
    <w:rsid w:val="06428F65"/>
    <w:rsid w:val="0646BE8D"/>
    <w:rsid w:val="0660EA8F"/>
    <w:rsid w:val="0679FA08"/>
    <w:rsid w:val="067A5BF6"/>
    <w:rsid w:val="068ACC30"/>
    <w:rsid w:val="0690946A"/>
    <w:rsid w:val="06993D83"/>
    <w:rsid w:val="06AD7527"/>
    <w:rsid w:val="06C16653"/>
    <w:rsid w:val="06CCE4CF"/>
    <w:rsid w:val="06D5BFE9"/>
    <w:rsid w:val="075021BA"/>
    <w:rsid w:val="07980ACC"/>
    <w:rsid w:val="0798AD86"/>
    <w:rsid w:val="07B0BA7C"/>
    <w:rsid w:val="07B18774"/>
    <w:rsid w:val="07CAA01A"/>
    <w:rsid w:val="07D23107"/>
    <w:rsid w:val="07F65827"/>
    <w:rsid w:val="0812F00D"/>
    <w:rsid w:val="081CD455"/>
    <w:rsid w:val="082F60F2"/>
    <w:rsid w:val="0837346C"/>
    <w:rsid w:val="08422C6B"/>
    <w:rsid w:val="084BCBED"/>
    <w:rsid w:val="085576ED"/>
    <w:rsid w:val="0862EA6B"/>
    <w:rsid w:val="086835AB"/>
    <w:rsid w:val="087D65CF"/>
    <w:rsid w:val="0883B07D"/>
    <w:rsid w:val="088D70AA"/>
    <w:rsid w:val="08A49CAA"/>
    <w:rsid w:val="08B0041C"/>
    <w:rsid w:val="08CAAF18"/>
    <w:rsid w:val="08D6319A"/>
    <w:rsid w:val="08EEEBC5"/>
    <w:rsid w:val="08EFB8C3"/>
    <w:rsid w:val="0915325B"/>
    <w:rsid w:val="092A3AAE"/>
    <w:rsid w:val="094C1D85"/>
    <w:rsid w:val="09509D75"/>
    <w:rsid w:val="098A0D75"/>
    <w:rsid w:val="09947D7A"/>
    <w:rsid w:val="09991367"/>
    <w:rsid w:val="099E7CD0"/>
    <w:rsid w:val="099FC7E2"/>
    <w:rsid w:val="09A7958D"/>
    <w:rsid w:val="09D3E99F"/>
    <w:rsid w:val="09D563B9"/>
    <w:rsid w:val="09D991C1"/>
    <w:rsid w:val="09E17612"/>
    <w:rsid w:val="09FFD942"/>
    <w:rsid w:val="0A0AC3BC"/>
    <w:rsid w:val="0A0DC852"/>
    <w:rsid w:val="0A1E0221"/>
    <w:rsid w:val="0A3891E9"/>
    <w:rsid w:val="0A53288B"/>
    <w:rsid w:val="0A53CEEF"/>
    <w:rsid w:val="0A55A4CD"/>
    <w:rsid w:val="0A60CA87"/>
    <w:rsid w:val="0A7AFDC8"/>
    <w:rsid w:val="0A7F1267"/>
    <w:rsid w:val="0A804BCC"/>
    <w:rsid w:val="0A8A1525"/>
    <w:rsid w:val="0A975035"/>
    <w:rsid w:val="0A9DAE1A"/>
    <w:rsid w:val="0AA382F0"/>
    <w:rsid w:val="0AB7DD16"/>
    <w:rsid w:val="0ABBFE31"/>
    <w:rsid w:val="0AED6024"/>
    <w:rsid w:val="0AFBA2CD"/>
    <w:rsid w:val="0AFFEC9E"/>
    <w:rsid w:val="0B07DA24"/>
    <w:rsid w:val="0B0D9241"/>
    <w:rsid w:val="0B13C7EA"/>
    <w:rsid w:val="0B194613"/>
    <w:rsid w:val="0B204AA9"/>
    <w:rsid w:val="0B378644"/>
    <w:rsid w:val="0B3DA730"/>
    <w:rsid w:val="0B4019D9"/>
    <w:rsid w:val="0B4146FC"/>
    <w:rsid w:val="0B4B191A"/>
    <w:rsid w:val="0B4F5B2B"/>
    <w:rsid w:val="0B786790"/>
    <w:rsid w:val="0B7C3FA1"/>
    <w:rsid w:val="0B9E1574"/>
    <w:rsid w:val="0BA853F1"/>
    <w:rsid w:val="0BAEC3F6"/>
    <w:rsid w:val="0BB3A461"/>
    <w:rsid w:val="0BB6C502"/>
    <w:rsid w:val="0BE8BA33"/>
    <w:rsid w:val="0BF1FAED"/>
    <w:rsid w:val="0BFA34BF"/>
    <w:rsid w:val="0C15F0F2"/>
    <w:rsid w:val="0C15F38A"/>
    <w:rsid w:val="0C16E2F4"/>
    <w:rsid w:val="0C2001A4"/>
    <w:rsid w:val="0C5ECE90"/>
    <w:rsid w:val="0C5FA257"/>
    <w:rsid w:val="0C6610CA"/>
    <w:rsid w:val="0C776B39"/>
    <w:rsid w:val="0C8141F9"/>
    <w:rsid w:val="0C84E8E0"/>
    <w:rsid w:val="0C9D75D3"/>
    <w:rsid w:val="0CBF476E"/>
    <w:rsid w:val="0CDDDA49"/>
    <w:rsid w:val="0CEE808C"/>
    <w:rsid w:val="0CFC86E6"/>
    <w:rsid w:val="0D197B7B"/>
    <w:rsid w:val="0D2B3C8F"/>
    <w:rsid w:val="0D696DB3"/>
    <w:rsid w:val="0D718CF9"/>
    <w:rsid w:val="0D8F016A"/>
    <w:rsid w:val="0D9C7A47"/>
    <w:rsid w:val="0DA45D25"/>
    <w:rsid w:val="0DB1653C"/>
    <w:rsid w:val="0DB1C153"/>
    <w:rsid w:val="0DDA3F37"/>
    <w:rsid w:val="0DF114F7"/>
    <w:rsid w:val="0DF263AF"/>
    <w:rsid w:val="0DF41F46"/>
    <w:rsid w:val="0DF62262"/>
    <w:rsid w:val="0E05092D"/>
    <w:rsid w:val="0E1482B7"/>
    <w:rsid w:val="0E48BEF1"/>
    <w:rsid w:val="0E4E4AB0"/>
    <w:rsid w:val="0E624CB6"/>
    <w:rsid w:val="0E73ED18"/>
    <w:rsid w:val="0E788668"/>
    <w:rsid w:val="0E8A50ED"/>
    <w:rsid w:val="0E9210BB"/>
    <w:rsid w:val="0EB0F36A"/>
    <w:rsid w:val="0EB16DEF"/>
    <w:rsid w:val="0EC2B3DD"/>
    <w:rsid w:val="0EC9E40D"/>
    <w:rsid w:val="0ED21D05"/>
    <w:rsid w:val="0ED38197"/>
    <w:rsid w:val="0EE97AFF"/>
    <w:rsid w:val="0EEEE6BC"/>
    <w:rsid w:val="0F0C030C"/>
    <w:rsid w:val="0F1000A1"/>
    <w:rsid w:val="0F211823"/>
    <w:rsid w:val="0F23BF84"/>
    <w:rsid w:val="0F402D86"/>
    <w:rsid w:val="0F4E6EEB"/>
    <w:rsid w:val="0F4F514E"/>
    <w:rsid w:val="0F502279"/>
    <w:rsid w:val="0F570F91"/>
    <w:rsid w:val="0F5D939B"/>
    <w:rsid w:val="0F635458"/>
    <w:rsid w:val="0F652FFB"/>
    <w:rsid w:val="0F65A2D3"/>
    <w:rsid w:val="0F705863"/>
    <w:rsid w:val="0F955A15"/>
    <w:rsid w:val="0F9E88C2"/>
    <w:rsid w:val="0FA0D98E"/>
    <w:rsid w:val="0FD2851F"/>
    <w:rsid w:val="0FF31D4A"/>
    <w:rsid w:val="10006A14"/>
    <w:rsid w:val="1036FDC3"/>
    <w:rsid w:val="103737B6"/>
    <w:rsid w:val="10480456"/>
    <w:rsid w:val="105001F7"/>
    <w:rsid w:val="1061EE3A"/>
    <w:rsid w:val="106F8B0C"/>
    <w:rsid w:val="107BD81F"/>
    <w:rsid w:val="10B84112"/>
    <w:rsid w:val="10E9C6AC"/>
    <w:rsid w:val="10EBF2DA"/>
    <w:rsid w:val="1108724A"/>
    <w:rsid w:val="1122D7E4"/>
    <w:rsid w:val="112B522C"/>
    <w:rsid w:val="11344587"/>
    <w:rsid w:val="1146F23F"/>
    <w:rsid w:val="1151BB9A"/>
    <w:rsid w:val="11585A03"/>
    <w:rsid w:val="116089DB"/>
    <w:rsid w:val="1163A857"/>
    <w:rsid w:val="1164D8F2"/>
    <w:rsid w:val="117124E4"/>
    <w:rsid w:val="117C011C"/>
    <w:rsid w:val="118335A0"/>
    <w:rsid w:val="118E74CA"/>
    <w:rsid w:val="11912838"/>
    <w:rsid w:val="11929E76"/>
    <w:rsid w:val="119E8CBD"/>
    <w:rsid w:val="11A5B217"/>
    <w:rsid w:val="11A6B03D"/>
    <w:rsid w:val="11B452A3"/>
    <w:rsid w:val="11D3A34D"/>
    <w:rsid w:val="11DCE67D"/>
    <w:rsid w:val="11FA4CC0"/>
    <w:rsid w:val="12091231"/>
    <w:rsid w:val="12206016"/>
    <w:rsid w:val="12351EEE"/>
    <w:rsid w:val="126262C1"/>
    <w:rsid w:val="126BDAEF"/>
    <w:rsid w:val="126C2F88"/>
    <w:rsid w:val="1270FB0D"/>
    <w:rsid w:val="127DFE17"/>
    <w:rsid w:val="127E6AE0"/>
    <w:rsid w:val="1291363D"/>
    <w:rsid w:val="12A687FB"/>
    <w:rsid w:val="12BF26BF"/>
    <w:rsid w:val="12EEA39E"/>
    <w:rsid w:val="130E5359"/>
    <w:rsid w:val="130EFE52"/>
    <w:rsid w:val="13107B14"/>
    <w:rsid w:val="131299C7"/>
    <w:rsid w:val="132EE01D"/>
    <w:rsid w:val="133A894A"/>
    <w:rsid w:val="13556F4A"/>
    <w:rsid w:val="13557034"/>
    <w:rsid w:val="13616B14"/>
    <w:rsid w:val="136E76AF"/>
    <w:rsid w:val="137BF3D1"/>
    <w:rsid w:val="13956F9F"/>
    <w:rsid w:val="139E9319"/>
    <w:rsid w:val="13B6E3C5"/>
    <w:rsid w:val="13B9EF27"/>
    <w:rsid w:val="13C389EA"/>
    <w:rsid w:val="13C9DD48"/>
    <w:rsid w:val="13D2F7D0"/>
    <w:rsid w:val="13D9D9F1"/>
    <w:rsid w:val="13E761B5"/>
    <w:rsid w:val="140179BC"/>
    <w:rsid w:val="1407B530"/>
    <w:rsid w:val="140A2C25"/>
    <w:rsid w:val="14277662"/>
    <w:rsid w:val="142D069E"/>
    <w:rsid w:val="1446FEA9"/>
    <w:rsid w:val="14567A4A"/>
    <w:rsid w:val="145EB2FE"/>
    <w:rsid w:val="147657F2"/>
    <w:rsid w:val="147D0991"/>
    <w:rsid w:val="1480C81F"/>
    <w:rsid w:val="148838A5"/>
    <w:rsid w:val="14956DC6"/>
    <w:rsid w:val="14A1F08E"/>
    <w:rsid w:val="14AEBC6A"/>
    <w:rsid w:val="14AF2FBD"/>
    <w:rsid w:val="14B221C7"/>
    <w:rsid w:val="14B33CED"/>
    <w:rsid w:val="14C3A401"/>
    <w:rsid w:val="14CDCC3E"/>
    <w:rsid w:val="14CE2209"/>
    <w:rsid w:val="14DC9AC9"/>
    <w:rsid w:val="14E422FC"/>
    <w:rsid w:val="14E98DB8"/>
    <w:rsid w:val="1500603E"/>
    <w:rsid w:val="1505BC72"/>
    <w:rsid w:val="15106167"/>
    <w:rsid w:val="1532ABA1"/>
    <w:rsid w:val="153920A7"/>
    <w:rsid w:val="154891BB"/>
    <w:rsid w:val="154A1160"/>
    <w:rsid w:val="154A98D8"/>
    <w:rsid w:val="15535BB4"/>
    <w:rsid w:val="155F5A4B"/>
    <w:rsid w:val="156CC9E2"/>
    <w:rsid w:val="1595398F"/>
    <w:rsid w:val="1599F2E7"/>
    <w:rsid w:val="15A02970"/>
    <w:rsid w:val="15A8377A"/>
    <w:rsid w:val="15AABE36"/>
    <w:rsid w:val="15B7A0FE"/>
    <w:rsid w:val="15BE9DF6"/>
    <w:rsid w:val="15C1435E"/>
    <w:rsid w:val="15C5BB21"/>
    <w:rsid w:val="15C5E17D"/>
    <w:rsid w:val="15CD20D7"/>
    <w:rsid w:val="160099F5"/>
    <w:rsid w:val="160560DF"/>
    <w:rsid w:val="160590B8"/>
    <w:rsid w:val="1613E570"/>
    <w:rsid w:val="161BED66"/>
    <w:rsid w:val="16388484"/>
    <w:rsid w:val="163BEAD2"/>
    <w:rsid w:val="1641F3EF"/>
    <w:rsid w:val="1656534E"/>
    <w:rsid w:val="16663208"/>
    <w:rsid w:val="16684D31"/>
    <w:rsid w:val="167308D5"/>
    <w:rsid w:val="167F2578"/>
    <w:rsid w:val="168326F6"/>
    <w:rsid w:val="1686654E"/>
    <w:rsid w:val="1687C3C6"/>
    <w:rsid w:val="16CC6FBD"/>
    <w:rsid w:val="16D01E67"/>
    <w:rsid w:val="16D13EA2"/>
    <w:rsid w:val="16D6E877"/>
    <w:rsid w:val="16E5FBE8"/>
    <w:rsid w:val="16EEEA59"/>
    <w:rsid w:val="16F9BA4F"/>
    <w:rsid w:val="1705142D"/>
    <w:rsid w:val="17052EF4"/>
    <w:rsid w:val="1719D0A4"/>
    <w:rsid w:val="174B9B89"/>
    <w:rsid w:val="174D2291"/>
    <w:rsid w:val="176D34F1"/>
    <w:rsid w:val="17725D37"/>
    <w:rsid w:val="1780F0FF"/>
    <w:rsid w:val="17816B53"/>
    <w:rsid w:val="17823F87"/>
    <w:rsid w:val="17A034B8"/>
    <w:rsid w:val="17A3EBB2"/>
    <w:rsid w:val="17A66829"/>
    <w:rsid w:val="17AB8424"/>
    <w:rsid w:val="17B89537"/>
    <w:rsid w:val="17B92C5F"/>
    <w:rsid w:val="17BFEC5D"/>
    <w:rsid w:val="17DC1817"/>
    <w:rsid w:val="17ECDF4F"/>
    <w:rsid w:val="17F0B595"/>
    <w:rsid w:val="17F58BEF"/>
    <w:rsid w:val="17F5B286"/>
    <w:rsid w:val="17FC20B4"/>
    <w:rsid w:val="180EB0D2"/>
    <w:rsid w:val="1814F39B"/>
    <w:rsid w:val="1816F633"/>
    <w:rsid w:val="181EF757"/>
    <w:rsid w:val="18239427"/>
    <w:rsid w:val="1824F56D"/>
    <w:rsid w:val="18311C71"/>
    <w:rsid w:val="186A4C63"/>
    <w:rsid w:val="188A00F1"/>
    <w:rsid w:val="188D6665"/>
    <w:rsid w:val="188D9D5C"/>
    <w:rsid w:val="188ECB3B"/>
    <w:rsid w:val="18958AB0"/>
    <w:rsid w:val="189759E4"/>
    <w:rsid w:val="189A417D"/>
    <w:rsid w:val="189ADEEF"/>
    <w:rsid w:val="189C4947"/>
    <w:rsid w:val="18A66FFF"/>
    <w:rsid w:val="18AB9B3D"/>
    <w:rsid w:val="18ACC323"/>
    <w:rsid w:val="18AD4B14"/>
    <w:rsid w:val="18B5CD70"/>
    <w:rsid w:val="18E04252"/>
    <w:rsid w:val="18E55415"/>
    <w:rsid w:val="18E8E2E7"/>
    <w:rsid w:val="18EF7348"/>
    <w:rsid w:val="18F1068C"/>
    <w:rsid w:val="19155C69"/>
    <w:rsid w:val="191EAC43"/>
    <w:rsid w:val="1932437F"/>
    <w:rsid w:val="193FBC13"/>
    <w:rsid w:val="19546598"/>
    <w:rsid w:val="19566B7C"/>
    <w:rsid w:val="1957D877"/>
    <w:rsid w:val="197663ED"/>
    <w:rsid w:val="197E1659"/>
    <w:rsid w:val="197F18E4"/>
    <w:rsid w:val="19822D8D"/>
    <w:rsid w:val="1988071D"/>
    <w:rsid w:val="198B30D4"/>
    <w:rsid w:val="198E5623"/>
    <w:rsid w:val="19970F8C"/>
    <w:rsid w:val="199A230A"/>
    <w:rsid w:val="199E21A1"/>
    <w:rsid w:val="19A2451B"/>
    <w:rsid w:val="19A43CA6"/>
    <w:rsid w:val="19B6C63A"/>
    <w:rsid w:val="19C21ADC"/>
    <w:rsid w:val="19E154C9"/>
    <w:rsid w:val="1A01140C"/>
    <w:rsid w:val="1A39C2B1"/>
    <w:rsid w:val="1A3DAC97"/>
    <w:rsid w:val="1A5FA6CA"/>
    <w:rsid w:val="1A70FD7E"/>
    <w:rsid w:val="1A89A634"/>
    <w:rsid w:val="1A8FE8FD"/>
    <w:rsid w:val="1AAD1FA4"/>
    <w:rsid w:val="1ABA7CA4"/>
    <w:rsid w:val="1AE5625E"/>
    <w:rsid w:val="1AEC1B02"/>
    <w:rsid w:val="1B0E199C"/>
    <w:rsid w:val="1B1EFCC9"/>
    <w:rsid w:val="1B46F4A8"/>
    <w:rsid w:val="1B47C646"/>
    <w:rsid w:val="1B4DB9E1"/>
    <w:rsid w:val="1B68A21F"/>
    <w:rsid w:val="1B68BD33"/>
    <w:rsid w:val="1B8CFDC7"/>
    <w:rsid w:val="1B97DE7D"/>
    <w:rsid w:val="1BA14D50"/>
    <w:rsid w:val="1BA1ED25"/>
    <w:rsid w:val="1BA2CFFB"/>
    <w:rsid w:val="1BC019BB"/>
    <w:rsid w:val="1BD0786E"/>
    <w:rsid w:val="1BDFCB88"/>
    <w:rsid w:val="1BE52FEC"/>
    <w:rsid w:val="1BE9FFC8"/>
    <w:rsid w:val="1BEA1146"/>
    <w:rsid w:val="1BF0C562"/>
    <w:rsid w:val="1C0F4EF7"/>
    <w:rsid w:val="1C1DD42A"/>
    <w:rsid w:val="1C2083A9"/>
    <w:rsid w:val="1C361B8B"/>
    <w:rsid w:val="1C373E79"/>
    <w:rsid w:val="1C405750"/>
    <w:rsid w:val="1C449DD7"/>
    <w:rsid w:val="1C46D20C"/>
    <w:rsid w:val="1C6E04D3"/>
    <w:rsid w:val="1C6E697A"/>
    <w:rsid w:val="1C8E2EAF"/>
    <w:rsid w:val="1C98EDA6"/>
    <w:rsid w:val="1CA66744"/>
    <w:rsid w:val="1CA7C608"/>
    <w:rsid w:val="1CC3FE73"/>
    <w:rsid w:val="1CD34EC4"/>
    <w:rsid w:val="1CD99F39"/>
    <w:rsid w:val="1D105EC3"/>
    <w:rsid w:val="1D12F96E"/>
    <w:rsid w:val="1D226446"/>
    <w:rsid w:val="1D22B225"/>
    <w:rsid w:val="1D28801F"/>
    <w:rsid w:val="1D3534A7"/>
    <w:rsid w:val="1D57FF18"/>
    <w:rsid w:val="1D63A27C"/>
    <w:rsid w:val="1D7C8BA6"/>
    <w:rsid w:val="1D893B11"/>
    <w:rsid w:val="1DC10398"/>
    <w:rsid w:val="1DE69400"/>
    <w:rsid w:val="1DEA212B"/>
    <w:rsid w:val="1DF916BB"/>
    <w:rsid w:val="1DFA57AF"/>
    <w:rsid w:val="1E0A9232"/>
    <w:rsid w:val="1E0B575C"/>
    <w:rsid w:val="1E1C0CEC"/>
    <w:rsid w:val="1E1F1D1B"/>
    <w:rsid w:val="1E3D2DEE"/>
    <w:rsid w:val="1E5477C5"/>
    <w:rsid w:val="1E559EB0"/>
    <w:rsid w:val="1E5E5500"/>
    <w:rsid w:val="1E7F4EFE"/>
    <w:rsid w:val="1EB01BF7"/>
    <w:rsid w:val="1EE31DD2"/>
    <w:rsid w:val="1EFFF344"/>
    <w:rsid w:val="1F266D73"/>
    <w:rsid w:val="1F6157E2"/>
    <w:rsid w:val="1F71305C"/>
    <w:rsid w:val="1F8D1626"/>
    <w:rsid w:val="1FB229BE"/>
    <w:rsid w:val="1FBD01E0"/>
    <w:rsid w:val="1FDA9AF2"/>
    <w:rsid w:val="1FE2BF31"/>
    <w:rsid w:val="1FE4147D"/>
    <w:rsid w:val="1FE63853"/>
    <w:rsid w:val="2000EBBA"/>
    <w:rsid w:val="202002CB"/>
    <w:rsid w:val="202E19B2"/>
    <w:rsid w:val="20385BCA"/>
    <w:rsid w:val="2053EE1F"/>
    <w:rsid w:val="206B4FA0"/>
    <w:rsid w:val="2083A8F8"/>
    <w:rsid w:val="209099A4"/>
    <w:rsid w:val="20AA52B8"/>
    <w:rsid w:val="20BBEC9A"/>
    <w:rsid w:val="20C5AAB4"/>
    <w:rsid w:val="20C5E4BD"/>
    <w:rsid w:val="20E32F6C"/>
    <w:rsid w:val="211C9991"/>
    <w:rsid w:val="212B30E3"/>
    <w:rsid w:val="214175F6"/>
    <w:rsid w:val="21429E66"/>
    <w:rsid w:val="215F777D"/>
    <w:rsid w:val="2163B426"/>
    <w:rsid w:val="21E26C14"/>
    <w:rsid w:val="21E43127"/>
    <w:rsid w:val="21E7BCB9"/>
    <w:rsid w:val="21F11EFF"/>
    <w:rsid w:val="221E0152"/>
    <w:rsid w:val="2227AE84"/>
    <w:rsid w:val="2234BC63"/>
    <w:rsid w:val="224A59AF"/>
    <w:rsid w:val="224D3BD6"/>
    <w:rsid w:val="224E47DB"/>
    <w:rsid w:val="2265B581"/>
    <w:rsid w:val="226AE59A"/>
    <w:rsid w:val="2278E9E9"/>
    <w:rsid w:val="22791701"/>
    <w:rsid w:val="2297F559"/>
    <w:rsid w:val="229F7D3D"/>
    <w:rsid w:val="22A5D48B"/>
    <w:rsid w:val="22AA6717"/>
    <w:rsid w:val="22B59B12"/>
    <w:rsid w:val="22BF1767"/>
    <w:rsid w:val="22CB2979"/>
    <w:rsid w:val="22D1F852"/>
    <w:rsid w:val="22E56D21"/>
    <w:rsid w:val="230D5E11"/>
    <w:rsid w:val="23123BB4"/>
    <w:rsid w:val="2317078C"/>
    <w:rsid w:val="23234B20"/>
    <w:rsid w:val="232B0695"/>
    <w:rsid w:val="23334962"/>
    <w:rsid w:val="2373B404"/>
    <w:rsid w:val="23AC54A7"/>
    <w:rsid w:val="23AD453D"/>
    <w:rsid w:val="23B68EF5"/>
    <w:rsid w:val="23C2265C"/>
    <w:rsid w:val="23F1844F"/>
    <w:rsid w:val="23F1B367"/>
    <w:rsid w:val="24127CFF"/>
    <w:rsid w:val="24185E61"/>
    <w:rsid w:val="2419E9C3"/>
    <w:rsid w:val="2425ABA8"/>
    <w:rsid w:val="2430D034"/>
    <w:rsid w:val="2435C430"/>
    <w:rsid w:val="2443D1A1"/>
    <w:rsid w:val="2449DF9E"/>
    <w:rsid w:val="24636243"/>
    <w:rsid w:val="24892686"/>
    <w:rsid w:val="2489CA89"/>
    <w:rsid w:val="24A58C75"/>
    <w:rsid w:val="24BC2A3A"/>
    <w:rsid w:val="24BDB8C1"/>
    <w:rsid w:val="24C96D97"/>
    <w:rsid w:val="24D16771"/>
    <w:rsid w:val="2514315B"/>
    <w:rsid w:val="2515E1D2"/>
    <w:rsid w:val="2519AF1A"/>
    <w:rsid w:val="251A9B39"/>
    <w:rsid w:val="253EC0C3"/>
    <w:rsid w:val="25541F2A"/>
    <w:rsid w:val="2554563E"/>
    <w:rsid w:val="2560D1CA"/>
    <w:rsid w:val="2564BCB6"/>
    <w:rsid w:val="256C88D3"/>
    <w:rsid w:val="2574B89F"/>
    <w:rsid w:val="25790C47"/>
    <w:rsid w:val="259955E0"/>
    <w:rsid w:val="25A7E19F"/>
    <w:rsid w:val="25B22744"/>
    <w:rsid w:val="25B354E7"/>
    <w:rsid w:val="25BB5B6D"/>
    <w:rsid w:val="25C12106"/>
    <w:rsid w:val="25C7DD38"/>
    <w:rsid w:val="25CBA745"/>
    <w:rsid w:val="25D155B7"/>
    <w:rsid w:val="25D71DFF"/>
    <w:rsid w:val="25E93EC0"/>
    <w:rsid w:val="26043B17"/>
    <w:rsid w:val="260C3828"/>
    <w:rsid w:val="2614D8D1"/>
    <w:rsid w:val="26336CF8"/>
    <w:rsid w:val="263D2260"/>
    <w:rsid w:val="263E34C3"/>
    <w:rsid w:val="263E53C8"/>
    <w:rsid w:val="264CCEB7"/>
    <w:rsid w:val="2668DE8D"/>
    <w:rsid w:val="267A30AC"/>
    <w:rsid w:val="2687BFA9"/>
    <w:rsid w:val="2696A833"/>
    <w:rsid w:val="26A7EA8C"/>
    <w:rsid w:val="26B86FCE"/>
    <w:rsid w:val="26C579AC"/>
    <w:rsid w:val="26D94AD3"/>
    <w:rsid w:val="26EEAB17"/>
    <w:rsid w:val="26EFE623"/>
    <w:rsid w:val="26FA83E9"/>
    <w:rsid w:val="26FD447E"/>
    <w:rsid w:val="271AF11B"/>
    <w:rsid w:val="2728C1F3"/>
    <w:rsid w:val="272DC60C"/>
    <w:rsid w:val="273937C3"/>
    <w:rsid w:val="2739D3CD"/>
    <w:rsid w:val="273B4B2B"/>
    <w:rsid w:val="274F00DF"/>
    <w:rsid w:val="275506DE"/>
    <w:rsid w:val="27702141"/>
    <w:rsid w:val="27779340"/>
    <w:rsid w:val="2789F1E6"/>
    <w:rsid w:val="2790B629"/>
    <w:rsid w:val="27B122AB"/>
    <w:rsid w:val="27C43BB9"/>
    <w:rsid w:val="27DE9482"/>
    <w:rsid w:val="27EA78AF"/>
    <w:rsid w:val="27FAB272"/>
    <w:rsid w:val="28010E59"/>
    <w:rsid w:val="2811B9CC"/>
    <w:rsid w:val="282DA2BB"/>
    <w:rsid w:val="284C9282"/>
    <w:rsid w:val="285EC815"/>
    <w:rsid w:val="286DC45D"/>
    <w:rsid w:val="28A76CCA"/>
    <w:rsid w:val="28A92741"/>
    <w:rsid w:val="28B49864"/>
    <w:rsid w:val="28B9551B"/>
    <w:rsid w:val="28D24A16"/>
    <w:rsid w:val="28D3559E"/>
    <w:rsid w:val="28F9C652"/>
    <w:rsid w:val="28FB9644"/>
    <w:rsid w:val="2909DA5F"/>
    <w:rsid w:val="2915C312"/>
    <w:rsid w:val="291E13C9"/>
    <w:rsid w:val="2930C588"/>
    <w:rsid w:val="293DC84E"/>
    <w:rsid w:val="294C0C6C"/>
    <w:rsid w:val="29632334"/>
    <w:rsid w:val="297BFE8F"/>
    <w:rsid w:val="29864910"/>
    <w:rsid w:val="298F5E86"/>
    <w:rsid w:val="2995F5F2"/>
    <w:rsid w:val="29985157"/>
    <w:rsid w:val="29988CA2"/>
    <w:rsid w:val="299A9FB4"/>
    <w:rsid w:val="299F2ABB"/>
    <w:rsid w:val="29B73C98"/>
    <w:rsid w:val="29BA6E02"/>
    <w:rsid w:val="29D70D63"/>
    <w:rsid w:val="29E2D038"/>
    <w:rsid w:val="29E44F0A"/>
    <w:rsid w:val="2A0335D2"/>
    <w:rsid w:val="2A0B1929"/>
    <w:rsid w:val="2A27904D"/>
    <w:rsid w:val="2A34E540"/>
    <w:rsid w:val="2A665BDE"/>
    <w:rsid w:val="2A82F932"/>
    <w:rsid w:val="2A88B926"/>
    <w:rsid w:val="2AAE2363"/>
    <w:rsid w:val="2ABAAAB9"/>
    <w:rsid w:val="2AE20779"/>
    <w:rsid w:val="2AE6319A"/>
    <w:rsid w:val="2B29DD2C"/>
    <w:rsid w:val="2B5C26CC"/>
    <w:rsid w:val="2B68B536"/>
    <w:rsid w:val="2B71A657"/>
    <w:rsid w:val="2B739E8D"/>
    <w:rsid w:val="2B73FE50"/>
    <w:rsid w:val="2B865934"/>
    <w:rsid w:val="2B978D03"/>
    <w:rsid w:val="2BAABC91"/>
    <w:rsid w:val="2BBD38F0"/>
    <w:rsid w:val="2BBFFE75"/>
    <w:rsid w:val="2BC15551"/>
    <w:rsid w:val="2BCAAD44"/>
    <w:rsid w:val="2BD0134E"/>
    <w:rsid w:val="2BD8CCA8"/>
    <w:rsid w:val="2BE3403C"/>
    <w:rsid w:val="2BEE8414"/>
    <w:rsid w:val="2BFE8FD1"/>
    <w:rsid w:val="2C08C58A"/>
    <w:rsid w:val="2C248987"/>
    <w:rsid w:val="2C291E23"/>
    <w:rsid w:val="2C4354FB"/>
    <w:rsid w:val="2C47FC39"/>
    <w:rsid w:val="2C4B42CF"/>
    <w:rsid w:val="2C535C45"/>
    <w:rsid w:val="2C5CA9C4"/>
    <w:rsid w:val="2C645269"/>
    <w:rsid w:val="2C789C41"/>
    <w:rsid w:val="2C7A0216"/>
    <w:rsid w:val="2C7FADDF"/>
    <w:rsid w:val="2C893B58"/>
    <w:rsid w:val="2C9B17FA"/>
    <w:rsid w:val="2CB7E56D"/>
    <w:rsid w:val="2CB800BC"/>
    <w:rsid w:val="2CDFAEEA"/>
    <w:rsid w:val="2CEB8778"/>
    <w:rsid w:val="2CEE4EAD"/>
    <w:rsid w:val="2CF07FF8"/>
    <w:rsid w:val="2D038AE6"/>
    <w:rsid w:val="2D0B02C0"/>
    <w:rsid w:val="2D0B0947"/>
    <w:rsid w:val="2D0DB723"/>
    <w:rsid w:val="2D305F8A"/>
    <w:rsid w:val="2D5F310F"/>
    <w:rsid w:val="2D6F8FC4"/>
    <w:rsid w:val="2D9B81C5"/>
    <w:rsid w:val="2DA68F46"/>
    <w:rsid w:val="2DB05FBE"/>
    <w:rsid w:val="2DBADDA9"/>
    <w:rsid w:val="2DC1E586"/>
    <w:rsid w:val="2DCBF67D"/>
    <w:rsid w:val="2DDE3FB6"/>
    <w:rsid w:val="2DF2862C"/>
    <w:rsid w:val="2DF727A2"/>
    <w:rsid w:val="2DF76FDB"/>
    <w:rsid w:val="2E09715F"/>
    <w:rsid w:val="2E11B996"/>
    <w:rsid w:val="2E18BAD8"/>
    <w:rsid w:val="2E27CFFD"/>
    <w:rsid w:val="2E29F73B"/>
    <w:rsid w:val="2E314A00"/>
    <w:rsid w:val="2E3C8338"/>
    <w:rsid w:val="2E4338F5"/>
    <w:rsid w:val="2E5B4C23"/>
    <w:rsid w:val="2E696AEB"/>
    <w:rsid w:val="2E939463"/>
    <w:rsid w:val="2E93D9AA"/>
    <w:rsid w:val="2E94C03E"/>
    <w:rsid w:val="2E9E909F"/>
    <w:rsid w:val="2EA55F86"/>
    <w:rsid w:val="2EAA1BF0"/>
    <w:rsid w:val="2EAB50A2"/>
    <w:rsid w:val="2EC077C0"/>
    <w:rsid w:val="2EE42326"/>
    <w:rsid w:val="2EE6B2F1"/>
    <w:rsid w:val="2F0AEAAA"/>
    <w:rsid w:val="2F11B265"/>
    <w:rsid w:val="2F12D66C"/>
    <w:rsid w:val="2F13A286"/>
    <w:rsid w:val="2F15391A"/>
    <w:rsid w:val="2F1DA8BA"/>
    <w:rsid w:val="2F27E1EB"/>
    <w:rsid w:val="2F360A44"/>
    <w:rsid w:val="2F37298F"/>
    <w:rsid w:val="2F5C2A49"/>
    <w:rsid w:val="2F61AA2E"/>
    <w:rsid w:val="2F651146"/>
    <w:rsid w:val="2F7FAA6C"/>
    <w:rsid w:val="2F9105BA"/>
    <w:rsid w:val="2FAA8805"/>
    <w:rsid w:val="2FB744A6"/>
    <w:rsid w:val="2FF10A99"/>
    <w:rsid w:val="3003C101"/>
    <w:rsid w:val="30053B4C"/>
    <w:rsid w:val="3012F76E"/>
    <w:rsid w:val="301B5E5E"/>
    <w:rsid w:val="30267F55"/>
    <w:rsid w:val="3030133F"/>
    <w:rsid w:val="30395E63"/>
    <w:rsid w:val="30427F90"/>
    <w:rsid w:val="304512CF"/>
    <w:rsid w:val="3046F071"/>
    <w:rsid w:val="306077A5"/>
    <w:rsid w:val="3069FDA8"/>
    <w:rsid w:val="306FB124"/>
    <w:rsid w:val="307FF387"/>
    <w:rsid w:val="308E935B"/>
    <w:rsid w:val="30A1272C"/>
    <w:rsid w:val="30AEE984"/>
    <w:rsid w:val="30C90514"/>
    <w:rsid w:val="30D95007"/>
    <w:rsid w:val="30DE94C8"/>
    <w:rsid w:val="30E19C57"/>
    <w:rsid w:val="31079FB0"/>
    <w:rsid w:val="3111422E"/>
    <w:rsid w:val="3116FFB0"/>
    <w:rsid w:val="312B5896"/>
    <w:rsid w:val="31A03AE9"/>
    <w:rsid w:val="31AC93C4"/>
    <w:rsid w:val="31B5EAE2"/>
    <w:rsid w:val="31C24FB6"/>
    <w:rsid w:val="31E1966C"/>
    <w:rsid w:val="31F2607F"/>
    <w:rsid w:val="32036B19"/>
    <w:rsid w:val="3218B5E0"/>
    <w:rsid w:val="321D8484"/>
    <w:rsid w:val="321E676A"/>
    <w:rsid w:val="32221349"/>
    <w:rsid w:val="323298FD"/>
    <w:rsid w:val="323F54D2"/>
    <w:rsid w:val="325D9C87"/>
    <w:rsid w:val="32670BF7"/>
    <w:rsid w:val="326847DB"/>
    <w:rsid w:val="327A0249"/>
    <w:rsid w:val="327BDBD3"/>
    <w:rsid w:val="32973990"/>
    <w:rsid w:val="32B6ACA9"/>
    <w:rsid w:val="32D253F1"/>
    <w:rsid w:val="32E544B9"/>
    <w:rsid w:val="3300F754"/>
    <w:rsid w:val="3304DE8A"/>
    <w:rsid w:val="330553D5"/>
    <w:rsid w:val="33217C57"/>
    <w:rsid w:val="332D2B56"/>
    <w:rsid w:val="334F8AAF"/>
    <w:rsid w:val="335B071B"/>
    <w:rsid w:val="337EB6B5"/>
    <w:rsid w:val="3396F5EE"/>
    <w:rsid w:val="339EE05C"/>
    <w:rsid w:val="33A05734"/>
    <w:rsid w:val="33AEED15"/>
    <w:rsid w:val="33BCA134"/>
    <w:rsid w:val="33D5F2EF"/>
    <w:rsid w:val="3402FD9B"/>
    <w:rsid w:val="3407C5EC"/>
    <w:rsid w:val="3419CE33"/>
    <w:rsid w:val="34277873"/>
    <w:rsid w:val="3443A25C"/>
    <w:rsid w:val="344ACB14"/>
    <w:rsid w:val="344B651B"/>
    <w:rsid w:val="345E5F16"/>
    <w:rsid w:val="348DE661"/>
    <w:rsid w:val="349A05F9"/>
    <w:rsid w:val="349CEDE2"/>
    <w:rsid w:val="34B8C579"/>
    <w:rsid w:val="34BA2653"/>
    <w:rsid w:val="34C92879"/>
    <w:rsid w:val="34E77EE7"/>
    <w:rsid w:val="34EE43DF"/>
    <w:rsid w:val="34F6D77C"/>
    <w:rsid w:val="35089E24"/>
    <w:rsid w:val="35208089"/>
    <w:rsid w:val="352A96F8"/>
    <w:rsid w:val="3536F8F2"/>
    <w:rsid w:val="3539E339"/>
    <w:rsid w:val="35435E32"/>
    <w:rsid w:val="354C8598"/>
    <w:rsid w:val="3559D5B6"/>
    <w:rsid w:val="35764A5A"/>
    <w:rsid w:val="3576E083"/>
    <w:rsid w:val="35806C49"/>
    <w:rsid w:val="358A314D"/>
    <w:rsid w:val="35902588"/>
    <w:rsid w:val="35A0B79E"/>
    <w:rsid w:val="35C2C5F0"/>
    <w:rsid w:val="35C7BC09"/>
    <w:rsid w:val="35D11292"/>
    <w:rsid w:val="35DAC8F5"/>
    <w:rsid w:val="35E4CBD1"/>
    <w:rsid w:val="35E641EA"/>
    <w:rsid w:val="35E7357C"/>
    <w:rsid w:val="35F955A6"/>
    <w:rsid w:val="360432A5"/>
    <w:rsid w:val="36054AE6"/>
    <w:rsid w:val="3620D73B"/>
    <w:rsid w:val="362356EF"/>
    <w:rsid w:val="3649E62E"/>
    <w:rsid w:val="365A0612"/>
    <w:rsid w:val="366790D2"/>
    <w:rsid w:val="36834F48"/>
    <w:rsid w:val="36A42AD0"/>
    <w:rsid w:val="36AEE387"/>
    <w:rsid w:val="36B4B983"/>
    <w:rsid w:val="36C31D3A"/>
    <w:rsid w:val="36CA4842"/>
    <w:rsid w:val="36CC8694"/>
    <w:rsid w:val="36F97F67"/>
    <w:rsid w:val="3705A579"/>
    <w:rsid w:val="370DC5BC"/>
    <w:rsid w:val="374ABC2E"/>
    <w:rsid w:val="374B21B8"/>
    <w:rsid w:val="374E77FA"/>
    <w:rsid w:val="37578E2E"/>
    <w:rsid w:val="375ED0E1"/>
    <w:rsid w:val="37658509"/>
    <w:rsid w:val="37683FC3"/>
    <w:rsid w:val="3774746D"/>
    <w:rsid w:val="377ACA8A"/>
    <w:rsid w:val="378CCFC5"/>
    <w:rsid w:val="379B4FFB"/>
    <w:rsid w:val="37A142A9"/>
    <w:rsid w:val="37A48FB8"/>
    <w:rsid w:val="37B2596D"/>
    <w:rsid w:val="37BF2750"/>
    <w:rsid w:val="37D5D481"/>
    <w:rsid w:val="37D83016"/>
    <w:rsid w:val="37DEDFE5"/>
    <w:rsid w:val="37E15259"/>
    <w:rsid w:val="37E2E44D"/>
    <w:rsid w:val="37E3E831"/>
    <w:rsid w:val="37F65F31"/>
    <w:rsid w:val="37F748B5"/>
    <w:rsid w:val="381BB422"/>
    <w:rsid w:val="383A7A68"/>
    <w:rsid w:val="3844DFA6"/>
    <w:rsid w:val="3853F4B0"/>
    <w:rsid w:val="38568898"/>
    <w:rsid w:val="38750F8D"/>
    <w:rsid w:val="3886FDDD"/>
    <w:rsid w:val="38B402AE"/>
    <w:rsid w:val="38BA2C00"/>
    <w:rsid w:val="38C76CAB"/>
    <w:rsid w:val="38DF7E74"/>
    <w:rsid w:val="39059D2D"/>
    <w:rsid w:val="390A5E09"/>
    <w:rsid w:val="391ABDFE"/>
    <w:rsid w:val="39545418"/>
    <w:rsid w:val="396166E9"/>
    <w:rsid w:val="3965EA43"/>
    <w:rsid w:val="397ABE78"/>
    <w:rsid w:val="397D22BA"/>
    <w:rsid w:val="397DCF18"/>
    <w:rsid w:val="39814366"/>
    <w:rsid w:val="39A13C38"/>
    <w:rsid w:val="39A45A60"/>
    <w:rsid w:val="39B5D57C"/>
    <w:rsid w:val="39D197CC"/>
    <w:rsid w:val="39FCD868"/>
    <w:rsid w:val="3A2FA904"/>
    <w:rsid w:val="3A3DAAE2"/>
    <w:rsid w:val="3A3FE0A2"/>
    <w:rsid w:val="3A6A0D1C"/>
    <w:rsid w:val="3A6A5EBD"/>
    <w:rsid w:val="3A6D2549"/>
    <w:rsid w:val="3A9A14C8"/>
    <w:rsid w:val="3ABCBCF1"/>
    <w:rsid w:val="3AC3A2EB"/>
    <w:rsid w:val="3AEB32DA"/>
    <w:rsid w:val="3AF5A11F"/>
    <w:rsid w:val="3B02F046"/>
    <w:rsid w:val="3B121AE8"/>
    <w:rsid w:val="3B17278A"/>
    <w:rsid w:val="3B18788F"/>
    <w:rsid w:val="3B1B38CA"/>
    <w:rsid w:val="3B1C5B37"/>
    <w:rsid w:val="3B40151F"/>
    <w:rsid w:val="3B4344F6"/>
    <w:rsid w:val="3B5354E4"/>
    <w:rsid w:val="3B64BDB7"/>
    <w:rsid w:val="3B720CB5"/>
    <w:rsid w:val="3B740DA5"/>
    <w:rsid w:val="3B85FC89"/>
    <w:rsid w:val="3BAAFD28"/>
    <w:rsid w:val="3BAD4158"/>
    <w:rsid w:val="3BB0B185"/>
    <w:rsid w:val="3BBEEC2E"/>
    <w:rsid w:val="3BCCB2AC"/>
    <w:rsid w:val="3BDEDF2D"/>
    <w:rsid w:val="3BE15133"/>
    <w:rsid w:val="3BE702AD"/>
    <w:rsid w:val="3BFA78F4"/>
    <w:rsid w:val="3C17A1ED"/>
    <w:rsid w:val="3C247B14"/>
    <w:rsid w:val="3C428057"/>
    <w:rsid w:val="3C4BEF2C"/>
    <w:rsid w:val="3C54C990"/>
    <w:rsid w:val="3C5914FB"/>
    <w:rsid w:val="3C610265"/>
    <w:rsid w:val="3C645CED"/>
    <w:rsid w:val="3C75E1B6"/>
    <w:rsid w:val="3C7F5865"/>
    <w:rsid w:val="3C8BF4DA"/>
    <w:rsid w:val="3CA853DE"/>
    <w:rsid w:val="3CA86CF2"/>
    <w:rsid w:val="3CB4C37C"/>
    <w:rsid w:val="3CC14016"/>
    <w:rsid w:val="3CC234D2"/>
    <w:rsid w:val="3CE03E93"/>
    <w:rsid w:val="3CE35B73"/>
    <w:rsid w:val="3CF9B6BB"/>
    <w:rsid w:val="3CFCE14B"/>
    <w:rsid w:val="3D12230B"/>
    <w:rsid w:val="3D1DE7DC"/>
    <w:rsid w:val="3D2D2070"/>
    <w:rsid w:val="3D33FF3B"/>
    <w:rsid w:val="3D46E833"/>
    <w:rsid w:val="3D49EAA3"/>
    <w:rsid w:val="3D8922C6"/>
    <w:rsid w:val="3DA16F9B"/>
    <w:rsid w:val="3DC2A73B"/>
    <w:rsid w:val="3DC99A78"/>
    <w:rsid w:val="3DDEB8BD"/>
    <w:rsid w:val="3DE7BF8D"/>
    <w:rsid w:val="3DF22C4D"/>
    <w:rsid w:val="3DF24761"/>
    <w:rsid w:val="3DF750B8"/>
    <w:rsid w:val="3E092262"/>
    <w:rsid w:val="3E0E3FE2"/>
    <w:rsid w:val="3E18CF0F"/>
    <w:rsid w:val="3E317092"/>
    <w:rsid w:val="3E48BA3F"/>
    <w:rsid w:val="3E4EC84C"/>
    <w:rsid w:val="3E51B0BF"/>
    <w:rsid w:val="3E72B494"/>
    <w:rsid w:val="3E75F4E9"/>
    <w:rsid w:val="3E7BFDC8"/>
    <w:rsid w:val="3E8842FA"/>
    <w:rsid w:val="3E89540D"/>
    <w:rsid w:val="3E961A97"/>
    <w:rsid w:val="3E9E6DEC"/>
    <w:rsid w:val="3EA3AAF0"/>
    <w:rsid w:val="3EB52CE0"/>
    <w:rsid w:val="3EF43E5D"/>
    <w:rsid w:val="3EFA724B"/>
    <w:rsid w:val="3F0B0DD2"/>
    <w:rsid w:val="3F309663"/>
    <w:rsid w:val="3F49DAA0"/>
    <w:rsid w:val="3F5A294B"/>
    <w:rsid w:val="3F5C80DA"/>
    <w:rsid w:val="3F93842B"/>
    <w:rsid w:val="3FD136E0"/>
    <w:rsid w:val="3FDD190C"/>
    <w:rsid w:val="3FEA187C"/>
    <w:rsid w:val="400317A5"/>
    <w:rsid w:val="40139BE4"/>
    <w:rsid w:val="4026C607"/>
    <w:rsid w:val="4063102D"/>
    <w:rsid w:val="4063FFAD"/>
    <w:rsid w:val="407AA8E6"/>
    <w:rsid w:val="4081263D"/>
    <w:rsid w:val="409B4CE8"/>
    <w:rsid w:val="40A53272"/>
    <w:rsid w:val="40AD570A"/>
    <w:rsid w:val="40C6E8C2"/>
    <w:rsid w:val="40C9EF87"/>
    <w:rsid w:val="40D50E66"/>
    <w:rsid w:val="40F4EB64"/>
    <w:rsid w:val="40F5F9AC"/>
    <w:rsid w:val="40FADA5B"/>
    <w:rsid w:val="410998DE"/>
    <w:rsid w:val="410D1CA3"/>
    <w:rsid w:val="410E851F"/>
    <w:rsid w:val="411731B5"/>
    <w:rsid w:val="4127532C"/>
    <w:rsid w:val="414C1EFC"/>
    <w:rsid w:val="415473C9"/>
    <w:rsid w:val="4165AA79"/>
    <w:rsid w:val="419AEC69"/>
    <w:rsid w:val="41A4F1EE"/>
    <w:rsid w:val="41A52877"/>
    <w:rsid w:val="41AF6C45"/>
    <w:rsid w:val="41C0D97B"/>
    <w:rsid w:val="41C21804"/>
    <w:rsid w:val="41CCBFE9"/>
    <w:rsid w:val="41D89727"/>
    <w:rsid w:val="41E65618"/>
    <w:rsid w:val="41F7C3C0"/>
    <w:rsid w:val="4200AB81"/>
    <w:rsid w:val="420E16E4"/>
    <w:rsid w:val="4214F27F"/>
    <w:rsid w:val="422D14ED"/>
    <w:rsid w:val="42353F53"/>
    <w:rsid w:val="42371D49"/>
    <w:rsid w:val="424427DF"/>
    <w:rsid w:val="424B3B6A"/>
    <w:rsid w:val="424D314A"/>
    <w:rsid w:val="4258DED6"/>
    <w:rsid w:val="42764C57"/>
    <w:rsid w:val="427EF90C"/>
    <w:rsid w:val="42817B62"/>
    <w:rsid w:val="42889EE2"/>
    <w:rsid w:val="429B2B06"/>
    <w:rsid w:val="42A4EF60"/>
    <w:rsid w:val="42A7B7AB"/>
    <w:rsid w:val="42B5095B"/>
    <w:rsid w:val="42DC6B99"/>
    <w:rsid w:val="42E1F8F0"/>
    <w:rsid w:val="4301D9F7"/>
    <w:rsid w:val="430CF6B8"/>
    <w:rsid w:val="431617D9"/>
    <w:rsid w:val="4318714C"/>
    <w:rsid w:val="43344A79"/>
    <w:rsid w:val="43401E0D"/>
    <w:rsid w:val="4349879A"/>
    <w:rsid w:val="436F7FDE"/>
    <w:rsid w:val="4377B75F"/>
    <w:rsid w:val="437B2453"/>
    <w:rsid w:val="439AE884"/>
    <w:rsid w:val="43B629B7"/>
    <w:rsid w:val="43C02CA7"/>
    <w:rsid w:val="43C0B38A"/>
    <w:rsid w:val="43D2DBED"/>
    <w:rsid w:val="43D99706"/>
    <w:rsid w:val="43EDAF64"/>
    <w:rsid w:val="43EDB5B6"/>
    <w:rsid w:val="43FBB701"/>
    <w:rsid w:val="43FDEBE3"/>
    <w:rsid w:val="440BDF82"/>
    <w:rsid w:val="440C6A47"/>
    <w:rsid w:val="4412DD0F"/>
    <w:rsid w:val="4429E116"/>
    <w:rsid w:val="443A97C9"/>
    <w:rsid w:val="44452173"/>
    <w:rsid w:val="444936C2"/>
    <w:rsid w:val="44616DD1"/>
    <w:rsid w:val="446BA17A"/>
    <w:rsid w:val="4476B480"/>
    <w:rsid w:val="44784DA1"/>
    <w:rsid w:val="448F63DE"/>
    <w:rsid w:val="4491C4B8"/>
    <w:rsid w:val="449DAA58"/>
    <w:rsid w:val="44AEE91F"/>
    <w:rsid w:val="44E1A15D"/>
    <w:rsid w:val="44F077CB"/>
    <w:rsid w:val="44F5E383"/>
    <w:rsid w:val="45110EB6"/>
    <w:rsid w:val="4513C7B6"/>
    <w:rsid w:val="452E798E"/>
    <w:rsid w:val="453002E5"/>
    <w:rsid w:val="45320F4B"/>
    <w:rsid w:val="453E9398"/>
    <w:rsid w:val="454705E9"/>
    <w:rsid w:val="4547D591"/>
    <w:rsid w:val="454F0496"/>
    <w:rsid w:val="4569D578"/>
    <w:rsid w:val="459C831C"/>
    <w:rsid w:val="45A338D9"/>
    <w:rsid w:val="45BDB7CE"/>
    <w:rsid w:val="45C69EE1"/>
    <w:rsid w:val="45D0E407"/>
    <w:rsid w:val="45ED9506"/>
    <w:rsid w:val="45F3C772"/>
    <w:rsid w:val="45FD3E32"/>
    <w:rsid w:val="4602F50F"/>
    <w:rsid w:val="4604D8F0"/>
    <w:rsid w:val="4632D720"/>
    <w:rsid w:val="463926E2"/>
    <w:rsid w:val="46397AB9"/>
    <w:rsid w:val="4644230A"/>
    <w:rsid w:val="464A54D9"/>
    <w:rsid w:val="466FF6E1"/>
    <w:rsid w:val="468B4508"/>
    <w:rsid w:val="4691B3E4"/>
    <w:rsid w:val="469D097F"/>
    <w:rsid w:val="46A60AB2"/>
    <w:rsid w:val="46A6665D"/>
    <w:rsid w:val="46E91913"/>
    <w:rsid w:val="46EDD9A4"/>
    <w:rsid w:val="46F503AF"/>
    <w:rsid w:val="46FC42C9"/>
    <w:rsid w:val="470DE812"/>
    <w:rsid w:val="47175F4E"/>
    <w:rsid w:val="471F0C0B"/>
    <w:rsid w:val="47262E7F"/>
    <w:rsid w:val="47315A1F"/>
    <w:rsid w:val="47334E3B"/>
    <w:rsid w:val="473E1FFB"/>
    <w:rsid w:val="4746A4B7"/>
    <w:rsid w:val="474E6A62"/>
    <w:rsid w:val="47503686"/>
    <w:rsid w:val="4751D0D1"/>
    <w:rsid w:val="4763ECCF"/>
    <w:rsid w:val="4772388B"/>
    <w:rsid w:val="4773EDA1"/>
    <w:rsid w:val="477AF4A4"/>
    <w:rsid w:val="477F3517"/>
    <w:rsid w:val="4783485E"/>
    <w:rsid w:val="47991385"/>
    <w:rsid w:val="47A790C5"/>
    <w:rsid w:val="47AC585E"/>
    <w:rsid w:val="47B63AD0"/>
    <w:rsid w:val="47BA5D2F"/>
    <w:rsid w:val="47C74AFB"/>
    <w:rsid w:val="47CA1CA0"/>
    <w:rsid w:val="47D3580A"/>
    <w:rsid w:val="47D45CA9"/>
    <w:rsid w:val="47EAF56C"/>
    <w:rsid w:val="4804A31E"/>
    <w:rsid w:val="4806D671"/>
    <w:rsid w:val="48127B6A"/>
    <w:rsid w:val="481AE1B7"/>
    <w:rsid w:val="483A4C11"/>
    <w:rsid w:val="485B22E1"/>
    <w:rsid w:val="48632422"/>
    <w:rsid w:val="48791CB4"/>
    <w:rsid w:val="487E1117"/>
    <w:rsid w:val="488CEC9A"/>
    <w:rsid w:val="4898132A"/>
    <w:rsid w:val="48B00378"/>
    <w:rsid w:val="48B5C7A0"/>
    <w:rsid w:val="48C1FEE0"/>
    <w:rsid w:val="48C916B0"/>
    <w:rsid w:val="48D043ED"/>
    <w:rsid w:val="48D148D9"/>
    <w:rsid w:val="48EABAC1"/>
    <w:rsid w:val="48F014E1"/>
    <w:rsid w:val="48FD1A8E"/>
    <w:rsid w:val="492AC274"/>
    <w:rsid w:val="492BD239"/>
    <w:rsid w:val="4944B310"/>
    <w:rsid w:val="494ACD7B"/>
    <w:rsid w:val="494FABFB"/>
    <w:rsid w:val="495E10F9"/>
    <w:rsid w:val="495FD99B"/>
    <w:rsid w:val="49631B5C"/>
    <w:rsid w:val="4979222E"/>
    <w:rsid w:val="497AE6A4"/>
    <w:rsid w:val="498E67E8"/>
    <w:rsid w:val="499F54B6"/>
    <w:rsid w:val="49A0FC4F"/>
    <w:rsid w:val="49AB4E4F"/>
    <w:rsid w:val="49AD7255"/>
    <w:rsid w:val="49B3A8A0"/>
    <w:rsid w:val="49B77A8E"/>
    <w:rsid w:val="49BA7E2A"/>
    <w:rsid w:val="49E36185"/>
    <w:rsid w:val="4A27F9DA"/>
    <w:rsid w:val="4A2CB91F"/>
    <w:rsid w:val="4A606349"/>
    <w:rsid w:val="4A60814C"/>
    <w:rsid w:val="4A6A931A"/>
    <w:rsid w:val="4A7CC967"/>
    <w:rsid w:val="4A874224"/>
    <w:rsid w:val="4AB635D7"/>
    <w:rsid w:val="4AC1F921"/>
    <w:rsid w:val="4AC63AC8"/>
    <w:rsid w:val="4AF37CA0"/>
    <w:rsid w:val="4B076026"/>
    <w:rsid w:val="4B1216DB"/>
    <w:rsid w:val="4B4207DE"/>
    <w:rsid w:val="4B5AF410"/>
    <w:rsid w:val="4B5D67E0"/>
    <w:rsid w:val="4B73E1C4"/>
    <w:rsid w:val="4B7635BC"/>
    <w:rsid w:val="4B8DC476"/>
    <w:rsid w:val="4BA436A4"/>
    <w:rsid w:val="4BC0448D"/>
    <w:rsid w:val="4BC448D0"/>
    <w:rsid w:val="4BD62EF5"/>
    <w:rsid w:val="4BF169F8"/>
    <w:rsid w:val="4BF47B10"/>
    <w:rsid w:val="4BF78C93"/>
    <w:rsid w:val="4BFE1E6F"/>
    <w:rsid w:val="4C0C94AA"/>
    <w:rsid w:val="4C0D3594"/>
    <w:rsid w:val="4C21DB85"/>
    <w:rsid w:val="4C26D2C7"/>
    <w:rsid w:val="4C3B5635"/>
    <w:rsid w:val="4C49F625"/>
    <w:rsid w:val="4C4AE7B9"/>
    <w:rsid w:val="4C57225D"/>
    <w:rsid w:val="4C6E6FD6"/>
    <w:rsid w:val="4C748850"/>
    <w:rsid w:val="4C7C53D2"/>
    <w:rsid w:val="4C7CD201"/>
    <w:rsid w:val="4C82DF58"/>
    <w:rsid w:val="4C88B2B4"/>
    <w:rsid w:val="4C95E869"/>
    <w:rsid w:val="4C9A75C3"/>
    <w:rsid w:val="4C9E2AD7"/>
    <w:rsid w:val="4CA9D716"/>
    <w:rsid w:val="4CADE73C"/>
    <w:rsid w:val="4CD6081A"/>
    <w:rsid w:val="4CD9FCEF"/>
    <w:rsid w:val="4CE758E6"/>
    <w:rsid w:val="4CEB07F2"/>
    <w:rsid w:val="4CFC55EB"/>
    <w:rsid w:val="4CFE4FE3"/>
    <w:rsid w:val="4D11CC3E"/>
    <w:rsid w:val="4D3B9B28"/>
    <w:rsid w:val="4D3F323A"/>
    <w:rsid w:val="4D482D78"/>
    <w:rsid w:val="4D4C0191"/>
    <w:rsid w:val="4D4D1B18"/>
    <w:rsid w:val="4D6D9674"/>
    <w:rsid w:val="4D728439"/>
    <w:rsid w:val="4D767657"/>
    <w:rsid w:val="4D9A3027"/>
    <w:rsid w:val="4D9D4AEE"/>
    <w:rsid w:val="4DA99A4E"/>
    <w:rsid w:val="4DB1184D"/>
    <w:rsid w:val="4DB141B2"/>
    <w:rsid w:val="4DB4849C"/>
    <w:rsid w:val="4DBFCE07"/>
    <w:rsid w:val="4DD4FCC7"/>
    <w:rsid w:val="4DDE783D"/>
    <w:rsid w:val="4DE69A9A"/>
    <w:rsid w:val="4DF640F6"/>
    <w:rsid w:val="4E393F10"/>
    <w:rsid w:val="4E5172DB"/>
    <w:rsid w:val="4E6CD99C"/>
    <w:rsid w:val="4E906D0E"/>
    <w:rsid w:val="4E995D28"/>
    <w:rsid w:val="4EB2A41C"/>
    <w:rsid w:val="4EDB029B"/>
    <w:rsid w:val="4EE4A956"/>
    <w:rsid w:val="4F017B2E"/>
    <w:rsid w:val="4F08D98A"/>
    <w:rsid w:val="4F0925F2"/>
    <w:rsid w:val="4F109615"/>
    <w:rsid w:val="4F146B84"/>
    <w:rsid w:val="4F1AC0D6"/>
    <w:rsid w:val="4F1F03CD"/>
    <w:rsid w:val="4F2BEFE3"/>
    <w:rsid w:val="4F2C4242"/>
    <w:rsid w:val="4F411CFA"/>
    <w:rsid w:val="4F50EB38"/>
    <w:rsid w:val="4F5DFE47"/>
    <w:rsid w:val="4F5FF54F"/>
    <w:rsid w:val="4F69A6D1"/>
    <w:rsid w:val="4F6BE5A1"/>
    <w:rsid w:val="4F8B715E"/>
    <w:rsid w:val="4F9714A2"/>
    <w:rsid w:val="4F99ABEB"/>
    <w:rsid w:val="4FA06869"/>
    <w:rsid w:val="4FA5B4BB"/>
    <w:rsid w:val="4FB66983"/>
    <w:rsid w:val="4FB73CCB"/>
    <w:rsid w:val="4FBA0EFF"/>
    <w:rsid w:val="4FC01461"/>
    <w:rsid w:val="500A758E"/>
    <w:rsid w:val="5012EEDC"/>
    <w:rsid w:val="502D1FDA"/>
    <w:rsid w:val="503BB2FF"/>
    <w:rsid w:val="5065275D"/>
    <w:rsid w:val="50867F25"/>
    <w:rsid w:val="508AF9CC"/>
    <w:rsid w:val="509716D9"/>
    <w:rsid w:val="50AAEDC6"/>
    <w:rsid w:val="50B453FC"/>
    <w:rsid w:val="50BAD42E"/>
    <w:rsid w:val="50BBE8CD"/>
    <w:rsid w:val="50DE2773"/>
    <w:rsid w:val="50DFE559"/>
    <w:rsid w:val="5109FD74"/>
    <w:rsid w:val="510B0461"/>
    <w:rsid w:val="511AEFEE"/>
    <w:rsid w:val="51306F3C"/>
    <w:rsid w:val="5136B046"/>
    <w:rsid w:val="5141A540"/>
    <w:rsid w:val="51530D2C"/>
    <w:rsid w:val="515607ED"/>
    <w:rsid w:val="5159A2FA"/>
    <w:rsid w:val="516E21C4"/>
    <w:rsid w:val="517B76B7"/>
    <w:rsid w:val="518FE797"/>
    <w:rsid w:val="51A533A5"/>
    <w:rsid w:val="51C435CF"/>
    <w:rsid w:val="51DF5869"/>
    <w:rsid w:val="51E0A7B8"/>
    <w:rsid w:val="51EC4CA3"/>
    <w:rsid w:val="51ECE5F6"/>
    <w:rsid w:val="51FFE069"/>
    <w:rsid w:val="520058C7"/>
    <w:rsid w:val="520C70A2"/>
    <w:rsid w:val="523BF831"/>
    <w:rsid w:val="5260B191"/>
    <w:rsid w:val="52659801"/>
    <w:rsid w:val="526E903A"/>
    <w:rsid w:val="526F5CB2"/>
    <w:rsid w:val="5293DAD4"/>
    <w:rsid w:val="52AAD794"/>
    <w:rsid w:val="52AC2A59"/>
    <w:rsid w:val="52B00983"/>
    <w:rsid w:val="52B17E1D"/>
    <w:rsid w:val="52B5FFFC"/>
    <w:rsid w:val="52BD308B"/>
    <w:rsid w:val="52CE8786"/>
    <w:rsid w:val="52DD33FE"/>
    <w:rsid w:val="5301A4B4"/>
    <w:rsid w:val="5301E964"/>
    <w:rsid w:val="53110C5D"/>
    <w:rsid w:val="53177163"/>
    <w:rsid w:val="5340ED39"/>
    <w:rsid w:val="5342065B"/>
    <w:rsid w:val="5349FD22"/>
    <w:rsid w:val="53550270"/>
    <w:rsid w:val="53604F5A"/>
    <w:rsid w:val="5362BF48"/>
    <w:rsid w:val="5386D6BE"/>
    <w:rsid w:val="53A29ABB"/>
    <w:rsid w:val="53C3CB1A"/>
    <w:rsid w:val="53D5E19A"/>
    <w:rsid w:val="53DB577B"/>
    <w:rsid w:val="53F37A44"/>
    <w:rsid w:val="5402B77D"/>
    <w:rsid w:val="54137075"/>
    <w:rsid w:val="54175078"/>
    <w:rsid w:val="5432ED3F"/>
    <w:rsid w:val="543BFB06"/>
    <w:rsid w:val="54427393"/>
    <w:rsid w:val="54767078"/>
    <w:rsid w:val="548D650C"/>
    <w:rsid w:val="5493E820"/>
    <w:rsid w:val="54B532D8"/>
    <w:rsid w:val="54B5DC5E"/>
    <w:rsid w:val="54CB40F1"/>
    <w:rsid w:val="54CDE506"/>
    <w:rsid w:val="54EC0DFB"/>
    <w:rsid w:val="55055FD2"/>
    <w:rsid w:val="552DC35F"/>
    <w:rsid w:val="55323101"/>
    <w:rsid w:val="553E36F9"/>
    <w:rsid w:val="553F90D7"/>
    <w:rsid w:val="554A3F3A"/>
    <w:rsid w:val="554A441F"/>
    <w:rsid w:val="555C43B5"/>
    <w:rsid w:val="559A2F95"/>
    <w:rsid w:val="559B0301"/>
    <w:rsid w:val="55A21449"/>
    <w:rsid w:val="55A572AD"/>
    <w:rsid w:val="55A79115"/>
    <w:rsid w:val="55B41A85"/>
    <w:rsid w:val="55D72D74"/>
    <w:rsid w:val="55DC0D6D"/>
    <w:rsid w:val="55DE670D"/>
    <w:rsid w:val="55DEBB0A"/>
    <w:rsid w:val="55EC220B"/>
    <w:rsid w:val="55FAE89A"/>
    <w:rsid w:val="560422B4"/>
    <w:rsid w:val="56089FA7"/>
    <w:rsid w:val="560F6523"/>
    <w:rsid w:val="5612EA63"/>
    <w:rsid w:val="56152CC4"/>
    <w:rsid w:val="561814BE"/>
    <w:rsid w:val="561EBECF"/>
    <w:rsid w:val="562BB070"/>
    <w:rsid w:val="562E17CF"/>
    <w:rsid w:val="5632212D"/>
    <w:rsid w:val="564F6670"/>
    <w:rsid w:val="5658E1F8"/>
    <w:rsid w:val="565D66EE"/>
    <w:rsid w:val="565DE9C3"/>
    <w:rsid w:val="566DBC6B"/>
    <w:rsid w:val="568B953F"/>
    <w:rsid w:val="56D3C9EA"/>
    <w:rsid w:val="56DD9594"/>
    <w:rsid w:val="56E8FCF7"/>
    <w:rsid w:val="56F304B3"/>
    <w:rsid w:val="56F7178E"/>
    <w:rsid w:val="5735DDFA"/>
    <w:rsid w:val="573A3F3A"/>
    <w:rsid w:val="57436176"/>
    <w:rsid w:val="575914A7"/>
    <w:rsid w:val="5765FB8F"/>
    <w:rsid w:val="57667CE0"/>
    <w:rsid w:val="57A27350"/>
    <w:rsid w:val="57C520E4"/>
    <w:rsid w:val="57CC9BEA"/>
    <w:rsid w:val="57DE88D9"/>
    <w:rsid w:val="57E20459"/>
    <w:rsid w:val="57EFDFFC"/>
    <w:rsid w:val="57F64AC7"/>
    <w:rsid w:val="581B5AB2"/>
    <w:rsid w:val="582C5F48"/>
    <w:rsid w:val="582F0EA0"/>
    <w:rsid w:val="5840066B"/>
    <w:rsid w:val="5868F8B2"/>
    <w:rsid w:val="5875D7BB"/>
    <w:rsid w:val="5879F049"/>
    <w:rsid w:val="587BFC97"/>
    <w:rsid w:val="589CCE8E"/>
    <w:rsid w:val="58A52C99"/>
    <w:rsid w:val="58B1E471"/>
    <w:rsid w:val="58B8FE33"/>
    <w:rsid w:val="58BF65E1"/>
    <w:rsid w:val="58DCE062"/>
    <w:rsid w:val="58EB78D8"/>
    <w:rsid w:val="58F442B5"/>
    <w:rsid w:val="590182F7"/>
    <w:rsid w:val="590ECE36"/>
    <w:rsid w:val="5911F361"/>
    <w:rsid w:val="5925D0BB"/>
    <w:rsid w:val="5935B354"/>
    <w:rsid w:val="5952D96A"/>
    <w:rsid w:val="59606842"/>
    <w:rsid w:val="599A21C0"/>
    <w:rsid w:val="59C2E127"/>
    <w:rsid w:val="59CD70E1"/>
    <w:rsid w:val="59D60746"/>
    <w:rsid w:val="59D6FD05"/>
    <w:rsid w:val="5A15C0AA"/>
    <w:rsid w:val="5A172AE0"/>
    <w:rsid w:val="5A1813C7"/>
    <w:rsid w:val="5A345124"/>
    <w:rsid w:val="5A34A931"/>
    <w:rsid w:val="5A3AE324"/>
    <w:rsid w:val="5A4E5C37"/>
    <w:rsid w:val="5A52B930"/>
    <w:rsid w:val="5A55E754"/>
    <w:rsid w:val="5A5B3642"/>
    <w:rsid w:val="5A7FFE3D"/>
    <w:rsid w:val="5A808DC0"/>
    <w:rsid w:val="5A8CDA2B"/>
    <w:rsid w:val="5A92142D"/>
    <w:rsid w:val="5AA05A86"/>
    <w:rsid w:val="5AA278DF"/>
    <w:rsid w:val="5ABDD308"/>
    <w:rsid w:val="5AD67ADA"/>
    <w:rsid w:val="5AEC62FA"/>
    <w:rsid w:val="5AF1DAAE"/>
    <w:rsid w:val="5B124D00"/>
    <w:rsid w:val="5B1CB6B2"/>
    <w:rsid w:val="5B41CF55"/>
    <w:rsid w:val="5B444551"/>
    <w:rsid w:val="5B4EDC87"/>
    <w:rsid w:val="5B8B38AE"/>
    <w:rsid w:val="5BADACA0"/>
    <w:rsid w:val="5BB97740"/>
    <w:rsid w:val="5BDC7047"/>
    <w:rsid w:val="5C0C7C44"/>
    <w:rsid w:val="5C0F1FBE"/>
    <w:rsid w:val="5C13A03D"/>
    <w:rsid w:val="5C15A12B"/>
    <w:rsid w:val="5C194ACE"/>
    <w:rsid w:val="5C250DB2"/>
    <w:rsid w:val="5C46D22C"/>
    <w:rsid w:val="5C6F050E"/>
    <w:rsid w:val="5C792CC0"/>
    <w:rsid w:val="5C7B4CF1"/>
    <w:rsid w:val="5C801C79"/>
    <w:rsid w:val="5C9E06D2"/>
    <w:rsid w:val="5CA8B38E"/>
    <w:rsid w:val="5CDF8823"/>
    <w:rsid w:val="5CE015B2"/>
    <w:rsid w:val="5CFAAC8C"/>
    <w:rsid w:val="5D21A6B8"/>
    <w:rsid w:val="5D335D86"/>
    <w:rsid w:val="5D4DD7E5"/>
    <w:rsid w:val="5D4F5D81"/>
    <w:rsid w:val="5D53C17D"/>
    <w:rsid w:val="5D5AA476"/>
    <w:rsid w:val="5D6CEFB3"/>
    <w:rsid w:val="5D8C00D5"/>
    <w:rsid w:val="5D92D704"/>
    <w:rsid w:val="5D9550B6"/>
    <w:rsid w:val="5D9556DE"/>
    <w:rsid w:val="5D95BBF7"/>
    <w:rsid w:val="5D9B0488"/>
    <w:rsid w:val="5DA2E229"/>
    <w:rsid w:val="5DB21B16"/>
    <w:rsid w:val="5DE17B0F"/>
    <w:rsid w:val="5DE1AAF3"/>
    <w:rsid w:val="5DFA9DB0"/>
    <w:rsid w:val="5E065CD8"/>
    <w:rsid w:val="5E545774"/>
    <w:rsid w:val="5E7DB079"/>
    <w:rsid w:val="5E87A3E4"/>
    <w:rsid w:val="5E96524A"/>
    <w:rsid w:val="5E99C961"/>
    <w:rsid w:val="5EA8161A"/>
    <w:rsid w:val="5EAA988B"/>
    <w:rsid w:val="5EBF44A4"/>
    <w:rsid w:val="5EC4FDAE"/>
    <w:rsid w:val="5EE3E739"/>
    <w:rsid w:val="5EEB1575"/>
    <w:rsid w:val="5EEBCC4A"/>
    <w:rsid w:val="5F04FE87"/>
    <w:rsid w:val="5F19CAF4"/>
    <w:rsid w:val="5F1A245A"/>
    <w:rsid w:val="5F1B530C"/>
    <w:rsid w:val="5F3B9975"/>
    <w:rsid w:val="5F42A231"/>
    <w:rsid w:val="5F4689C5"/>
    <w:rsid w:val="5F638439"/>
    <w:rsid w:val="5F841388"/>
    <w:rsid w:val="5F9AA789"/>
    <w:rsid w:val="5FA4AA52"/>
    <w:rsid w:val="5FC54BD1"/>
    <w:rsid w:val="5FCE7F4C"/>
    <w:rsid w:val="5FDCF318"/>
    <w:rsid w:val="5FE8F86C"/>
    <w:rsid w:val="5FEAFAA1"/>
    <w:rsid w:val="5FF62012"/>
    <w:rsid w:val="6007237E"/>
    <w:rsid w:val="6015E30E"/>
    <w:rsid w:val="602896C3"/>
    <w:rsid w:val="6044BDEF"/>
    <w:rsid w:val="604E2B70"/>
    <w:rsid w:val="6057F1A3"/>
    <w:rsid w:val="605B3FB8"/>
    <w:rsid w:val="60628927"/>
    <w:rsid w:val="60831B58"/>
    <w:rsid w:val="60863E10"/>
    <w:rsid w:val="60A944ED"/>
    <w:rsid w:val="60AAEFE1"/>
    <w:rsid w:val="60BA7085"/>
    <w:rsid w:val="60C0A878"/>
    <w:rsid w:val="60D460B5"/>
    <w:rsid w:val="60DB7056"/>
    <w:rsid w:val="60DE0CF5"/>
    <w:rsid w:val="60E40F8F"/>
    <w:rsid w:val="60E80B3E"/>
    <w:rsid w:val="60EF3FC1"/>
    <w:rsid w:val="60F2A1FA"/>
    <w:rsid w:val="61079787"/>
    <w:rsid w:val="6110F273"/>
    <w:rsid w:val="612C30F8"/>
    <w:rsid w:val="61400E63"/>
    <w:rsid w:val="6161F54C"/>
    <w:rsid w:val="61848AC1"/>
    <w:rsid w:val="61960DB5"/>
    <w:rsid w:val="61A22F12"/>
    <w:rsid w:val="61A24B2F"/>
    <w:rsid w:val="61A867C2"/>
    <w:rsid w:val="61AA0ED4"/>
    <w:rsid w:val="61BB576F"/>
    <w:rsid w:val="61CBDAA0"/>
    <w:rsid w:val="61D766C1"/>
    <w:rsid w:val="61E8FBA4"/>
    <w:rsid w:val="61EDF88E"/>
    <w:rsid w:val="6210078F"/>
    <w:rsid w:val="62138834"/>
    <w:rsid w:val="621CFE1F"/>
    <w:rsid w:val="6222CEA4"/>
    <w:rsid w:val="62293004"/>
    <w:rsid w:val="62407288"/>
    <w:rsid w:val="624D1FCA"/>
    <w:rsid w:val="626D400A"/>
    <w:rsid w:val="626FA56B"/>
    <w:rsid w:val="6272E477"/>
    <w:rsid w:val="627FDFF0"/>
    <w:rsid w:val="62910D8E"/>
    <w:rsid w:val="62B18773"/>
    <w:rsid w:val="62BEB60F"/>
    <w:rsid w:val="62EF5DFD"/>
    <w:rsid w:val="630695BD"/>
    <w:rsid w:val="6317888D"/>
    <w:rsid w:val="631837A9"/>
    <w:rsid w:val="632EF65B"/>
    <w:rsid w:val="636449AF"/>
    <w:rsid w:val="636B7A34"/>
    <w:rsid w:val="63768368"/>
    <w:rsid w:val="6376DAFA"/>
    <w:rsid w:val="63840393"/>
    <w:rsid w:val="6385CEC9"/>
    <w:rsid w:val="63A2F14C"/>
    <w:rsid w:val="63A3E8AD"/>
    <w:rsid w:val="63BC3C18"/>
    <w:rsid w:val="63D961C2"/>
    <w:rsid w:val="63EC1C71"/>
    <w:rsid w:val="641BB051"/>
    <w:rsid w:val="6445EC71"/>
    <w:rsid w:val="644DCD97"/>
    <w:rsid w:val="64509530"/>
    <w:rsid w:val="648D1751"/>
    <w:rsid w:val="649000C9"/>
    <w:rsid w:val="64932C0B"/>
    <w:rsid w:val="64A70A7D"/>
    <w:rsid w:val="64A9F361"/>
    <w:rsid w:val="64B515BF"/>
    <w:rsid w:val="64BAA745"/>
    <w:rsid w:val="64D16E2E"/>
    <w:rsid w:val="64E66ACD"/>
    <w:rsid w:val="64F33E43"/>
    <w:rsid w:val="64F7A505"/>
    <w:rsid w:val="65020FE9"/>
    <w:rsid w:val="650ABD8D"/>
    <w:rsid w:val="65492A7F"/>
    <w:rsid w:val="654DCEFE"/>
    <w:rsid w:val="655443BA"/>
    <w:rsid w:val="6559D8E0"/>
    <w:rsid w:val="656A2A30"/>
    <w:rsid w:val="656F1995"/>
    <w:rsid w:val="6579B5BF"/>
    <w:rsid w:val="657E3E82"/>
    <w:rsid w:val="6588D2AA"/>
    <w:rsid w:val="659DE8E9"/>
    <w:rsid w:val="65A09779"/>
    <w:rsid w:val="65B109D5"/>
    <w:rsid w:val="65C9C2BF"/>
    <w:rsid w:val="65DEB8FE"/>
    <w:rsid w:val="65E6CF1B"/>
    <w:rsid w:val="65EAD55E"/>
    <w:rsid w:val="65FC253A"/>
    <w:rsid w:val="66102D3E"/>
    <w:rsid w:val="66115F9F"/>
    <w:rsid w:val="661A36D5"/>
    <w:rsid w:val="663087A1"/>
    <w:rsid w:val="663D7F63"/>
    <w:rsid w:val="6640BA78"/>
    <w:rsid w:val="6641C66C"/>
    <w:rsid w:val="66422186"/>
    <w:rsid w:val="6644407E"/>
    <w:rsid w:val="664F294F"/>
    <w:rsid w:val="6675A035"/>
    <w:rsid w:val="668F2D27"/>
    <w:rsid w:val="66B7BFE1"/>
    <w:rsid w:val="66C7EBD4"/>
    <w:rsid w:val="66CC4479"/>
    <w:rsid w:val="66EA21BD"/>
    <w:rsid w:val="66EB57BB"/>
    <w:rsid w:val="66FA03DC"/>
    <w:rsid w:val="66FAA99C"/>
    <w:rsid w:val="67200B63"/>
    <w:rsid w:val="672CFF0A"/>
    <w:rsid w:val="672D559B"/>
    <w:rsid w:val="6734E59D"/>
    <w:rsid w:val="6743ED47"/>
    <w:rsid w:val="67447393"/>
    <w:rsid w:val="67484A69"/>
    <w:rsid w:val="67535113"/>
    <w:rsid w:val="677727CC"/>
    <w:rsid w:val="67785AF0"/>
    <w:rsid w:val="67966AFF"/>
    <w:rsid w:val="67988CB5"/>
    <w:rsid w:val="679A9A22"/>
    <w:rsid w:val="67BA3BFF"/>
    <w:rsid w:val="67BF3F45"/>
    <w:rsid w:val="67C1BEB9"/>
    <w:rsid w:val="67CEE857"/>
    <w:rsid w:val="67E48334"/>
    <w:rsid w:val="68117096"/>
    <w:rsid w:val="681F3365"/>
    <w:rsid w:val="682FC2B4"/>
    <w:rsid w:val="68413AF4"/>
    <w:rsid w:val="68474038"/>
    <w:rsid w:val="6847E13A"/>
    <w:rsid w:val="68542BAD"/>
    <w:rsid w:val="685C15FC"/>
    <w:rsid w:val="68629985"/>
    <w:rsid w:val="686DA0FA"/>
    <w:rsid w:val="687B82D1"/>
    <w:rsid w:val="688DAB9B"/>
    <w:rsid w:val="68958A18"/>
    <w:rsid w:val="689C382E"/>
    <w:rsid w:val="68AFD209"/>
    <w:rsid w:val="68B277A4"/>
    <w:rsid w:val="68CC0031"/>
    <w:rsid w:val="68DFBDA8"/>
    <w:rsid w:val="68E3F763"/>
    <w:rsid w:val="68EF2174"/>
    <w:rsid w:val="6903E191"/>
    <w:rsid w:val="69067E80"/>
    <w:rsid w:val="69089C56"/>
    <w:rsid w:val="6922FA37"/>
    <w:rsid w:val="69236577"/>
    <w:rsid w:val="692387B0"/>
    <w:rsid w:val="69287332"/>
    <w:rsid w:val="693A257C"/>
    <w:rsid w:val="694957C3"/>
    <w:rsid w:val="696ADED6"/>
    <w:rsid w:val="6972A341"/>
    <w:rsid w:val="699720CD"/>
    <w:rsid w:val="69C3BA9A"/>
    <w:rsid w:val="69C94C9E"/>
    <w:rsid w:val="69E46E7B"/>
    <w:rsid w:val="6A14D3C7"/>
    <w:rsid w:val="6A14FE87"/>
    <w:rsid w:val="6A1E3E95"/>
    <w:rsid w:val="6A2C2DAB"/>
    <w:rsid w:val="6A3C9B5D"/>
    <w:rsid w:val="6A482A6E"/>
    <w:rsid w:val="6A6E4A32"/>
    <w:rsid w:val="6A7FEB2B"/>
    <w:rsid w:val="6A85661F"/>
    <w:rsid w:val="6A9EC014"/>
    <w:rsid w:val="6AA46CB7"/>
    <w:rsid w:val="6AA94349"/>
    <w:rsid w:val="6AC193D5"/>
    <w:rsid w:val="6ACD801F"/>
    <w:rsid w:val="6B050BF6"/>
    <w:rsid w:val="6B132508"/>
    <w:rsid w:val="6B1B6631"/>
    <w:rsid w:val="6B24709B"/>
    <w:rsid w:val="6B2B759D"/>
    <w:rsid w:val="6B3302D0"/>
    <w:rsid w:val="6B5CEF8D"/>
    <w:rsid w:val="6B61A494"/>
    <w:rsid w:val="6B710A2B"/>
    <w:rsid w:val="6B89A2C0"/>
    <w:rsid w:val="6B967B5A"/>
    <w:rsid w:val="6BA28077"/>
    <w:rsid w:val="6BAD0DBA"/>
    <w:rsid w:val="6BB3E40E"/>
    <w:rsid w:val="6BCD74FF"/>
    <w:rsid w:val="6BE551AA"/>
    <w:rsid w:val="6BE9F77B"/>
    <w:rsid w:val="6C088177"/>
    <w:rsid w:val="6C2D1543"/>
    <w:rsid w:val="6C3B8253"/>
    <w:rsid w:val="6C586A28"/>
    <w:rsid w:val="6C5C6D9B"/>
    <w:rsid w:val="6C6325B2"/>
    <w:rsid w:val="6C76147A"/>
    <w:rsid w:val="6CA54276"/>
    <w:rsid w:val="6CBB7ABD"/>
    <w:rsid w:val="6CBBDF64"/>
    <w:rsid w:val="6CBE6AD3"/>
    <w:rsid w:val="6CC0DFE5"/>
    <w:rsid w:val="6CC5E551"/>
    <w:rsid w:val="6CD04BEB"/>
    <w:rsid w:val="6CD13206"/>
    <w:rsid w:val="6CDE573A"/>
    <w:rsid w:val="6CF20235"/>
    <w:rsid w:val="6CFD66E9"/>
    <w:rsid w:val="6D00FF1B"/>
    <w:rsid w:val="6D084AA2"/>
    <w:rsid w:val="6D087A29"/>
    <w:rsid w:val="6D3E50D8"/>
    <w:rsid w:val="6D3E6640"/>
    <w:rsid w:val="6D9498A7"/>
    <w:rsid w:val="6DA3E284"/>
    <w:rsid w:val="6DB76C2B"/>
    <w:rsid w:val="6DB8EB37"/>
    <w:rsid w:val="6DE7C63F"/>
    <w:rsid w:val="6E013B01"/>
    <w:rsid w:val="6E0E2472"/>
    <w:rsid w:val="6E17BD55"/>
    <w:rsid w:val="6E1A6DFA"/>
    <w:rsid w:val="6E1C56A5"/>
    <w:rsid w:val="6E3154B9"/>
    <w:rsid w:val="6E3500B5"/>
    <w:rsid w:val="6E38B998"/>
    <w:rsid w:val="6E3E4FF9"/>
    <w:rsid w:val="6E407EB8"/>
    <w:rsid w:val="6E5F2608"/>
    <w:rsid w:val="6E781B2E"/>
    <w:rsid w:val="6E8B7A58"/>
    <w:rsid w:val="6E9B3A68"/>
    <w:rsid w:val="6EB52D01"/>
    <w:rsid w:val="6EB87238"/>
    <w:rsid w:val="6ED3860A"/>
    <w:rsid w:val="6ED38F7F"/>
    <w:rsid w:val="6EDC48A5"/>
    <w:rsid w:val="6EEB7F89"/>
    <w:rsid w:val="6EEC39D1"/>
    <w:rsid w:val="6EEDBF46"/>
    <w:rsid w:val="6F205489"/>
    <w:rsid w:val="6F3C2368"/>
    <w:rsid w:val="6F3EF1C6"/>
    <w:rsid w:val="6F416CA2"/>
    <w:rsid w:val="6F4E793C"/>
    <w:rsid w:val="6F5059EF"/>
    <w:rsid w:val="6F535C4E"/>
    <w:rsid w:val="6F5C5EFA"/>
    <w:rsid w:val="6F7FC1F2"/>
    <w:rsid w:val="6F868188"/>
    <w:rsid w:val="6FA0F142"/>
    <w:rsid w:val="6FA17CE4"/>
    <w:rsid w:val="6FC8324F"/>
    <w:rsid w:val="6FCF0151"/>
    <w:rsid w:val="7007ACD9"/>
    <w:rsid w:val="700EE544"/>
    <w:rsid w:val="70434E47"/>
    <w:rsid w:val="704892AC"/>
    <w:rsid w:val="7054288A"/>
    <w:rsid w:val="709087FE"/>
    <w:rsid w:val="709BA567"/>
    <w:rsid w:val="70A66920"/>
    <w:rsid w:val="70AE90B1"/>
    <w:rsid w:val="70B2F028"/>
    <w:rsid w:val="70B31D1D"/>
    <w:rsid w:val="70B7F849"/>
    <w:rsid w:val="70C8AA22"/>
    <w:rsid w:val="70EF6830"/>
    <w:rsid w:val="7102FE62"/>
    <w:rsid w:val="7115B732"/>
    <w:rsid w:val="7115FC29"/>
    <w:rsid w:val="7122C2BF"/>
    <w:rsid w:val="7131AA48"/>
    <w:rsid w:val="71328447"/>
    <w:rsid w:val="714CA0C3"/>
    <w:rsid w:val="7150C58A"/>
    <w:rsid w:val="7167CCF2"/>
    <w:rsid w:val="71B0BDEE"/>
    <w:rsid w:val="71B852DC"/>
    <w:rsid w:val="71B8B783"/>
    <w:rsid w:val="71CD4229"/>
    <w:rsid w:val="71CE85F2"/>
    <w:rsid w:val="71D028CF"/>
    <w:rsid w:val="71D1DFE0"/>
    <w:rsid w:val="71E271B9"/>
    <w:rsid w:val="71F71EE8"/>
    <w:rsid w:val="7202ABF3"/>
    <w:rsid w:val="7202B3BC"/>
    <w:rsid w:val="72101310"/>
    <w:rsid w:val="7212AB9D"/>
    <w:rsid w:val="72152169"/>
    <w:rsid w:val="723D5C43"/>
    <w:rsid w:val="723E4F25"/>
    <w:rsid w:val="724B264A"/>
    <w:rsid w:val="726F198C"/>
    <w:rsid w:val="7274DEBF"/>
    <w:rsid w:val="7286A0E4"/>
    <w:rsid w:val="729224A3"/>
    <w:rsid w:val="72A2384A"/>
    <w:rsid w:val="72B71613"/>
    <w:rsid w:val="72C91064"/>
    <w:rsid w:val="72CA67ED"/>
    <w:rsid w:val="72E54F0B"/>
    <w:rsid w:val="72EB70C4"/>
    <w:rsid w:val="731483FA"/>
    <w:rsid w:val="731AFDE3"/>
    <w:rsid w:val="73346F34"/>
    <w:rsid w:val="735A2A05"/>
    <w:rsid w:val="735B5A47"/>
    <w:rsid w:val="735CEFAD"/>
    <w:rsid w:val="7374D7DB"/>
    <w:rsid w:val="73880422"/>
    <w:rsid w:val="73889E24"/>
    <w:rsid w:val="7389C6AD"/>
    <w:rsid w:val="7391DA49"/>
    <w:rsid w:val="739FECB9"/>
    <w:rsid w:val="73A66EDC"/>
    <w:rsid w:val="73B958D5"/>
    <w:rsid w:val="73DCB055"/>
    <w:rsid w:val="73E0746A"/>
    <w:rsid w:val="7402EF2C"/>
    <w:rsid w:val="74149728"/>
    <w:rsid w:val="741DDC8C"/>
    <w:rsid w:val="7439C1A1"/>
    <w:rsid w:val="743BDE4F"/>
    <w:rsid w:val="743BE0F0"/>
    <w:rsid w:val="745A81CD"/>
    <w:rsid w:val="74746265"/>
    <w:rsid w:val="7493FB97"/>
    <w:rsid w:val="749667F2"/>
    <w:rsid w:val="749D09C9"/>
    <w:rsid w:val="74C5BC6C"/>
    <w:rsid w:val="74C771A3"/>
    <w:rsid w:val="74D0E6A7"/>
    <w:rsid w:val="74D92530"/>
    <w:rsid w:val="74E2CFA7"/>
    <w:rsid w:val="74F05845"/>
    <w:rsid w:val="74F3C99F"/>
    <w:rsid w:val="74F3F237"/>
    <w:rsid w:val="74F7234D"/>
    <w:rsid w:val="74F7E124"/>
    <w:rsid w:val="75045C64"/>
    <w:rsid w:val="7542DD30"/>
    <w:rsid w:val="755C2E95"/>
    <w:rsid w:val="75682558"/>
    <w:rsid w:val="756DE072"/>
    <w:rsid w:val="7570DE1C"/>
    <w:rsid w:val="7572A832"/>
    <w:rsid w:val="7573F619"/>
    <w:rsid w:val="7585ADC6"/>
    <w:rsid w:val="758B696C"/>
    <w:rsid w:val="7592EC98"/>
    <w:rsid w:val="759D5190"/>
    <w:rsid w:val="75B5B741"/>
    <w:rsid w:val="75E3AEE7"/>
    <w:rsid w:val="75F9B429"/>
    <w:rsid w:val="760A2200"/>
    <w:rsid w:val="76208F21"/>
    <w:rsid w:val="76244A5F"/>
    <w:rsid w:val="76279287"/>
    <w:rsid w:val="764E4FA1"/>
    <w:rsid w:val="765BD220"/>
    <w:rsid w:val="766B6693"/>
    <w:rsid w:val="7684C3FE"/>
    <w:rsid w:val="768A967E"/>
    <w:rsid w:val="768BB5B7"/>
    <w:rsid w:val="768C28A6"/>
    <w:rsid w:val="76AFCD44"/>
    <w:rsid w:val="76B3F363"/>
    <w:rsid w:val="76D9DBD8"/>
    <w:rsid w:val="76F1AA63"/>
    <w:rsid w:val="7706D6A1"/>
    <w:rsid w:val="77125EF5"/>
    <w:rsid w:val="77170A50"/>
    <w:rsid w:val="7717BD1F"/>
    <w:rsid w:val="772361B5"/>
    <w:rsid w:val="772739CD"/>
    <w:rsid w:val="772AE946"/>
    <w:rsid w:val="772C33F6"/>
    <w:rsid w:val="773CA85B"/>
    <w:rsid w:val="7758E27D"/>
    <w:rsid w:val="7769EA2E"/>
    <w:rsid w:val="777E1BC1"/>
    <w:rsid w:val="77B6A75E"/>
    <w:rsid w:val="77B71B26"/>
    <w:rsid w:val="77BBB544"/>
    <w:rsid w:val="77E11DA7"/>
    <w:rsid w:val="77E3FF3C"/>
    <w:rsid w:val="77EA2002"/>
    <w:rsid w:val="77F8F071"/>
    <w:rsid w:val="7803E34F"/>
    <w:rsid w:val="78049059"/>
    <w:rsid w:val="7804C838"/>
    <w:rsid w:val="781A5747"/>
    <w:rsid w:val="78225EFE"/>
    <w:rsid w:val="784D5717"/>
    <w:rsid w:val="7853B5A5"/>
    <w:rsid w:val="785A32D4"/>
    <w:rsid w:val="785E3DF2"/>
    <w:rsid w:val="7875AC39"/>
    <w:rsid w:val="7892282B"/>
    <w:rsid w:val="78A45623"/>
    <w:rsid w:val="78AC01BB"/>
    <w:rsid w:val="78C9CA6D"/>
    <w:rsid w:val="78CD4BF8"/>
    <w:rsid w:val="78E1F824"/>
    <w:rsid w:val="78EC32F8"/>
    <w:rsid w:val="790597C3"/>
    <w:rsid w:val="790CD20F"/>
    <w:rsid w:val="791862F6"/>
    <w:rsid w:val="793C0170"/>
    <w:rsid w:val="794ABF7C"/>
    <w:rsid w:val="794FF043"/>
    <w:rsid w:val="795F71D8"/>
    <w:rsid w:val="79610B3A"/>
    <w:rsid w:val="796D5523"/>
    <w:rsid w:val="796E2B43"/>
    <w:rsid w:val="7975A8B6"/>
    <w:rsid w:val="798AD018"/>
    <w:rsid w:val="799788C7"/>
    <w:rsid w:val="79ADA114"/>
    <w:rsid w:val="79B04BF4"/>
    <w:rsid w:val="79C3C968"/>
    <w:rsid w:val="79CA0A6B"/>
    <w:rsid w:val="79CB5247"/>
    <w:rsid w:val="79D49B65"/>
    <w:rsid w:val="79E04511"/>
    <w:rsid w:val="79FA4FAF"/>
    <w:rsid w:val="7A05473C"/>
    <w:rsid w:val="7A0B1457"/>
    <w:rsid w:val="7A10653D"/>
    <w:rsid w:val="7A29B33F"/>
    <w:rsid w:val="7A2BC811"/>
    <w:rsid w:val="7A5452BE"/>
    <w:rsid w:val="7A765FD9"/>
    <w:rsid w:val="7A90833F"/>
    <w:rsid w:val="7A9C4565"/>
    <w:rsid w:val="7A9E6D33"/>
    <w:rsid w:val="7A9F4355"/>
    <w:rsid w:val="7AABC226"/>
    <w:rsid w:val="7AB31451"/>
    <w:rsid w:val="7AB43357"/>
    <w:rsid w:val="7AB5462C"/>
    <w:rsid w:val="7AC5D4FF"/>
    <w:rsid w:val="7AD979D3"/>
    <w:rsid w:val="7AD99C56"/>
    <w:rsid w:val="7AE2E186"/>
    <w:rsid w:val="7B1EE544"/>
    <w:rsid w:val="7B285ACE"/>
    <w:rsid w:val="7B2B8B2A"/>
    <w:rsid w:val="7B3BC02B"/>
    <w:rsid w:val="7B3C805B"/>
    <w:rsid w:val="7B6B3BD3"/>
    <w:rsid w:val="7B75C19E"/>
    <w:rsid w:val="7B857298"/>
    <w:rsid w:val="7B8574C6"/>
    <w:rsid w:val="7B92D494"/>
    <w:rsid w:val="7B9C4FCA"/>
    <w:rsid w:val="7BA49874"/>
    <w:rsid w:val="7BCEE038"/>
    <w:rsid w:val="7BD802FA"/>
    <w:rsid w:val="7BEB603E"/>
    <w:rsid w:val="7BEB7EFA"/>
    <w:rsid w:val="7BEF5EC5"/>
    <w:rsid w:val="7BF1FD5B"/>
    <w:rsid w:val="7C00B00F"/>
    <w:rsid w:val="7C0CFB98"/>
    <w:rsid w:val="7C1AD0CA"/>
    <w:rsid w:val="7C2C11D1"/>
    <w:rsid w:val="7C3FD507"/>
    <w:rsid w:val="7C46F034"/>
    <w:rsid w:val="7C5D1DF4"/>
    <w:rsid w:val="7C6E58B6"/>
    <w:rsid w:val="7C756CB7"/>
    <w:rsid w:val="7C859934"/>
    <w:rsid w:val="7CA15B13"/>
    <w:rsid w:val="7CA4B830"/>
    <w:rsid w:val="7CBC4DD4"/>
    <w:rsid w:val="7CBED91F"/>
    <w:rsid w:val="7CD330A5"/>
    <w:rsid w:val="7D491D5C"/>
    <w:rsid w:val="7D4E7FF5"/>
    <w:rsid w:val="7D5137E8"/>
    <w:rsid w:val="7D5A0EE0"/>
    <w:rsid w:val="7D7A2670"/>
    <w:rsid w:val="7D7C3ACE"/>
    <w:rsid w:val="7DA09377"/>
    <w:rsid w:val="7DBA51DE"/>
    <w:rsid w:val="7DBB8A0D"/>
    <w:rsid w:val="7DC59E87"/>
    <w:rsid w:val="7DCA818A"/>
    <w:rsid w:val="7DE5C2A5"/>
    <w:rsid w:val="7DF3D4EE"/>
    <w:rsid w:val="7E0E8999"/>
    <w:rsid w:val="7E1AF1F3"/>
    <w:rsid w:val="7E245B5D"/>
    <w:rsid w:val="7E5BFE28"/>
    <w:rsid w:val="7E652C26"/>
    <w:rsid w:val="7E9EC36A"/>
    <w:rsid w:val="7EB47281"/>
    <w:rsid w:val="7ED8849F"/>
    <w:rsid w:val="7EE7A4DB"/>
    <w:rsid w:val="7EE96D58"/>
    <w:rsid w:val="7F01F357"/>
    <w:rsid w:val="7F1F2593"/>
    <w:rsid w:val="7F26304A"/>
    <w:rsid w:val="7F763B06"/>
    <w:rsid w:val="7F7CFBA0"/>
    <w:rsid w:val="7F825084"/>
    <w:rsid w:val="7F9970CF"/>
    <w:rsid w:val="7FA377B8"/>
    <w:rsid w:val="7FA7107A"/>
    <w:rsid w:val="7FAD0D79"/>
    <w:rsid w:val="7FB8D7C4"/>
    <w:rsid w:val="7FBF388C"/>
    <w:rsid w:val="7FF2058D"/>
    <w:rsid w:val="7FF4D797"/>
    <w:rsid w:val="7FF80B8C"/>
  </w:rsids>
  <m:mathPr>
    <m:mathFont m:val="Cambria Math"/>
    <m:brkBin m:val="before"/>
    <m:brkBinSub m:val="--"/>
    <m:smallFrac m:val="0"/>
    <m:dispDef/>
    <m:lMargin m:val="0"/>
    <m:rMargin m:val="0"/>
    <m:defJc m:val="centerGroup"/>
    <m:wrapIndent m:val="1440"/>
    <m:intLim m:val="subSup"/>
    <m:naryLim m:val="undOvr"/>
  </m:mathPr>
  <w:themeFontLang w:val="hu-H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9F995"/>
  <w15:chartTrackingRefBased/>
  <w15:docId w15:val="{C67C840D-66A4-4D5A-B2D1-DF2168B23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itle"/>
    <w:qFormat/>
    <w:rsid w:val="00E6169A"/>
    <w:rPr>
      <w:rFonts w:ascii="Times New Roman" w:hAnsi="Times New Roman" w:cstheme="minorHAnsi"/>
      <w:sz w:val="24"/>
      <w:lang w:val="en-GB"/>
    </w:rPr>
  </w:style>
  <w:style w:type="paragraph" w:styleId="Heading1">
    <w:name w:val="heading 1"/>
    <w:basedOn w:val="Heading2"/>
    <w:next w:val="Normal"/>
    <w:link w:val="Heading1Char"/>
    <w:autoRedefine/>
    <w:uiPriority w:val="9"/>
    <w:qFormat/>
    <w:rsid w:val="00BA4EC1"/>
    <w:pPr>
      <w:widowControl w:val="0"/>
      <w:spacing w:before="0" w:line="480" w:lineRule="auto"/>
      <w:outlineLvl w:val="0"/>
    </w:pPr>
    <w:rPr>
      <w:rFonts w:ascii="Times New Roman" w:eastAsia="Times New Roman" w:hAnsi="Times New Roman" w:cs="Times New Roman"/>
      <w:b/>
      <w:bCs/>
      <w:color w:val="auto"/>
      <w:kern w:val="36"/>
      <w:sz w:val="22"/>
      <w:szCs w:val="44"/>
      <w:lang w:eastAsia="en-GB"/>
    </w:rPr>
  </w:style>
  <w:style w:type="paragraph" w:styleId="Heading2">
    <w:name w:val="heading 2"/>
    <w:basedOn w:val="Normal"/>
    <w:next w:val="Normal"/>
    <w:link w:val="Heading2Char"/>
    <w:uiPriority w:val="9"/>
    <w:semiHidden/>
    <w:unhideWhenUsed/>
    <w:qFormat/>
    <w:rsid w:val="00E6169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4EC1"/>
    <w:rPr>
      <w:rFonts w:ascii="Times New Roman" w:eastAsia="Times New Roman" w:hAnsi="Times New Roman" w:cs="Times New Roman"/>
      <w:b/>
      <w:bCs/>
      <w:kern w:val="36"/>
      <w:szCs w:val="44"/>
      <w:lang w:val="en-GB" w:eastAsia="en-GB"/>
    </w:rPr>
  </w:style>
  <w:style w:type="character" w:customStyle="1" w:styleId="Heading2Char">
    <w:name w:val="Heading 2 Char"/>
    <w:basedOn w:val="DefaultParagraphFont"/>
    <w:link w:val="Heading2"/>
    <w:uiPriority w:val="9"/>
    <w:semiHidden/>
    <w:rsid w:val="00E6169A"/>
    <w:rPr>
      <w:rFonts w:asciiTheme="majorHAnsi" w:eastAsiaTheme="majorEastAsia" w:hAnsiTheme="majorHAnsi" w:cstheme="majorBidi"/>
      <w:color w:val="2E74B5" w:themeColor="accent1" w:themeShade="BF"/>
      <w:sz w:val="26"/>
      <w:szCs w:val="26"/>
      <w:lang w:val="en-GB"/>
    </w:rPr>
  </w:style>
  <w:style w:type="paragraph" w:styleId="NormalWeb">
    <w:name w:val="Normal (Web)"/>
    <w:basedOn w:val="Normal"/>
    <w:uiPriority w:val="99"/>
    <w:unhideWhenUsed/>
    <w:rsid w:val="00A4166B"/>
    <w:pPr>
      <w:spacing w:before="100" w:beforeAutospacing="1" w:after="100" w:afterAutospacing="1" w:line="240" w:lineRule="auto"/>
    </w:pPr>
    <w:rPr>
      <w:rFonts w:eastAsia="Times New Roman" w:cs="Times New Roman"/>
      <w:szCs w:val="24"/>
      <w:lang w:eastAsia="en-GB"/>
    </w:rPr>
  </w:style>
  <w:style w:type="paragraph" w:styleId="ListParagraph">
    <w:name w:val="List Paragraph"/>
    <w:basedOn w:val="Normal"/>
    <w:uiPriority w:val="34"/>
    <w:qFormat/>
    <w:rsid w:val="00D813D7"/>
    <w:pPr>
      <w:ind w:left="720"/>
      <w:contextualSpacing/>
    </w:pPr>
  </w:style>
  <w:style w:type="paragraph" w:styleId="Footer">
    <w:name w:val="footer"/>
    <w:basedOn w:val="Normal"/>
    <w:link w:val="FooterChar"/>
    <w:uiPriority w:val="99"/>
    <w:unhideWhenUsed/>
    <w:rsid w:val="000A20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0EF"/>
    <w:rPr>
      <w:rFonts w:ascii="Times New Roman" w:hAnsi="Times New Roman" w:cstheme="minorHAnsi"/>
      <w:sz w:val="24"/>
      <w:lang w:val="en-GB"/>
    </w:rPr>
  </w:style>
  <w:style w:type="character" w:styleId="PageNumber">
    <w:name w:val="page number"/>
    <w:basedOn w:val="DefaultParagraphFont"/>
    <w:uiPriority w:val="99"/>
    <w:semiHidden/>
    <w:unhideWhenUsed/>
    <w:rsid w:val="000A20EF"/>
  </w:style>
  <w:style w:type="character" w:styleId="PlaceholderText">
    <w:name w:val="Placeholder Text"/>
    <w:basedOn w:val="DefaultParagraphFont"/>
    <w:uiPriority w:val="99"/>
    <w:semiHidden/>
    <w:rsid w:val="00271DAB"/>
    <w:rPr>
      <w:color w:val="808080"/>
    </w:rPr>
  </w:style>
  <w:style w:type="character" w:styleId="Hyperlink">
    <w:name w:val="Hyperlink"/>
    <w:basedOn w:val="DefaultParagraphFont"/>
    <w:uiPriority w:val="99"/>
    <w:unhideWhenUsed/>
    <w:rsid w:val="00C606CF"/>
    <w:rPr>
      <w:color w:val="0563C1" w:themeColor="hyperlink"/>
      <w:u w:val="single"/>
    </w:rPr>
  </w:style>
  <w:style w:type="character" w:customStyle="1" w:styleId="UnresolvedMention1">
    <w:name w:val="Unresolved Mention1"/>
    <w:basedOn w:val="DefaultParagraphFont"/>
    <w:uiPriority w:val="99"/>
    <w:semiHidden/>
    <w:unhideWhenUsed/>
    <w:rsid w:val="00C606CF"/>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Mention1">
    <w:name w:val="Mention1"/>
    <w:basedOn w:val="DefaultParagraphFont"/>
    <w:uiPriority w:val="99"/>
    <w:unhideWhenUsed/>
    <w:rPr>
      <w:color w:val="2B579A"/>
      <w:shd w:val="clear" w:color="auto" w:fill="E6E6E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Times New Roman" w:hAnsi="Times New Roman" w:cstheme="minorHAnsi"/>
      <w:sz w:val="20"/>
      <w:szCs w:val="20"/>
      <w:lang w:val="en-GB"/>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D01664"/>
    <w:rPr>
      <w:b/>
      <w:bCs/>
    </w:rPr>
  </w:style>
  <w:style w:type="character" w:customStyle="1" w:styleId="CommentSubjectChar">
    <w:name w:val="Comment Subject Char"/>
    <w:basedOn w:val="CommentTextChar"/>
    <w:link w:val="CommentSubject"/>
    <w:uiPriority w:val="99"/>
    <w:semiHidden/>
    <w:rsid w:val="00D01664"/>
    <w:rPr>
      <w:rFonts w:ascii="Times New Roman" w:hAnsi="Times New Roman" w:cstheme="minorHAnsi"/>
      <w:b/>
      <w:bCs/>
      <w:sz w:val="20"/>
      <w:szCs w:val="20"/>
      <w:lang w:val="en-GB"/>
    </w:rPr>
  </w:style>
  <w:style w:type="paragraph" w:styleId="Revision">
    <w:name w:val="Revision"/>
    <w:hidden/>
    <w:uiPriority w:val="99"/>
    <w:semiHidden/>
    <w:rsid w:val="000C620B"/>
    <w:pPr>
      <w:spacing w:after="0" w:line="240" w:lineRule="auto"/>
    </w:pPr>
    <w:rPr>
      <w:rFonts w:ascii="Times New Roman" w:hAnsi="Times New Roman" w:cstheme="minorHAnsi"/>
      <w:sz w:val="24"/>
      <w:lang w:val="en-GB"/>
    </w:rPr>
  </w:style>
  <w:style w:type="paragraph" w:styleId="BalloonText">
    <w:name w:val="Balloon Text"/>
    <w:basedOn w:val="Normal"/>
    <w:link w:val="BalloonTextChar"/>
    <w:uiPriority w:val="99"/>
    <w:semiHidden/>
    <w:unhideWhenUsed/>
    <w:rsid w:val="009438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389D"/>
    <w:rPr>
      <w:rFonts w:ascii="Segoe UI" w:hAnsi="Segoe UI" w:cs="Segoe UI"/>
      <w:sz w:val="18"/>
      <w:szCs w:val="18"/>
      <w:lang w:val="en-GB"/>
    </w:rPr>
  </w:style>
  <w:style w:type="character" w:styleId="FollowedHyperlink">
    <w:name w:val="FollowedHyperlink"/>
    <w:basedOn w:val="DefaultParagraphFont"/>
    <w:uiPriority w:val="99"/>
    <w:semiHidden/>
    <w:unhideWhenUsed/>
    <w:rsid w:val="007C1F3A"/>
    <w:rPr>
      <w:color w:val="954F72" w:themeColor="followedHyperlink"/>
      <w:u w:val="single"/>
    </w:rPr>
  </w:style>
  <w:style w:type="character" w:customStyle="1" w:styleId="period">
    <w:name w:val="period"/>
    <w:basedOn w:val="DefaultParagraphFont"/>
    <w:rsid w:val="00894D7E"/>
  </w:style>
  <w:style w:type="character" w:customStyle="1" w:styleId="cit">
    <w:name w:val="cit"/>
    <w:basedOn w:val="DefaultParagraphFont"/>
    <w:rsid w:val="00894D7E"/>
  </w:style>
  <w:style w:type="character" w:customStyle="1" w:styleId="citation-doi">
    <w:name w:val="citation-doi"/>
    <w:basedOn w:val="DefaultParagraphFont"/>
    <w:rsid w:val="00894D7E"/>
  </w:style>
  <w:style w:type="paragraph" w:customStyle="1" w:styleId="TableCaption">
    <w:name w:val="Table Caption"/>
    <w:basedOn w:val="Caption"/>
    <w:qFormat/>
    <w:rsid w:val="000F3772"/>
    <w:pPr>
      <w:jc w:val="center"/>
    </w:pPr>
    <w:rPr>
      <w:rFonts w:eastAsiaTheme="minorEastAsia" w:cs="Times New Roman"/>
      <w:b/>
      <w:i w:val="0"/>
      <w:color w:val="000000" w:themeColor="text1"/>
      <w:sz w:val="22"/>
      <w:szCs w:val="22"/>
      <w:lang w:val="en-US"/>
    </w:rPr>
  </w:style>
  <w:style w:type="paragraph" w:styleId="Caption">
    <w:name w:val="caption"/>
    <w:basedOn w:val="Normal"/>
    <w:next w:val="Normal"/>
    <w:uiPriority w:val="35"/>
    <w:unhideWhenUsed/>
    <w:qFormat/>
    <w:rsid w:val="000F3772"/>
    <w:pPr>
      <w:spacing w:after="200" w:line="240" w:lineRule="auto"/>
    </w:pPr>
    <w:rPr>
      <w:i/>
      <w:iCs/>
      <w:color w:val="44546A" w:themeColor="text2"/>
      <w:sz w:val="18"/>
      <w:szCs w:val="18"/>
    </w:rPr>
  </w:style>
  <w:style w:type="character" w:customStyle="1" w:styleId="normaltextrun">
    <w:name w:val="normaltextrun"/>
    <w:basedOn w:val="DefaultParagraphFont"/>
    <w:rsid w:val="00423308"/>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semiHidden/>
    <w:unhideWhenUsed/>
    <w:rsid w:val="006461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18901">
      <w:bodyDiv w:val="1"/>
      <w:marLeft w:val="0"/>
      <w:marRight w:val="0"/>
      <w:marTop w:val="0"/>
      <w:marBottom w:val="0"/>
      <w:divBdr>
        <w:top w:val="none" w:sz="0" w:space="0" w:color="auto"/>
        <w:left w:val="none" w:sz="0" w:space="0" w:color="auto"/>
        <w:bottom w:val="none" w:sz="0" w:space="0" w:color="auto"/>
        <w:right w:val="none" w:sz="0" w:space="0" w:color="auto"/>
      </w:divBdr>
    </w:div>
    <w:div w:id="24257559">
      <w:bodyDiv w:val="1"/>
      <w:marLeft w:val="0"/>
      <w:marRight w:val="0"/>
      <w:marTop w:val="0"/>
      <w:marBottom w:val="0"/>
      <w:divBdr>
        <w:top w:val="none" w:sz="0" w:space="0" w:color="auto"/>
        <w:left w:val="none" w:sz="0" w:space="0" w:color="auto"/>
        <w:bottom w:val="none" w:sz="0" w:space="0" w:color="auto"/>
        <w:right w:val="none" w:sz="0" w:space="0" w:color="auto"/>
      </w:divBdr>
      <w:divsChild>
        <w:div w:id="520703379">
          <w:marLeft w:val="640"/>
          <w:marRight w:val="0"/>
          <w:marTop w:val="0"/>
          <w:marBottom w:val="0"/>
          <w:divBdr>
            <w:top w:val="none" w:sz="0" w:space="0" w:color="auto"/>
            <w:left w:val="none" w:sz="0" w:space="0" w:color="auto"/>
            <w:bottom w:val="none" w:sz="0" w:space="0" w:color="auto"/>
            <w:right w:val="none" w:sz="0" w:space="0" w:color="auto"/>
          </w:divBdr>
        </w:div>
        <w:div w:id="698167677">
          <w:marLeft w:val="640"/>
          <w:marRight w:val="0"/>
          <w:marTop w:val="0"/>
          <w:marBottom w:val="0"/>
          <w:divBdr>
            <w:top w:val="none" w:sz="0" w:space="0" w:color="auto"/>
            <w:left w:val="none" w:sz="0" w:space="0" w:color="auto"/>
            <w:bottom w:val="none" w:sz="0" w:space="0" w:color="auto"/>
            <w:right w:val="none" w:sz="0" w:space="0" w:color="auto"/>
          </w:divBdr>
        </w:div>
        <w:div w:id="737896333">
          <w:marLeft w:val="640"/>
          <w:marRight w:val="0"/>
          <w:marTop w:val="0"/>
          <w:marBottom w:val="0"/>
          <w:divBdr>
            <w:top w:val="none" w:sz="0" w:space="0" w:color="auto"/>
            <w:left w:val="none" w:sz="0" w:space="0" w:color="auto"/>
            <w:bottom w:val="none" w:sz="0" w:space="0" w:color="auto"/>
            <w:right w:val="none" w:sz="0" w:space="0" w:color="auto"/>
          </w:divBdr>
        </w:div>
        <w:div w:id="969672072">
          <w:marLeft w:val="640"/>
          <w:marRight w:val="0"/>
          <w:marTop w:val="0"/>
          <w:marBottom w:val="0"/>
          <w:divBdr>
            <w:top w:val="none" w:sz="0" w:space="0" w:color="auto"/>
            <w:left w:val="none" w:sz="0" w:space="0" w:color="auto"/>
            <w:bottom w:val="none" w:sz="0" w:space="0" w:color="auto"/>
            <w:right w:val="none" w:sz="0" w:space="0" w:color="auto"/>
          </w:divBdr>
        </w:div>
        <w:div w:id="721441537">
          <w:marLeft w:val="640"/>
          <w:marRight w:val="0"/>
          <w:marTop w:val="0"/>
          <w:marBottom w:val="0"/>
          <w:divBdr>
            <w:top w:val="none" w:sz="0" w:space="0" w:color="auto"/>
            <w:left w:val="none" w:sz="0" w:space="0" w:color="auto"/>
            <w:bottom w:val="none" w:sz="0" w:space="0" w:color="auto"/>
            <w:right w:val="none" w:sz="0" w:space="0" w:color="auto"/>
          </w:divBdr>
        </w:div>
        <w:div w:id="1748454091">
          <w:marLeft w:val="640"/>
          <w:marRight w:val="0"/>
          <w:marTop w:val="0"/>
          <w:marBottom w:val="0"/>
          <w:divBdr>
            <w:top w:val="none" w:sz="0" w:space="0" w:color="auto"/>
            <w:left w:val="none" w:sz="0" w:space="0" w:color="auto"/>
            <w:bottom w:val="none" w:sz="0" w:space="0" w:color="auto"/>
            <w:right w:val="none" w:sz="0" w:space="0" w:color="auto"/>
          </w:divBdr>
        </w:div>
        <w:div w:id="1764446842">
          <w:marLeft w:val="640"/>
          <w:marRight w:val="0"/>
          <w:marTop w:val="0"/>
          <w:marBottom w:val="0"/>
          <w:divBdr>
            <w:top w:val="none" w:sz="0" w:space="0" w:color="auto"/>
            <w:left w:val="none" w:sz="0" w:space="0" w:color="auto"/>
            <w:bottom w:val="none" w:sz="0" w:space="0" w:color="auto"/>
            <w:right w:val="none" w:sz="0" w:space="0" w:color="auto"/>
          </w:divBdr>
        </w:div>
        <w:div w:id="868880216">
          <w:marLeft w:val="640"/>
          <w:marRight w:val="0"/>
          <w:marTop w:val="0"/>
          <w:marBottom w:val="0"/>
          <w:divBdr>
            <w:top w:val="none" w:sz="0" w:space="0" w:color="auto"/>
            <w:left w:val="none" w:sz="0" w:space="0" w:color="auto"/>
            <w:bottom w:val="none" w:sz="0" w:space="0" w:color="auto"/>
            <w:right w:val="none" w:sz="0" w:space="0" w:color="auto"/>
          </w:divBdr>
        </w:div>
        <w:div w:id="884100798">
          <w:marLeft w:val="640"/>
          <w:marRight w:val="0"/>
          <w:marTop w:val="0"/>
          <w:marBottom w:val="0"/>
          <w:divBdr>
            <w:top w:val="none" w:sz="0" w:space="0" w:color="auto"/>
            <w:left w:val="none" w:sz="0" w:space="0" w:color="auto"/>
            <w:bottom w:val="none" w:sz="0" w:space="0" w:color="auto"/>
            <w:right w:val="none" w:sz="0" w:space="0" w:color="auto"/>
          </w:divBdr>
        </w:div>
        <w:div w:id="2093433366">
          <w:marLeft w:val="640"/>
          <w:marRight w:val="0"/>
          <w:marTop w:val="0"/>
          <w:marBottom w:val="0"/>
          <w:divBdr>
            <w:top w:val="none" w:sz="0" w:space="0" w:color="auto"/>
            <w:left w:val="none" w:sz="0" w:space="0" w:color="auto"/>
            <w:bottom w:val="none" w:sz="0" w:space="0" w:color="auto"/>
            <w:right w:val="none" w:sz="0" w:space="0" w:color="auto"/>
          </w:divBdr>
        </w:div>
        <w:div w:id="1322151802">
          <w:marLeft w:val="640"/>
          <w:marRight w:val="0"/>
          <w:marTop w:val="0"/>
          <w:marBottom w:val="0"/>
          <w:divBdr>
            <w:top w:val="none" w:sz="0" w:space="0" w:color="auto"/>
            <w:left w:val="none" w:sz="0" w:space="0" w:color="auto"/>
            <w:bottom w:val="none" w:sz="0" w:space="0" w:color="auto"/>
            <w:right w:val="none" w:sz="0" w:space="0" w:color="auto"/>
          </w:divBdr>
        </w:div>
        <w:div w:id="1467972725">
          <w:marLeft w:val="640"/>
          <w:marRight w:val="0"/>
          <w:marTop w:val="0"/>
          <w:marBottom w:val="0"/>
          <w:divBdr>
            <w:top w:val="none" w:sz="0" w:space="0" w:color="auto"/>
            <w:left w:val="none" w:sz="0" w:space="0" w:color="auto"/>
            <w:bottom w:val="none" w:sz="0" w:space="0" w:color="auto"/>
            <w:right w:val="none" w:sz="0" w:space="0" w:color="auto"/>
          </w:divBdr>
        </w:div>
        <w:div w:id="875890143">
          <w:marLeft w:val="640"/>
          <w:marRight w:val="0"/>
          <w:marTop w:val="0"/>
          <w:marBottom w:val="0"/>
          <w:divBdr>
            <w:top w:val="none" w:sz="0" w:space="0" w:color="auto"/>
            <w:left w:val="none" w:sz="0" w:space="0" w:color="auto"/>
            <w:bottom w:val="none" w:sz="0" w:space="0" w:color="auto"/>
            <w:right w:val="none" w:sz="0" w:space="0" w:color="auto"/>
          </w:divBdr>
        </w:div>
        <w:div w:id="1368749235">
          <w:marLeft w:val="640"/>
          <w:marRight w:val="0"/>
          <w:marTop w:val="0"/>
          <w:marBottom w:val="0"/>
          <w:divBdr>
            <w:top w:val="none" w:sz="0" w:space="0" w:color="auto"/>
            <w:left w:val="none" w:sz="0" w:space="0" w:color="auto"/>
            <w:bottom w:val="none" w:sz="0" w:space="0" w:color="auto"/>
            <w:right w:val="none" w:sz="0" w:space="0" w:color="auto"/>
          </w:divBdr>
        </w:div>
        <w:div w:id="757678607">
          <w:marLeft w:val="640"/>
          <w:marRight w:val="0"/>
          <w:marTop w:val="0"/>
          <w:marBottom w:val="0"/>
          <w:divBdr>
            <w:top w:val="none" w:sz="0" w:space="0" w:color="auto"/>
            <w:left w:val="none" w:sz="0" w:space="0" w:color="auto"/>
            <w:bottom w:val="none" w:sz="0" w:space="0" w:color="auto"/>
            <w:right w:val="none" w:sz="0" w:space="0" w:color="auto"/>
          </w:divBdr>
        </w:div>
        <w:div w:id="1297030652">
          <w:marLeft w:val="640"/>
          <w:marRight w:val="0"/>
          <w:marTop w:val="0"/>
          <w:marBottom w:val="0"/>
          <w:divBdr>
            <w:top w:val="none" w:sz="0" w:space="0" w:color="auto"/>
            <w:left w:val="none" w:sz="0" w:space="0" w:color="auto"/>
            <w:bottom w:val="none" w:sz="0" w:space="0" w:color="auto"/>
            <w:right w:val="none" w:sz="0" w:space="0" w:color="auto"/>
          </w:divBdr>
        </w:div>
        <w:div w:id="1731659320">
          <w:marLeft w:val="640"/>
          <w:marRight w:val="0"/>
          <w:marTop w:val="0"/>
          <w:marBottom w:val="0"/>
          <w:divBdr>
            <w:top w:val="none" w:sz="0" w:space="0" w:color="auto"/>
            <w:left w:val="none" w:sz="0" w:space="0" w:color="auto"/>
            <w:bottom w:val="none" w:sz="0" w:space="0" w:color="auto"/>
            <w:right w:val="none" w:sz="0" w:space="0" w:color="auto"/>
          </w:divBdr>
        </w:div>
        <w:div w:id="541213454">
          <w:marLeft w:val="640"/>
          <w:marRight w:val="0"/>
          <w:marTop w:val="0"/>
          <w:marBottom w:val="0"/>
          <w:divBdr>
            <w:top w:val="none" w:sz="0" w:space="0" w:color="auto"/>
            <w:left w:val="none" w:sz="0" w:space="0" w:color="auto"/>
            <w:bottom w:val="none" w:sz="0" w:space="0" w:color="auto"/>
            <w:right w:val="none" w:sz="0" w:space="0" w:color="auto"/>
          </w:divBdr>
        </w:div>
        <w:div w:id="276446629">
          <w:marLeft w:val="640"/>
          <w:marRight w:val="0"/>
          <w:marTop w:val="0"/>
          <w:marBottom w:val="0"/>
          <w:divBdr>
            <w:top w:val="none" w:sz="0" w:space="0" w:color="auto"/>
            <w:left w:val="none" w:sz="0" w:space="0" w:color="auto"/>
            <w:bottom w:val="none" w:sz="0" w:space="0" w:color="auto"/>
            <w:right w:val="none" w:sz="0" w:space="0" w:color="auto"/>
          </w:divBdr>
        </w:div>
      </w:divsChild>
    </w:div>
    <w:div w:id="71632095">
      <w:bodyDiv w:val="1"/>
      <w:marLeft w:val="0"/>
      <w:marRight w:val="0"/>
      <w:marTop w:val="0"/>
      <w:marBottom w:val="0"/>
      <w:divBdr>
        <w:top w:val="none" w:sz="0" w:space="0" w:color="auto"/>
        <w:left w:val="none" w:sz="0" w:space="0" w:color="auto"/>
        <w:bottom w:val="none" w:sz="0" w:space="0" w:color="auto"/>
        <w:right w:val="none" w:sz="0" w:space="0" w:color="auto"/>
      </w:divBdr>
      <w:divsChild>
        <w:div w:id="1775860294">
          <w:marLeft w:val="640"/>
          <w:marRight w:val="0"/>
          <w:marTop w:val="0"/>
          <w:marBottom w:val="0"/>
          <w:divBdr>
            <w:top w:val="none" w:sz="0" w:space="0" w:color="auto"/>
            <w:left w:val="none" w:sz="0" w:space="0" w:color="auto"/>
            <w:bottom w:val="none" w:sz="0" w:space="0" w:color="auto"/>
            <w:right w:val="none" w:sz="0" w:space="0" w:color="auto"/>
          </w:divBdr>
        </w:div>
        <w:div w:id="1919366843">
          <w:marLeft w:val="640"/>
          <w:marRight w:val="0"/>
          <w:marTop w:val="0"/>
          <w:marBottom w:val="0"/>
          <w:divBdr>
            <w:top w:val="none" w:sz="0" w:space="0" w:color="auto"/>
            <w:left w:val="none" w:sz="0" w:space="0" w:color="auto"/>
            <w:bottom w:val="none" w:sz="0" w:space="0" w:color="auto"/>
            <w:right w:val="none" w:sz="0" w:space="0" w:color="auto"/>
          </w:divBdr>
        </w:div>
        <w:div w:id="936672432">
          <w:marLeft w:val="640"/>
          <w:marRight w:val="0"/>
          <w:marTop w:val="0"/>
          <w:marBottom w:val="0"/>
          <w:divBdr>
            <w:top w:val="none" w:sz="0" w:space="0" w:color="auto"/>
            <w:left w:val="none" w:sz="0" w:space="0" w:color="auto"/>
            <w:bottom w:val="none" w:sz="0" w:space="0" w:color="auto"/>
            <w:right w:val="none" w:sz="0" w:space="0" w:color="auto"/>
          </w:divBdr>
        </w:div>
        <w:div w:id="518548597">
          <w:marLeft w:val="640"/>
          <w:marRight w:val="0"/>
          <w:marTop w:val="0"/>
          <w:marBottom w:val="0"/>
          <w:divBdr>
            <w:top w:val="none" w:sz="0" w:space="0" w:color="auto"/>
            <w:left w:val="none" w:sz="0" w:space="0" w:color="auto"/>
            <w:bottom w:val="none" w:sz="0" w:space="0" w:color="auto"/>
            <w:right w:val="none" w:sz="0" w:space="0" w:color="auto"/>
          </w:divBdr>
        </w:div>
        <w:div w:id="2139489978">
          <w:marLeft w:val="640"/>
          <w:marRight w:val="0"/>
          <w:marTop w:val="0"/>
          <w:marBottom w:val="0"/>
          <w:divBdr>
            <w:top w:val="none" w:sz="0" w:space="0" w:color="auto"/>
            <w:left w:val="none" w:sz="0" w:space="0" w:color="auto"/>
            <w:bottom w:val="none" w:sz="0" w:space="0" w:color="auto"/>
            <w:right w:val="none" w:sz="0" w:space="0" w:color="auto"/>
          </w:divBdr>
        </w:div>
        <w:div w:id="104160839">
          <w:marLeft w:val="640"/>
          <w:marRight w:val="0"/>
          <w:marTop w:val="0"/>
          <w:marBottom w:val="0"/>
          <w:divBdr>
            <w:top w:val="none" w:sz="0" w:space="0" w:color="auto"/>
            <w:left w:val="none" w:sz="0" w:space="0" w:color="auto"/>
            <w:bottom w:val="none" w:sz="0" w:space="0" w:color="auto"/>
            <w:right w:val="none" w:sz="0" w:space="0" w:color="auto"/>
          </w:divBdr>
        </w:div>
        <w:div w:id="1700279935">
          <w:marLeft w:val="640"/>
          <w:marRight w:val="0"/>
          <w:marTop w:val="0"/>
          <w:marBottom w:val="0"/>
          <w:divBdr>
            <w:top w:val="none" w:sz="0" w:space="0" w:color="auto"/>
            <w:left w:val="none" w:sz="0" w:space="0" w:color="auto"/>
            <w:bottom w:val="none" w:sz="0" w:space="0" w:color="auto"/>
            <w:right w:val="none" w:sz="0" w:space="0" w:color="auto"/>
          </w:divBdr>
        </w:div>
        <w:div w:id="967859475">
          <w:marLeft w:val="640"/>
          <w:marRight w:val="0"/>
          <w:marTop w:val="0"/>
          <w:marBottom w:val="0"/>
          <w:divBdr>
            <w:top w:val="none" w:sz="0" w:space="0" w:color="auto"/>
            <w:left w:val="none" w:sz="0" w:space="0" w:color="auto"/>
            <w:bottom w:val="none" w:sz="0" w:space="0" w:color="auto"/>
            <w:right w:val="none" w:sz="0" w:space="0" w:color="auto"/>
          </w:divBdr>
        </w:div>
        <w:div w:id="1019626791">
          <w:marLeft w:val="640"/>
          <w:marRight w:val="0"/>
          <w:marTop w:val="0"/>
          <w:marBottom w:val="0"/>
          <w:divBdr>
            <w:top w:val="none" w:sz="0" w:space="0" w:color="auto"/>
            <w:left w:val="none" w:sz="0" w:space="0" w:color="auto"/>
            <w:bottom w:val="none" w:sz="0" w:space="0" w:color="auto"/>
            <w:right w:val="none" w:sz="0" w:space="0" w:color="auto"/>
          </w:divBdr>
        </w:div>
      </w:divsChild>
    </w:div>
    <w:div w:id="81072746">
      <w:bodyDiv w:val="1"/>
      <w:marLeft w:val="0"/>
      <w:marRight w:val="0"/>
      <w:marTop w:val="0"/>
      <w:marBottom w:val="0"/>
      <w:divBdr>
        <w:top w:val="none" w:sz="0" w:space="0" w:color="auto"/>
        <w:left w:val="none" w:sz="0" w:space="0" w:color="auto"/>
        <w:bottom w:val="none" w:sz="0" w:space="0" w:color="auto"/>
        <w:right w:val="none" w:sz="0" w:space="0" w:color="auto"/>
      </w:divBdr>
      <w:divsChild>
        <w:div w:id="832449611">
          <w:marLeft w:val="640"/>
          <w:marRight w:val="0"/>
          <w:marTop w:val="0"/>
          <w:marBottom w:val="0"/>
          <w:divBdr>
            <w:top w:val="none" w:sz="0" w:space="0" w:color="auto"/>
            <w:left w:val="none" w:sz="0" w:space="0" w:color="auto"/>
            <w:bottom w:val="none" w:sz="0" w:space="0" w:color="auto"/>
            <w:right w:val="none" w:sz="0" w:space="0" w:color="auto"/>
          </w:divBdr>
        </w:div>
        <w:div w:id="1310524393">
          <w:marLeft w:val="640"/>
          <w:marRight w:val="0"/>
          <w:marTop w:val="0"/>
          <w:marBottom w:val="0"/>
          <w:divBdr>
            <w:top w:val="none" w:sz="0" w:space="0" w:color="auto"/>
            <w:left w:val="none" w:sz="0" w:space="0" w:color="auto"/>
            <w:bottom w:val="none" w:sz="0" w:space="0" w:color="auto"/>
            <w:right w:val="none" w:sz="0" w:space="0" w:color="auto"/>
          </w:divBdr>
        </w:div>
        <w:div w:id="2058967123">
          <w:marLeft w:val="640"/>
          <w:marRight w:val="0"/>
          <w:marTop w:val="0"/>
          <w:marBottom w:val="0"/>
          <w:divBdr>
            <w:top w:val="none" w:sz="0" w:space="0" w:color="auto"/>
            <w:left w:val="none" w:sz="0" w:space="0" w:color="auto"/>
            <w:bottom w:val="none" w:sz="0" w:space="0" w:color="auto"/>
            <w:right w:val="none" w:sz="0" w:space="0" w:color="auto"/>
          </w:divBdr>
        </w:div>
        <w:div w:id="32269000">
          <w:marLeft w:val="640"/>
          <w:marRight w:val="0"/>
          <w:marTop w:val="0"/>
          <w:marBottom w:val="0"/>
          <w:divBdr>
            <w:top w:val="none" w:sz="0" w:space="0" w:color="auto"/>
            <w:left w:val="none" w:sz="0" w:space="0" w:color="auto"/>
            <w:bottom w:val="none" w:sz="0" w:space="0" w:color="auto"/>
            <w:right w:val="none" w:sz="0" w:space="0" w:color="auto"/>
          </w:divBdr>
        </w:div>
        <w:div w:id="1027146903">
          <w:marLeft w:val="640"/>
          <w:marRight w:val="0"/>
          <w:marTop w:val="0"/>
          <w:marBottom w:val="0"/>
          <w:divBdr>
            <w:top w:val="none" w:sz="0" w:space="0" w:color="auto"/>
            <w:left w:val="none" w:sz="0" w:space="0" w:color="auto"/>
            <w:bottom w:val="none" w:sz="0" w:space="0" w:color="auto"/>
            <w:right w:val="none" w:sz="0" w:space="0" w:color="auto"/>
          </w:divBdr>
        </w:div>
        <w:div w:id="563950781">
          <w:marLeft w:val="640"/>
          <w:marRight w:val="0"/>
          <w:marTop w:val="0"/>
          <w:marBottom w:val="0"/>
          <w:divBdr>
            <w:top w:val="none" w:sz="0" w:space="0" w:color="auto"/>
            <w:left w:val="none" w:sz="0" w:space="0" w:color="auto"/>
            <w:bottom w:val="none" w:sz="0" w:space="0" w:color="auto"/>
            <w:right w:val="none" w:sz="0" w:space="0" w:color="auto"/>
          </w:divBdr>
        </w:div>
        <w:div w:id="1326133031">
          <w:marLeft w:val="640"/>
          <w:marRight w:val="0"/>
          <w:marTop w:val="0"/>
          <w:marBottom w:val="0"/>
          <w:divBdr>
            <w:top w:val="none" w:sz="0" w:space="0" w:color="auto"/>
            <w:left w:val="none" w:sz="0" w:space="0" w:color="auto"/>
            <w:bottom w:val="none" w:sz="0" w:space="0" w:color="auto"/>
            <w:right w:val="none" w:sz="0" w:space="0" w:color="auto"/>
          </w:divBdr>
        </w:div>
        <w:div w:id="1887179310">
          <w:marLeft w:val="640"/>
          <w:marRight w:val="0"/>
          <w:marTop w:val="0"/>
          <w:marBottom w:val="0"/>
          <w:divBdr>
            <w:top w:val="none" w:sz="0" w:space="0" w:color="auto"/>
            <w:left w:val="none" w:sz="0" w:space="0" w:color="auto"/>
            <w:bottom w:val="none" w:sz="0" w:space="0" w:color="auto"/>
            <w:right w:val="none" w:sz="0" w:space="0" w:color="auto"/>
          </w:divBdr>
        </w:div>
        <w:div w:id="1778718855">
          <w:marLeft w:val="640"/>
          <w:marRight w:val="0"/>
          <w:marTop w:val="0"/>
          <w:marBottom w:val="0"/>
          <w:divBdr>
            <w:top w:val="none" w:sz="0" w:space="0" w:color="auto"/>
            <w:left w:val="none" w:sz="0" w:space="0" w:color="auto"/>
            <w:bottom w:val="none" w:sz="0" w:space="0" w:color="auto"/>
            <w:right w:val="none" w:sz="0" w:space="0" w:color="auto"/>
          </w:divBdr>
        </w:div>
        <w:div w:id="1976327261">
          <w:marLeft w:val="640"/>
          <w:marRight w:val="0"/>
          <w:marTop w:val="0"/>
          <w:marBottom w:val="0"/>
          <w:divBdr>
            <w:top w:val="none" w:sz="0" w:space="0" w:color="auto"/>
            <w:left w:val="none" w:sz="0" w:space="0" w:color="auto"/>
            <w:bottom w:val="none" w:sz="0" w:space="0" w:color="auto"/>
            <w:right w:val="none" w:sz="0" w:space="0" w:color="auto"/>
          </w:divBdr>
        </w:div>
        <w:div w:id="1977635377">
          <w:marLeft w:val="640"/>
          <w:marRight w:val="0"/>
          <w:marTop w:val="0"/>
          <w:marBottom w:val="0"/>
          <w:divBdr>
            <w:top w:val="none" w:sz="0" w:space="0" w:color="auto"/>
            <w:left w:val="none" w:sz="0" w:space="0" w:color="auto"/>
            <w:bottom w:val="none" w:sz="0" w:space="0" w:color="auto"/>
            <w:right w:val="none" w:sz="0" w:space="0" w:color="auto"/>
          </w:divBdr>
        </w:div>
        <w:div w:id="1055423361">
          <w:marLeft w:val="640"/>
          <w:marRight w:val="0"/>
          <w:marTop w:val="0"/>
          <w:marBottom w:val="0"/>
          <w:divBdr>
            <w:top w:val="none" w:sz="0" w:space="0" w:color="auto"/>
            <w:left w:val="none" w:sz="0" w:space="0" w:color="auto"/>
            <w:bottom w:val="none" w:sz="0" w:space="0" w:color="auto"/>
            <w:right w:val="none" w:sz="0" w:space="0" w:color="auto"/>
          </w:divBdr>
        </w:div>
        <w:div w:id="995960881">
          <w:marLeft w:val="640"/>
          <w:marRight w:val="0"/>
          <w:marTop w:val="0"/>
          <w:marBottom w:val="0"/>
          <w:divBdr>
            <w:top w:val="none" w:sz="0" w:space="0" w:color="auto"/>
            <w:left w:val="none" w:sz="0" w:space="0" w:color="auto"/>
            <w:bottom w:val="none" w:sz="0" w:space="0" w:color="auto"/>
            <w:right w:val="none" w:sz="0" w:space="0" w:color="auto"/>
          </w:divBdr>
        </w:div>
        <w:div w:id="1966890028">
          <w:marLeft w:val="640"/>
          <w:marRight w:val="0"/>
          <w:marTop w:val="0"/>
          <w:marBottom w:val="0"/>
          <w:divBdr>
            <w:top w:val="none" w:sz="0" w:space="0" w:color="auto"/>
            <w:left w:val="none" w:sz="0" w:space="0" w:color="auto"/>
            <w:bottom w:val="none" w:sz="0" w:space="0" w:color="auto"/>
            <w:right w:val="none" w:sz="0" w:space="0" w:color="auto"/>
          </w:divBdr>
        </w:div>
        <w:div w:id="832841187">
          <w:marLeft w:val="640"/>
          <w:marRight w:val="0"/>
          <w:marTop w:val="0"/>
          <w:marBottom w:val="0"/>
          <w:divBdr>
            <w:top w:val="none" w:sz="0" w:space="0" w:color="auto"/>
            <w:left w:val="none" w:sz="0" w:space="0" w:color="auto"/>
            <w:bottom w:val="none" w:sz="0" w:space="0" w:color="auto"/>
            <w:right w:val="none" w:sz="0" w:space="0" w:color="auto"/>
          </w:divBdr>
        </w:div>
        <w:div w:id="1971471062">
          <w:marLeft w:val="640"/>
          <w:marRight w:val="0"/>
          <w:marTop w:val="0"/>
          <w:marBottom w:val="0"/>
          <w:divBdr>
            <w:top w:val="none" w:sz="0" w:space="0" w:color="auto"/>
            <w:left w:val="none" w:sz="0" w:space="0" w:color="auto"/>
            <w:bottom w:val="none" w:sz="0" w:space="0" w:color="auto"/>
            <w:right w:val="none" w:sz="0" w:space="0" w:color="auto"/>
          </w:divBdr>
        </w:div>
        <w:div w:id="930551790">
          <w:marLeft w:val="640"/>
          <w:marRight w:val="0"/>
          <w:marTop w:val="0"/>
          <w:marBottom w:val="0"/>
          <w:divBdr>
            <w:top w:val="none" w:sz="0" w:space="0" w:color="auto"/>
            <w:left w:val="none" w:sz="0" w:space="0" w:color="auto"/>
            <w:bottom w:val="none" w:sz="0" w:space="0" w:color="auto"/>
            <w:right w:val="none" w:sz="0" w:space="0" w:color="auto"/>
          </w:divBdr>
        </w:div>
        <w:div w:id="581529438">
          <w:marLeft w:val="640"/>
          <w:marRight w:val="0"/>
          <w:marTop w:val="0"/>
          <w:marBottom w:val="0"/>
          <w:divBdr>
            <w:top w:val="none" w:sz="0" w:space="0" w:color="auto"/>
            <w:left w:val="none" w:sz="0" w:space="0" w:color="auto"/>
            <w:bottom w:val="none" w:sz="0" w:space="0" w:color="auto"/>
            <w:right w:val="none" w:sz="0" w:space="0" w:color="auto"/>
          </w:divBdr>
        </w:div>
        <w:div w:id="272711875">
          <w:marLeft w:val="640"/>
          <w:marRight w:val="0"/>
          <w:marTop w:val="0"/>
          <w:marBottom w:val="0"/>
          <w:divBdr>
            <w:top w:val="none" w:sz="0" w:space="0" w:color="auto"/>
            <w:left w:val="none" w:sz="0" w:space="0" w:color="auto"/>
            <w:bottom w:val="none" w:sz="0" w:space="0" w:color="auto"/>
            <w:right w:val="none" w:sz="0" w:space="0" w:color="auto"/>
          </w:divBdr>
        </w:div>
      </w:divsChild>
    </w:div>
    <w:div w:id="147020851">
      <w:bodyDiv w:val="1"/>
      <w:marLeft w:val="0"/>
      <w:marRight w:val="0"/>
      <w:marTop w:val="0"/>
      <w:marBottom w:val="0"/>
      <w:divBdr>
        <w:top w:val="none" w:sz="0" w:space="0" w:color="auto"/>
        <w:left w:val="none" w:sz="0" w:space="0" w:color="auto"/>
        <w:bottom w:val="none" w:sz="0" w:space="0" w:color="auto"/>
        <w:right w:val="none" w:sz="0" w:space="0" w:color="auto"/>
      </w:divBdr>
      <w:divsChild>
        <w:div w:id="1152454239">
          <w:marLeft w:val="640"/>
          <w:marRight w:val="0"/>
          <w:marTop w:val="0"/>
          <w:marBottom w:val="0"/>
          <w:divBdr>
            <w:top w:val="none" w:sz="0" w:space="0" w:color="auto"/>
            <w:left w:val="none" w:sz="0" w:space="0" w:color="auto"/>
            <w:bottom w:val="none" w:sz="0" w:space="0" w:color="auto"/>
            <w:right w:val="none" w:sz="0" w:space="0" w:color="auto"/>
          </w:divBdr>
        </w:div>
        <w:div w:id="1470630206">
          <w:marLeft w:val="640"/>
          <w:marRight w:val="0"/>
          <w:marTop w:val="0"/>
          <w:marBottom w:val="0"/>
          <w:divBdr>
            <w:top w:val="none" w:sz="0" w:space="0" w:color="auto"/>
            <w:left w:val="none" w:sz="0" w:space="0" w:color="auto"/>
            <w:bottom w:val="none" w:sz="0" w:space="0" w:color="auto"/>
            <w:right w:val="none" w:sz="0" w:space="0" w:color="auto"/>
          </w:divBdr>
        </w:div>
        <w:div w:id="490828661">
          <w:marLeft w:val="640"/>
          <w:marRight w:val="0"/>
          <w:marTop w:val="0"/>
          <w:marBottom w:val="0"/>
          <w:divBdr>
            <w:top w:val="none" w:sz="0" w:space="0" w:color="auto"/>
            <w:left w:val="none" w:sz="0" w:space="0" w:color="auto"/>
            <w:bottom w:val="none" w:sz="0" w:space="0" w:color="auto"/>
            <w:right w:val="none" w:sz="0" w:space="0" w:color="auto"/>
          </w:divBdr>
        </w:div>
        <w:div w:id="14314170">
          <w:marLeft w:val="640"/>
          <w:marRight w:val="0"/>
          <w:marTop w:val="0"/>
          <w:marBottom w:val="0"/>
          <w:divBdr>
            <w:top w:val="none" w:sz="0" w:space="0" w:color="auto"/>
            <w:left w:val="none" w:sz="0" w:space="0" w:color="auto"/>
            <w:bottom w:val="none" w:sz="0" w:space="0" w:color="auto"/>
            <w:right w:val="none" w:sz="0" w:space="0" w:color="auto"/>
          </w:divBdr>
        </w:div>
        <w:div w:id="2004047340">
          <w:marLeft w:val="640"/>
          <w:marRight w:val="0"/>
          <w:marTop w:val="0"/>
          <w:marBottom w:val="0"/>
          <w:divBdr>
            <w:top w:val="none" w:sz="0" w:space="0" w:color="auto"/>
            <w:left w:val="none" w:sz="0" w:space="0" w:color="auto"/>
            <w:bottom w:val="none" w:sz="0" w:space="0" w:color="auto"/>
            <w:right w:val="none" w:sz="0" w:space="0" w:color="auto"/>
          </w:divBdr>
        </w:div>
        <w:div w:id="1787457285">
          <w:marLeft w:val="640"/>
          <w:marRight w:val="0"/>
          <w:marTop w:val="0"/>
          <w:marBottom w:val="0"/>
          <w:divBdr>
            <w:top w:val="none" w:sz="0" w:space="0" w:color="auto"/>
            <w:left w:val="none" w:sz="0" w:space="0" w:color="auto"/>
            <w:bottom w:val="none" w:sz="0" w:space="0" w:color="auto"/>
            <w:right w:val="none" w:sz="0" w:space="0" w:color="auto"/>
          </w:divBdr>
        </w:div>
        <w:div w:id="1224219805">
          <w:marLeft w:val="640"/>
          <w:marRight w:val="0"/>
          <w:marTop w:val="0"/>
          <w:marBottom w:val="0"/>
          <w:divBdr>
            <w:top w:val="none" w:sz="0" w:space="0" w:color="auto"/>
            <w:left w:val="none" w:sz="0" w:space="0" w:color="auto"/>
            <w:bottom w:val="none" w:sz="0" w:space="0" w:color="auto"/>
            <w:right w:val="none" w:sz="0" w:space="0" w:color="auto"/>
          </w:divBdr>
        </w:div>
        <w:div w:id="1163282266">
          <w:marLeft w:val="640"/>
          <w:marRight w:val="0"/>
          <w:marTop w:val="0"/>
          <w:marBottom w:val="0"/>
          <w:divBdr>
            <w:top w:val="none" w:sz="0" w:space="0" w:color="auto"/>
            <w:left w:val="none" w:sz="0" w:space="0" w:color="auto"/>
            <w:bottom w:val="none" w:sz="0" w:space="0" w:color="auto"/>
            <w:right w:val="none" w:sz="0" w:space="0" w:color="auto"/>
          </w:divBdr>
        </w:div>
        <w:div w:id="1460564197">
          <w:marLeft w:val="640"/>
          <w:marRight w:val="0"/>
          <w:marTop w:val="0"/>
          <w:marBottom w:val="0"/>
          <w:divBdr>
            <w:top w:val="none" w:sz="0" w:space="0" w:color="auto"/>
            <w:left w:val="none" w:sz="0" w:space="0" w:color="auto"/>
            <w:bottom w:val="none" w:sz="0" w:space="0" w:color="auto"/>
            <w:right w:val="none" w:sz="0" w:space="0" w:color="auto"/>
          </w:divBdr>
        </w:div>
        <w:div w:id="553004902">
          <w:marLeft w:val="640"/>
          <w:marRight w:val="0"/>
          <w:marTop w:val="0"/>
          <w:marBottom w:val="0"/>
          <w:divBdr>
            <w:top w:val="none" w:sz="0" w:space="0" w:color="auto"/>
            <w:left w:val="none" w:sz="0" w:space="0" w:color="auto"/>
            <w:bottom w:val="none" w:sz="0" w:space="0" w:color="auto"/>
            <w:right w:val="none" w:sz="0" w:space="0" w:color="auto"/>
          </w:divBdr>
        </w:div>
        <w:div w:id="1645312991">
          <w:marLeft w:val="640"/>
          <w:marRight w:val="0"/>
          <w:marTop w:val="0"/>
          <w:marBottom w:val="0"/>
          <w:divBdr>
            <w:top w:val="none" w:sz="0" w:space="0" w:color="auto"/>
            <w:left w:val="none" w:sz="0" w:space="0" w:color="auto"/>
            <w:bottom w:val="none" w:sz="0" w:space="0" w:color="auto"/>
            <w:right w:val="none" w:sz="0" w:space="0" w:color="auto"/>
          </w:divBdr>
        </w:div>
        <w:div w:id="1411544235">
          <w:marLeft w:val="640"/>
          <w:marRight w:val="0"/>
          <w:marTop w:val="0"/>
          <w:marBottom w:val="0"/>
          <w:divBdr>
            <w:top w:val="none" w:sz="0" w:space="0" w:color="auto"/>
            <w:left w:val="none" w:sz="0" w:space="0" w:color="auto"/>
            <w:bottom w:val="none" w:sz="0" w:space="0" w:color="auto"/>
            <w:right w:val="none" w:sz="0" w:space="0" w:color="auto"/>
          </w:divBdr>
        </w:div>
        <w:div w:id="2024432802">
          <w:marLeft w:val="640"/>
          <w:marRight w:val="0"/>
          <w:marTop w:val="0"/>
          <w:marBottom w:val="0"/>
          <w:divBdr>
            <w:top w:val="none" w:sz="0" w:space="0" w:color="auto"/>
            <w:left w:val="none" w:sz="0" w:space="0" w:color="auto"/>
            <w:bottom w:val="none" w:sz="0" w:space="0" w:color="auto"/>
            <w:right w:val="none" w:sz="0" w:space="0" w:color="auto"/>
          </w:divBdr>
        </w:div>
        <w:div w:id="1149783412">
          <w:marLeft w:val="640"/>
          <w:marRight w:val="0"/>
          <w:marTop w:val="0"/>
          <w:marBottom w:val="0"/>
          <w:divBdr>
            <w:top w:val="none" w:sz="0" w:space="0" w:color="auto"/>
            <w:left w:val="none" w:sz="0" w:space="0" w:color="auto"/>
            <w:bottom w:val="none" w:sz="0" w:space="0" w:color="auto"/>
            <w:right w:val="none" w:sz="0" w:space="0" w:color="auto"/>
          </w:divBdr>
        </w:div>
        <w:div w:id="1954440189">
          <w:marLeft w:val="640"/>
          <w:marRight w:val="0"/>
          <w:marTop w:val="0"/>
          <w:marBottom w:val="0"/>
          <w:divBdr>
            <w:top w:val="none" w:sz="0" w:space="0" w:color="auto"/>
            <w:left w:val="none" w:sz="0" w:space="0" w:color="auto"/>
            <w:bottom w:val="none" w:sz="0" w:space="0" w:color="auto"/>
            <w:right w:val="none" w:sz="0" w:space="0" w:color="auto"/>
          </w:divBdr>
        </w:div>
        <w:div w:id="349915083">
          <w:marLeft w:val="640"/>
          <w:marRight w:val="0"/>
          <w:marTop w:val="0"/>
          <w:marBottom w:val="0"/>
          <w:divBdr>
            <w:top w:val="none" w:sz="0" w:space="0" w:color="auto"/>
            <w:left w:val="none" w:sz="0" w:space="0" w:color="auto"/>
            <w:bottom w:val="none" w:sz="0" w:space="0" w:color="auto"/>
            <w:right w:val="none" w:sz="0" w:space="0" w:color="auto"/>
          </w:divBdr>
        </w:div>
        <w:div w:id="1244679449">
          <w:marLeft w:val="640"/>
          <w:marRight w:val="0"/>
          <w:marTop w:val="0"/>
          <w:marBottom w:val="0"/>
          <w:divBdr>
            <w:top w:val="none" w:sz="0" w:space="0" w:color="auto"/>
            <w:left w:val="none" w:sz="0" w:space="0" w:color="auto"/>
            <w:bottom w:val="none" w:sz="0" w:space="0" w:color="auto"/>
            <w:right w:val="none" w:sz="0" w:space="0" w:color="auto"/>
          </w:divBdr>
        </w:div>
        <w:div w:id="1539204180">
          <w:marLeft w:val="640"/>
          <w:marRight w:val="0"/>
          <w:marTop w:val="0"/>
          <w:marBottom w:val="0"/>
          <w:divBdr>
            <w:top w:val="none" w:sz="0" w:space="0" w:color="auto"/>
            <w:left w:val="none" w:sz="0" w:space="0" w:color="auto"/>
            <w:bottom w:val="none" w:sz="0" w:space="0" w:color="auto"/>
            <w:right w:val="none" w:sz="0" w:space="0" w:color="auto"/>
          </w:divBdr>
        </w:div>
      </w:divsChild>
    </w:div>
    <w:div w:id="152259594">
      <w:bodyDiv w:val="1"/>
      <w:marLeft w:val="0"/>
      <w:marRight w:val="0"/>
      <w:marTop w:val="0"/>
      <w:marBottom w:val="0"/>
      <w:divBdr>
        <w:top w:val="none" w:sz="0" w:space="0" w:color="auto"/>
        <w:left w:val="none" w:sz="0" w:space="0" w:color="auto"/>
        <w:bottom w:val="none" w:sz="0" w:space="0" w:color="auto"/>
        <w:right w:val="none" w:sz="0" w:space="0" w:color="auto"/>
      </w:divBdr>
      <w:divsChild>
        <w:div w:id="884946632">
          <w:marLeft w:val="640"/>
          <w:marRight w:val="0"/>
          <w:marTop w:val="0"/>
          <w:marBottom w:val="0"/>
          <w:divBdr>
            <w:top w:val="none" w:sz="0" w:space="0" w:color="auto"/>
            <w:left w:val="none" w:sz="0" w:space="0" w:color="auto"/>
            <w:bottom w:val="none" w:sz="0" w:space="0" w:color="auto"/>
            <w:right w:val="none" w:sz="0" w:space="0" w:color="auto"/>
          </w:divBdr>
        </w:div>
        <w:div w:id="492993021">
          <w:marLeft w:val="640"/>
          <w:marRight w:val="0"/>
          <w:marTop w:val="0"/>
          <w:marBottom w:val="0"/>
          <w:divBdr>
            <w:top w:val="none" w:sz="0" w:space="0" w:color="auto"/>
            <w:left w:val="none" w:sz="0" w:space="0" w:color="auto"/>
            <w:bottom w:val="none" w:sz="0" w:space="0" w:color="auto"/>
            <w:right w:val="none" w:sz="0" w:space="0" w:color="auto"/>
          </w:divBdr>
        </w:div>
        <w:div w:id="54209565">
          <w:marLeft w:val="640"/>
          <w:marRight w:val="0"/>
          <w:marTop w:val="0"/>
          <w:marBottom w:val="0"/>
          <w:divBdr>
            <w:top w:val="none" w:sz="0" w:space="0" w:color="auto"/>
            <w:left w:val="none" w:sz="0" w:space="0" w:color="auto"/>
            <w:bottom w:val="none" w:sz="0" w:space="0" w:color="auto"/>
            <w:right w:val="none" w:sz="0" w:space="0" w:color="auto"/>
          </w:divBdr>
        </w:div>
        <w:div w:id="1883856240">
          <w:marLeft w:val="640"/>
          <w:marRight w:val="0"/>
          <w:marTop w:val="0"/>
          <w:marBottom w:val="0"/>
          <w:divBdr>
            <w:top w:val="none" w:sz="0" w:space="0" w:color="auto"/>
            <w:left w:val="none" w:sz="0" w:space="0" w:color="auto"/>
            <w:bottom w:val="none" w:sz="0" w:space="0" w:color="auto"/>
            <w:right w:val="none" w:sz="0" w:space="0" w:color="auto"/>
          </w:divBdr>
        </w:div>
        <w:div w:id="815488931">
          <w:marLeft w:val="640"/>
          <w:marRight w:val="0"/>
          <w:marTop w:val="0"/>
          <w:marBottom w:val="0"/>
          <w:divBdr>
            <w:top w:val="none" w:sz="0" w:space="0" w:color="auto"/>
            <w:left w:val="none" w:sz="0" w:space="0" w:color="auto"/>
            <w:bottom w:val="none" w:sz="0" w:space="0" w:color="auto"/>
            <w:right w:val="none" w:sz="0" w:space="0" w:color="auto"/>
          </w:divBdr>
        </w:div>
        <w:div w:id="314648921">
          <w:marLeft w:val="640"/>
          <w:marRight w:val="0"/>
          <w:marTop w:val="0"/>
          <w:marBottom w:val="0"/>
          <w:divBdr>
            <w:top w:val="none" w:sz="0" w:space="0" w:color="auto"/>
            <w:left w:val="none" w:sz="0" w:space="0" w:color="auto"/>
            <w:bottom w:val="none" w:sz="0" w:space="0" w:color="auto"/>
            <w:right w:val="none" w:sz="0" w:space="0" w:color="auto"/>
          </w:divBdr>
        </w:div>
        <w:div w:id="1476138873">
          <w:marLeft w:val="640"/>
          <w:marRight w:val="0"/>
          <w:marTop w:val="0"/>
          <w:marBottom w:val="0"/>
          <w:divBdr>
            <w:top w:val="none" w:sz="0" w:space="0" w:color="auto"/>
            <w:left w:val="none" w:sz="0" w:space="0" w:color="auto"/>
            <w:bottom w:val="none" w:sz="0" w:space="0" w:color="auto"/>
            <w:right w:val="none" w:sz="0" w:space="0" w:color="auto"/>
          </w:divBdr>
        </w:div>
      </w:divsChild>
    </w:div>
    <w:div w:id="173420659">
      <w:bodyDiv w:val="1"/>
      <w:marLeft w:val="0"/>
      <w:marRight w:val="0"/>
      <w:marTop w:val="0"/>
      <w:marBottom w:val="0"/>
      <w:divBdr>
        <w:top w:val="none" w:sz="0" w:space="0" w:color="auto"/>
        <w:left w:val="none" w:sz="0" w:space="0" w:color="auto"/>
        <w:bottom w:val="none" w:sz="0" w:space="0" w:color="auto"/>
        <w:right w:val="none" w:sz="0" w:space="0" w:color="auto"/>
      </w:divBdr>
      <w:divsChild>
        <w:div w:id="1538734837">
          <w:marLeft w:val="640"/>
          <w:marRight w:val="0"/>
          <w:marTop w:val="0"/>
          <w:marBottom w:val="0"/>
          <w:divBdr>
            <w:top w:val="none" w:sz="0" w:space="0" w:color="auto"/>
            <w:left w:val="none" w:sz="0" w:space="0" w:color="auto"/>
            <w:bottom w:val="none" w:sz="0" w:space="0" w:color="auto"/>
            <w:right w:val="none" w:sz="0" w:space="0" w:color="auto"/>
          </w:divBdr>
        </w:div>
        <w:div w:id="1438481849">
          <w:marLeft w:val="640"/>
          <w:marRight w:val="0"/>
          <w:marTop w:val="0"/>
          <w:marBottom w:val="0"/>
          <w:divBdr>
            <w:top w:val="none" w:sz="0" w:space="0" w:color="auto"/>
            <w:left w:val="none" w:sz="0" w:space="0" w:color="auto"/>
            <w:bottom w:val="none" w:sz="0" w:space="0" w:color="auto"/>
            <w:right w:val="none" w:sz="0" w:space="0" w:color="auto"/>
          </w:divBdr>
        </w:div>
        <w:div w:id="1201824581">
          <w:marLeft w:val="640"/>
          <w:marRight w:val="0"/>
          <w:marTop w:val="0"/>
          <w:marBottom w:val="0"/>
          <w:divBdr>
            <w:top w:val="none" w:sz="0" w:space="0" w:color="auto"/>
            <w:left w:val="none" w:sz="0" w:space="0" w:color="auto"/>
            <w:bottom w:val="none" w:sz="0" w:space="0" w:color="auto"/>
            <w:right w:val="none" w:sz="0" w:space="0" w:color="auto"/>
          </w:divBdr>
        </w:div>
        <w:div w:id="49574172">
          <w:marLeft w:val="640"/>
          <w:marRight w:val="0"/>
          <w:marTop w:val="0"/>
          <w:marBottom w:val="0"/>
          <w:divBdr>
            <w:top w:val="none" w:sz="0" w:space="0" w:color="auto"/>
            <w:left w:val="none" w:sz="0" w:space="0" w:color="auto"/>
            <w:bottom w:val="none" w:sz="0" w:space="0" w:color="auto"/>
            <w:right w:val="none" w:sz="0" w:space="0" w:color="auto"/>
          </w:divBdr>
        </w:div>
        <w:div w:id="1668823122">
          <w:marLeft w:val="640"/>
          <w:marRight w:val="0"/>
          <w:marTop w:val="0"/>
          <w:marBottom w:val="0"/>
          <w:divBdr>
            <w:top w:val="none" w:sz="0" w:space="0" w:color="auto"/>
            <w:left w:val="none" w:sz="0" w:space="0" w:color="auto"/>
            <w:bottom w:val="none" w:sz="0" w:space="0" w:color="auto"/>
            <w:right w:val="none" w:sz="0" w:space="0" w:color="auto"/>
          </w:divBdr>
        </w:div>
        <w:div w:id="1005942502">
          <w:marLeft w:val="640"/>
          <w:marRight w:val="0"/>
          <w:marTop w:val="0"/>
          <w:marBottom w:val="0"/>
          <w:divBdr>
            <w:top w:val="none" w:sz="0" w:space="0" w:color="auto"/>
            <w:left w:val="none" w:sz="0" w:space="0" w:color="auto"/>
            <w:bottom w:val="none" w:sz="0" w:space="0" w:color="auto"/>
            <w:right w:val="none" w:sz="0" w:space="0" w:color="auto"/>
          </w:divBdr>
        </w:div>
        <w:div w:id="1979453338">
          <w:marLeft w:val="640"/>
          <w:marRight w:val="0"/>
          <w:marTop w:val="0"/>
          <w:marBottom w:val="0"/>
          <w:divBdr>
            <w:top w:val="none" w:sz="0" w:space="0" w:color="auto"/>
            <w:left w:val="none" w:sz="0" w:space="0" w:color="auto"/>
            <w:bottom w:val="none" w:sz="0" w:space="0" w:color="auto"/>
            <w:right w:val="none" w:sz="0" w:space="0" w:color="auto"/>
          </w:divBdr>
        </w:div>
      </w:divsChild>
    </w:div>
    <w:div w:id="173884228">
      <w:bodyDiv w:val="1"/>
      <w:marLeft w:val="0"/>
      <w:marRight w:val="0"/>
      <w:marTop w:val="0"/>
      <w:marBottom w:val="0"/>
      <w:divBdr>
        <w:top w:val="none" w:sz="0" w:space="0" w:color="auto"/>
        <w:left w:val="none" w:sz="0" w:space="0" w:color="auto"/>
        <w:bottom w:val="none" w:sz="0" w:space="0" w:color="auto"/>
        <w:right w:val="none" w:sz="0" w:space="0" w:color="auto"/>
      </w:divBdr>
      <w:divsChild>
        <w:div w:id="1013648288">
          <w:marLeft w:val="640"/>
          <w:marRight w:val="0"/>
          <w:marTop w:val="0"/>
          <w:marBottom w:val="0"/>
          <w:divBdr>
            <w:top w:val="none" w:sz="0" w:space="0" w:color="auto"/>
            <w:left w:val="none" w:sz="0" w:space="0" w:color="auto"/>
            <w:bottom w:val="none" w:sz="0" w:space="0" w:color="auto"/>
            <w:right w:val="none" w:sz="0" w:space="0" w:color="auto"/>
          </w:divBdr>
        </w:div>
        <w:div w:id="345443527">
          <w:marLeft w:val="640"/>
          <w:marRight w:val="0"/>
          <w:marTop w:val="0"/>
          <w:marBottom w:val="0"/>
          <w:divBdr>
            <w:top w:val="none" w:sz="0" w:space="0" w:color="auto"/>
            <w:left w:val="none" w:sz="0" w:space="0" w:color="auto"/>
            <w:bottom w:val="none" w:sz="0" w:space="0" w:color="auto"/>
            <w:right w:val="none" w:sz="0" w:space="0" w:color="auto"/>
          </w:divBdr>
        </w:div>
        <w:div w:id="717782850">
          <w:marLeft w:val="640"/>
          <w:marRight w:val="0"/>
          <w:marTop w:val="0"/>
          <w:marBottom w:val="0"/>
          <w:divBdr>
            <w:top w:val="none" w:sz="0" w:space="0" w:color="auto"/>
            <w:left w:val="none" w:sz="0" w:space="0" w:color="auto"/>
            <w:bottom w:val="none" w:sz="0" w:space="0" w:color="auto"/>
            <w:right w:val="none" w:sz="0" w:space="0" w:color="auto"/>
          </w:divBdr>
        </w:div>
        <w:div w:id="1089424116">
          <w:marLeft w:val="640"/>
          <w:marRight w:val="0"/>
          <w:marTop w:val="0"/>
          <w:marBottom w:val="0"/>
          <w:divBdr>
            <w:top w:val="none" w:sz="0" w:space="0" w:color="auto"/>
            <w:left w:val="none" w:sz="0" w:space="0" w:color="auto"/>
            <w:bottom w:val="none" w:sz="0" w:space="0" w:color="auto"/>
            <w:right w:val="none" w:sz="0" w:space="0" w:color="auto"/>
          </w:divBdr>
        </w:div>
        <w:div w:id="78643748">
          <w:marLeft w:val="640"/>
          <w:marRight w:val="0"/>
          <w:marTop w:val="0"/>
          <w:marBottom w:val="0"/>
          <w:divBdr>
            <w:top w:val="none" w:sz="0" w:space="0" w:color="auto"/>
            <w:left w:val="none" w:sz="0" w:space="0" w:color="auto"/>
            <w:bottom w:val="none" w:sz="0" w:space="0" w:color="auto"/>
            <w:right w:val="none" w:sz="0" w:space="0" w:color="auto"/>
          </w:divBdr>
        </w:div>
        <w:div w:id="521820055">
          <w:marLeft w:val="640"/>
          <w:marRight w:val="0"/>
          <w:marTop w:val="0"/>
          <w:marBottom w:val="0"/>
          <w:divBdr>
            <w:top w:val="none" w:sz="0" w:space="0" w:color="auto"/>
            <w:left w:val="none" w:sz="0" w:space="0" w:color="auto"/>
            <w:bottom w:val="none" w:sz="0" w:space="0" w:color="auto"/>
            <w:right w:val="none" w:sz="0" w:space="0" w:color="auto"/>
          </w:divBdr>
        </w:div>
        <w:div w:id="1294209279">
          <w:marLeft w:val="640"/>
          <w:marRight w:val="0"/>
          <w:marTop w:val="0"/>
          <w:marBottom w:val="0"/>
          <w:divBdr>
            <w:top w:val="none" w:sz="0" w:space="0" w:color="auto"/>
            <w:left w:val="none" w:sz="0" w:space="0" w:color="auto"/>
            <w:bottom w:val="none" w:sz="0" w:space="0" w:color="auto"/>
            <w:right w:val="none" w:sz="0" w:space="0" w:color="auto"/>
          </w:divBdr>
        </w:div>
        <w:div w:id="421880682">
          <w:marLeft w:val="640"/>
          <w:marRight w:val="0"/>
          <w:marTop w:val="0"/>
          <w:marBottom w:val="0"/>
          <w:divBdr>
            <w:top w:val="none" w:sz="0" w:space="0" w:color="auto"/>
            <w:left w:val="none" w:sz="0" w:space="0" w:color="auto"/>
            <w:bottom w:val="none" w:sz="0" w:space="0" w:color="auto"/>
            <w:right w:val="none" w:sz="0" w:space="0" w:color="auto"/>
          </w:divBdr>
        </w:div>
      </w:divsChild>
    </w:div>
    <w:div w:id="213932384">
      <w:bodyDiv w:val="1"/>
      <w:marLeft w:val="0"/>
      <w:marRight w:val="0"/>
      <w:marTop w:val="0"/>
      <w:marBottom w:val="0"/>
      <w:divBdr>
        <w:top w:val="none" w:sz="0" w:space="0" w:color="auto"/>
        <w:left w:val="none" w:sz="0" w:space="0" w:color="auto"/>
        <w:bottom w:val="none" w:sz="0" w:space="0" w:color="auto"/>
        <w:right w:val="none" w:sz="0" w:space="0" w:color="auto"/>
      </w:divBdr>
      <w:divsChild>
        <w:div w:id="1487160353">
          <w:marLeft w:val="640"/>
          <w:marRight w:val="0"/>
          <w:marTop w:val="0"/>
          <w:marBottom w:val="0"/>
          <w:divBdr>
            <w:top w:val="none" w:sz="0" w:space="0" w:color="auto"/>
            <w:left w:val="none" w:sz="0" w:space="0" w:color="auto"/>
            <w:bottom w:val="none" w:sz="0" w:space="0" w:color="auto"/>
            <w:right w:val="none" w:sz="0" w:space="0" w:color="auto"/>
          </w:divBdr>
        </w:div>
        <w:div w:id="945817410">
          <w:marLeft w:val="640"/>
          <w:marRight w:val="0"/>
          <w:marTop w:val="0"/>
          <w:marBottom w:val="0"/>
          <w:divBdr>
            <w:top w:val="none" w:sz="0" w:space="0" w:color="auto"/>
            <w:left w:val="none" w:sz="0" w:space="0" w:color="auto"/>
            <w:bottom w:val="none" w:sz="0" w:space="0" w:color="auto"/>
            <w:right w:val="none" w:sz="0" w:space="0" w:color="auto"/>
          </w:divBdr>
        </w:div>
        <w:div w:id="1849783730">
          <w:marLeft w:val="640"/>
          <w:marRight w:val="0"/>
          <w:marTop w:val="0"/>
          <w:marBottom w:val="0"/>
          <w:divBdr>
            <w:top w:val="none" w:sz="0" w:space="0" w:color="auto"/>
            <w:left w:val="none" w:sz="0" w:space="0" w:color="auto"/>
            <w:bottom w:val="none" w:sz="0" w:space="0" w:color="auto"/>
            <w:right w:val="none" w:sz="0" w:space="0" w:color="auto"/>
          </w:divBdr>
        </w:div>
        <w:div w:id="1257592144">
          <w:marLeft w:val="640"/>
          <w:marRight w:val="0"/>
          <w:marTop w:val="0"/>
          <w:marBottom w:val="0"/>
          <w:divBdr>
            <w:top w:val="none" w:sz="0" w:space="0" w:color="auto"/>
            <w:left w:val="none" w:sz="0" w:space="0" w:color="auto"/>
            <w:bottom w:val="none" w:sz="0" w:space="0" w:color="auto"/>
            <w:right w:val="none" w:sz="0" w:space="0" w:color="auto"/>
          </w:divBdr>
        </w:div>
        <w:div w:id="139034448">
          <w:marLeft w:val="640"/>
          <w:marRight w:val="0"/>
          <w:marTop w:val="0"/>
          <w:marBottom w:val="0"/>
          <w:divBdr>
            <w:top w:val="none" w:sz="0" w:space="0" w:color="auto"/>
            <w:left w:val="none" w:sz="0" w:space="0" w:color="auto"/>
            <w:bottom w:val="none" w:sz="0" w:space="0" w:color="auto"/>
            <w:right w:val="none" w:sz="0" w:space="0" w:color="auto"/>
          </w:divBdr>
        </w:div>
        <w:div w:id="1277324383">
          <w:marLeft w:val="640"/>
          <w:marRight w:val="0"/>
          <w:marTop w:val="0"/>
          <w:marBottom w:val="0"/>
          <w:divBdr>
            <w:top w:val="none" w:sz="0" w:space="0" w:color="auto"/>
            <w:left w:val="none" w:sz="0" w:space="0" w:color="auto"/>
            <w:bottom w:val="none" w:sz="0" w:space="0" w:color="auto"/>
            <w:right w:val="none" w:sz="0" w:space="0" w:color="auto"/>
          </w:divBdr>
        </w:div>
        <w:div w:id="342975696">
          <w:marLeft w:val="640"/>
          <w:marRight w:val="0"/>
          <w:marTop w:val="0"/>
          <w:marBottom w:val="0"/>
          <w:divBdr>
            <w:top w:val="none" w:sz="0" w:space="0" w:color="auto"/>
            <w:left w:val="none" w:sz="0" w:space="0" w:color="auto"/>
            <w:bottom w:val="none" w:sz="0" w:space="0" w:color="auto"/>
            <w:right w:val="none" w:sz="0" w:space="0" w:color="auto"/>
          </w:divBdr>
        </w:div>
        <w:div w:id="361396658">
          <w:marLeft w:val="640"/>
          <w:marRight w:val="0"/>
          <w:marTop w:val="0"/>
          <w:marBottom w:val="0"/>
          <w:divBdr>
            <w:top w:val="none" w:sz="0" w:space="0" w:color="auto"/>
            <w:left w:val="none" w:sz="0" w:space="0" w:color="auto"/>
            <w:bottom w:val="none" w:sz="0" w:space="0" w:color="auto"/>
            <w:right w:val="none" w:sz="0" w:space="0" w:color="auto"/>
          </w:divBdr>
        </w:div>
        <w:div w:id="1088037630">
          <w:marLeft w:val="640"/>
          <w:marRight w:val="0"/>
          <w:marTop w:val="0"/>
          <w:marBottom w:val="0"/>
          <w:divBdr>
            <w:top w:val="none" w:sz="0" w:space="0" w:color="auto"/>
            <w:left w:val="none" w:sz="0" w:space="0" w:color="auto"/>
            <w:bottom w:val="none" w:sz="0" w:space="0" w:color="auto"/>
            <w:right w:val="none" w:sz="0" w:space="0" w:color="auto"/>
          </w:divBdr>
        </w:div>
        <w:div w:id="1828472093">
          <w:marLeft w:val="640"/>
          <w:marRight w:val="0"/>
          <w:marTop w:val="0"/>
          <w:marBottom w:val="0"/>
          <w:divBdr>
            <w:top w:val="none" w:sz="0" w:space="0" w:color="auto"/>
            <w:left w:val="none" w:sz="0" w:space="0" w:color="auto"/>
            <w:bottom w:val="none" w:sz="0" w:space="0" w:color="auto"/>
            <w:right w:val="none" w:sz="0" w:space="0" w:color="auto"/>
          </w:divBdr>
        </w:div>
        <w:div w:id="78140450">
          <w:marLeft w:val="640"/>
          <w:marRight w:val="0"/>
          <w:marTop w:val="0"/>
          <w:marBottom w:val="0"/>
          <w:divBdr>
            <w:top w:val="none" w:sz="0" w:space="0" w:color="auto"/>
            <w:left w:val="none" w:sz="0" w:space="0" w:color="auto"/>
            <w:bottom w:val="none" w:sz="0" w:space="0" w:color="auto"/>
            <w:right w:val="none" w:sz="0" w:space="0" w:color="auto"/>
          </w:divBdr>
        </w:div>
        <w:div w:id="744690825">
          <w:marLeft w:val="640"/>
          <w:marRight w:val="0"/>
          <w:marTop w:val="0"/>
          <w:marBottom w:val="0"/>
          <w:divBdr>
            <w:top w:val="none" w:sz="0" w:space="0" w:color="auto"/>
            <w:left w:val="none" w:sz="0" w:space="0" w:color="auto"/>
            <w:bottom w:val="none" w:sz="0" w:space="0" w:color="auto"/>
            <w:right w:val="none" w:sz="0" w:space="0" w:color="auto"/>
          </w:divBdr>
        </w:div>
        <w:div w:id="1816139893">
          <w:marLeft w:val="640"/>
          <w:marRight w:val="0"/>
          <w:marTop w:val="0"/>
          <w:marBottom w:val="0"/>
          <w:divBdr>
            <w:top w:val="none" w:sz="0" w:space="0" w:color="auto"/>
            <w:left w:val="none" w:sz="0" w:space="0" w:color="auto"/>
            <w:bottom w:val="none" w:sz="0" w:space="0" w:color="auto"/>
            <w:right w:val="none" w:sz="0" w:space="0" w:color="auto"/>
          </w:divBdr>
        </w:div>
        <w:div w:id="1106582787">
          <w:marLeft w:val="640"/>
          <w:marRight w:val="0"/>
          <w:marTop w:val="0"/>
          <w:marBottom w:val="0"/>
          <w:divBdr>
            <w:top w:val="none" w:sz="0" w:space="0" w:color="auto"/>
            <w:left w:val="none" w:sz="0" w:space="0" w:color="auto"/>
            <w:bottom w:val="none" w:sz="0" w:space="0" w:color="auto"/>
            <w:right w:val="none" w:sz="0" w:space="0" w:color="auto"/>
          </w:divBdr>
        </w:div>
        <w:div w:id="61680023">
          <w:marLeft w:val="640"/>
          <w:marRight w:val="0"/>
          <w:marTop w:val="0"/>
          <w:marBottom w:val="0"/>
          <w:divBdr>
            <w:top w:val="none" w:sz="0" w:space="0" w:color="auto"/>
            <w:left w:val="none" w:sz="0" w:space="0" w:color="auto"/>
            <w:bottom w:val="none" w:sz="0" w:space="0" w:color="auto"/>
            <w:right w:val="none" w:sz="0" w:space="0" w:color="auto"/>
          </w:divBdr>
        </w:div>
        <w:div w:id="562714091">
          <w:marLeft w:val="640"/>
          <w:marRight w:val="0"/>
          <w:marTop w:val="0"/>
          <w:marBottom w:val="0"/>
          <w:divBdr>
            <w:top w:val="none" w:sz="0" w:space="0" w:color="auto"/>
            <w:left w:val="none" w:sz="0" w:space="0" w:color="auto"/>
            <w:bottom w:val="none" w:sz="0" w:space="0" w:color="auto"/>
            <w:right w:val="none" w:sz="0" w:space="0" w:color="auto"/>
          </w:divBdr>
        </w:div>
        <w:div w:id="1051660588">
          <w:marLeft w:val="640"/>
          <w:marRight w:val="0"/>
          <w:marTop w:val="0"/>
          <w:marBottom w:val="0"/>
          <w:divBdr>
            <w:top w:val="none" w:sz="0" w:space="0" w:color="auto"/>
            <w:left w:val="none" w:sz="0" w:space="0" w:color="auto"/>
            <w:bottom w:val="none" w:sz="0" w:space="0" w:color="auto"/>
            <w:right w:val="none" w:sz="0" w:space="0" w:color="auto"/>
          </w:divBdr>
        </w:div>
        <w:div w:id="1523786320">
          <w:marLeft w:val="640"/>
          <w:marRight w:val="0"/>
          <w:marTop w:val="0"/>
          <w:marBottom w:val="0"/>
          <w:divBdr>
            <w:top w:val="none" w:sz="0" w:space="0" w:color="auto"/>
            <w:left w:val="none" w:sz="0" w:space="0" w:color="auto"/>
            <w:bottom w:val="none" w:sz="0" w:space="0" w:color="auto"/>
            <w:right w:val="none" w:sz="0" w:space="0" w:color="auto"/>
          </w:divBdr>
        </w:div>
        <w:div w:id="2000495649">
          <w:marLeft w:val="640"/>
          <w:marRight w:val="0"/>
          <w:marTop w:val="0"/>
          <w:marBottom w:val="0"/>
          <w:divBdr>
            <w:top w:val="none" w:sz="0" w:space="0" w:color="auto"/>
            <w:left w:val="none" w:sz="0" w:space="0" w:color="auto"/>
            <w:bottom w:val="none" w:sz="0" w:space="0" w:color="auto"/>
            <w:right w:val="none" w:sz="0" w:space="0" w:color="auto"/>
          </w:divBdr>
        </w:div>
      </w:divsChild>
    </w:div>
    <w:div w:id="239171323">
      <w:bodyDiv w:val="1"/>
      <w:marLeft w:val="0"/>
      <w:marRight w:val="0"/>
      <w:marTop w:val="0"/>
      <w:marBottom w:val="0"/>
      <w:divBdr>
        <w:top w:val="none" w:sz="0" w:space="0" w:color="auto"/>
        <w:left w:val="none" w:sz="0" w:space="0" w:color="auto"/>
        <w:bottom w:val="none" w:sz="0" w:space="0" w:color="auto"/>
        <w:right w:val="none" w:sz="0" w:space="0" w:color="auto"/>
      </w:divBdr>
      <w:divsChild>
        <w:div w:id="1886597300">
          <w:marLeft w:val="640"/>
          <w:marRight w:val="0"/>
          <w:marTop w:val="0"/>
          <w:marBottom w:val="0"/>
          <w:divBdr>
            <w:top w:val="none" w:sz="0" w:space="0" w:color="auto"/>
            <w:left w:val="none" w:sz="0" w:space="0" w:color="auto"/>
            <w:bottom w:val="none" w:sz="0" w:space="0" w:color="auto"/>
            <w:right w:val="none" w:sz="0" w:space="0" w:color="auto"/>
          </w:divBdr>
        </w:div>
        <w:div w:id="283535554">
          <w:marLeft w:val="640"/>
          <w:marRight w:val="0"/>
          <w:marTop w:val="0"/>
          <w:marBottom w:val="0"/>
          <w:divBdr>
            <w:top w:val="none" w:sz="0" w:space="0" w:color="auto"/>
            <w:left w:val="none" w:sz="0" w:space="0" w:color="auto"/>
            <w:bottom w:val="none" w:sz="0" w:space="0" w:color="auto"/>
            <w:right w:val="none" w:sz="0" w:space="0" w:color="auto"/>
          </w:divBdr>
        </w:div>
        <w:div w:id="234240239">
          <w:marLeft w:val="640"/>
          <w:marRight w:val="0"/>
          <w:marTop w:val="0"/>
          <w:marBottom w:val="0"/>
          <w:divBdr>
            <w:top w:val="none" w:sz="0" w:space="0" w:color="auto"/>
            <w:left w:val="none" w:sz="0" w:space="0" w:color="auto"/>
            <w:bottom w:val="none" w:sz="0" w:space="0" w:color="auto"/>
            <w:right w:val="none" w:sz="0" w:space="0" w:color="auto"/>
          </w:divBdr>
        </w:div>
        <w:div w:id="1411580383">
          <w:marLeft w:val="640"/>
          <w:marRight w:val="0"/>
          <w:marTop w:val="0"/>
          <w:marBottom w:val="0"/>
          <w:divBdr>
            <w:top w:val="none" w:sz="0" w:space="0" w:color="auto"/>
            <w:left w:val="none" w:sz="0" w:space="0" w:color="auto"/>
            <w:bottom w:val="none" w:sz="0" w:space="0" w:color="auto"/>
            <w:right w:val="none" w:sz="0" w:space="0" w:color="auto"/>
          </w:divBdr>
        </w:div>
        <w:div w:id="1449548049">
          <w:marLeft w:val="640"/>
          <w:marRight w:val="0"/>
          <w:marTop w:val="0"/>
          <w:marBottom w:val="0"/>
          <w:divBdr>
            <w:top w:val="none" w:sz="0" w:space="0" w:color="auto"/>
            <w:left w:val="none" w:sz="0" w:space="0" w:color="auto"/>
            <w:bottom w:val="none" w:sz="0" w:space="0" w:color="auto"/>
            <w:right w:val="none" w:sz="0" w:space="0" w:color="auto"/>
          </w:divBdr>
        </w:div>
        <w:div w:id="301540801">
          <w:marLeft w:val="640"/>
          <w:marRight w:val="0"/>
          <w:marTop w:val="0"/>
          <w:marBottom w:val="0"/>
          <w:divBdr>
            <w:top w:val="none" w:sz="0" w:space="0" w:color="auto"/>
            <w:left w:val="none" w:sz="0" w:space="0" w:color="auto"/>
            <w:bottom w:val="none" w:sz="0" w:space="0" w:color="auto"/>
            <w:right w:val="none" w:sz="0" w:space="0" w:color="auto"/>
          </w:divBdr>
        </w:div>
        <w:div w:id="1710950683">
          <w:marLeft w:val="640"/>
          <w:marRight w:val="0"/>
          <w:marTop w:val="0"/>
          <w:marBottom w:val="0"/>
          <w:divBdr>
            <w:top w:val="none" w:sz="0" w:space="0" w:color="auto"/>
            <w:left w:val="none" w:sz="0" w:space="0" w:color="auto"/>
            <w:bottom w:val="none" w:sz="0" w:space="0" w:color="auto"/>
            <w:right w:val="none" w:sz="0" w:space="0" w:color="auto"/>
          </w:divBdr>
        </w:div>
        <w:div w:id="1527788845">
          <w:marLeft w:val="640"/>
          <w:marRight w:val="0"/>
          <w:marTop w:val="0"/>
          <w:marBottom w:val="0"/>
          <w:divBdr>
            <w:top w:val="none" w:sz="0" w:space="0" w:color="auto"/>
            <w:left w:val="none" w:sz="0" w:space="0" w:color="auto"/>
            <w:bottom w:val="none" w:sz="0" w:space="0" w:color="auto"/>
            <w:right w:val="none" w:sz="0" w:space="0" w:color="auto"/>
          </w:divBdr>
        </w:div>
        <w:div w:id="661010477">
          <w:marLeft w:val="640"/>
          <w:marRight w:val="0"/>
          <w:marTop w:val="0"/>
          <w:marBottom w:val="0"/>
          <w:divBdr>
            <w:top w:val="none" w:sz="0" w:space="0" w:color="auto"/>
            <w:left w:val="none" w:sz="0" w:space="0" w:color="auto"/>
            <w:bottom w:val="none" w:sz="0" w:space="0" w:color="auto"/>
            <w:right w:val="none" w:sz="0" w:space="0" w:color="auto"/>
          </w:divBdr>
        </w:div>
        <w:div w:id="846557699">
          <w:marLeft w:val="640"/>
          <w:marRight w:val="0"/>
          <w:marTop w:val="0"/>
          <w:marBottom w:val="0"/>
          <w:divBdr>
            <w:top w:val="none" w:sz="0" w:space="0" w:color="auto"/>
            <w:left w:val="none" w:sz="0" w:space="0" w:color="auto"/>
            <w:bottom w:val="none" w:sz="0" w:space="0" w:color="auto"/>
            <w:right w:val="none" w:sz="0" w:space="0" w:color="auto"/>
          </w:divBdr>
        </w:div>
        <w:div w:id="95251865">
          <w:marLeft w:val="640"/>
          <w:marRight w:val="0"/>
          <w:marTop w:val="0"/>
          <w:marBottom w:val="0"/>
          <w:divBdr>
            <w:top w:val="none" w:sz="0" w:space="0" w:color="auto"/>
            <w:left w:val="none" w:sz="0" w:space="0" w:color="auto"/>
            <w:bottom w:val="none" w:sz="0" w:space="0" w:color="auto"/>
            <w:right w:val="none" w:sz="0" w:space="0" w:color="auto"/>
          </w:divBdr>
        </w:div>
        <w:div w:id="553198149">
          <w:marLeft w:val="640"/>
          <w:marRight w:val="0"/>
          <w:marTop w:val="0"/>
          <w:marBottom w:val="0"/>
          <w:divBdr>
            <w:top w:val="none" w:sz="0" w:space="0" w:color="auto"/>
            <w:left w:val="none" w:sz="0" w:space="0" w:color="auto"/>
            <w:bottom w:val="none" w:sz="0" w:space="0" w:color="auto"/>
            <w:right w:val="none" w:sz="0" w:space="0" w:color="auto"/>
          </w:divBdr>
        </w:div>
        <w:div w:id="1217545862">
          <w:marLeft w:val="640"/>
          <w:marRight w:val="0"/>
          <w:marTop w:val="0"/>
          <w:marBottom w:val="0"/>
          <w:divBdr>
            <w:top w:val="none" w:sz="0" w:space="0" w:color="auto"/>
            <w:left w:val="none" w:sz="0" w:space="0" w:color="auto"/>
            <w:bottom w:val="none" w:sz="0" w:space="0" w:color="auto"/>
            <w:right w:val="none" w:sz="0" w:space="0" w:color="auto"/>
          </w:divBdr>
        </w:div>
        <w:div w:id="751313999">
          <w:marLeft w:val="640"/>
          <w:marRight w:val="0"/>
          <w:marTop w:val="0"/>
          <w:marBottom w:val="0"/>
          <w:divBdr>
            <w:top w:val="none" w:sz="0" w:space="0" w:color="auto"/>
            <w:left w:val="none" w:sz="0" w:space="0" w:color="auto"/>
            <w:bottom w:val="none" w:sz="0" w:space="0" w:color="auto"/>
            <w:right w:val="none" w:sz="0" w:space="0" w:color="auto"/>
          </w:divBdr>
        </w:div>
        <w:div w:id="1794127750">
          <w:marLeft w:val="640"/>
          <w:marRight w:val="0"/>
          <w:marTop w:val="0"/>
          <w:marBottom w:val="0"/>
          <w:divBdr>
            <w:top w:val="none" w:sz="0" w:space="0" w:color="auto"/>
            <w:left w:val="none" w:sz="0" w:space="0" w:color="auto"/>
            <w:bottom w:val="none" w:sz="0" w:space="0" w:color="auto"/>
            <w:right w:val="none" w:sz="0" w:space="0" w:color="auto"/>
          </w:divBdr>
        </w:div>
        <w:div w:id="641079714">
          <w:marLeft w:val="640"/>
          <w:marRight w:val="0"/>
          <w:marTop w:val="0"/>
          <w:marBottom w:val="0"/>
          <w:divBdr>
            <w:top w:val="none" w:sz="0" w:space="0" w:color="auto"/>
            <w:left w:val="none" w:sz="0" w:space="0" w:color="auto"/>
            <w:bottom w:val="none" w:sz="0" w:space="0" w:color="auto"/>
            <w:right w:val="none" w:sz="0" w:space="0" w:color="auto"/>
          </w:divBdr>
        </w:div>
        <w:div w:id="1812208715">
          <w:marLeft w:val="640"/>
          <w:marRight w:val="0"/>
          <w:marTop w:val="0"/>
          <w:marBottom w:val="0"/>
          <w:divBdr>
            <w:top w:val="none" w:sz="0" w:space="0" w:color="auto"/>
            <w:left w:val="none" w:sz="0" w:space="0" w:color="auto"/>
            <w:bottom w:val="none" w:sz="0" w:space="0" w:color="auto"/>
            <w:right w:val="none" w:sz="0" w:space="0" w:color="auto"/>
          </w:divBdr>
        </w:div>
        <w:div w:id="66734412">
          <w:marLeft w:val="640"/>
          <w:marRight w:val="0"/>
          <w:marTop w:val="0"/>
          <w:marBottom w:val="0"/>
          <w:divBdr>
            <w:top w:val="none" w:sz="0" w:space="0" w:color="auto"/>
            <w:left w:val="none" w:sz="0" w:space="0" w:color="auto"/>
            <w:bottom w:val="none" w:sz="0" w:space="0" w:color="auto"/>
            <w:right w:val="none" w:sz="0" w:space="0" w:color="auto"/>
          </w:divBdr>
        </w:div>
        <w:div w:id="180826890">
          <w:marLeft w:val="640"/>
          <w:marRight w:val="0"/>
          <w:marTop w:val="0"/>
          <w:marBottom w:val="0"/>
          <w:divBdr>
            <w:top w:val="none" w:sz="0" w:space="0" w:color="auto"/>
            <w:left w:val="none" w:sz="0" w:space="0" w:color="auto"/>
            <w:bottom w:val="none" w:sz="0" w:space="0" w:color="auto"/>
            <w:right w:val="none" w:sz="0" w:space="0" w:color="auto"/>
          </w:divBdr>
        </w:div>
      </w:divsChild>
    </w:div>
    <w:div w:id="245651566">
      <w:bodyDiv w:val="1"/>
      <w:marLeft w:val="0"/>
      <w:marRight w:val="0"/>
      <w:marTop w:val="0"/>
      <w:marBottom w:val="0"/>
      <w:divBdr>
        <w:top w:val="none" w:sz="0" w:space="0" w:color="auto"/>
        <w:left w:val="none" w:sz="0" w:space="0" w:color="auto"/>
        <w:bottom w:val="none" w:sz="0" w:space="0" w:color="auto"/>
        <w:right w:val="none" w:sz="0" w:space="0" w:color="auto"/>
      </w:divBdr>
      <w:divsChild>
        <w:div w:id="23141975">
          <w:marLeft w:val="640"/>
          <w:marRight w:val="0"/>
          <w:marTop w:val="0"/>
          <w:marBottom w:val="0"/>
          <w:divBdr>
            <w:top w:val="none" w:sz="0" w:space="0" w:color="auto"/>
            <w:left w:val="none" w:sz="0" w:space="0" w:color="auto"/>
            <w:bottom w:val="none" w:sz="0" w:space="0" w:color="auto"/>
            <w:right w:val="none" w:sz="0" w:space="0" w:color="auto"/>
          </w:divBdr>
        </w:div>
        <w:div w:id="72092782">
          <w:marLeft w:val="640"/>
          <w:marRight w:val="0"/>
          <w:marTop w:val="0"/>
          <w:marBottom w:val="0"/>
          <w:divBdr>
            <w:top w:val="none" w:sz="0" w:space="0" w:color="auto"/>
            <w:left w:val="none" w:sz="0" w:space="0" w:color="auto"/>
            <w:bottom w:val="none" w:sz="0" w:space="0" w:color="auto"/>
            <w:right w:val="none" w:sz="0" w:space="0" w:color="auto"/>
          </w:divBdr>
        </w:div>
        <w:div w:id="1957711195">
          <w:marLeft w:val="640"/>
          <w:marRight w:val="0"/>
          <w:marTop w:val="0"/>
          <w:marBottom w:val="0"/>
          <w:divBdr>
            <w:top w:val="none" w:sz="0" w:space="0" w:color="auto"/>
            <w:left w:val="none" w:sz="0" w:space="0" w:color="auto"/>
            <w:bottom w:val="none" w:sz="0" w:space="0" w:color="auto"/>
            <w:right w:val="none" w:sz="0" w:space="0" w:color="auto"/>
          </w:divBdr>
        </w:div>
        <w:div w:id="1254171095">
          <w:marLeft w:val="640"/>
          <w:marRight w:val="0"/>
          <w:marTop w:val="0"/>
          <w:marBottom w:val="0"/>
          <w:divBdr>
            <w:top w:val="none" w:sz="0" w:space="0" w:color="auto"/>
            <w:left w:val="none" w:sz="0" w:space="0" w:color="auto"/>
            <w:bottom w:val="none" w:sz="0" w:space="0" w:color="auto"/>
            <w:right w:val="none" w:sz="0" w:space="0" w:color="auto"/>
          </w:divBdr>
        </w:div>
        <w:div w:id="1365709549">
          <w:marLeft w:val="640"/>
          <w:marRight w:val="0"/>
          <w:marTop w:val="0"/>
          <w:marBottom w:val="0"/>
          <w:divBdr>
            <w:top w:val="none" w:sz="0" w:space="0" w:color="auto"/>
            <w:left w:val="none" w:sz="0" w:space="0" w:color="auto"/>
            <w:bottom w:val="none" w:sz="0" w:space="0" w:color="auto"/>
            <w:right w:val="none" w:sz="0" w:space="0" w:color="auto"/>
          </w:divBdr>
        </w:div>
        <w:div w:id="391123103">
          <w:marLeft w:val="640"/>
          <w:marRight w:val="0"/>
          <w:marTop w:val="0"/>
          <w:marBottom w:val="0"/>
          <w:divBdr>
            <w:top w:val="none" w:sz="0" w:space="0" w:color="auto"/>
            <w:left w:val="none" w:sz="0" w:space="0" w:color="auto"/>
            <w:bottom w:val="none" w:sz="0" w:space="0" w:color="auto"/>
            <w:right w:val="none" w:sz="0" w:space="0" w:color="auto"/>
          </w:divBdr>
        </w:div>
        <w:div w:id="847794556">
          <w:marLeft w:val="640"/>
          <w:marRight w:val="0"/>
          <w:marTop w:val="0"/>
          <w:marBottom w:val="0"/>
          <w:divBdr>
            <w:top w:val="none" w:sz="0" w:space="0" w:color="auto"/>
            <w:left w:val="none" w:sz="0" w:space="0" w:color="auto"/>
            <w:bottom w:val="none" w:sz="0" w:space="0" w:color="auto"/>
            <w:right w:val="none" w:sz="0" w:space="0" w:color="auto"/>
          </w:divBdr>
        </w:div>
        <w:div w:id="781803443">
          <w:marLeft w:val="640"/>
          <w:marRight w:val="0"/>
          <w:marTop w:val="0"/>
          <w:marBottom w:val="0"/>
          <w:divBdr>
            <w:top w:val="none" w:sz="0" w:space="0" w:color="auto"/>
            <w:left w:val="none" w:sz="0" w:space="0" w:color="auto"/>
            <w:bottom w:val="none" w:sz="0" w:space="0" w:color="auto"/>
            <w:right w:val="none" w:sz="0" w:space="0" w:color="auto"/>
          </w:divBdr>
        </w:div>
        <w:div w:id="178352684">
          <w:marLeft w:val="640"/>
          <w:marRight w:val="0"/>
          <w:marTop w:val="0"/>
          <w:marBottom w:val="0"/>
          <w:divBdr>
            <w:top w:val="none" w:sz="0" w:space="0" w:color="auto"/>
            <w:left w:val="none" w:sz="0" w:space="0" w:color="auto"/>
            <w:bottom w:val="none" w:sz="0" w:space="0" w:color="auto"/>
            <w:right w:val="none" w:sz="0" w:space="0" w:color="auto"/>
          </w:divBdr>
        </w:div>
        <w:div w:id="937060978">
          <w:marLeft w:val="640"/>
          <w:marRight w:val="0"/>
          <w:marTop w:val="0"/>
          <w:marBottom w:val="0"/>
          <w:divBdr>
            <w:top w:val="none" w:sz="0" w:space="0" w:color="auto"/>
            <w:left w:val="none" w:sz="0" w:space="0" w:color="auto"/>
            <w:bottom w:val="none" w:sz="0" w:space="0" w:color="auto"/>
            <w:right w:val="none" w:sz="0" w:space="0" w:color="auto"/>
          </w:divBdr>
        </w:div>
        <w:div w:id="1040785775">
          <w:marLeft w:val="640"/>
          <w:marRight w:val="0"/>
          <w:marTop w:val="0"/>
          <w:marBottom w:val="0"/>
          <w:divBdr>
            <w:top w:val="none" w:sz="0" w:space="0" w:color="auto"/>
            <w:left w:val="none" w:sz="0" w:space="0" w:color="auto"/>
            <w:bottom w:val="none" w:sz="0" w:space="0" w:color="auto"/>
            <w:right w:val="none" w:sz="0" w:space="0" w:color="auto"/>
          </w:divBdr>
        </w:div>
        <w:div w:id="1030837013">
          <w:marLeft w:val="640"/>
          <w:marRight w:val="0"/>
          <w:marTop w:val="0"/>
          <w:marBottom w:val="0"/>
          <w:divBdr>
            <w:top w:val="none" w:sz="0" w:space="0" w:color="auto"/>
            <w:left w:val="none" w:sz="0" w:space="0" w:color="auto"/>
            <w:bottom w:val="none" w:sz="0" w:space="0" w:color="auto"/>
            <w:right w:val="none" w:sz="0" w:space="0" w:color="auto"/>
          </w:divBdr>
        </w:div>
        <w:div w:id="5595820">
          <w:marLeft w:val="640"/>
          <w:marRight w:val="0"/>
          <w:marTop w:val="0"/>
          <w:marBottom w:val="0"/>
          <w:divBdr>
            <w:top w:val="none" w:sz="0" w:space="0" w:color="auto"/>
            <w:left w:val="none" w:sz="0" w:space="0" w:color="auto"/>
            <w:bottom w:val="none" w:sz="0" w:space="0" w:color="auto"/>
            <w:right w:val="none" w:sz="0" w:space="0" w:color="auto"/>
          </w:divBdr>
        </w:div>
      </w:divsChild>
    </w:div>
    <w:div w:id="271474181">
      <w:bodyDiv w:val="1"/>
      <w:marLeft w:val="0"/>
      <w:marRight w:val="0"/>
      <w:marTop w:val="0"/>
      <w:marBottom w:val="0"/>
      <w:divBdr>
        <w:top w:val="none" w:sz="0" w:space="0" w:color="auto"/>
        <w:left w:val="none" w:sz="0" w:space="0" w:color="auto"/>
        <w:bottom w:val="none" w:sz="0" w:space="0" w:color="auto"/>
        <w:right w:val="none" w:sz="0" w:space="0" w:color="auto"/>
      </w:divBdr>
    </w:div>
    <w:div w:id="329792416">
      <w:bodyDiv w:val="1"/>
      <w:marLeft w:val="0"/>
      <w:marRight w:val="0"/>
      <w:marTop w:val="0"/>
      <w:marBottom w:val="0"/>
      <w:divBdr>
        <w:top w:val="none" w:sz="0" w:space="0" w:color="auto"/>
        <w:left w:val="none" w:sz="0" w:space="0" w:color="auto"/>
        <w:bottom w:val="none" w:sz="0" w:space="0" w:color="auto"/>
        <w:right w:val="none" w:sz="0" w:space="0" w:color="auto"/>
      </w:divBdr>
      <w:divsChild>
        <w:div w:id="1424568213">
          <w:marLeft w:val="640"/>
          <w:marRight w:val="0"/>
          <w:marTop w:val="0"/>
          <w:marBottom w:val="0"/>
          <w:divBdr>
            <w:top w:val="none" w:sz="0" w:space="0" w:color="auto"/>
            <w:left w:val="none" w:sz="0" w:space="0" w:color="auto"/>
            <w:bottom w:val="none" w:sz="0" w:space="0" w:color="auto"/>
            <w:right w:val="none" w:sz="0" w:space="0" w:color="auto"/>
          </w:divBdr>
        </w:div>
        <w:div w:id="1900245868">
          <w:marLeft w:val="640"/>
          <w:marRight w:val="0"/>
          <w:marTop w:val="0"/>
          <w:marBottom w:val="0"/>
          <w:divBdr>
            <w:top w:val="none" w:sz="0" w:space="0" w:color="auto"/>
            <w:left w:val="none" w:sz="0" w:space="0" w:color="auto"/>
            <w:bottom w:val="none" w:sz="0" w:space="0" w:color="auto"/>
            <w:right w:val="none" w:sz="0" w:space="0" w:color="auto"/>
          </w:divBdr>
        </w:div>
        <w:div w:id="513736874">
          <w:marLeft w:val="640"/>
          <w:marRight w:val="0"/>
          <w:marTop w:val="0"/>
          <w:marBottom w:val="0"/>
          <w:divBdr>
            <w:top w:val="none" w:sz="0" w:space="0" w:color="auto"/>
            <w:left w:val="none" w:sz="0" w:space="0" w:color="auto"/>
            <w:bottom w:val="none" w:sz="0" w:space="0" w:color="auto"/>
            <w:right w:val="none" w:sz="0" w:space="0" w:color="auto"/>
          </w:divBdr>
        </w:div>
        <w:div w:id="1912351520">
          <w:marLeft w:val="640"/>
          <w:marRight w:val="0"/>
          <w:marTop w:val="0"/>
          <w:marBottom w:val="0"/>
          <w:divBdr>
            <w:top w:val="none" w:sz="0" w:space="0" w:color="auto"/>
            <w:left w:val="none" w:sz="0" w:space="0" w:color="auto"/>
            <w:bottom w:val="none" w:sz="0" w:space="0" w:color="auto"/>
            <w:right w:val="none" w:sz="0" w:space="0" w:color="auto"/>
          </w:divBdr>
        </w:div>
        <w:div w:id="177549530">
          <w:marLeft w:val="640"/>
          <w:marRight w:val="0"/>
          <w:marTop w:val="0"/>
          <w:marBottom w:val="0"/>
          <w:divBdr>
            <w:top w:val="none" w:sz="0" w:space="0" w:color="auto"/>
            <w:left w:val="none" w:sz="0" w:space="0" w:color="auto"/>
            <w:bottom w:val="none" w:sz="0" w:space="0" w:color="auto"/>
            <w:right w:val="none" w:sz="0" w:space="0" w:color="auto"/>
          </w:divBdr>
        </w:div>
        <w:div w:id="805702165">
          <w:marLeft w:val="640"/>
          <w:marRight w:val="0"/>
          <w:marTop w:val="0"/>
          <w:marBottom w:val="0"/>
          <w:divBdr>
            <w:top w:val="none" w:sz="0" w:space="0" w:color="auto"/>
            <w:left w:val="none" w:sz="0" w:space="0" w:color="auto"/>
            <w:bottom w:val="none" w:sz="0" w:space="0" w:color="auto"/>
            <w:right w:val="none" w:sz="0" w:space="0" w:color="auto"/>
          </w:divBdr>
        </w:div>
        <w:div w:id="1176307609">
          <w:marLeft w:val="640"/>
          <w:marRight w:val="0"/>
          <w:marTop w:val="0"/>
          <w:marBottom w:val="0"/>
          <w:divBdr>
            <w:top w:val="none" w:sz="0" w:space="0" w:color="auto"/>
            <w:left w:val="none" w:sz="0" w:space="0" w:color="auto"/>
            <w:bottom w:val="none" w:sz="0" w:space="0" w:color="auto"/>
            <w:right w:val="none" w:sz="0" w:space="0" w:color="auto"/>
          </w:divBdr>
        </w:div>
        <w:div w:id="1901819406">
          <w:marLeft w:val="640"/>
          <w:marRight w:val="0"/>
          <w:marTop w:val="0"/>
          <w:marBottom w:val="0"/>
          <w:divBdr>
            <w:top w:val="none" w:sz="0" w:space="0" w:color="auto"/>
            <w:left w:val="none" w:sz="0" w:space="0" w:color="auto"/>
            <w:bottom w:val="none" w:sz="0" w:space="0" w:color="auto"/>
            <w:right w:val="none" w:sz="0" w:space="0" w:color="auto"/>
          </w:divBdr>
        </w:div>
      </w:divsChild>
    </w:div>
    <w:div w:id="339740904">
      <w:bodyDiv w:val="1"/>
      <w:marLeft w:val="0"/>
      <w:marRight w:val="0"/>
      <w:marTop w:val="0"/>
      <w:marBottom w:val="0"/>
      <w:divBdr>
        <w:top w:val="none" w:sz="0" w:space="0" w:color="auto"/>
        <w:left w:val="none" w:sz="0" w:space="0" w:color="auto"/>
        <w:bottom w:val="none" w:sz="0" w:space="0" w:color="auto"/>
        <w:right w:val="none" w:sz="0" w:space="0" w:color="auto"/>
      </w:divBdr>
      <w:divsChild>
        <w:div w:id="2116048452">
          <w:marLeft w:val="640"/>
          <w:marRight w:val="0"/>
          <w:marTop w:val="0"/>
          <w:marBottom w:val="0"/>
          <w:divBdr>
            <w:top w:val="none" w:sz="0" w:space="0" w:color="auto"/>
            <w:left w:val="none" w:sz="0" w:space="0" w:color="auto"/>
            <w:bottom w:val="none" w:sz="0" w:space="0" w:color="auto"/>
            <w:right w:val="none" w:sz="0" w:space="0" w:color="auto"/>
          </w:divBdr>
        </w:div>
        <w:div w:id="2128304932">
          <w:marLeft w:val="640"/>
          <w:marRight w:val="0"/>
          <w:marTop w:val="0"/>
          <w:marBottom w:val="0"/>
          <w:divBdr>
            <w:top w:val="none" w:sz="0" w:space="0" w:color="auto"/>
            <w:left w:val="none" w:sz="0" w:space="0" w:color="auto"/>
            <w:bottom w:val="none" w:sz="0" w:space="0" w:color="auto"/>
            <w:right w:val="none" w:sz="0" w:space="0" w:color="auto"/>
          </w:divBdr>
        </w:div>
        <w:div w:id="135605656">
          <w:marLeft w:val="640"/>
          <w:marRight w:val="0"/>
          <w:marTop w:val="0"/>
          <w:marBottom w:val="0"/>
          <w:divBdr>
            <w:top w:val="none" w:sz="0" w:space="0" w:color="auto"/>
            <w:left w:val="none" w:sz="0" w:space="0" w:color="auto"/>
            <w:bottom w:val="none" w:sz="0" w:space="0" w:color="auto"/>
            <w:right w:val="none" w:sz="0" w:space="0" w:color="auto"/>
          </w:divBdr>
        </w:div>
        <w:div w:id="1050569872">
          <w:marLeft w:val="640"/>
          <w:marRight w:val="0"/>
          <w:marTop w:val="0"/>
          <w:marBottom w:val="0"/>
          <w:divBdr>
            <w:top w:val="none" w:sz="0" w:space="0" w:color="auto"/>
            <w:left w:val="none" w:sz="0" w:space="0" w:color="auto"/>
            <w:bottom w:val="none" w:sz="0" w:space="0" w:color="auto"/>
            <w:right w:val="none" w:sz="0" w:space="0" w:color="auto"/>
          </w:divBdr>
        </w:div>
        <w:div w:id="187916154">
          <w:marLeft w:val="640"/>
          <w:marRight w:val="0"/>
          <w:marTop w:val="0"/>
          <w:marBottom w:val="0"/>
          <w:divBdr>
            <w:top w:val="none" w:sz="0" w:space="0" w:color="auto"/>
            <w:left w:val="none" w:sz="0" w:space="0" w:color="auto"/>
            <w:bottom w:val="none" w:sz="0" w:space="0" w:color="auto"/>
            <w:right w:val="none" w:sz="0" w:space="0" w:color="auto"/>
          </w:divBdr>
        </w:div>
        <w:div w:id="1570194731">
          <w:marLeft w:val="640"/>
          <w:marRight w:val="0"/>
          <w:marTop w:val="0"/>
          <w:marBottom w:val="0"/>
          <w:divBdr>
            <w:top w:val="none" w:sz="0" w:space="0" w:color="auto"/>
            <w:left w:val="none" w:sz="0" w:space="0" w:color="auto"/>
            <w:bottom w:val="none" w:sz="0" w:space="0" w:color="auto"/>
            <w:right w:val="none" w:sz="0" w:space="0" w:color="auto"/>
          </w:divBdr>
        </w:div>
        <w:div w:id="745028172">
          <w:marLeft w:val="640"/>
          <w:marRight w:val="0"/>
          <w:marTop w:val="0"/>
          <w:marBottom w:val="0"/>
          <w:divBdr>
            <w:top w:val="none" w:sz="0" w:space="0" w:color="auto"/>
            <w:left w:val="none" w:sz="0" w:space="0" w:color="auto"/>
            <w:bottom w:val="none" w:sz="0" w:space="0" w:color="auto"/>
            <w:right w:val="none" w:sz="0" w:space="0" w:color="auto"/>
          </w:divBdr>
        </w:div>
        <w:div w:id="233010326">
          <w:marLeft w:val="640"/>
          <w:marRight w:val="0"/>
          <w:marTop w:val="0"/>
          <w:marBottom w:val="0"/>
          <w:divBdr>
            <w:top w:val="none" w:sz="0" w:space="0" w:color="auto"/>
            <w:left w:val="none" w:sz="0" w:space="0" w:color="auto"/>
            <w:bottom w:val="none" w:sz="0" w:space="0" w:color="auto"/>
            <w:right w:val="none" w:sz="0" w:space="0" w:color="auto"/>
          </w:divBdr>
        </w:div>
        <w:div w:id="921376246">
          <w:marLeft w:val="640"/>
          <w:marRight w:val="0"/>
          <w:marTop w:val="0"/>
          <w:marBottom w:val="0"/>
          <w:divBdr>
            <w:top w:val="none" w:sz="0" w:space="0" w:color="auto"/>
            <w:left w:val="none" w:sz="0" w:space="0" w:color="auto"/>
            <w:bottom w:val="none" w:sz="0" w:space="0" w:color="auto"/>
            <w:right w:val="none" w:sz="0" w:space="0" w:color="auto"/>
          </w:divBdr>
        </w:div>
        <w:div w:id="212693538">
          <w:marLeft w:val="640"/>
          <w:marRight w:val="0"/>
          <w:marTop w:val="0"/>
          <w:marBottom w:val="0"/>
          <w:divBdr>
            <w:top w:val="none" w:sz="0" w:space="0" w:color="auto"/>
            <w:left w:val="none" w:sz="0" w:space="0" w:color="auto"/>
            <w:bottom w:val="none" w:sz="0" w:space="0" w:color="auto"/>
            <w:right w:val="none" w:sz="0" w:space="0" w:color="auto"/>
          </w:divBdr>
        </w:div>
        <w:div w:id="1004288561">
          <w:marLeft w:val="640"/>
          <w:marRight w:val="0"/>
          <w:marTop w:val="0"/>
          <w:marBottom w:val="0"/>
          <w:divBdr>
            <w:top w:val="none" w:sz="0" w:space="0" w:color="auto"/>
            <w:left w:val="none" w:sz="0" w:space="0" w:color="auto"/>
            <w:bottom w:val="none" w:sz="0" w:space="0" w:color="auto"/>
            <w:right w:val="none" w:sz="0" w:space="0" w:color="auto"/>
          </w:divBdr>
        </w:div>
        <w:div w:id="2147121716">
          <w:marLeft w:val="640"/>
          <w:marRight w:val="0"/>
          <w:marTop w:val="0"/>
          <w:marBottom w:val="0"/>
          <w:divBdr>
            <w:top w:val="none" w:sz="0" w:space="0" w:color="auto"/>
            <w:left w:val="none" w:sz="0" w:space="0" w:color="auto"/>
            <w:bottom w:val="none" w:sz="0" w:space="0" w:color="auto"/>
            <w:right w:val="none" w:sz="0" w:space="0" w:color="auto"/>
          </w:divBdr>
        </w:div>
        <w:div w:id="1363704269">
          <w:marLeft w:val="640"/>
          <w:marRight w:val="0"/>
          <w:marTop w:val="0"/>
          <w:marBottom w:val="0"/>
          <w:divBdr>
            <w:top w:val="none" w:sz="0" w:space="0" w:color="auto"/>
            <w:left w:val="none" w:sz="0" w:space="0" w:color="auto"/>
            <w:bottom w:val="none" w:sz="0" w:space="0" w:color="auto"/>
            <w:right w:val="none" w:sz="0" w:space="0" w:color="auto"/>
          </w:divBdr>
        </w:div>
        <w:div w:id="1249000497">
          <w:marLeft w:val="640"/>
          <w:marRight w:val="0"/>
          <w:marTop w:val="0"/>
          <w:marBottom w:val="0"/>
          <w:divBdr>
            <w:top w:val="none" w:sz="0" w:space="0" w:color="auto"/>
            <w:left w:val="none" w:sz="0" w:space="0" w:color="auto"/>
            <w:bottom w:val="none" w:sz="0" w:space="0" w:color="auto"/>
            <w:right w:val="none" w:sz="0" w:space="0" w:color="auto"/>
          </w:divBdr>
        </w:div>
        <w:div w:id="1325277233">
          <w:marLeft w:val="640"/>
          <w:marRight w:val="0"/>
          <w:marTop w:val="0"/>
          <w:marBottom w:val="0"/>
          <w:divBdr>
            <w:top w:val="none" w:sz="0" w:space="0" w:color="auto"/>
            <w:left w:val="none" w:sz="0" w:space="0" w:color="auto"/>
            <w:bottom w:val="none" w:sz="0" w:space="0" w:color="auto"/>
            <w:right w:val="none" w:sz="0" w:space="0" w:color="auto"/>
          </w:divBdr>
        </w:div>
      </w:divsChild>
    </w:div>
    <w:div w:id="387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837853">
          <w:marLeft w:val="640"/>
          <w:marRight w:val="0"/>
          <w:marTop w:val="0"/>
          <w:marBottom w:val="0"/>
          <w:divBdr>
            <w:top w:val="none" w:sz="0" w:space="0" w:color="auto"/>
            <w:left w:val="none" w:sz="0" w:space="0" w:color="auto"/>
            <w:bottom w:val="none" w:sz="0" w:space="0" w:color="auto"/>
            <w:right w:val="none" w:sz="0" w:space="0" w:color="auto"/>
          </w:divBdr>
        </w:div>
        <w:div w:id="123234027">
          <w:marLeft w:val="640"/>
          <w:marRight w:val="0"/>
          <w:marTop w:val="0"/>
          <w:marBottom w:val="0"/>
          <w:divBdr>
            <w:top w:val="none" w:sz="0" w:space="0" w:color="auto"/>
            <w:left w:val="none" w:sz="0" w:space="0" w:color="auto"/>
            <w:bottom w:val="none" w:sz="0" w:space="0" w:color="auto"/>
            <w:right w:val="none" w:sz="0" w:space="0" w:color="auto"/>
          </w:divBdr>
        </w:div>
        <w:div w:id="1649362222">
          <w:marLeft w:val="640"/>
          <w:marRight w:val="0"/>
          <w:marTop w:val="0"/>
          <w:marBottom w:val="0"/>
          <w:divBdr>
            <w:top w:val="none" w:sz="0" w:space="0" w:color="auto"/>
            <w:left w:val="none" w:sz="0" w:space="0" w:color="auto"/>
            <w:bottom w:val="none" w:sz="0" w:space="0" w:color="auto"/>
            <w:right w:val="none" w:sz="0" w:space="0" w:color="auto"/>
          </w:divBdr>
        </w:div>
        <w:div w:id="360588592">
          <w:marLeft w:val="640"/>
          <w:marRight w:val="0"/>
          <w:marTop w:val="0"/>
          <w:marBottom w:val="0"/>
          <w:divBdr>
            <w:top w:val="none" w:sz="0" w:space="0" w:color="auto"/>
            <w:left w:val="none" w:sz="0" w:space="0" w:color="auto"/>
            <w:bottom w:val="none" w:sz="0" w:space="0" w:color="auto"/>
            <w:right w:val="none" w:sz="0" w:space="0" w:color="auto"/>
          </w:divBdr>
        </w:div>
        <w:div w:id="774982740">
          <w:marLeft w:val="640"/>
          <w:marRight w:val="0"/>
          <w:marTop w:val="0"/>
          <w:marBottom w:val="0"/>
          <w:divBdr>
            <w:top w:val="none" w:sz="0" w:space="0" w:color="auto"/>
            <w:left w:val="none" w:sz="0" w:space="0" w:color="auto"/>
            <w:bottom w:val="none" w:sz="0" w:space="0" w:color="auto"/>
            <w:right w:val="none" w:sz="0" w:space="0" w:color="auto"/>
          </w:divBdr>
        </w:div>
        <w:div w:id="1471441562">
          <w:marLeft w:val="640"/>
          <w:marRight w:val="0"/>
          <w:marTop w:val="0"/>
          <w:marBottom w:val="0"/>
          <w:divBdr>
            <w:top w:val="none" w:sz="0" w:space="0" w:color="auto"/>
            <w:left w:val="none" w:sz="0" w:space="0" w:color="auto"/>
            <w:bottom w:val="none" w:sz="0" w:space="0" w:color="auto"/>
            <w:right w:val="none" w:sz="0" w:space="0" w:color="auto"/>
          </w:divBdr>
        </w:div>
        <w:div w:id="817694209">
          <w:marLeft w:val="640"/>
          <w:marRight w:val="0"/>
          <w:marTop w:val="0"/>
          <w:marBottom w:val="0"/>
          <w:divBdr>
            <w:top w:val="none" w:sz="0" w:space="0" w:color="auto"/>
            <w:left w:val="none" w:sz="0" w:space="0" w:color="auto"/>
            <w:bottom w:val="none" w:sz="0" w:space="0" w:color="auto"/>
            <w:right w:val="none" w:sz="0" w:space="0" w:color="auto"/>
          </w:divBdr>
        </w:div>
        <w:div w:id="1525363986">
          <w:marLeft w:val="640"/>
          <w:marRight w:val="0"/>
          <w:marTop w:val="0"/>
          <w:marBottom w:val="0"/>
          <w:divBdr>
            <w:top w:val="none" w:sz="0" w:space="0" w:color="auto"/>
            <w:left w:val="none" w:sz="0" w:space="0" w:color="auto"/>
            <w:bottom w:val="none" w:sz="0" w:space="0" w:color="auto"/>
            <w:right w:val="none" w:sz="0" w:space="0" w:color="auto"/>
          </w:divBdr>
        </w:div>
      </w:divsChild>
    </w:div>
    <w:div w:id="401946168">
      <w:bodyDiv w:val="1"/>
      <w:marLeft w:val="0"/>
      <w:marRight w:val="0"/>
      <w:marTop w:val="0"/>
      <w:marBottom w:val="0"/>
      <w:divBdr>
        <w:top w:val="none" w:sz="0" w:space="0" w:color="auto"/>
        <w:left w:val="none" w:sz="0" w:space="0" w:color="auto"/>
        <w:bottom w:val="none" w:sz="0" w:space="0" w:color="auto"/>
        <w:right w:val="none" w:sz="0" w:space="0" w:color="auto"/>
      </w:divBdr>
      <w:divsChild>
        <w:div w:id="64185827">
          <w:marLeft w:val="640"/>
          <w:marRight w:val="0"/>
          <w:marTop w:val="0"/>
          <w:marBottom w:val="0"/>
          <w:divBdr>
            <w:top w:val="none" w:sz="0" w:space="0" w:color="auto"/>
            <w:left w:val="none" w:sz="0" w:space="0" w:color="auto"/>
            <w:bottom w:val="none" w:sz="0" w:space="0" w:color="auto"/>
            <w:right w:val="none" w:sz="0" w:space="0" w:color="auto"/>
          </w:divBdr>
        </w:div>
        <w:div w:id="1533879068">
          <w:marLeft w:val="640"/>
          <w:marRight w:val="0"/>
          <w:marTop w:val="0"/>
          <w:marBottom w:val="0"/>
          <w:divBdr>
            <w:top w:val="none" w:sz="0" w:space="0" w:color="auto"/>
            <w:left w:val="none" w:sz="0" w:space="0" w:color="auto"/>
            <w:bottom w:val="none" w:sz="0" w:space="0" w:color="auto"/>
            <w:right w:val="none" w:sz="0" w:space="0" w:color="auto"/>
          </w:divBdr>
        </w:div>
        <w:div w:id="1775897453">
          <w:marLeft w:val="640"/>
          <w:marRight w:val="0"/>
          <w:marTop w:val="0"/>
          <w:marBottom w:val="0"/>
          <w:divBdr>
            <w:top w:val="none" w:sz="0" w:space="0" w:color="auto"/>
            <w:left w:val="none" w:sz="0" w:space="0" w:color="auto"/>
            <w:bottom w:val="none" w:sz="0" w:space="0" w:color="auto"/>
            <w:right w:val="none" w:sz="0" w:space="0" w:color="auto"/>
          </w:divBdr>
        </w:div>
        <w:div w:id="1300065587">
          <w:marLeft w:val="640"/>
          <w:marRight w:val="0"/>
          <w:marTop w:val="0"/>
          <w:marBottom w:val="0"/>
          <w:divBdr>
            <w:top w:val="none" w:sz="0" w:space="0" w:color="auto"/>
            <w:left w:val="none" w:sz="0" w:space="0" w:color="auto"/>
            <w:bottom w:val="none" w:sz="0" w:space="0" w:color="auto"/>
            <w:right w:val="none" w:sz="0" w:space="0" w:color="auto"/>
          </w:divBdr>
        </w:div>
        <w:div w:id="1874657708">
          <w:marLeft w:val="640"/>
          <w:marRight w:val="0"/>
          <w:marTop w:val="0"/>
          <w:marBottom w:val="0"/>
          <w:divBdr>
            <w:top w:val="none" w:sz="0" w:space="0" w:color="auto"/>
            <w:left w:val="none" w:sz="0" w:space="0" w:color="auto"/>
            <w:bottom w:val="none" w:sz="0" w:space="0" w:color="auto"/>
            <w:right w:val="none" w:sz="0" w:space="0" w:color="auto"/>
          </w:divBdr>
        </w:div>
        <w:div w:id="736590455">
          <w:marLeft w:val="640"/>
          <w:marRight w:val="0"/>
          <w:marTop w:val="0"/>
          <w:marBottom w:val="0"/>
          <w:divBdr>
            <w:top w:val="none" w:sz="0" w:space="0" w:color="auto"/>
            <w:left w:val="none" w:sz="0" w:space="0" w:color="auto"/>
            <w:bottom w:val="none" w:sz="0" w:space="0" w:color="auto"/>
            <w:right w:val="none" w:sz="0" w:space="0" w:color="auto"/>
          </w:divBdr>
        </w:div>
        <w:div w:id="1310549897">
          <w:marLeft w:val="640"/>
          <w:marRight w:val="0"/>
          <w:marTop w:val="0"/>
          <w:marBottom w:val="0"/>
          <w:divBdr>
            <w:top w:val="none" w:sz="0" w:space="0" w:color="auto"/>
            <w:left w:val="none" w:sz="0" w:space="0" w:color="auto"/>
            <w:bottom w:val="none" w:sz="0" w:space="0" w:color="auto"/>
            <w:right w:val="none" w:sz="0" w:space="0" w:color="auto"/>
          </w:divBdr>
        </w:div>
        <w:div w:id="136143324">
          <w:marLeft w:val="640"/>
          <w:marRight w:val="0"/>
          <w:marTop w:val="0"/>
          <w:marBottom w:val="0"/>
          <w:divBdr>
            <w:top w:val="none" w:sz="0" w:space="0" w:color="auto"/>
            <w:left w:val="none" w:sz="0" w:space="0" w:color="auto"/>
            <w:bottom w:val="none" w:sz="0" w:space="0" w:color="auto"/>
            <w:right w:val="none" w:sz="0" w:space="0" w:color="auto"/>
          </w:divBdr>
        </w:div>
        <w:div w:id="1428454216">
          <w:marLeft w:val="640"/>
          <w:marRight w:val="0"/>
          <w:marTop w:val="0"/>
          <w:marBottom w:val="0"/>
          <w:divBdr>
            <w:top w:val="none" w:sz="0" w:space="0" w:color="auto"/>
            <w:left w:val="none" w:sz="0" w:space="0" w:color="auto"/>
            <w:bottom w:val="none" w:sz="0" w:space="0" w:color="auto"/>
            <w:right w:val="none" w:sz="0" w:space="0" w:color="auto"/>
          </w:divBdr>
        </w:div>
        <w:div w:id="866330775">
          <w:marLeft w:val="640"/>
          <w:marRight w:val="0"/>
          <w:marTop w:val="0"/>
          <w:marBottom w:val="0"/>
          <w:divBdr>
            <w:top w:val="none" w:sz="0" w:space="0" w:color="auto"/>
            <w:left w:val="none" w:sz="0" w:space="0" w:color="auto"/>
            <w:bottom w:val="none" w:sz="0" w:space="0" w:color="auto"/>
            <w:right w:val="none" w:sz="0" w:space="0" w:color="auto"/>
          </w:divBdr>
        </w:div>
        <w:div w:id="972443953">
          <w:marLeft w:val="640"/>
          <w:marRight w:val="0"/>
          <w:marTop w:val="0"/>
          <w:marBottom w:val="0"/>
          <w:divBdr>
            <w:top w:val="none" w:sz="0" w:space="0" w:color="auto"/>
            <w:left w:val="none" w:sz="0" w:space="0" w:color="auto"/>
            <w:bottom w:val="none" w:sz="0" w:space="0" w:color="auto"/>
            <w:right w:val="none" w:sz="0" w:space="0" w:color="auto"/>
          </w:divBdr>
        </w:div>
        <w:div w:id="1937860940">
          <w:marLeft w:val="640"/>
          <w:marRight w:val="0"/>
          <w:marTop w:val="0"/>
          <w:marBottom w:val="0"/>
          <w:divBdr>
            <w:top w:val="none" w:sz="0" w:space="0" w:color="auto"/>
            <w:left w:val="none" w:sz="0" w:space="0" w:color="auto"/>
            <w:bottom w:val="none" w:sz="0" w:space="0" w:color="auto"/>
            <w:right w:val="none" w:sz="0" w:space="0" w:color="auto"/>
          </w:divBdr>
        </w:div>
        <w:div w:id="1073553311">
          <w:marLeft w:val="640"/>
          <w:marRight w:val="0"/>
          <w:marTop w:val="0"/>
          <w:marBottom w:val="0"/>
          <w:divBdr>
            <w:top w:val="none" w:sz="0" w:space="0" w:color="auto"/>
            <w:left w:val="none" w:sz="0" w:space="0" w:color="auto"/>
            <w:bottom w:val="none" w:sz="0" w:space="0" w:color="auto"/>
            <w:right w:val="none" w:sz="0" w:space="0" w:color="auto"/>
          </w:divBdr>
        </w:div>
        <w:div w:id="636642718">
          <w:marLeft w:val="640"/>
          <w:marRight w:val="0"/>
          <w:marTop w:val="0"/>
          <w:marBottom w:val="0"/>
          <w:divBdr>
            <w:top w:val="none" w:sz="0" w:space="0" w:color="auto"/>
            <w:left w:val="none" w:sz="0" w:space="0" w:color="auto"/>
            <w:bottom w:val="none" w:sz="0" w:space="0" w:color="auto"/>
            <w:right w:val="none" w:sz="0" w:space="0" w:color="auto"/>
          </w:divBdr>
        </w:div>
        <w:div w:id="187719317">
          <w:marLeft w:val="640"/>
          <w:marRight w:val="0"/>
          <w:marTop w:val="0"/>
          <w:marBottom w:val="0"/>
          <w:divBdr>
            <w:top w:val="none" w:sz="0" w:space="0" w:color="auto"/>
            <w:left w:val="none" w:sz="0" w:space="0" w:color="auto"/>
            <w:bottom w:val="none" w:sz="0" w:space="0" w:color="auto"/>
            <w:right w:val="none" w:sz="0" w:space="0" w:color="auto"/>
          </w:divBdr>
        </w:div>
        <w:div w:id="361172087">
          <w:marLeft w:val="640"/>
          <w:marRight w:val="0"/>
          <w:marTop w:val="0"/>
          <w:marBottom w:val="0"/>
          <w:divBdr>
            <w:top w:val="none" w:sz="0" w:space="0" w:color="auto"/>
            <w:left w:val="none" w:sz="0" w:space="0" w:color="auto"/>
            <w:bottom w:val="none" w:sz="0" w:space="0" w:color="auto"/>
            <w:right w:val="none" w:sz="0" w:space="0" w:color="auto"/>
          </w:divBdr>
        </w:div>
        <w:div w:id="1143162052">
          <w:marLeft w:val="640"/>
          <w:marRight w:val="0"/>
          <w:marTop w:val="0"/>
          <w:marBottom w:val="0"/>
          <w:divBdr>
            <w:top w:val="none" w:sz="0" w:space="0" w:color="auto"/>
            <w:left w:val="none" w:sz="0" w:space="0" w:color="auto"/>
            <w:bottom w:val="none" w:sz="0" w:space="0" w:color="auto"/>
            <w:right w:val="none" w:sz="0" w:space="0" w:color="auto"/>
          </w:divBdr>
        </w:div>
        <w:div w:id="993876460">
          <w:marLeft w:val="640"/>
          <w:marRight w:val="0"/>
          <w:marTop w:val="0"/>
          <w:marBottom w:val="0"/>
          <w:divBdr>
            <w:top w:val="none" w:sz="0" w:space="0" w:color="auto"/>
            <w:left w:val="none" w:sz="0" w:space="0" w:color="auto"/>
            <w:bottom w:val="none" w:sz="0" w:space="0" w:color="auto"/>
            <w:right w:val="none" w:sz="0" w:space="0" w:color="auto"/>
          </w:divBdr>
        </w:div>
        <w:div w:id="1747608710">
          <w:marLeft w:val="640"/>
          <w:marRight w:val="0"/>
          <w:marTop w:val="0"/>
          <w:marBottom w:val="0"/>
          <w:divBdr>
            <w:top w:val="none" w:sz="0" w:space="0" w:color="auto"/>
            <w:left w:val="none" w:sz="0" w:space="0" w:color="auto"/>
            <w:bottom w:val="none" w:sz="0" w:space="0" w:color="auto"/>
            <w:right w:val="none" w:sz="0" w:space="0" w:color="auto"/>
          </w:divBdr>
        </w:div>
      </w:divsChild>
    </w:div>
    <w:div w:id="422066331">
      <w:bodyDiv w:val="1"/>
      <w:marLeft w:val="0"/>
      <w:marRight w:val="0"/>
      <w:marTop w:val="0"/>
      <w:marBottom w:val="0"/>
      <w:divBdr>
        <w:top w:val="none" w:sz="0" w:space="0" w:color="auto"/>
        <w:left w:val="none" w:sz="0" w:space="0" w:color="auto"/>
        <w:bottom w:val="none" w:sz="0" w:space="0" w:color="auto"/>
        <w:right w:val="none" w:sz="0" w:space="0" w:color="auto"/>
      </w:divBdr>
      <w:divsChild>
        <w:div w:id="969893978">
          <w:marLeft w:val="640"/>
          <w:marRight w:val="0"/>
          <w:marTop w:val="0"/>
          <w:marBottom w:val="0"/>
          <w:divBdr>
            <w:top w:val="none" w:sz="0" w:space="0" w:color="auto"/>
            <w:left w:val="none" w:sz="0" w:space="0" w:color="auto"/>
            <w:bottom w:val="none" w:sz="0" w:space="0" w:color="auto"/>
            <w:right w:val="none" w:sz="0" w:space="0" w:color="auto"/>
          </w:divBdr>
        </w:div>
        <w:div w:id="2073845546">
          <w:marLeft w:val="640"/>
          <w:marRight w:val="0"/>
          <w:marTop w:val="0"/>
          <w:marBottom w:val="0"/>
          <w:divBdr>
            <w:top w:val="none" w:sz="0" w:space="0" w:color="auto"/>
            <w:left w:val="none" w:sz="0" w:space="0" w:color="auto"/>
            <w:bottom w:val="none" w:sz="0" w:space="0" w:color="auto"/>
            <w:right w:val="none" w:sz="0" w:space="0" w:color="auto"/>
          </w:divBdr>
        </w:div>
        <w:div w:id="1753158394">
          <w:marLeft w:val="640"/>
          <w:marRight w:val="0"/>
          <w:marTop w:val="0"/>
          <w:marBottom w:val="0"/>
          <w:divBdr>
            <w:top w:val="none" w:sz="0" w:space="0" w:color="auto"/>
            <w:left w:val="none" w:sz="0" w:space="0" w:color="auto"/>
            <w:bottom w:val="none" w:sz="0" w:space="0" w:color="auto"/>
            <w:right w:val="none" w:sz="0" w:space="0" w:color="auto"/>
          </w:divBdr>
        </w:div>
        <w:div w:id="358046336">
          <w:marLeft w:val="640"/>
          <w:marRight w:val="0"/>
          <w:marTop w:val="0"/>
          <w:marBottom w:val="0"/>
          <w:divBdr>
            <w:top w:val="none" w:sz="0" w:space="0" w:color="auto"/>
            <w:left w:val="none" w:sz="0" w:space="0" w:color="auto"/>
            <w:bottom w:val="none" w:sz="0" w:space="0" w:color="auto"/>
            <w:right w:val="none" w:sz="0" w:space="0" w:color="auto"/>
          </w:divBdr>
        </w:div>
        <w:div w:id="111483176">
          <w:marLeft w:val="640"/>
          <w:marRight w:val="0"/>
          <w:marTop w:val="0"/>
          <w:marBottom w:val="0"/>
          <w:divBdr>
            <w:top w:val="none" w:sz="0" w:space="0" w:color="auto"/>
            <w:left w:val="none" w:sz="0" w:space="0" w:color="auto"/>
            <w:bottom w:val="none" w:sz="0" w:space="0" w:color="auto"/>
            <w:right w:val="none" w:sz="0" w:space="0" w:color="auto"/>
          </w:divBdr>
        </w:div>
        <w:div w:id="323973722">
          <w:marLeft w:val="640"/>
          <w:marRight w:val="0"/>
          <w:marTop w:val="0"/>
          <w:marBottom w:val="0"/>
          <w:divBdr>
            <w:top w:val="none" w:sz="0" w:space="0" w:color="auto"/>
            <w:left w:val="none" w:sz="0" w:space="0" w:color="auto"/>
            <w:bottom w:val="none" w:sz="0" w:space="0" w:color="auto"/>
            <w:right w:val="none" w:sz="0" w:space="0" w:color="auto"/>
          </w:divBdr>
        </w:div>
      </w:divsChild>
    </w:div>
    <w:div w:id="462577471">
      <w:bodyDiv w:val="1"/>
      <w:marLeft w:val="0"/>
      <w:marRight w:val="0"/>
      <w:marTop w:val="0"/>
      <w:marBottom w:val="0"/>
      <w:divBdr>
        <w:top w:val="none" w:sz="0" w:space="0" w:color="auto"/>
        <w:left w:val="none" w:sz="0" w:space="0" w:color="auto"/>
        <w:bottom w:val="none" w:sz="0" w:space="0" w:color="auto"/>
        <w:right w:val="none" w:sz="0" w:space="0" w:color="auto"/>
      </w:divBdr>
      <w:divsChild>
        <w:div w:id="1597977030">
          <w:marLeft w:val="640"/>
          <w:marRight w:val="0"/>
          <w:marTop w:val="0"/>
          <w:marBottom w:val="0"/>
          <w:divBdr>
            <w:top w:val="none" w:sz="0" w:space="0" w:color="auto"/>
            <w:left w:val="none" w:sz="0" w:space="0" w:color="auto"/>
            <w:bottom w:val="none" w:sz="0" w:space="0" w:color="auto"/>
            <w:right w:val="none" w:sz="0" w:space="0" w:color="auto"/>
          </w:divBdr>
        </w:div>
        <w:div w:id="22026162">
          <w:marLeft w:val="640"/>
          <w:marRight w:val="0"/>
          <w:marTop w:val="0"/>
          <w:marBottom w:val="0"/>
          <w:divBdr>
            <w:top w:val="none" w:sz="0" w:space="0" w:color="auto"/>
            <w:left w:val="none" w:sz="0" w:space="0" w:color="auto"/>
            <w:bottom w:val="none" w:sz="0" w:space="0" w:color="auto"/>
            <w:right w:val="none" w:sz="0" w:space="0" w:color="auto"/>
          </w:divBdr>
        </w:div>
        <w:div w:id="317657386">
          <w:marLeft w:val="640"/>
          <w:marRight w:val="0"/>
          <w:marTop w:val="0"/>
          <w:marBottom w:val="0"/>
          <w:divBdr>
            <w:top w:val="none" w:sz="0" w:space="0" w:color="auto"/>
            <w:left w:val="none" w:sz="0" w:space="0" w:color="auto"/>
            <w:bottom w:val="none" w:sz="0" w:space="0" w:color="auto"/>
            <w:right w:val="none" w:sz="0" w:space="0" w:color="auto"/>
          </w:divBdr>
        </w:div>
        <w:div w:id="1957255783">
          <w:marLeft w:val="640"/>
          <w:marRight w:val="0"/>
          <w:marTop w:val="0"/>
          <w:marBottom w:val="0"/>
          <w:divBdr>
            <w:top w:val="none" w:sz="0" w:space="0" w:color="auto"/>
            <w:left w:val="none" w:sz="0" w:space="0" w:color="auto"/>
            <w:bottom w:val="none" w:sz="0" w:space="0" w:color="auto"/>
            <w:right w:val="none" w:sz="0" w:space="0" w:color="auto"/>
          </w:divBdr>
        </w:div>
        <w:div w:id="1077049545">
          <w:marLeft w:val="640"/>
          <w:marRight w:val="0"/>
          <w:marTop w:val="0"/>
          <w:marBottom w:val="0"/>
          <w:divBdr>
            <w:top w:val="none" w:sz="0" w:space="0" w:color="auto"/>
            <w:left w:val="none" w:sz="0" w:space="0" w:color="auto"/>
            <w:bottom w:val="none" w:sz="0" w:space="0" w:color="auto"/>
            <w:right w:val="none" w:sz="0" w:space="0" w:color="auto"/>
          </w:divBdr>
        </w:div>
        <w:div w:id="1919289638">
          <w:marLeft w:val="640"/>
          <w:marRight w:val="0"/>
          <w:marTop w:val="0"/>
          <w:marBottom w:val="0"/>
          <w:divBdr>
            <w:top w:val="none" w:sz="0" w:space="0" w:color="auto"/>
            <w:left w:val="none" w:sz="0" w:space="0" w:color="auto"/>
            <w:bottom w:val="none" w:sz="0" w:space="0" w:color="auto"/>
            <w:right w:val="none" w:sz="0" w:space="0" w:color="auto"/>
          </w:divBdr>
        </w:div>
        <w:div w:id="54741462">
          <w:marLeft w:val="640"/>
          <w:marRight w:val="0"/>
          <w:marTop w:val="0"/>
          <w:marBottom w:val="0"/>
          <w:divBdr>
            <w:top w:val="none" w:sz="0" w:space="0" w:color="auto"/>
            <w:left w:val="none" w:sz="0" w:space="0" w:color="auto"/>
            <w:bottom w:val="none" w:sz="0" w:space="0" w:color="auto"/>
            <w:right w:val="none" w:sz="0" w:space="0" w:color="auto"/>
          </w:divBdr>
        </w:div>
        <w:div w:id="1045445824">
          <w:marLeft w:val="640"/>
          <w:marRight w:val="0"/>
          <w:marTop w:val="0"/>
          <w:marBottom w:val="0"/>
          <w:divBdr>
            <w:top w:val="none" w:sz="0" w:space="0" w:color="auto"/>
            <w:left w:val="none" w:sz="0" w:space="0" w:color="auto"/>
            <w:bottom w:val="none" w:sz="0" w:space="0" w:color="auto"/>
            <w:right w:val="none" w:sz="0" w:space="0" w:color="auto"/>
          </w:divBdr>
        </w:div>
        <w:div w:id="918488540">
          <w:marLeft w:val="640"/>
          <w:marRight w:val="0"/>
          <w:marTop w:val="0"/>
          <w:marBottom w:val="0"/>
          <w:divBdr>
            <w:top w:val="none" w:sz="0" w:space="0" w:color="auto"/>
            <w:left w:val="none" w:sz="0" w:space="0" w:color="auto"/>
            <w:bottom w:val="none" w:sz="0" w:space="0" w:color="auto"/>
            <w:right w:val="none" w:sz="0" w:space="0" w:color="auto"/>
          </w:divBdr>
        </w:div>
        <w:div w:id="1555115184">
          <w:marLeft w:val="640"/>
          <w:marRight w:val="0"/>
          <w:marTop w:val="0"/>
          <w:marBottom w:val="0"/>
          <w:divBdr>
            <w:top w:val="none" w:sz="0" w:space="0" w:color="auto"/>
            <w:left w:val="none" w:sz="0" w:space="0" w:color="auto"/>
            <w:bottom w:val="none" w:sz="0" w:space="0" w:color="auto"/>
            <w:right w:val="none" w:sz="0" w:space="0" w:color="auto"/>
          </w:divBdr>
        </w:div>
        <w:div w:id="1888953383">
          <w:marLeft w:val="640"/>
          <w:marRight w:val="0"/>
          <w:marTop w:val="0"/>
          <w:marBottom w:val="0"/>
          <w:divBdr>
            <w:top w:val="none" w:sz="0" w:space="0" w:color="auto"/>
            <w:left w:val="none" w:sz="0" w:space="0" w:color="auto"/>
            <w:bottom w:val="none" w:sz="0" w:space="0" w:color="auto"/>
            <w:right w:val="none" w:sz="0" w:space="0" w:color="auto"/>
          </w:divBdr>
        </w:div>
        <w:div w:id="1874460674">
          <w:marLeft w:val="640"/>
          <w:marRight w:val="0"/>
          <w:marTop w:val="0"/>
          <w:marBottom w:val="0"/>
          <w:divBdr>
            <w:top w:val="none" w:sz="0" w:space="0" w:color="auto"/>
            <w:left w:val="none" w:sz="0" w:space="0" w:color="auto"/>
            <w:bottom w:val="none" w:sz="0" w:space="0" w:color="auto"/>
            <w:right w:val="none" w:sz="0" w:space="0" w:color="auto"/>
          </w:divBdr>
        </w:div>
        <w:div w:id="1246719642">
          <w:marLeft w:val="640"/>
          <w:marRight w:val="0"/>
          <w:marTop w:val="0"/>
          <w:marBottom w:val="0"/>
          <w:divBdr>
            <w:top w:val="none" w:sz="0" w:space="0" w:color="auto"/>
            <w:left w:val="none" w:sz="0" w:space="0" w:color="auto"/>
            <w:bottom w:val="none" w:sz="0" w:space="0" w:color="auto"/>
            <w:right w:val="none" w:sz="0" w:space="0" w:color="auto"/>
          </w:divBdr>
        </w:div>
        <w:div w:id="1144156058">
          <w:marLeft w:val="640"/>
          <w:marRight w:val="0"/>
          <w:marTop w:val="0"/>
          <w:marBottom w:val="0"/>
          <w:divBdr>
            <w:top w:val="none" w:sz="0" w:space="0" w:color="auto"/>
            <w:left w:val="none" w:sz="0" w:space="0" w:color="auto"/>
            <w:bottom w:val="none" w:sz="0" w:space="0" w:color="auto"/>
            <w:right w:val="none" w:sz="0" w:space="0" w:color="auto"/>
          </w:divBdr>
        </w:div>
      </w:divsChild>
    </w:div>
    <w:div w:id="485127811">
      <w:bodyDiv w:val="1"/>
      <w:marLeft w:val="0"/>
      <w:marRight w:val="0"/>
      <w:marTop w:val="0"/>
      <w:marBottom w:val="0"/>
      <w:divBdr>
        <w:top w:val="none" w:sz="0" w:space="0" w:color="auto"/>
        <w:left w:val="none" w:sz="0" w:space="0" w:color="auto"/>
        <w:bottom w:val="none" w:sz="0" w:space="0" w:color="auto"/>
        <w:right w:val="none" w:sz="0" w:space="0" w:color="auto"/>
      </w:divBdr>
      <w:divsChild>
        <w:div w:id="660737584">
          <w:marLeft w:val="640"/>
          <w:marRight w:val="0"/>
          <w:marTop w:val="0"/>
          <w:marBottom w:val="0"/>
          <w:divBdr>
            <w:top w:val="none" w:sz="0" w:space="0" w:color="auto"/>
            <w:left w:val="none" w:sz="0" w:space="0" w:color="auto"/>
            <w:bottom w:val="none" w:sz="0" w:space="0" w:color="auto"/>
            <w:right w:val="none" w:sz="0" w:space="0" w:color="auto"/>
          </w:divBdr>
        </w:div>
        <w:div w:id="1374773083">
          <w:marLeft w:val="640"/>
          <w:marRight w:val="0"/>
          <w:marTop w:val="0"/>
          <w:marBottom w:val="0"/>
          <w:divBdr>
            <w:top w:val="none" w:sz="0" w:space="0" w:color="auto"/>
            <w:left w:val="none" w:sz="0" w:space="0" w:color="auto"/>
            <w:bottom w:val="none" w:sz="0" w:space="0" w:color="auto"/>
            <w:right w:val="none" w:sz="0" w:space="0" w:color="auto"/>
          </w:divBdr>
        </w:div>
        <w:div w:id="1465931785">
          <w:marLeft w:val="640"/>
          <w:marRight w:val="0"/>
          <w:marTop w:val="0"/>
          <w:marBottom w:val="0"/>
          <w:divBdr>
            <w:top w:val="none" w:sz="0" w:space="0" w:color="auto"/>
            <w:left w:val="none" w:sz="0" w:space="0" w:color="auto"/>
            <w:bottom w:val="none" w:sz="0" w:space="0" w:color="auto"/>
            <w:right w:val="none" w:sz="0" w:space="0" w:color="auto"/>
          </w:divBdr>
        </w:div>
        <w:div w:id="56058586">
          <w:marLeft w:val="640"/>
          <w:marRight w:val="0"/>
          <w:marTop w:val="0"/>
          <w:marBottom w:val="0"/>
          <w:divBdr>
            <w:top w:val="none" w:sz="0" w:space="0" w:color="auto"/>
            <w:left w:val="none" w:sz="0" w:space="0" w:color="auto"/>
            <w:bottom w:val="none" w:sz="0" w:space="0" w:color="auto"/>
            <w:right w:val="none" w:sz="0" w:space="0" w:color="auto"/>
          </w:divBdr>
        </w:div>
        <w:div w:id="1813525887">
          <w:marLeft w:val="640"/>
          <w:marRight w:val="0"/>
          <w:marTop w:val="0"/>
          <w:marBottom w:val="0"/>
          <w:divBdr>
            <w:top w:val="none" w:sz="0" w:space="0" w:color="auto"/>
            <w:left w:val="none" w:sz="0" w:space="0" w:color="auto"/>
            <w:bottom w:val="none" w:sz="0" w:space="0" w:color="auto"/>
            <w:right w:val="none" w:sz="0" w:space="0" w:color="auto"/>
          </w:divBdr>
        </w:div>
        <w:div w:id="1701398563">
          <w:marLeft w:val="640"/>
          <w:marRight w:val="0"/>
          <w:marTop w:val="0"/>
          <w:marBottom w:val="0"/>
          <w:divBdr>
            <w:top w:val="none" w:sz="0" w:space="0" w:color="auto"/>
            <w:left w:val="none" w:sz="0" w:space="0" w:color="auto"/>
            <w:bottom w:val="none" w:sz="0" w:space="0" w:color="auto"/>
            <w:right w:val="none" w:sz="0" w:space="0" w:color="auto"/>
          </w:divBdr>
        </w:div>
        <w:div w:id="351107218">
          <w:marLeft w:val="640"/>
          <w:marRight w:val="0"/>
          <w:marTop w:val="0"/>
          <w:marBottom w:val="0"/>
          <w:divBdr>
            <w:top w:val="none" w:sz="0" w:space="0" w:color="auto"/>
            <w:left w:val="none" w:sz="0" w:space="0" w:color="auto"/>
            <w:bottom w:val="none" w:sz="0" w:space="0" w:color="auto"/>
            <w:right w:val="none" w:sz="0" w:space="0" w:color="auto"/>
          </w:divBdr>
        </w:div>
        <w:div w:id="589316668">
          <w:marLeft w:val="640"/>
          <w:marRight w:val="0"/>
          <w:marTop w:val="0"/>
          <w:marBottom w:val="0"/>
          <w:divBdr>
            <w:top w:val="none" w:sz="0" w:space="0" w:color="auto"/>
            <w:left w:val="none" w:sz="0" w:space="0" w:color="auto"/>
            <w:bottom w:val="none" w:sz="0" w:space="0" w:color="auto"/>
            <w:right w:val="none" w:sz="0" w:space="0" w:color="auto"/>
          </w:divBdr>
        </w:div>
        <w:div w:id="388502624">
          <w:marLeft w:val="640"/>
          <w:marRight w:val="0"/>
          <w:marTop w:val="0"/>
          <w:marBottom w:val="0"/>
          <w:divBdr>
            <w:top w:val="none" w:sz="0" w:space="0" w:color="auto"/>
            <w:left w:val="none" w:sz="0" w:space="0" w:color="auto"/>
            <w:bottom w:val="none" w:sz="0" w:space="0" w:color="auto"/>
            <w:right w:val="none" w:sz="0" w:space="0" w:color="auto"/>
          </w:divBdr>
        </w:div>
        <w:div w:id="1128284173">
          <w:marLeft w:val="640"/>
          <w:marRight w:val="0"/>
          <w:marTop w:val="0"/>
          <w:marBottom w:val="0"/>
          <w:divBdr>
            <w:top w:val="none" w:sz="0" w:space="0" w:color="auto"/>
            <w:left w:val="none" w:sz="0" w:space="0" w:color="auto"/>
            <w:bottom w:val="none" w:sz="0" w:space="0" w:color="auto"/>
            <w:right w:val="none" w:sz="0" w:space="0" w:color="auto"/>
          </w:divBdr>
        </w:div>
        <w:div w:id="1570068693">
          <w:marLeft w:val="640"/>
          <w:marRight w:val="0"/>
          <w:marTop w:val="0"/>
          <w:marBottom w:val="0"/>
          <w:divBdr>
            <w:top w:val="none" w:sz="0" w:space="0" w:color="auto"/>
            <w:left w:val="none" w:sz="0" w:space="0" w:color="auto"/>
            <w:bottom w:val="none" w:sz="0" w:space="0" w:color="auto"/>
            <w:right w:val="none" w:sz="0" w:space="0" w:color="auto"/>
          </w:divBdr>
        </w:div>
        <w:div w:id="80303037">
          <w:marLeft w:val="640"/>
          <w:marRight w:val="0"/>
          <w:marTop w:val="0"/>
          <w:marBottom w:val="0"/>
          <w:divBdr>
            <w:top w:val="none" w:sz="0" w:space="0" w:color="auto"/>
            <w:left w:val="none" w:sz="0" w:space="0" w:color="auto"/>
            <w:bottom w:val="none" w:sz="0" w:space="0" w:color="auto"/>
            <w:right w:val="none" w:sz="0" w:space="0" w:color="auto"/>
          </w:divBdr>
        </w:div>
        <w:div w:id="732775897">
          <w:marLeft w:val="640"/>
          <w:marRight w:val="0"/>
          <w:marTop w:val="0"/>
          <w:marBottom w:val="0"/>
          <w:divBdr>
            <w:top w:val="none" w:sz="0" w:space="0" w:color="auto"/>
            <w:left w:val="none" w:sz="0" w:space="0" w:color="auto"/>
            <w:bottom w:val="none" w:sz="0" w:space="0" w:color="auto"/>
            <w:right w:val="none" w:sz="0" w:space="0" w:color="auto"/>
          </w:divBdr>
        </w:div>
        <w:div w:id="639265967">
          <w:marLeft w:val="640"/>
          <w:marRight w:val="0"/>
          <w:marTop w:val="0"/>
          <w:marBottom w:val="0"/>
          <w:divBdr>
            <w:top w:val="none" w:sz="0" w:space="0" w:color="auto"/>
            <w:left w:val="none" w:sz="0" w:space="0" w:color="auto"/>
            <w:bottom w:val="none" w:sz="0" w:space="0" w:color="auto"/>
            <w:right w:val="none" w:sz="0" w:space="0" w:color="auto"/>
          </w:divBdr>
        </w:div>
        <w:div w:id="521362482">
          <w:marLeft w:val="640"/>
          <w:marRight w:val="0"/>
          <w:marTop w:val="0"/>
          <w:marBottom w:val="0"/>
          <w:divBdr>
            <w:top w:val="none" w:sz="0" w:space="0" w:color="auto"/>
            <w:left w:val="none" w:sz="0" w:space="0" w:color="auto"/>
            <w:bottom w:val="none" w:sz="0" w:space="0" w:color="auto"/>
            <w:right w:val="none" w:sz="0" w:space="0" w:color="auto"/>
          </w:divBdr>
        </w:div>
        <w:div w:id="477577180">
          <w:marLeft w:val="640"/>
          <w:marRight w:val="0"/>
          <w:marTop w:val="0"/>
          <w:marBottom w:val="0"/>
          <w:divBdr>
            <w:top w:val="none" w:sz="0" w:space="0" w:color="auto"/>
            <w:left w:val="none" w:sz="0" w:space="0" w:color="auto"/>
            <w:bottom w:val="none" w:sz="0" w:space="0" w:color="auto"/>
            <w:right w:val="none" w:sz="0" w:space="0" w:color="auto"/>
          </w:divBdr>
        </w:div>
        <w:div w:id="1665888112">
          <w:marLeft w:val="640"/>
          <w:marRight w:val="0"/>
          <w:marTop w:val="0"/>
          <w:marBottom w:val="0"/>
          <w:divBdr>
            <w:top w:val="none" w:sz="0" w:space="0" w:color="auto"/>
            <w:left w:val="none" w:sz="0" w:space="0" w:color="auto"/>
            <w:bottom w:val="none" w:sz="0" w:space="0" w:color="auto"/>
            <w:right w:val="none" w:sz="0" w:space="0" w:color="auto"/>
          </w:divBdr>
        </w:div>
        <w:div w:id="1080103404">
          <w:marLeft w:val="640"/>
          <w:marRight w:val="0"/>
          <w:marTop w:val="0"/>
          <w:marBottom w:val="0"/>
          <w:divBdr>
            <w:top w:val="none" w:sz="0" w:space="0" w:color="auto"/>
            <w:left w:val="none" w:sz="0" w:space="0" w:color="auto"/>
            <w:bottom w:val="none" w:sz="0" w:space="0" w:color="auto"/>
            <w:right w:val="none" w:sz="0" w:space="0" w:color="auto"/>
          </w:divBdr>
        </w:div>
        <w:div w:id="588196544">
          <w:marLeft w:val="640"/>
          <w:marRight w:val="0"/>
          <w:marTop w:val="0"/>
          <w:marBottom w:val="0"/>
          <w:divBdr>
            <w:top w:val="none" w:sz="0" w:space="0" w:color="auto"/>
            <w:left w:val="none" w:sz="0" w:space="0" w:color="auto"/>
            <w:bottom w:val="none" w:sz="0" w:space="0" w:color="auto"/>
            <w:right w:val="none" w:sz="0" w:space="0" w:color="auto"/>
          </w:divBdr>
        </w:div>
      </w:divsChild>
    </w:div>
    <w:div w:id="492915770">
      <w:bodyDiv w:val="1"/>
      <w:marLeft w:val="0"/>
      <w:marRight w:val="0"/>
      <w:marTop w:val="0"/>
      <w:marBottom w:val="0"/>
      <w:divBdr>
        <w:top w:val="none" w:sz="0" w:space="0" w:color="auto"/>
        <w:left w:val="none" w:sz="0" w:space="0" w:color="auto"/>
        <w:bottom w:val="none" w:sz="0" w:space="0" w:color="auto"/>
        <w:right w:val="none" w:sz="0" w:space="0" w:color="auto"/>
      </w:divBdr>
      <w:divsChild>
        <w:div w:id="3940662">
          <w:marLeft w:val="640"/>
          <w:marRight w:val="0"/>
          <w:marTop w:val="0"/>
          <w:marBottom w:val="0"/>
          <w:divBdr>
            <w:top w:val="none" w:sz="0" w:space="0" w:color="auto"/>
            <w:left w:val="none" w:sz="0" w:space="0" w:color="auto"/>
            <w:bottom w:val="none" w:sz="0" w:space="0" w:color="auto"/>
            <w:right w:val="none" w:sz="0" w:space="0" w:color="auto"/>
          </w:divBdr>
        </w:div>
        <w:div w:id="870798770">
          <w:marLeft w:val="640"/>
          <w:marRight w:val="0"/>
          <w:marTop w:val="0"/>
          <w:marBottom w:val="0"/>
          <w:divBdr>
            <w:top w:val="none" w:sz="0" w:space="0" w:color="auto"/>
            <w:left w:val="none" w:sz="0" w:space="0" w:color="auto"/>
            <w:bottom w:val="none" w:sz="0" w:space="0" w:color="auto"/>
            <w:right w:val="none" w:sz="0" w:space="0" w:color="auto"/>
          </w:divBdr>
        </w:div>
        <w:div w:id="578565757">
          <w:marLeft w:val="640"/>
          <w:marRight w:val="0"/>
          <w:marTop w:val="0"/>
          <w:marBottom w:val="0"/>
          <w:divBdr>
            <w:top w:val="none" w:sz="0" w:space="0" w:color="auto"/>
            <w:left w:val="none" w:sz="0" w:space="0" w:color="auto"/>
            <w:bottom w:val="none" w:sz="0" w:space="0" w:color="auto"/>
            <w:right w:val="none" w:sz="0" w:space="0" w:color="auto"/>
          </w:divBdr>
        </w:div>
        <w:div w:id="1601988280">
          <w:marLeft w:val="640"/>
          <w:marRight w:val="0"/>
          <w:marTop w:val="0"/>
          <w:marBottom w:val="0"/>
          <w:divBdr>
            <w:top w:val="none" w:sz="0" w:space="0" w:color="auto"/>
            <w:left w:val="none" w:sz="0" w:space="0" w:color="auto"/>
            <w:bottom w:val="none" w:sz="0" w:space="0" w:color="auto"/>
            <w:right w:val="none" w:sz="0" w:space="0" w:color="auto"/>
          </w:divBdr>
        </w:div>
        <w:div w:id="1333146805">
          <w:marLeft w:val="640"/>
          <w:marRight w:val="0"/>
          <w:marTop w:val="0"/>
          <w:marBottom w:val="0"/>
          <w:divBdr>
            <w:top w:val="none" w:sz="0" w:space="0" w:color="auto"/>
            <w:left w:val="none" w:sz="0" w:space="0" w:color="auto"/>
            <w:bottom w:val="none" w:sz="0" w:space="0" w:color="auto"/>
            <w:right w:val="none" w:sz="0" w:space="0" w:color="auto"/>
          </w:divBdr>
        </w:div>
        <w:div w:id="495802525">
          <w:marLeft w:val="640"/>
          <w:marRight w:val="0"/>
          <w:marTop w:val="0"/>
          <w:marBottom w:val="0"/>
          <w:divBdr>
            <w:top w:val="none" w:sz="0" w:space="0" w:color="auto"/>
            <w:left w:val="none" w:sz="0" w:space="0" w:color="auto"/>
            <w:bottom w:val="none" w:sz="0" w:space="0" w:color="auto"/>
            <w:right w:val="none" w:sz="0" w:space="0" w:color="auto"/>
          </w:divBdr>
        </w:div>
        <w:div w:id="381174618">
          <w:marLeft w:val="640"/>
          <w:marRight w:val="0"/>
          <w:marTop w:val="0"/>
          <w:marBottom w:val="0"/>
          <w:divBdr>
            <w:top w:val="none" w:sz="0" w:space="0" w:color="auto"/>
            <w:left w:val="none" w:sz="0" w:space="0" w:color="auto"/>
            <w:bottom w:val="none" w:sz="0" w:space="0" w:color="auto"/>
            <w:right w:val="none" w:sz="0" w:space="0" w:color="auto"/>
          </w:divBdr>
        </w:div>
        <w:div w:id="2012681986">
          <w:marLeft w:val="640"/>
          <w:marRight w:val="0"/>
          <w:marTop w:val="0"/>
          <w:marBottom w:val="0"/>
          <w:divBdr>
            <w:top w:val="none" w:sz="0" w:space="0" w:color="auto"/>
            <w:left w:val="none" w:sz="0" w:space="0" w:color="auto"/>
            <w:bottom w:val="none" w:sz="0" w:space="0" w:color="auto"/>
            <w:right w:val="none" w:sz="0" w:space="0" w:color="auto"/>
          </w:divBdr>
        </w:div>
        <w:div w:id="1206717425">
          <w:marLeft w:val="640"/>
          <w:marRight w:val="0"/>
          <w:marTop w:val="0"/>
          <w:marBottom w:val="0"/>
          <w:divBdr>
            <w:top w:val="none" w:sz="0" w:space="0" w:color="auto"/>
            <w:left w:val="none" w:sz="0" w:space="0" w:color="auto"/>
            <w:bottom w:val="none" w:sz="0" w:space="0" w:color="auto"/>
            <w:right w:val="none" w:sz="0" w:space="0" w:color="auto"/>
          </w:divBdr>
        </w:div>
        <w:div w:id="598606822">
          <w:marLeft w:val="640"/>
          <w:marRight w:val="0"/>
          <w:marTop w:val="0"/>
          <w:marBottom w:val="0"/>
          <w:divBdr>
            <w:top w:val="none" w:sz="0" w:space="0" w:color="auto"/>
            <w:left w:val="none" w:sz="0" w:space="0" w:color="auto"/>
            <w:bottom w:val="none" w:sz="0" w:space="0" w:color="auto"/>
            <w:right w:val="none" w:sz="0" w:space="0" w:color="auto"/>
          </w:divBdr>
        </w:div>
        <w:div w:id="576132362">
          <w:marLeft w:val="640"/>
          <w:marRight w:val="0"/>
          <w:marTop w:val="0"/>
          <w:marBottom w:val="0"/>
          <w:divBdr>
            <w:top w:val="none" w:sz="0" w:space="0" w:color="auto"/>
            <w:left w:val="none" w:sz="0" w:space="0" w:color="auto"/>
            <w:bottom w:val="none" w:sz="0" w:space="0" w:color="auto"/>
            <w:right w:val="none" w:sz="0" w:space="0" w:color="auto"/>
          </w:divBdr>
        </w:div>
        <w:div w:id="812866444">
          <w:marLeft w:val="640"/>
          <w:marRight w:val="0"/>
          <w:marTop w:val="0"/>
          <w:marBottom w:val="0"/>
          <w:divBdr>
            <w:top w:val="none" w:sz="0" w:space="0" w:color="auto"/>
            <w:left w:val="none" w:sz="0" w:space="0" w:color="auto"/>
            <w:bottom w:val="none" w:sz="0" w:space="0" w:color="auto"/>
            <w:right w:val="none" w:sz="0" w:space="0" w:color="auto"/>
          </w:divBdr>
        </w:div>
        <w:div w:id="711420825">
          <w:marLeft w:val="640"/>
          <w:marRight w:val="0"/>
          <w:marTop w:val="0"/>
          <w:marBottom w:val="0"/>
          <w:divBdr>
            <w:top w:val="none" w:sz="0" w:space="0" w:color="auto"/>
            <w:left w:val="none" w:sz="0" w:space="0" w:color="auto"/>
            <w:bottom w:val="none" w:sz="0" w:space="0" w:color="auto"/>
            <w:right w:val="none" w:sz="0" w:space="0" w:color="auto"/>
          </w:divBdr>
        </w:div>
        <w:div w:id="49965720">
          <w:marLeft w:val="640"/>
          <w:marRight w:val="0"/>
          <w:marTop w:val="0"/>
          <w:marBottom w:val="0"/>
          <w:divBdr>
            <w:top w:val="none" w:sz="0" w:space="0" w:color="auto"/>
            <w:left w:val="none" w:sz="0" w:space="0" w:color="auto"/>
            <w:bottom w:val="none" w:sz="0" w:space="0" w:color="auto"/>
            <w:right w:val="none" w:sz="0" w:space="0" w:color="auto"/>
          </w:divBdr>
        </w:div>
        <w:div w:id="1851874223">
          <w:marLeft w:val="640"/>
          <w:marRight w:val="0"/>
          <w:marTop w:val="0"/>
          <w:marBottom w:val="0"/>
          <w:divBdr>
            <w:top w:val="none" w:sz="0" w:space="0" w:color="auto"/>
            <w:left w:val="none" w:sz="0" w:space="0" w:color="auto"/>
            <w:bottom w:val="none" w:sz="0" w:space="0" w:color="auto"/>
            <w:right w:val="none" w:sz="0" w:space="0" w:color="auto"/>
          </w:divBdr>
        </w:div>
        <w:div w:id="1677614866">
          <w:marLeft w:val="640"/>
          <w:marRight w:val="0"/>
          <w:marTop w:val="0"/>
          <w:marBottom w:val="0"/>
          <w:divBdr>
            <w:top w:val="none" w:sz="0" w:space="0" w:color="auto"/>
            <w:left w:val="none" w:sz="0" w:space="0" w:color="auto"/>
            <w:bottom w:val="none" w:sz="0" w:space="0" w:color="auto"/>
            <w:right w:val="none" w:sz="0" w:space="0" w:color="auto"/>
          </w:divBdr>
        </w:div>
        <w:div w:id="1761485017">
          <w:marLeft w:val="640"/>
          <w:marRight w:val="0"/>
          <w:marTop w:val="0"/>
          <w:marBottom w:val="0"/>
          <w:divBdr>
            <w:top w:val="none" w:sz="0" w:space="0" w:color="auto"/>
            <w:left w:val="none" w:sz="0" w:space="0" w:color="auto"/>
            <w:bottom w:val="none" w:sz="0" w:space="0" w:color="auto"/>
            <w:right w:val="none" w:sz="0" w:space="0" w:color="auto"/>
          </w:divBdr>
        </w:div>
        <w:div w:id="1085882960">
          <w:marLeft w:val="640"/>
          <w:marRight w:val="0"/>
          <w:marTop w:val="0"/>
          <w:marBottom w:val="0"/>
          <w:divBdr>
            <w:top w:val="none" w:sz="0" w:space="0" w:color="auto"/>
            <w:left w:val="none" w:sz="0" w:space="0" w:color="auto"/>
            <w:bottom w:val="none" w:sz="0" w:space="0" w:color="auto"/>
            <w:right w:val="none" w:sz="0" w:space="0" w:color="auto"/>
          </w:divBdr>
        </w:div>
        <w:div w:id="272902311">
          <w:marLeft w:val="640"/>
          <w:marRight w:val="0"/>
          <w:marTop w:val="0"/>
          <w:marBottom w:val="0"/>
          <w:divBdr>
            <w:top w:val="none" w:sz="0" w:space="0" w:color="auto"/>
            <w:left w:val="none" w:sz="0" w:space="0" w:color="auto"/>
            <w:bottom w:val="none" w:sz="0" w:space="0" w:color="auto"/>
            <w:right w:val="none" w:sz="0" w:space="0" w:color="auto"/>
          </w:divBdr>
        </w:div>
      </w:divsChild>
    </w:div>
    <w:div w:id="493838618">
      <w:bodyDiv w:val="1"/>
      <w:marLeft w:val="0"/>
      <w:marRight w:val="0"/>
      <w:marTop w:val="0"/>
      <w:marBottom w:val="0"/>
      <w:divBdr>
        <w:top w:val="none" w:sz="0" w:space="0" w:color="auto"/>
        <w:left w:val="none" w:sz="0" w:space="0" w:color="auto"/>
        <w:bottom w:val="none" w:sz="0" w:space="0" w:color="auto"/>
        <w:right w:val="none" w:sz="0" w:space="0" w:color="auto"/>
      </w:divBdr>
      <w:divsChild>
        <w:div w:id="451099781">
          <w:marLeft w:val="640"/>
          <w:marRight w:val="0"/>
          <w:marTop w:val="0"/>
          <w:marBottom w:val="0"/>
          <w:divBdr>
            <w:top w:val="none" w:sz="0" w:space="0" w:color="auto"/>
            <w:left w:val="none" w:sz="0" w:space="0" w:color="auto"/>
            <w:bottom w:val="none" w:sz="0" w:space="0" w:color="auto"/>
            <w:right w:val="none" w:sz="0" w:space="0" w:color="auto"/>
          </w:divBdr>
        </w:div>
        <w:div w:id="1119180087">
          <w:marLeft w:val="640"/>
          <w:marRight w:val="0"/>
          <w:marTop w:val="0"/>
          <w:marBottom w:val="0"/>
          <w:divBdr>
            <w:top w:val="none" w:sz="0" w:space="0" w:color="auto"/>
            <w:left w:val="none" w:sz="0" w:space="0" w:color="auto"/>
            <w:bottom w:val="none" w:sz="0" w:space="0" w:color="auto"/>
            <w:right w:val="none" w:sz="0" w:space="0" w:color="auto"/>
          </w:divBdr>
        </w:div>
        <w:div w:id="1124350840">
          <w:marLeft w:val="640"/>
          <w:marRight w:val="0"/>
          <w:marTop w:val="0"/>
          <w:marBottom w:val="0"/>
          <w:divBdr>
            <w:top w:val="none" w:sz="0" w:space="0" w:color="auto"/>
            <w:left w:val="none" w:sz="0" w:space="0" w:color="auto"/>
            <w:bottom w:val="none" w:sz="0" w:space="0" w:color="auto"/>
            <w:right w:val="none" w:sz="0" w:space="0" w:color="auto"/>
          </w:divBdr>
        </w:div>
        <w:div w:id="362173501">
          <w:marLeft w:val="640"/>
          <w:marRight w:val="0"/>
          <w:marTop w:val="0"/>
          <w:marBottom w:val="0"/>
          <w:divBdr>
            <w:top w:val="none" w:sz="0" w:space="0" w:color="auto"/>
            <w:left w:val="none" w:sz="0" w:space="0" w:color="auto"/>
            <w:bottom w:val="none" w:sz="0" w:space="0" w:color="auto"/>
            <w:right w:val="none" w:sz="0" w:space="0" w:color="auto"/>
          </w:divBdr>
        </w:div>
        <w:div w:id="1121144843">
          <w:marLeft w:val="640"/>
          <w:marRight w:val="0"/>
          <w:marTop w:val="0"/>
          <w:marBottom w:val="0"/>
          <w:divBdr>
            <w:top w:val="none" w:sz="0" w:space="0" w:color="auto"/>
            <w:left w:val="none" w:sz="0" w:space="0" w:color="auto"/>
            <w:bottom w:val="none" w:sz="0" w:space="0" w:color="auto"/>
            <w:right w:val="none" w:sz="0" w:space="0" w:color="auto"/>
          </w:divBdr>
        </w:div>
        <w:div w:id="1656571117">
          <w:marLeft w:val="640"/>
          <w:marRight w:val="0"/>
          <w:marTop w:val="0"/>
          <w:marBottom w:val="0"/>
          <w:divBdr>
            <w:top w:val="none" w:sz="0" w:space="0" w:color="auto"/>
            <w:left w:val="none" w:sz="0" w:space="0" w:color="auto"/>
            <w:bottom w:val="none" w:sz="0" w:space="0" w:color="auto"/>
            <w:right w:val="none" w:sz="0" w:space="0" w:color="auto"/>
          </w:divBdr>
        </w:div>
        <w:div w:id="1282960094">
          <w:marLeft w:val="640"/>
          <w:marRight w:val="0"/>
          <w:marTop w:val="0"/>
          <w:marBottom w:val="0"/>
          <w:divBdr>
            <w:top w:val="none" w:sz="0" w:space="0" w:color="auto"/>
            <w:left w:val="none" w:sz="0" w:space="0" w:color="auto"/>
            <w:bottom w:val="none" w:sz="0" w:space="0" w:color="auto"/>
            <w:right w:val="none" w:sz="0" w:space="0" w:color="auto"/>
          </w:divBdr>
        </w:div>
        <w:div w:id="1822693987">
          <w:marLeft w:val="640"/>
          <w:marRight w:val="0"/>
          <w:marTop w:val="0"/>
          <w:marBottom w:val="0"/>
          <w:divBdr>
            <w:top w:val="none" w:sz="0" w:space="0" w:color="auto"/>
            <w:left w:val="none" w:sz="0" w:space="0" w:color="auto"/>
            <w:bottom w:val="none" w:sz="0" w:space="0" w:color="auto"/>
            <w:right w:val="none" w:sz="0" w:space="0" w:color="auto"/>
          </w:divBdr>
        </w:div>
        <w:div w:id="1308247547">
          <w:marLeft w:val="640"/>
          <w:marRight w:val="0"/>
          <w:marTop w:val="0"/>
          <w:marBottom w:val="0"/>
          <w:divBdr>
            <w:top w:val="none" w:sz="0" w:space="0" w:color="auto"/>
            <w:left w:val="none" w:sz="0" w:space="0" w:color="auto"/>
            <w:bottom w:val="none" w:sz="0" w:space="0" w:color="auto"/>
            <w:right w:val="none" w:sz="0" w:space="0" w:color="auto"/>
          </w:divBdr>
        </w:div>
        <w:div w:id="1012604786">
          <w:marLeft w:val="640"/>
          <w:marRight w:val="0"/>
          <w:marTop w:val="0"/>
          <w:marBottom w:val="0"/>
          <w:divBdr>
            <w:top w:val="none" w:sz="0" w:space="0" w:color="auto"/>
            <w:left w:val="none" w:sz="0" w:space="0" w:color="auto"/>
            <w:bottom w:val="none" w:sz="0" w:space="0" w:color="auto"/>
            <w:right w:val="none" w:sz="0" w:space="0" w:color="auto"/>
          </w:divBdr>
        </w:div>
        <w:div w:id="1621524408">
          <w:marLeft w:val="640"/>
          <w:marRight w:val="0"/>
          <w:marTop w:val="0"/>
          <w:marBottom w:val="0"/>
          <w:divBdr>
            <w:top w:val="none" w:sz="0" w:space="0" w:color="auto"/>
            <w:left w:val="none" w:sz="0" w:space="0" w:color="auto"/>
            <w:bottom w:val="none" w:sz="0" w:space="0" w:color="auto"/>
            <w:right w:val="none" w:sz="0" w:space="0" w:color="auto"/>
          </w:divBdr>
        </w:div>
        <w:div w:id="1419130756">
          <w:marLeft w:val="640"/>
          <w:marRight w:val="0"/>
          <w:marTop w:val="0"/>
          <w:marBottom w:val="0"/>
          <w:divBdr>
            <w:top w:val="none" w:sz="0" w:space="0" w:color="auto"/>
            <w:left w:val="none" w:sz="0" w:space="0" w:color="auto"/>
            <w:bottom w:val="none" w:sz="0" w:space="0" w:color="auto"/>
            <w:right w:val="none" w:sz="0" w:space="0" w:color="auto"/>
          </w:divBdr>
        </w:div>
        <w:div w:id="1544292527">
          <w:marLeft w:val="640"/>
          <w:marRight w:val="0"/>
          <w:marTop w:val="0"/>
          <w:marBottom w:val="0"/>
          <w:divBdr>
            <w:top w:val="none" w:sz="0" w:space="0" w:color="auto"/>
            <w:left w:val="none" w:sz="0" w:space="0" w:color="auto"/>
            <w:bottom w:val="none" w:sz="0" w:space="0" w:color="auto"/>
            <w:right w:val="none" w:sz="0" w:space="0" w:color="auto"/>
          </w:divBdr>
        </w:div>
        <w:div w:id="897860357">
          <w:marLeft w:val="640"/>
          <w:marRight w:val="0"/>
          <w:marTop w:val="0"/>
          <w:marBottom w:val="0"/>
          <w:divBdr>
            <w:top w:val="none" w:sz="0" w:space="0" w:color="auto"/>
            <w:left w:val="none" w:sz="0" w:space="0" w:color="auto"/>
            <w:bottom w:val="none" w:sz="0" w:space="0" w:color="auto"/>
            <w:right w:val="none" w:sz="0" w:space="0" w:color="auto"/>
          </w:divBdr>
        </w:div>
        <w:div w:id="935671362">
          <w:marLeft w:val="640"/>
          <w:marRight w:val="0"/>
          <w:marTop w:val="0"/>
          <w:marBottom w:val="0"/>
          <w:divBdr>
            <w:top w:val="none" w:sz="0" w:space="0" w:color="auto"/>
            <w:left w:val="none" w:sz="0" w:space="0" w:color="auto"/>
            <w:bottom w:val="none" w:sz="0" w:space="0" w:color="auto"/>
            <w:right w:val="none" w:sz="0" w:space="0" w:color="auto"/>
          </w:divBdr>
        </w:div>
        <w:div w:id="364916223">
          <w:marLeft w:val="640"/>
          <w:marRight w:val="0"/>
          <w:marTop w:val="0"/>
          <w:marBottom w:val="0"/>
          <w:divBdr>
            <w:top w:val="none" w:sz="0" w:space="0" w:color="auto"/>
            <w:left w:val="none" w:sz="0" w:space="0" w:color="auto"/>
            <w:bottom w:val="none" w:sz="0" w:space="0" w:color="auto"/>
            <w:right w:val="none" w:sz="0" w:space="0" w:color="auto"/>
          </w:divBdr>
        </w:div>
        <w:div w:id="895579993">
          <w:marLeft w:val="640"/>
          <w:marRight w:val="0"/>
          <w:marTop w:val="0"/>
          <w:marBottom w:val="0"/>
          <w:divBdr>
            <w:top w:val="none" w:sz="0" w:space="0" w:color="auto"/>
            <w:left w:val="none" w:sz="0" w:space="0" w:color="auto"/>
            <w:bottom w:val="none" w:sz="0" w:space="0" w:color="auto"/>
            <w:right w:val="none" w:sz="0" w:space="0" w:color="auto"/>
          </w:divBdr>
        </w:div>
        <w:div w:id="1147553865">
          <w:marLeft w:val="640"/>
          <w:marRight w:val="0"/>
          <w:marTop w:val="0"/>
          <w:marBottom w:val="0"/>
          <w:divBdr>
            <w:top w:val="none" w:sz="0" w:space="0" w:color="auto"/>
            <w:left w:val="none" w:sz="0" w:space="0" w:color="auto"/>
            <w:bottom w:val="none" w:sz="0" w:space="0" w:color="auto"/>
            <w:right w:val="none" w:sz="0" w:space="0" w:color="auto"/>
          </w:divBdr>
        </w:div>
        <w:div w:id="640968025">
          <w:marLeft w:val="640"/>
          <w:marRight w:val="0"/>
          <w:marTop w:val="0"/>
          <w:marBottom w:val="0"/>
          <w:divBdr>
            <w:top w:val="none" w:sz="0" w:space="0" w:color="auto"/>
            <w:left w:val="none" w:sz="0" w:space="0" w:color="auto"/>
            <w:bottom w:val="none" w:sz="0" w:space="0" w:color="auto"/>
            <w:right w:val="none" w:sz="0" w:space="0" w:color="auto"/>
          </w:divBdr>
        </w:div>
      </w:divsChild>
    </w:div>
    <w:div w:id="504789328">
      <w:bodyDiv w:val="1"/>
      <w:marLeft w:val="0"/>
      <w:marRight w:val="0"/>
      <w:marTop w:val="0"/>
      <w:marBottom w:val="0"/>
      <w:divBdr>
        <w:top w:val="none" w:sz="0" w:space="0" w:color="auto"/>
        <w:left w:val="none" w:sz="0" w:space="0" w:color="auto"/>
        <w:bottom w:val="none" w:sz="0" w:space="0" w:color="auto"/>
        <w:right w:val="none" w:sz="0" w:space="0" w:color="auto"/>
      </w:divBdr>
      <w:divsChild>
        <w:div w:id="130751726">
          <w:marLeft w:val="640"/>
          <w:marRight w:val="0"/>
          <w:marTop w:val="0"/>
          <w:marBottom w:val="0"/>
          <w:divBdr>
            <w:top w:val="none" w:sz="0" w:space="0" w:color="auto"/>
            <w:left w:val="none" w:sz="0" w:space="0" w:color="auto"/>
            <w:bottom w:val="none" w:sz="0" w:space="0" w:color="auto"/>
            <w:right w:val="none" w:sz="0" w:space="0" w:color="auto"/>
          </w:divBdr>
        </w:div>
        <w:div w:id="1535775306">
          <w:marLeft w:val="640"/>
          <w:marRight w:val="0"/>
          <w:marTop w:val="0"/>
          <w:marBottom w:val="0"/>
          <w:divBdr>
            <w:top w:val="none" w:sz="0" w:space="0" w:color="auto"/>
            <w:left w:val="none" w:sz="0" w:space="0" w:color="auto"/>
            <w:bottom w:val="none" w:sz="0" w:space="0" w:color="auto"/>
            <w:right w:val="none" w:sz="0" w:space="0" w:color="auto"/>
          </w:divBdr>
        </w:div>
        <w:div w:id="585529460">
          <w:marLeft w:val="640"/>
          <w:marRight w:val="0"/>
          <w:marTop w:val="0"/>
          <w:marBottom w:val="0"/>
          <w:divBdr>
            <w:top w:val="none" w:sz="0" w:space="0" w:color="auto"/>
            <w:left w:val="none" w:sz="0" w:space="0" w:color="auto"/>
            <w:bottom w:val="none" w:sz="0" w:space="0" w:color="auto"/>
            <w:right w:val="none" w:sz="0" w:space="0" w:color="auto"/>
          </w:divBdr>
        </w:div>
        <w:div w:id="586422985">
          <w:marLeft w:val="640"/>
          <w:marRight w:val="0"/>
          <w:marTop w:val="0"/>
          <w:marBottom w:val="0"/>
          <w:divBdr>
            <w:top w:val="none" w:sz="0" w:space="0" w:color="auto"/>
            <w:left w:val="none" w:sz="0" w:space="0" w:color="auto"/>
            <w:bottom w:val="none" w:sz="0" w:space="0" w:color="auto"/>
            <w:right w:val="none" w:sz="0" w:space="0" w:color="auto"/>
          </w:divBdr>
        </w:div>
        <w:div w:id="808789161">
          <w:marLeft w:val="640"/>
          <w:marRight w:val="0"/>
          <w:marTop w:val="0"/>
          <w:marBottom w:val="0"/>
          <w:divBdr>
            <w:top w:val="none" w:sz="0" w:space="0" w:color="auto"/>
            <w:left w:val="none" w:sz="0" w:space="0" w:color="auto"/>
            <w:bottom w:val="none" w:sz="0" w:space="0" w:color="auto"/>
            <w:right w:val="none" w:sz="0" w:space="0" w:color="auto"/>
          </w:divBdr>
        </w:div>
        <w:div w:id="1926650912">
          <w:marLeft w:val="640"/>
          <w:marRight w:val="0"/>
          <w:marTop w:val="0"/>
          <w:marBottom w:val="0"/>
          <w:divBdr>
            <w:top w:val="none" w:sz="0" w:space="0" w:color="auto"/>
            <w:left w:val="none" w:sz="0" w:space="0" w:color="auto"/>
            <w:bottom w:val="none" w:sz="0" w:space="0" w:color="auto"/>
            <w:right w:val="none" w:sz="0" w:space="0" w:color="auto"/>
          </w:divBdr>
        </w:div>
        <w:div w:id="1352150123">
          <w:marLeft w:val="640"/>
          <w:marRight w:val="0"/>
          <w:marTop w:val="0"/>
          <w:marBottom w:val="0"/>
          <w:divBdr>
            <w:top w:val="none" w:sz="0" w:space="0" w:color="auto"/>
            <w:left w:val="none" w:sz="0" w:space="0" w:color="auto"/>
            <w:bottom w:val="none" w:sz="0" w:space="0" w:color="auto"/>
            <w:right w:val="none" w:sz="0" w:space="0" w:color="auto"/>
          </w:divBdr>
        </w:div>
      </w:divsChild>
    </w:div>
    <w:div w:id="519516175">
      <w:bodyDiv w:val="1"/>
      <w:marLeft w:val="0"/>
      <w:marRight w:val="0"/>
      <w:marTop w:val="0"/>
      <w:marBottom w:val="0"/>
      <w:divBdr>
        <w:top w:val="none" w:sz="0" w:space="0" w:color="auto"/>
        <w:left w:val="none" w:sz="0" w:space="0" w:color="auto"/>
        <w:bottom w:val="none" w:sz="0" w:space="0" w:color="auto"/>
        <w:right w:val="none" w:sz="0" w:space="0" w:color="auto"/>
      </w:divBdr>
      <w:divsChild>
        <w:div w:id="1819303226">
          <w:marLeft w:val="640"/>
          <w:marRight w:val="0"/>
          <w:marTop w:val="0"/>
          <w:marBottom w:val="0"/>
          <w:divBdr>
            <w:top w:val="none" w:sz="0" w:space="0" w:color="auto"/>
            <w:left w:val="none" w:sz="0" w:space="0" w:color="auto"/>
            <w:bottom w:val="none" w:sz="0" w:space="0" w:color="auto"/>
            <w:right w:val="none" w:sz="0" w:space="0" w:color="auto"/>
          </w:divBdr>
        </w:div>
        <w:div w:id="342781508">
          <w:marLeft w:val="640"/>
          <w:marRight w:val="0"/>
          <w:marTop w:val="0"/>
          <w:marBottom w:val="0"/>
          <w:divBdr>
            <w:top w:val="none" w:sz="0" w:space="0" w:color="auto"/>
            <w:left w:val="none" w:sz="0" w:space="0" w:color="auto"/>
            <w:bottom w:val="none" w:sz="0" w:space="0" w:color="auto"/>
            <w:right w:val="none" w:sz="0" w:space="0" w:color="auto"/>
          </w:divBdr>
        </w:div>
        <w:div w:id="1423453050">
          <w:marLeft w:val="640"/>
          <w:marRight w:val="0"/>
          <w:marTop w:val="0"/>
          <w:marBottom w:val="0"/>
          <w:divBdr>
            <w:top w:val="none" w:sz="0" w:space="0" w:color="auto"/>
            <w:left w:val="none" w:sz="0" w:space="0" w:color="auto"/>
            <w:bottom w:val="none" w:sz="0" w:space="0" w:color="auto"/>
            <w:right w:val="none" w:sz="0" w:space="0" w:color="auto"/>
          </w:divBdr>
        </w:div>
        <w:div w:id="1933930757">
          <w:marLeft w:val="640"/>
          <w:marRight w:val="0"/>
          <w:marTop w:val="0"/>
          <w:marBottom w:val="0"/>
          <w:divBdr>
            <w:top w:val="none" w:sz="0" w:space="0" w:color="auto"/>
            <w:left w:val="none" w:sz="0" w:space="0" w:color="auto"/>
            <w:bottom w:val="none" w:sz="0" w:space="0" w:color="auto"/>
            <w:right w:val="none" w:sz="0" w:space="0" w:color="auto"/>
          </w:divBdr>
        </w:div>
        <w:div w:id="1691490429">
          <w:marLeft w:val="640"/>
          <w:marRight w:val="0"/>
          <w:marTop w:val="0"/>
          <w:marBottom w:val="0"/>
          <w:divBdr>
            <w:top w:val="none" w:sz="0" w:space="0" w:color="auto"/>
            <w:left w:val="none" w:sz="0" w:space="0" w:color="auto"/>
            <w:bottom w:val="none" w:sz="0" w:space="0" w:color="auto"/>
            <w:right w:val="none" w:sz="0" w:space="0" w:color="auto"/>
          </w:divBdr>
        </w:div>
        <w:div w:id="2022122214">
          <w:marLeft w:val="640"/>
          <w:marRight w:val="0"/>
          <w:marTop w:val="0"/>
          <w:marBottom w:val="0"/>
          <w:divBdr>
            <w:top w:val="none" w:sz="0" w:space="0" w:color="auto"/>
            <w:left w:val="none" w:sz="0" w:space="0" w:color="auto"/>
            <w:bottom w:val="none" w:sz="0" w:space="0" w:color="auto"/>
            <w:right w:val="none" w:sz="0" w:space="0" w:color="auto"/>
          </w:divBdr>
        </w:div>
        <w:div w:id="1549104986">
          <w:marLeft w:val="640"/>
          <w:marRight w:val="0"/>
          <w:marTop w:val="0"/>
          <w:marBottom w:val="0"/>
          <w:divBdr>
            <w:top w:val="none" w:sz="0" w:space="0" w:color="auto"/>
            <w:left w:val="none" w:sz="0" w:space="0" w:color="auto"/>
            <w:bottom w:val="none" w:sz="0" w:space="0" w:color="auto"/>
            <w:right w:val="none" w:sz="0" w:space="0" w:color="auto"/>
          </w:divBdr>
        </w:div>
        <w:div w:id="1578590822">
          <w:marLeft w:val="640"/>
          <w:marRight w:val="0"/>
          <w:marTop w:val="0"/>
          <w:marBottom w:val="0"/>
          <w:divBdr>
            <w:top w:val="none" w:sz="0" w:space="0" w:color="auto"/>
            <w:left w:val="none" w:sz="0" w:space="0" w:color="auto"/>
            <w:bottom w:val="none" w:sz="0" w:space="0" w:color="auto"/>
            <w:right w:val="none" w:sz="0" w:space="0" w:color="auto"/>
          </w:divBdr>
        </w:div>
        <w:div w:id="263271649">
          <w:marLeft w:val="640"/>
          <w:marRight w:val="0"/>
          <w:marTop w:val="0"/>
          <w:marBottom w:val="0"/>
          <w:divBdr>
            <w:top w:val="none" w:sz="0" w:space="0" w:color="auto"/>
            <w:left w:val="none" w:sz="0" w:space="0" w:color="auto"/>
            <w:bottom w:val="none" w:sz="0" w:space="0" w:color="auto"/>
            <w:right w:val="none" w:sz="0" w:space="0" w:color="auto"/>
          </w:divBdr>
        </w:div>
        <w:div w:id="979379840">
          <w:marLeft w:val="640"/>
          <w:marRight w:val="0"/>
          <w:marTop w:val="0"/>
          <w:marBottom w:val="0"/>
          <w:divBdr>
            <w:top w:val="none" w:sz="0" w:space="0" w:color="auto"/>
            <w:left w:val="none" w:sz="0" w:space="0" w:color="auto"/>
            <w:bottom w:val="none" w:sz="0" w:space="0" w:color="auto"/>
            <w:right w:val="none" w:sz="0" w:space="0" w:color="auto"/>
          </w:divBdr>
        </w:div>
        <w:div w:id="561450859">
          <w:marLeft w:val="640"/>
          <w:marRight w:val="0"/>
          <w:marTop w:val="0"/>
          <w:marBottom w:val="0"/>
          <w:divBdr>
            <w:top w:val="none" w:sz="0" w:space="0" w:color="auto"/>
            <w:left w:val="none" w:sz="0" w:space="0" w:color="auto"/>
            <w:bottom w:val="none" w:sz="0" w:space="0" w:color="auto"/>
            <w:right w:val="none" w:sz="0" w:space="0" w:color="auto"/>
          </w:divBdr>
        </w:div>
        <w:div w:id="2130390250">
          <w:marLeft w:val="640"/>
          <w:marRight w:val="0"/>
          <w:marTop w:val="0"/>
          <w:marBottom w:val="0"/>
          <w:divBdr>
            <w:top w:val="none" w:sz="0" w:space="0" w:color="auto"/>
            <w:left w:val="none" w:sz="0" w:space="0" w:color="auto"/>
            <w:bottom w:val="none" w:sz="0" w:space="0" w:color="auto"/>
            <w:right w:val="none" w:sz="0" w:space="0" w:color="auto"/>
          </w:divBdr>
        </w:div>
      </w:divsChild>
    </w:div>
    <w:div w:id="522213163">
      <w:bodyDiv w:val="1"/>
      <w:marLeft w:val="0"/>
      <w:marRight w:val="0"/>
      <w:marTop w:val="0"/>
      <w:marBottom w:val="0"/>
      <w:divBdr>
        <w:top w:val="none" w:sz="0" w:space="0" w:color="auto"/>
        <w:left w:val="none" w:sz="0" w:space="0" w:color="auto"/>
        <w:bottom w:val="none" w:sz="0" w:space="0" w:color="auto"/>
        <w:right w:val="none" w:sz="0" w:space="0" w:color="auto"/>
      </w:divBdr>
      <w:divsChild>
        <w:div w:id="346567858">
          <w:marLeft w:val="640"/>
          <w:marRight w:val="0"/>
          <w:marTop w:val="0"/>
          <w:marBottom w:val="0"/>
          <w:divBdr>
            <w:top w:val="none" w:sz="0" w:space="0" w:color="auto"/>
            <w:left w:val="none" w:sz="0" w:space="0" w:color="auto"/>
            <w:bottom w:val="none" w:sz="0" w:space="0" w:color="auto"/>
            <w:right w:val="none" w:sz="0" w:space="0" w:color="auto"/>
          </w:divBdr>
        </w:div>
        <w:div w:id="780612831">
          <w:marLeft w:val="640"/>
          <w:marRight w:val="0"/>
          <w:marTop w:val="0"/>
          <w:marBottom w:val="0"/>
          <w:divBdr>
            <w:top w:val="none" w:sz="0" w:space="0" w:color="auto"/>
            <w:left w:val="none" w:sz="0" w:space="0" w:color="auto"/>
            <w:bottom w:val="none" w:sz="0" w:space="0" w:color="auto"/>
            <w:right w:val="none" w:sz="0" w:space="0" w:color="auto"/>
          </w:divBdr>
        </w:div>
        <w:div w:id="1416827214">
          <w:marLeft w:val="640"/>
          <w:marRight w:val="0"/>
          <w:marTop w:val="0"/>
          <w:marBottom w:val="0"/>
          <w:divBdr>
            <w:top w:val="none" w:sz="0" w:space="0" w:color="auto"/>
            <w:left w:val="none" w:sz="0" w:space="0" w:color="auto"/>
            <w:bottom w:val="none" w:sz="0" w:space="0" w:color="auto"/>
            <w:right w:val="none" w:sz="0" w:space="0" w:color="auto"/>
          </w:divBdr>
        </w:div>
        <w:div w:id="1517116268">
          <w:marLeft w:val="640"/>
          <w:marRight w:val="0"/>
          <w:marTop w:val="0"/>
          <w:marBottom w:val="0"/>
          <w:divBdr>
            <w:top w:val="none" w:sz="0" w:space="0" w:color="auto"/>
            <w:left w:val="none" w:sz="0" w:space="0" w:color="auto"/>
            <w:bottom w:val="none" w:sz="0" w:space="0" w:color="auto"/>
            <w:right w:val="none" w:sz="0" w:space="0" w:color="auto"/>
          </w:divBdr>
        </w:div>
        <w:div w:id="1702320348">
          <w:marLeft w:val="640"/>
          <w:marRight w:val="0"/>
          <w:marTop w:val="0"/>
          <w:marBottom w:val="0"/>
          <w:divBdr>
            <w:top w:val="none" w:sz="0" w:space="0" w:color="auto"/>
            <w:left w:val="none" w:sz="0" w:space="0" w:color="auto"/>
            <w:bottom w:val="none" w:sz="0" w:space="0" w:color="auto"/>
            <w:right w:val="none" w:sz="0" w:space="0" w:color="auto"/>
          </w:divBdr>
        </w:div>
        <w:div w:id="238101985">
          <w:marLeft w:val="640"/>
          <w:marRight w:val="0"/>
          <w:marTop w:val="0"/>
          <w:marBottom w:val="0"/>
          <w:divBdr>
            <w:top w:val="none" w:sz="0" w:space="0" w:color="auto"/>
            <w:left w:val="none" w:sz="0" w:space="0" w:color="auto"/>
            <w:bottom w:val="none" w:sz="0" w:space="0" w:color="auto"/>
            <w:right w:val="none" w:sz="0" w:space="0" w:color="auto"/>
          </w:divBdr>
        </w:div>
        <w:div w:id="790904840">
          <w:marLeft w:val="640"/>
          <w:marRight w:val="0"/>
          <w:marTop w:val="0"/>
          <w:marBottom w:val="0"/>
          <w:divBdr>
            <w:top w:val="none" w:sz="0" w:space="0" w:color="auto"/>
            <w:left w:val="none" w:sz="0" w:space="0" w:color="auto"/>
            <w:bottom w:val="none" w:sz="0" w:space="0" w:color="auto"/>
            <w:right w:val="none" w:sz="0" w:space="0" w:color="auto"/>
          </w:divBdr>
        </w:div>
        <w:div w:id="445780903">
          <w:marLeft w:val="640"/>
          <w:marRight w:val="0"/>
          <w:marTop w:val="0"/>
          <w:marBottom w:val="0"/>
          <w:divBdr>
            <w:top w:val="none" w:sz="0" w:space="0" w:color="auto"/>
            <w:left w:val="none" w:sz="0" w:space="0" w:color="auto"/>
            <w:bottom w:val="none" w:sz="0" w:space="0" w:color="auto"/>
            <w:right w:val="none" w:sz="0" w:space="0" w:color="auto"/>
          </w:divBdr>
        </w:div>
        <w:div w:id="2009939115">
          <w:marLeft w:val="640"/>
          <w:marRight w:val="0"/>
          <w:marTop w:val="0"/>
          <w:marBottom w:val="0"/>
          <w:divBdr>
            <w:top w:val="none" w:sz="0" w:space="0" w:color="auto"/>
            <w:left w:val="none" w:sz="0" w:space="0" w:color="auto"/>
            <w:bottom w:val="none" w:sz="0" w:space="0" w:color="auto"/>
            <w:right w:val="none" w:sz="0" w:space="0" w:color="auto"/>
          </w:divBdr>
        </w:div>
        <w:div w:id="408307188">
          <w:marLeft w:val="640"/>
          <w:marRight w:val="0"/>
          <w:marTop w:val="0"/>
          <w:marBottom w:val="0"/>
          <w:divBdr>
            <w:top w:val="none" w:sz="0" w:space="0" w:color="auto"/>
            <w:left w:val="none" w:sz="0" w:space="0" w:color="auto"/>
            <w:bottom w:val="none" w:sz="0" w:space="0" w:color="auto"/>
            <w:right w:val="none" w:sz="0" w:space="0" w:color="auto"/>
          </w:divBdr>
        </w:div>
        <w:div w:id="1105031864">
          <w:marLeft w:val="640"/>
          <w:marRight w:val="0"/>
          <w:marTop w:val="0"/>
          <w:marBottom w:val="0"/>
          <w:divBdr>
            <w:top w:val="none" w:sz="0" w:space="0" w:color="auto"/>
            <w:left w:val="none" w:sz="0" w:space="0" w:color="auto"/>
            <w:bottom w:val="none" w:sz="0" w:space="0" w:color="auto"/>
            <w:right w:val="none" w:sz="0" w:space="0" w:color="auto"/>
          </w:divBdr>
        </w:div>
        <w:div w:id="476846800">
          <w:marLeft w:val="640"/>
          <w:marRight w:val="0"/>
          <w:marTop w:val="0"/>
          <w:marBottom w:val="0"/>
          <w:divBdr>
            <w:top w:val="none" w:sz="0" w:space="0" w:color="auto"/>
            <w:left w:val="none" w:sz="0" w:space="0" w:color="auto"/>
            <w:bottom w:val="none" w:sz="0" w:space="0" w:color="auto"/>
            <w:right w:val="none" w:sz="0" w:space="0" w:color="auto"/>
          </w:divBdr>
        </w:div>
        <w:div w:id="493684046">
          <w:marLeft w:val="640"/>
          <w:marRight w:val="0"/>
          <w:marTop w:val="0"/>
          <w:marBottom w:val="0"/>
          <w:divBdr>
            <w:top w:val="none" w:sz="0" w:space="0" w:color="auto"/>
            <w:left w:val="none" w:sz="0" w:space="0" w:color="auto"/>
            <w:bottom w:val="none" w:sz="0" w:space="0" w:color="auto"/>
            <w:right w:val="none" w:sz="0" w:space="0" w:color="auto"/>
          </w:divBdr>
        </w:div>
        <w:div w:id="405997599">
          <w:marLeft w:val="640"/>
          <w:marRight w:val="0"/>
          <w:marTop w:val="0"/>
          <w:marBottom w:val="0"/>
          <w:divBdr>
            <w:top w:val="none" w:sz="0" w:space="0" w:color="auto"/>
            <w:left w:val="none" w:sz="0" w:space="0" w:color="auto"/>
            <w:bottom w:val="none" w:sz="0" w:space="0" w:color="auto"/>
            <w:right w:val="none" w:sz="0" w:space="0" w:color="auto"/>
          </w:divBdr>
        </w:div>
      </w:divsChild>
    </w:div>
    <w:div w:id="647973507">
      <w:bodyDiv w:val="1"/>
      <w:marLeft w:val="0"/>
      <w:marRight w:val="0"/>
      <w:marTop w:val="0"/>
      <w:marBottom w:val="0"/>
      <w:divBdr>
        <w:top w:val="none" w:sz="0" w:space="0" w:color="auto"/>
        <w:left w:val="none" w:sz="0" w:space="0" w:color="auto"/>
        <w:bottom w:val="none" w:sz="0" w:space="0" w:color="auto"/>
        <w:right w:val="none" w:sz="0" w:space="0" w:color="auto"/>
      </w:divBdr>
      <w:divsChild>
        <w:div w:id="1550609169">
          <w:marLeft w:val="640"/>
          <w:marRight w:val="0"/>
          <w:marTop w:val="0"/>
          <w:marBottom w:val="0"/>
          <w:divBdr>
            <w:top w:val="none" w:sz="0" w:space="0" w:color="auto"/>
            <w:left w:val="none" w:sz="0" w:space="0" w:color="auto"/>
            <w:bottom w:val="none" w:sz="0" w:space="0" w:color="auto"/>
            <w:right w:val="none" w:sz="0" w:space="0" w:color="auto"/>
          </w:divBdr>
        </w:div>
        <w:div w:id="454568473">
          <w:marLeft w:val="640"/>
          <w:marRight w:val="0"/>
          <w:marTop w:val="0"/>
          <w:marBottom w:val="0"/>
          <w:divBdr>
            <w:top w:val="none" w:sz="0" w:space="0" w:color="auto"/>
            <w:left w:val="none" w:sz="0" w:space="0" w:color="auto"/>
            <w:bottom w:val="none" w:sz="0" w:space="0" w:color="auto"/>
            <w:right w:val="none" w:sz="0" w:space="0" w:color="auto"/>
          </w:divBdr>
        </w:div>
        <w:div w:id="602030377">
          <w:marLeft w:val="640"/>
          <w:marRight w:val="0"/>
          <w:marTop w:val="0"/>
          <w:marBottom w:val="0"/>
          <w:divBdr>
            <w:top w:val="none" w:sz="0" w:space="0" w:color="auto"/>
            <w:left w:val="none" w:sz="0" w:space="0" w:color="auto"/>
            <w:bottom w:val="none" w:sz="0" w:space="0" w:color="auto"/>
            <w:right w:val="none" w:sz="0" w:space="0" w:color="auto"/>
          </w:divBdr>
        </w:div>
        <w:div w:id="1300577975">
          <w:marLeft w:val="640"/>
          <w:marRight w:val="0"/>
          <w:marTop w:val="0"/>
          <w:marBottom w:val="0"/>
          <w:divBdr>
            <w:top w:val="none" w:sz="0" w:space="0" w:color="auto"/>
            <w:left w:val="none" w:sz="0" w:space="0" w:color="auto"/>
            <w:bottom w:val="none" w:sz="0" w:space="0" w:color="auto"/>
            <w:right w:val="none" w:sz="0" w:space="0" w:color="auto"/>
          </w:divBdr>
        </w:div>
        <w:div w:id="52194082">
          <w:marLeft w:val="640"/>
          <w:marRight w:val="0"/>
          <w:marTop w:val="0"/>
          <w:marBottom w:val="0"/>
          <w:divBdr>
            <w:top w:val="none" w:sz="0" w:space="0" w:color="auto"/>
            <w:left w:val="none" w:sz="0" w:space="0" w:color="auto"/>
            <w:bottom w:val="none" w:sz="0" w:space="0" w:color="auto"/>
            <w:right w:val="none" w:sz="0" w:space="0" w:color="auto"/>
          </w:divBdr>
        </w:div>
        <w:div w:id="233123836">
          <w:marLeft w:val="640"/>
          <w:marRight w:val="0"/>
          <w:marTop w:val="0"/>
          <w:marBottom w:val="0"/>
          <w:divBdr>
            <w:top w:val="none" w:sz="0" w:space="0" w:color="auto"/>
            <w:left w:val="none" w:sz="0" w:space="0" w:color="auto"/>
            <w:bottom w:val="none" w:sz="0" w:space="0" w:color="auto"/>
            <w:right w:val="none" w:sz="0" w:space="0" w:color="auto"/>
          </w:divBdr>
        </w:div>
        <w:div w:id="1515416112">
          <w:marLeft w:val="640"/>
          <w:marRight w:val="0"/>
          <w:marTop w:val="0"/>
          <w:marBottom w:val="0"/>
          <w:divBdr>
            <w:top w:val="none" w:sz="0" w:space="0" w:color="auto"/>
            <w:left w:val="none" w:sz="0" w:space="0" w:color="auto"/>
            <w:bottom w:val="none" w:sz="0" w:space="0" w:color="auto"/>
            <w:right w:val="none" w:sz="0" w:space="0" w:color="auto"/>
          </w:divBdr>
        </w:div>
        <w:div w:id="1763379548">
          <w:marLeft w:val="640"/>
          <w:marRight w:val="0"/>
          <w:marTop w:val="0"/>
          <w:marBottom w:val="0"/>
          <w:divBdr>
            <w:top w:val="none" w:sz="0" w:space="0" w:color="auto"/>
            <w:left w:val="none" w:sz="0" w:space="0" w:color="auto"/>
            <w:bottom w:val="none" w:sz="0" w:space="0" w:color="auto"/>
            <w:right w:val="none" w:sz="0" w:space="0" w:color="auto"/>
          </w:divBdr>
        </w:div>
        <w:div w:id="238172561">
          <w:marLeft w:val="640"/>
          <w:marRight w:val="0"/>
          <w:marTop w:val="0"/>
          <w:marBottom w:val="0"/>
          <w:divBdr>
            <w:top w:val="none" w:sz="0" w:space="0" w:color="auto"/>
            <w:left w:val="none" w:sz="0" w:space="0" w:color="auto"/>
            <w:bottom w:val="none" w:sz="0" w:space="0" w:color="auto"/>
            <w:right w:val="none" w:sz="0" w:space="0" w:color="auto"/>
          </w:divBdr>
        </w:div>
        <w:div w:id="113982115">
          <w:marLeft w:val="640"/>
          <w:marRight w:val="0"/>
          <w:marTop w:val="0"/>
          <w:marBottom w:val="0"/>
          <w:divBdr>
            <w:top w:val="none" w:sz="0" w:space="0" w:color="auto"/>
            <w:left w:val="none" w:sz="0" w:space="0" w:color="auto"/>
            <w:bottom w:val="none" w:sz="0" w:space="0" w:color="auto"/>
            <w:right w:val="none" w:sz="0" w:space="0" w:color="auto"/>
          </w:divBdr>
        </w:div>
        <w:div w:id="635258435">
          <w:marLeft w:val="640"/>
          <w:marRight w:val="0"/>
          <w:marTop w:val="0"/>
          <w:marBottom w:val="0"/>
          <w:divBdr>
            <w:top w:val="none" w:sz="0" w:space="0" w:color="auto"/>
            <w:left w:val="none" w:sz="0" w:space="0" w:color="auto"/>
            <w:bottom w:val="none" w:sz="0" w:space="0" w:color="auto"/>
            <w:right w:val="none" w:sz="0" w:space="0" w:color="auto"/>
          </w:divBdr>
        </w:div>
      </w:divsChild>
    </w:div>
    <w:div w:id="770930994">
      <w:bodyDiv w:val="1"/>
      <w:marLeft w:val="0"/>
      <w:marRight w:val="0"/>
      <w:marTop w:val="0"/>
      <w:marBottom w:val="0"/>
      <w:divBdr>
        <w:top w:val="none" w:sz="0" w:space="0" w:color="auto"/>
        <w:left w:val="none" w:sz="0" w:space="0" w:color="auto"/>
        <w:bottom w:val="none" w:sz="0" w:space="0" w:color="auto"/>
        <w:right w:val="none" w:sz="0" w:space="0" w:color="auto"/>
      </w:divBdr>
    </w:div>
    <w:div w:id="773552338">
      <w:bodyDiv w:val="1"/>
      <w:marLeft w:val="0"/>
      <w:marRight w:val="0"/>
      <w:marTop w:val="0"/>
      <w:marBottom w:val="0"/>
      <w:divBdr>
        <w:top w:val="none" w:sz="0" w:space="0" w:color="auto"/>
        <w:left w:val="none" w:sz="0" w:space="0" w:color="auto"/>
        <w:bottom w:val="none" w:sz="0" w:space="0" w:color="auto"/>
        <w:right w:val="none" w:sz="0" w:space="0" w:color="auto"/>
      </w:divBdr>
      <w:divsChild>
        <w:div w:id="169108487">
          <w:marLeft w:val="640"/>
          <w:marRight w:val="0"/>
          <w:marTop w:val="0"/>
          <w:marBottom w:val="0"/>
          <w:divBdr>
            <w:top w:val="none" w:sz="0" w:space="0" w:color="auto"/>
            <w:left w:val="none" w:sz="0" w:space="0" w:color="auto"/>
            <w:bottom w:val="none" w:sz="0" w:space="0" w:color="auto"/>
            <w:right w:val="none" w:sz="0" w:space="0" w:color="auto"/>
          </w:divBdr>
        </w:div>
        <w:div w:id="201209121">
          <w:marLeft w:val="640"/>
          <w:marRight w:val="0"/>
          <w:marTop w:val="0"/>
          <w:marBottom w:val="0"/>
          <w:divBdr>
            <w:top w:val="none" w:sz="0" w:space="0" w:color="auto"/>
            <w:left w:val="none" w:sz="0" w:space="0" w:color="auto"/>
            <w:bottom w:val="none" w:sz="0" w:space="0" w:color="auto"/>
            <w:right w:val="none" w:sz="0" w:space="0" w:color="auto"/>
          </w:divBdr>
        </w:div>
        <w:div w:id="1565605632">
          <w:marLeft w:val="640"/>
          <w:marRight w:val="0"/>
          <w:marTop w:val="0"/>
          <w:marBottom w:val="0"/>
          <w:divBdr>
            <w:top w:val="none" w:sz="0" w:space="0" w:color="auto"/>
            <w:left w:val="none" w:sz="0" w:space="0" w:color="auto"/>
            <w:bottom w:val="none" w:sz="0" w:space="0" w:color="auto"/>
            <w:right w:val="none" w:sz="0" w:space="0" w:color="auto"/>
          </w:divBdr>
        </w:div>
        <w:div w:id="1791126350">
          <w:marLeft w:val="640"/>
          <w:marRight w:val="0"/>
          <w:marTop w:val="0"/>
          <w:marBottom w:val="0"/>
          <w:divBdr>
            <w:top w:val="none" w:sz="0" w:space="0" w:color="auto"/>
            <w:left w:val="none" w:sz="0" w:space="0" w:color="auto"/>
            <w:bottom w:val="none" w:sz="0" w:space="0" w:color="auto"/>
            <w:right w:val="none" w:sz="0" w:space="0" w:color="auto"/>
          </w:divBdr>
        </w:div>
        <w:div w:id="784690931">
          <w:marLeft w:val="640"/>
          <w:marRight w:val="0"/>
          <w:marTop w:val="0"/>
          <w:marBottom w:val="0"/>
          <w:divBdr>
            <w:top w:val="none" w:sz="0" w:space="0" w:color="auto"/>
            <w:left w:val="none" w:sz="0" w:space="0" w:color="auto"/>
            <w:bottom w:val="none" w:sz="0" w:space="0" w:color="auto"/>
            <w:right w:val="none" w:sz="0" w:space="0" w:color="auto"/>
          </w:divBdr>
        </w:div>
        <w:div w:id="51394091">
          <w:marLeft w:val="640"/>
          <w:marRight w:val="0"/>
          <w:marTop w:val="0"/>
          <w:marBottom w:val="0"/>
          <w:divBdr>
            <w:top w:val="none" w:sz="0" w:space="0" w:color="auto"/>
            <w:left w:val="none" w:sz="0" w:space="0" w:color="auto"/>
            <w:bottom w:val="none" w:sz="0" w:space="0" w:color="auto"/>
            <w:right w:val="none" w:sz="0" w:space="0" w:color="auto"/>
          </w:divBdr>
        </w:div>
        <w:div w:id="814832594">
          <w:marLeft w:val="640"/>
          <w:marRight w:val="0"/>
          <w:marTop w:val="0"/>
          <w:marBottom w:val="0"/>
          <w:divBdr>
            <w:top w:val="none" w:sz="0" w:space="0" w:color="auto"/>
            <w:left w:val="none" w:sz="0" w:space="0" w:color="auto"/>
            <w:bottom w:val="none" w:sz="0" w:space="0" w:color="auto"/>
            <w:right w:val="none" w:sz="0" w:space="0" w:color="auto"/>
          </w:divBdr>
        </w:div>
      </w:divsChild>
    </w:div>
    <w:div w:id="889001862">
      <w:bodyDiv w:val="1"/>
      <w:marLeft w:val="0"/>
      <w:marRight w:val="0"/>
      <w:marTop w:val="0"/>
      <w:marBottom w:val="0"/>
      <w:divBdr>
        <w:top w:val="none" w:sz="0" w:space="0" w:color="auto"/>
        <w:left w:val="none" w:sz="0" w:space="0" w:color="auto"/>
        <w:bottom w:val="none" w:sz="0" w:space="0" w:color="auto"/>
        <w:right w:val="none" w:sz="0" w:space="0" w:color="auto"/>
      </w:divBdr>
      <w:divsChild>
        <w:div w:id="2107577497">
          <w:marLeft w:val="0"/>
          <w:marRight w:val="0"/>
          <w:marTop w:val="0"/>
          <w:marBottom w:val="0"/>
          <w:divBdr>
            <w:top w:val="none" w:sz="0" w:space="0" w:color="auto"/>
            <w:left w:val="none" w:sz="0" w:space="0" w:color="auto"/>
            <w:bottom w:val="none" w:sz="0" w:space="0" w:color="auto"/>
            <w:right w:val="none" w:sz="0" w:space="0" w:color="auto"/>
          </w:divBdr>
          <w:divsChild>
            <w:div w:id="1171987771">
              <w:marLeft w:val="0"/>
              <w:marRight w:val="0"/>
              <w:marTop w:val="0"/>
              <w:marBottom w:val="0"/>
              <w:divBdr>
                <w:top w:val="none" w:sz="0" w:space="0" w:color="auto"/>
                <w:left w:val="none" w:sz="0" w:space="0" w:color="auto"/>
                <w:bottom w:val="none" w:sz="0" w:space="0" w:color="auto"/>
                <w:right w:val="none" w:sz="0" w:space="0" w:color="auto"/>
              </w:divBdr>
              <w:divsChild>
                <w:div w:id="123831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010952">
      <w:bodyDiv w:val="1"/>
      <w:marLeft w:val="0"/>
      <w:marRight w:val="0"/>
      <w:marTop w:val="0"/>
      <w:marBottom w:val="0"/>
      <w:divBdr>
        <w:top w:val="none" w:sz="0" w:space="0" w:color="auto"/>
        <w:left w:val="none" w:sz="0" w:space="0" w:color="auto"/>
        <w:bottom w:val="none" w:sz="0" w:space="0" w:color="auto"/>
        <w:right w:val="none" w:sz="0" w:space="0" w:color="auto"/>
      </w:divBdr>
      <w:divsChild>
        <w:div w:id="240675772">
          <w:marLeft w:val="640"/>
          <w:marRight w:val="0"/>
          <w:marTop w:val="0"/>
          <w:marBottom w:val="0"/>
          <w:divBdr>
            <w:top w:val="none" w:sz="0" w:space="0" w:color="auto"/>
            <w:left w:val="none" w:sz="0" w:space="0" w:color="auto"/>
            <w:bottom w:val="none" w:sz="0" w:space="0" w:color="auto"/>
            <w:right w:val="none" w:sz="0" w:space="0" w:color="auto"/>
          </w:divBdr>
        </w:div>
        <w:div w:id="1106539143">
          <w:marLeft w:val="640"/>
          <w:marRight w:val="0"/>
          <w:marTop w:val="0"/>
          <w:marBottom w:val="0"/>
          <w:divBdr>
            <w:top w:val="none" w:sz="0" w:space="0" w:color="auto"/>
            <w:left w:val="none" w:sz="0" w:space="0" w:color="auto"/>
            <w:bottom w:val="none" w:sz="0" w:space="0" w:color="auto"/>
            <w:right w:val="none" w:sz="0" w:space="0" w:color="auto"/>
          </w:divBdr>
        </w:div>
        <w:div w:id="1314680004">
          <w:marLeft w:val="640"/>
          <w:marRight w:val="0"/>
          <w:marTop w:val="0"/>
          <w:marBottom w:val="0"/>
          <w:divBdr>
            <w:top w:val="none" w:sz="0" w:space="0" w:color="auto"/>
            <w:left w:val="none" w:sz="0" w:space="0" w:color="auto"/>
            <w:bottom w:val="none" w:sz="0" w:space="0" w:color="auto"/>
            <w:right w:val="none" w:sz="0" w:space="0" w:color="auto"/>
          </w:divBdr>
        </w:div>
        <w:div w:id="1161314390">
          <w:marLeft w:val="640"/>
          <w:marRight w:val="0"/>
          <w:marTop w:val="0"/>
          <w:marBottom w:val="0"/>
          <w:divBdr>
            <w:top w:val="none" w:sz="0" w:space="0" w:color="auto"/>
            <w:left w:val="none" w:sz="0" w:space="0" w:color="auto"/>
            <w:bottom w:val="none" w:sz="0" w:space="0" w:color="auto"/>
            <w:right w:val="none" w:sz="0" w:space="0" w:color="auto"/>
          </w:divBdr>
        </w:div>
        <w:div w:id="1233928183">
          <w:marLeft w:val="640"/>
          <w:marRight w:val="0"/>
          <w:marTop w:val="0"/>
          <w:marBottom w:val="0"/>
          <w:divBdr>
            <w:top w:val="none" w:sz="0" w:space="0" w:color="auto"/>
            <w:left w:val="none" w:sz="0" w:space="0" w:color="auto"/>
            <w:bottom w:val="none" w:sz="0" w:space="0" w:color="auto"/>
            <w:right w:val="none" w:sz="0" w:space="0" w:color="auto"/>
          </w:divBdr>
        </w:div>
        <w:div w:id="15890002">
          <w:marLeft w:val="640"/>
          <w:marRight w:val="0"/>
          <w:marTop w:val="0"/>
          <w:marBottom w:val="0"/>
          <w:divBdr>
            <w:top w:val="none" w:sz="0" w:space="0" w:color="auto"/>
            <w:left w:val="none" w:sz="0" w:space="0" w:color="auto"/>
            <w:bottom w:val="none" w:sz="0" w:space="0" w:color="auto"/>
            <w:right w:val="none" w:sz="0" w:space="0" w:color="auto"/>
          </w:divBdr>
        </w:div>
        <w:div w:id="1314482360">
          <w:marLeft w:val="640"/>
          <w:marRight w:val="0"/>
          <w:marTop w:val="0"/>
          <w:marBottom w:val="0"/>
          <w:divBdr>
            <w:top w:val="none" w:sz="0" w:space="0" w:color="auto"/>
            <w:left w:val="none" w:sz="0" w:space="0" w:color="auto"/>
            <w:bottom w:val="none" w:sz="0" w:space="0" w:color="auto"/>
            <w:right w:val="none" w:sz="0" w:space="0" w:color="auto"/>
          </w:divBdr>
        </w:div>
        <w:div w:id="152835642">
          <w:marLeft w:val="640"/>
          <w:marRight w:val="0"/>
          <w:marTop w:val="0"/>
          <w:marBottom w:val="0"/>
          <w:divBdr>
            <w:top w:val="none" w:sz="0" w:space="0" w:color="auto"/>
            <w:left w:val="none" w:sz="0" w:space="0" w:color="auto"/>
            <w:bottom w:val="none" w:sz="0" w:space="0" w:color="auto"/>
            <w:right w:val="none" w:sz="0" w:space="0" w:color="auto"/>
          </w:divBdr>
        </w:div>
        <w:div w:id="1170607665">
          <w:marLeft w:val="640"/>
          <w:marRight w:val="0"/>
          <w:marTop w:val="0"/>
          <w:marBottom w:val="0"/>
          <w:divBdr>
            <w:top w:val="none" w:sz="0" w:space="0" w:color="auto"/>
            <w:left w:val="none" w:sz="0" w:space="0" w:color="auto"/>
            <w:bottom w:val="none" w:sz="0" w:space="0" w:color="auto"/>
            <w:right w:val="none" w:sz="0" w:space="0" w:color="auto"/>
          </w:divBdr>
        </w:div>
        <w:div w:id="2026710013">
          <w:marLeft w:val="640"/>
          <w:marRight w:val="0"/>
          <w:marTop w:val="0"/>
          <w:marBottom w:val="0"/>
          <w:divBdr>
            <w:top w:val="none" w:sz="0" w:space="0" w:color="auto"/>
            <w:left w:val="none" w:sz="0" w:space="0" w:color="auto"/>
            <w:bottom w:val="none" w:sz="0" w:space="0" w:color="auto"/>
            <w:right w:val="none" w:sz="0" w:space="0" w:color="auto"/>
          </w:divBdr>
        </w:div>
        <w:div w:id="563373065">
          <w:marLeft w:val="640"/>
          <w:marRight w:val="0"/>
          <w:marTop w:val="0"/>
          <w:marBottom w:val="0"/>
          <w:divBdr>
            <w:top w:val="none" w:sz="0" w:space="0" w:color="auto"/>
            <w:left w:val="none" w:sz="0" w:space="0" w:color="auto"/>
            <w:bottom w:val="none" w:sz="0" w:space="0" w:color="auto"/>
            <w:right w:val="none" w:sz="0" w:space="0" w:color="auto"/>
          </w:divBdr>
        </w:div>
        <w:div w:id="1455054979">
          <w:marLeft w:val="640"/>
          <w:marRight w:val="0"/>
          <w:marTop w:val="0"/>
          <w:marBottom w:val="0"/>
          <w:divBdr>
            <w:top w:val="none" w:sz="0" w:space="0" w:color="auto"/>
            <w:left w:val="none" w:sz="0" w:space="0" w:color="auto"/>
            <w:bottom w:val="none" w:sz="0" w:space="0" w:color="auto"/>
            <w:right w:val="none" w:sz="0" w:space="0" w:color="auto"/>
          </w:divBdr>
        </w:div>
        <w:div w:id="382297008">
          <w:marLeft w:val="640"/>
          <w:marRight w:val="0"/>
          <w:marTop w:val="0"/>
          <w:marBottom w:val="0"/>
          <w:divBdr>
            <w:top w:val="none" w:sz="0" w:space="0" w:color="auto"/>
            <w:left w:val="none" w:sz="0" w:space="0" w:color="auto"/>
            <w:bottom w:val="none" w:sz="0" w:space="0" w:color="auto"/>
            <w:right w:val="none" w:sz="0" w:space="0" w:color="auto"/>
          </w:divBdr>
        </w:div>
        <w:div w:id="2020084582">
          <w:marLeft w:val="640"/>
          <w:marRight w:val="0"/>
          <w:marTop w:val="0"/>
          <w:marBottom w:val="0"/>
          <w:divBdr>
            <w:top w:val="none" w:sz="0" w:space="0" w:color="auto"/>
            <w:left w:val="none" w:sz="0" w:space="0" w:color="auto"/>
            <w:bottom w:val="none" w:sz="0" w:space="0" w:color="auto"/>
            <w:right w:val="none" w:sz="0" w:space="0" w:color="auto"/>
          </w:divBdr>
        </w:div>
        <w:div w:id="1538927498">
          <w:marLeft w:val="640"/>
          <w:marRight w:val="0"/>
          <w:marTop w:val="0"/>
          <w:marBottom w:val="0"/>
          <w:divBdr>
            <w:top w:val="none" w:sz="0" w:space="0" w:color="auto"/>
            <w:left w:val="none" w:sz="0" w:space="0" w:color="auto"/>
            <w:bottom w:val="none" w:sz="0" w:space="0" w:color="auto"/>
            <w:right w:val="none" w:sz="0" w:space="0" w:color="auto"/>
          </w:divBdr>
        </w:div>
        <w:div w:id="1742748485">
          <w:marLeft w:val="640"/>
          <w:marRight w:val="0"/>
          <w:marTop w:val="0"/>
          <w:marBottom w:val="0"/>
          <w:divBdr>
            <w:top w:val="none" w:sz="0" w:space="0" w:color="auto"/>
            <w:left w:val="none" w:sz="0" w:space="0" w:color="auto"/>
            <w:bottom w:val="none" w:sz="0" w:space="0" w:color="auto"/>
            <w:right w:val="none" w:sz="0" w:space="0" w:color="auto"/>
          </w:divBdr>
        </w:div>
        <w:div w:id="1374385819">
          <w:marLeft w:val="640"/>
          <w:marRight w:val="0"/>
          <w:marTop w:val="0"/>
          <w:marBottom w:val="0"/>
          <w:divBdr>
            <w:top w:val="none" w:sz="0" w:space="0" w:color="auto"/>
            <w:left w:val="none" w:sz="0" w:space="0" w:color="auto"/>
            <w:bottom w:val="none" w:sz="0" w:space="0" w:color="auto"/>
            <w:right w:val="none" w:sz="0" w:space="0" w:color="auto"/>
          </w:divBdr>
        </w:div>
        <w:div w:id="847408132">
          <w:marLeft w:val="640"/>
          <w:marRight w:val="0"/>
          <w:marTop w:val="0"/>
          <w:marBottom w:val="0"/>
          <w:divBdr>
            <w:top w:val="none" w:sz="0" w:space="0" w:color="auto"/>
            <w:left w:val="none" w:sz="0" w:space="0" w:color="auto"/>
            <w:bottom w:val="none" w:sz="0" w:space="0" w:color="auto"/>
            <w:right w:val="none" w:sz="0" w:space="0" w:color="auto"/>
          </w:divBdr>
        </w:div>
        <w:div w:id="166215966">
          <w:marLeft w:val="640"/>
          <w:marRight w:val="0"/>
          <w:marTop w:val="0"/>
          <w:marBottom w:val="0"/>
          <w:divBdr>
            <w:top w:val="none" w:sz="0" w:space="0" w:color="auto"/>
            <w:left w:val="none" w:sz="0" w:space="0" w:color="auto"/>
            <w:bottom w:val="none" w:sz="0" w:space="0" w:color="auto"/>
            <w:right w:val="none" w:sz="0" w:space="0" w:color="auto"/>
          </w:divBdr>
        </w:div>
      </w:divsChild>
    </w:div>
    <w:div w:id="1028145714">
      <w:bodyDiv w:val="1"/>
      <w:marLeft w:val="0"/>
      <w:marRight w:val="0"/>
      <w:marTop w:val="0"/>
      <w:marBottom w:val="0"/>
      <w:divBdr>
        <w:top w:val="none" w:sz="0" w:space="0" w:color="auto"/>
        <w:left w:val="none" w:sz="0" w:space="0" w:color="auto"/>
        <w:bottom w:val="none" w:sz="0" w:space="0" w:color="auto"/>
        <w:right w:val="none" w:sz="0" w:space="0" w:color="auto"/>
      </w:divBdr>
      <w:divsChild>
        <w:div w:id="1714888326">
          <w:marLeft w:val="640"/>
          <w:marRight w:val="0"/>
          <w:marTop w:val="0"/>
          <w:marBottom w:val="0"/>
          <w:divBdr>
            <w:top w:val="none" w:sz="0" w:space="0" w:color="auto"/>
            <w:left w:val="none" w:sz="0" w:space="0" w:color="auto"/>
            <w:bottom w:val="none" w:sz="0" w:space="0" w:color="auto"/>
            <w:right w:val="none" w:sz="0" w:space="0" w:color="auto"/>
          </w:divBdr>
        </w:div>
        <w:div w:id="294649924">
          <w:marLeft w:val="640"/>
          <w:marRight w:val="0"/>
          <w:marTop w:val="0"/>
          <w:marBottom w:val="0"/>
          <w:divBdr>
            <w:top w:val="none" w:sz="0" w:space="0" w:color="auto"/>
            <w:left w:val="none" w:sz="0" w:space="0" w:color="auto"/>
            <w:bottom w:val="none" w:sz="0" w:space="0" w:color="auto"/>
            <w:right w:val="none" w:sz="0" w:space="0" w:color="auto"/>
          </w:divBdr>
        </w:div>
        <w:div w:id="874922300">
          <w:marLeft w:val="640"/>
          <w:marRight w:val="0"/>
          <w:marTop w:val="0"/>
          <w:marBottom w:val="0"/>
          <w:divBdr>
            <w:top w:val="none" w:sz="0" w:space="0" w:color="auto"/>
            <w:left w:val="none" w:sz="0" w:space="0" w:color="auto"/>
            <w:bottom w:val="none" w:sz="0" w:space="0" w:color="auto"/>
            <w:right w:val="none" w:sz="0" w:space="0" w:color="auto"/>
          </w:divBdr>
        </w:div>
        <w:div w:id="623922833">
          <w:marLeft w:val="640"/>
          <w:marRight w:val="0"/>
          <w:marTop w:val="0"/>
          <w:marBottom w:val="0"/>
          <w:divBdr>
            <w:top w:val="none" w:sz="0" w:space="0" w:color="auto"/>
            <w:left w:val="none" w:sz="0" w:space="0" w:color="auto"/>
            <w:bottom w:val="none" w:sz="0" w:space="0" w:color="auto"/>
            <w:right w:val="none" w:sz="0" w:space="0" w:color="auto"/>
          </w:divBdr>
        </w:div>
        <w:div w:id="1032532197">
          <w:marLeft w:val="640"/>
          <w:marRight w:val="0"/>
          <w:marTop w:val="0"/>
          <w:marBottom w:val="0"/>
          <w:divBdr>
            <w:top w:val="none" w:sz="0" w:space="0" w:color="auto"/>
            <w:left w:val="none" w:sz="0" w:space="0" w:color="auto"/>
            <w:bottom w:val="none" w:sz="0" w:space="0" w:color="auto"/>
            <w:right w:val="none" w:sz="0" w:space="0" w:color="auto"/>
          </w:divBdr>
        </w:div>
        <w:div w:id="1710185740">
          <w:marLeft w:val="640"/>
          <w:marRight w:val="0"/>
          <w:marTop w:val="0"/>
          <w:marBottom w:val="0"/>
          <w:divBdr>
            <w:top w:val="none" w:sz="0" w:space="0" w:color="auto"/>
            <w:left w:val="none" w:sz="0" w:space="0" w:color="auto"/>
            <w:bottom w:val="none" w:sz="0" w:space="0" w:color="auto"/>
            <w:right w:val="none" w:sz="0" w:space="0" w:color="auto"/>
          </w:divBdr>
        </w:div>
        <w:div w:id="993218364">
          <w:marLeft w:val="640"/>
          <w:marRight w:val="0"/>
          <w:marTop w:val="0"/>
          <w:marBottom w:val="0"/>
          <w:divBdr>
            <w:top w:val="none" w:sz="0" w:space="0" w:color="auto"/>
            <w:left w:val="none" w:sz="0" w:space="0" w:color="auto"/>
            <w:bottom w:val="none" w:sz="0" w:space="0" w:color="auto"/>
            <w:right w:val="none" w:sz="0" w:space="0" w:color="auto"/>
          </w:divBdr>
        </w:div>
        <w:div w:id="1558517641">
          <w:marLeft w:val="640"/>
          <w:marRight w:val="0"/>
          <w:marTop w:val="0"/>
          <w:marBottom w:val="0"/>
          <w:divBdr>
            <w:top w:val="none" w:sz="0" w:space="0" w:color="auto"/>
            <w:left w:val="none" w:sz="0" w:space="0" w:color="auto"/>
            <w:bottom w:val="none" w:sz="0" w:space="0" w:color="auto"/>
            <w:right w:val="none" w:sz="0" w:space="0" w:color="auto"/>
          </w:divBdr>
        </w:div>
        <w:div w:id="1963923483">
          <w:marLeft w:val="640"/>
          <w:marRight w:val="0"/>
          <w:marTop w:val="0"/>
          <w:marBottom w:val="0"/>
          <w:divBdr>
            <w:top w:val="none" w:sz="0" w:space="0" w:color="auto"/>
            <w:left w:val="none" w:sz="0" w:space="0" w:color="auto"/>
            <w:bottom w:val="none" w:sz="0" w:space="0" w:color="auto"/>
            <w:right w:val="none" w:sz="0" w:space="0" w:color="auto"/>
          </w:divBdr>
        </w:div>
        <w:div w:id="1136945614">
          <w:marLeft w:val="640"/>
          <w:marRight w:val="0"/>
          <w:marTop w:val="0"/>
          <w:marBottom w:val="0"/>
          <w:divBdr>
            <w:top w:val="none" w:sz="0" w:space="0" w:color="auto"/>
            <w:left w:val="none" w:sz="0" w:space="0" w:color="auto"/>
            <w:bottom w:val="none" w:sz="0" w:space="0" w:color="auto"/>
            <w:right w:val="none" w:sz="0" w:space="0" w:color="auto"/>
          </w:divBdr>
        </w:div>
        <w:div w:id="847524447">
          <w:marLeft w:val="640"/>
          <w:marRight w:val="0"/>
          <w:marTop w:val="0"/>
          <w:marBottom w:val="0"/>
          <w:divBdr>
            <w:top w:val="none" w:sz="0" w:space="0" w:color="auto"/>
            <w:left w:val="none" w:sz="0" w:space="0" w:color="auto"/>
            <w:bottom w:val="none" w:sz="0" w:space="0" w:color="auto"/>
            <w:right w:val="none" w:sz="0" w:space="0" w:color="auto"/>
          </w:divBdr>
        </w:div>
        <w:div w:id="61757763">
          <w:marLeft w:val="640"/>
          <w:marRight w:val="0"/>
          <w:marTop w:val="0"/>
          <w:marBottom w:val="0"/>
          <w:divBdr>
            <w:top w:val="none" w:sz="0" w:space="0" w:color="auto"/>
            <w:left w:val="none" w:sz="0" w:space="0" w:color="auto"/>
            <w:bottom w:val="none" w:sz="0" w:space="0" w:color="auto"/>
            <w:right w:val="none" w:sz="0" w:space="0" w:color="auto"/>
          </w:divBdr>
        </w:div>
        <w:div w:id="49771976">
          <w:marLeft w:val="640"/>
          <w:marRight w:val="0"/>
          <w:marTop w:val="0"/>
          <w:marBottom w:val="0"/>
          <w:divBdr>
            <w:top w:val="none" w:sz="0" w:space="0" w:color="auto"/>
            <w:left w:val="none" w:sz="0" w:space="0" w:color="auto"/>
            <w:bottom w:val="none" w:sz="0" w:space="0" w:color="auto"/>
            <w:right w:val="none" w:sz="0" w:space="0" w:color="auto"/>
          </w:divBdr>
        </w:div>
        <w:div w:id="668168624">
          <w:marLeft w:val="640"/>
          <w:marRight w:val="0"/>
          <w:marTop w:val="0"/>
          <w:marBottom w:val="0"/>
          <w:divBdr>
            <w:top w:val="none" w:sz="0" w:space="0" w:color="auto"/>
            <w:left w:val="none" w:sz="0" w:space="0" w:color="auto"/>
            <w:bottom w:val="none" w:sz="0" w:space="0" w:color="auto"/>
            <w:right w:val="none" w:sz="0" w:space="0" w:color="auto"/>
          </w:divBdr>
        </w:div>
        <w:div w:id="518474256">
          <w:marLeft w:val="640"/>
          <w:marRight w:val="0"/>
          <w:marTop w:val="0"/>
          <w:marBottom w:val="0"/>
          <w:divBdr>
            <w:top w:val="none" w:sz="0" w:space="0" w:color="auto"/>
            <w:left w:val="none" w:sz="0" w:space="0" w:color="auto"/>
            <w:bottom w:val="none" w:sz="0" w:space="0" w:color="auto"/>
            <w:right w:val="none" w:sz="0" w:space="0" w:color="auto"/>
          </w:divBdr>
        </w:div>
        <w:div w:id="1890606402">
          <w:marLeft w:val="640"/>
          <w:marRight w:val="0"/>
          <w:marTop w:val="0"/>
          <w:marBottom w:val="0"/>
          <w:divBdr>
            <w:top w:val="none" w:sz="0" w:space="0" w:color="auto"/>
            <w:left w:val="none" w:sz="0" w:space="0" w:color="auto"/>
            <w:bottom w:val="none" w:sz="0" w:space="0" w:color="auto"/>
            <w:right w:val="none" w:sz="0" w:space="0" w:color="auto"/>
          </w:divBdr>
        </w:div>
        <w:div w:id="1323461327">
          <w:marLeft w:val="640"/>
          <w:marRight w:val="0"/>
          <w:marTop w:val="0"/>
          <w:marBottom w:val="0"/>
          <w:divBdr>
            <w:top w:val="none" w:sz="0" w:space="0" w:color="auto"/>
            <w:left w:val="none" w:sz="0" w:space="0" w:color="auto"/>
            <w:bottom w:val="none" w:sz="0" w:space="0" w:color="auto"/>
            <w:right w:val="none" w:sz="0" w:space="0" w:color="auto"/>
          </w:divBdr>
        </w:div>
        <w:div w:id="572548348">
          <w:marLeft w:val="640"/>
          <w:marRight w:val="0"/>
          <w:marTop w:val="0"/>
          <w:marBottom w:val="0"/>
          <w:divBdr>
            <w:top w:val="none" w:sz="0" w:space="0" w:color="auto"/>
            <w:left w:val="none" w:sz="0" w:space="0" w:color="auto"/>
            <w:bottom w:val="none" w:sz="0" w:space="0" w:color="auto"/>
            <w:right w:val="none" w:sz="0" w:space="0" w:color="auto"/>
          </w:divBdr>
        </w:div>
        <w:div w:id="1306665584">
          <w:marLeft w:val="640"/>
          <w:marRight w:val="0"/>
          <w:marTop w:val="0"/>
          <w:marBottom w:val="0"/>
          <w:divBdr>
            <w:top w:val="none" w:sz="0" w:space="0" w:color="auto"/>
            <w:left w:val="none" w:sz="0" w:space="0" w:color="auto"/>
            <w:bottom w:val="none" w:sz="0" w:space="0" w:color="auto"/>
            <w:right w:val="none" w:sz="0" w:space="0" w:color="auto"/>
          </w:divBdr>
        </w:div>
      </w:divsChild>
    </w:div>
    <w:div w:id="1032457507">
      <w:bodyDiv w:val="1"/>
      <w:marLeft w:val="0"/>
      <w:marRight w:val="0"/>
      <w:marTop w:val="0"/>
      <w:marBottom w:val="0"/>
      <w:divBdr>
        <w:top w:val="none" w:sz="0" w:space="0" w:color="auto"/>
        <w:left w:val="none" w:sz="0" w:space="0" w:color="auto"/>
        <w:bottom w:val="none" w:sz="0" w:space="0" w:color="auto"/>
        <w:right w:val="none" w:sz="0" w:space="0" w:color="auto"/>
      </w:divBdr>
    </w:div>
    <w:div w:id="1050614845">
      <w:bodyDiv w:val="1"/>
      <w:marLeft w:val="0"/>
      <w:marRight w:val="0"/>
      <w:marTop w:val="0"/>
      <w:marBottom w:val="0"/>
      <w:divBdr>
        <w:top w:val="none" w:sz="0" w:space="0" w:color="auto"/>
        <w:left w:val="none" w:sz="0" w:space="0" w:color="auto"/>
        <w:bottom w:val="none" w:sz="0" w:space="0" w:color="auto"/>
        <w:right w:val="none" w:sz="0" w:space="0" w:color="auto"/>
      </w:divBdr>
      <w:divsChild>
        <w:div w:id="471171012">
          <w:marLeft w:val="0"/>
          <w:marRight w:val="0"/>
          <w:marTop w:val="0"/>
          <w:marBottom w:val="0"/>
          <w:divBdr>
            <w:top w:val="none" w:sz="0" w:space="0" w:color="auto"/>
            <w:left w:val="none" w:sz="0" w:space="0" w:color="auto"/>
            <w:bottom w:val="none" w:sz="0" w:space="0" w:color="auto"/>
            <w:right w:val="none" w:sz="0" w:space="0" w:color="auto"/>
          </w:divBdr>
        </w:div>
        <w:div w:id="929196805">
          <w:marLeft w:val="0"/>
          <w:marRight w:val="0"/>
          <w:marTop w:val="0"/>
          <w:marBottom w:val="0"/>
          <w:divBdr>
            <w:top w:val="none" w:sz="0" w:space="0" w:color="auto"/>
            <w:left w:val="none" w:sz="0" w:space="0" w:color="auto"/>
            <w:bottom w:val="none" w:sz="0" w:space="0" w:color="auto"/>
            <w:right w:val="none" w:sz="0" w:space="0" w:color="auto"/>
          </w:divBdr>
        </w:div>
      </w:divsChild>
    </w:div>
    <w:div w:id="1059982227">
      <w:bodyDiv w:val="1"/>
      <w:marLeft w:val="0"/>
      <w:marRight w:val="0"/>
      <w:marTop w:val="0"/>
      <w:marBottom w:val="0"/>
      <w:divBdr>
        <w:top w:val="none" w:sz="0" w:space="0" w:color="auto"/>
        <w:left w:val="none" w:sz="0" w:space="0" w:color="auto"/>
        <w:bottom w:val="none" w:sz="0" w:space="0" w:color="auto"/>
        <w:right w:val="none" w:sz="0" w:space="0" w:color="auto"/>
      </w:divBdr>
      <w:divsChild>
        <w:div w:id="663625165">
          <w:marLeft w:val="640"/>
          <w:marRight w:val="0"/>
          <w:marTop w:val="0"/>
          <w:marBottom w:val="0"/>
          <w:divBdr>
            <w:top w:val="none" w:sz="0" w:space="0" w:color="auto"/>
            <w:left w:val="none" w:sz="0" w:space="0" w:color="auto"/>
            <w:bottom w:val="none" w:sz="0" w:space="0" w:color="auto"/>
            <w:right w:val="none" w:sz="0" w:space="0" w:color="auto"/>
          </w:divBdr>
        </w:div>
        <w:div w:id="1570382834">
          <w:marLeft w:val="640"/>
          <w:marRight w:val="0"/>
          <w:marTop w:val="0"/>
          <w:marBottom w:val="0"/>
          <w:divBdr>
            <w:top w:val="none" w:sz="0" w:space="0" w:color="auto"/>
            <w:left w:val="none" w:sz="0" w:space="0" w:color="auto"/>
            <w:bottom w:val="none" w:sz="0" w:space="0" w:color="auto"/>
            <w:right w:val="none" w:sz="0" w:space="0" w:color="auto"/>
          </w:divBdr>
        </w:div>
        <w:div w:id="134181498">
          <w:marLeft w:val="640"/>
          <w:marRight w:val="0"/>
          <w:marTop w:val="0"/>
          <w:marBottom w:val="0"/>
          <w:divBdr>
            <w:top w:val="none" w:sz="0" w:space="0" w:color="auto"/>
            <w:left w:val="none" w:sz="0" w:space="0" w:color="auto"/>
            <w:bottom w:val="none" w:sz="0" w:space="0" w:color="auto"/>
            <w:right w:val="none" w:sz="0" w:space="0" w:color="auto"/>
          </w:divBdr>
        </w:div>
        <w:div w:id="1244492104">
          <w:marLeft w:val="640"/>
          <w:marRight w:val="0"/>
          <w:marTop w:val="0"/>
          <w:marBottom w:val="0"/>
          <w:divBdr>
            <w:top w:val="none" w:sz="0" w:space="0" w:color="auto"/>
            <w:left w:val="none" w:sz="0" w:space="0" w:color="auto"/>
            <w:bottom w:val="none" w:sz="0" w:space="0" w:color="auto"/>
            <w:right w:val="none" w:sz="0" w:space="0" w:color="auto"/>
          </w:divBdr>
        </w:div>
        <w:div w:id="1869563001">
          <w:marLeft w:val="640"/>
          <w:marRight w:val="0"/>
          <w:marTop w:val="0"/>
          <w:marBottom w:val="0"/>
          <w:divBdr>
            <w:top w:val="none" w:sz="0" w:space="0" w:color="auto"/>
            <w:left w:val="none" w:sz="0" w:space="0" w:color="auto"/>
            <w:bottom w:val="none" w:sz="0" w:space="0" w:color="auto"/>
            <w:right w:val="none" w:sz="0" w:space="0" w:color="auto"/>
          </w:divBdr>
        </w:div>
        <w:div w:id="2121878576">
          <w:marLeft w:val="640"/>
          <w:marRight w:val="0"/>
          <w:marTop w:val="0"/>
          <w:marBottom w:val="0"/>
          <w:divBdr>
            <w:top w:val="none" w:sz="0" w:space="0" w:color="auto"/>
            <w:left w:val="none" w:sz="0" w:space="0" w:color="auto"/>
            <w:bottom w:val="none" w:sz="0" w:space="0" w:color="auto"/>
            <w:right w:val="none" w:sz="0" w:space="0" w:color="auto"/>
          </w:divBdr>
        </w:div>
        <w:div w:id="1633703978">
          <w:marLeft w:val="640"/>
          <w:marRight w:val="0"/>
          <w:marTop w:val="0"/>
          <w:marBottom w:val="0"/>
          <w:divBdr>
            <w:top w:val="none" w:sz="0" w:space="0" w:color="auto"/>
            <w:left w:val="none" w:sz="0" w:space="0" w:color="auto"/>
            <w:bottom w:val="none" w:sz="0" w:space="0" w:color="auto"/>
            <w:right w:val="none" w:sz="0" w:space="0" w:color="auto"/>
          </w:divBdr>
        </w:div>
        <w:div w:id="1475947231">
          <w:marLeft w:val="640"/>
          <w:marRight w:val="0"/>
          <w:marTop w:val="0"/>
          <w:marBottom w:val="0"/>
          <w:divBdr>
            <w:top w:val="none" w:sz="0" w:space="0" w:color="auto"/>
            <w:left w:val="none" w:sz="0" w:space="0" w:color="auto"/>
            <w:bottom w:val="none" w:sz="0" w:space="0" w:color="auto"/>
            <w:right w:val="none" w:sz="0" w:space="0" w:color="auto"/>
          </w:divBdr>
        </w:div>
        <w:div w:id="1074661768">
          <w:marLeft w:val="640"/>
          <w:marRight w:val="0"/>
          <w:marTop w:val="0"/>
          <w:marBottom w:val="0"/>
          <w:divBdr>
            <w:top w:val="none" w:sz="0" w:space="0" w:color="auto"/>
            <w:left w:val="none" w:sz="0" w:space="0" w:color="auto"/>
            <w:bottom w:val="none" w:sz="0" w:space="0" w:color="auto"/>
            <w:right w:val="none" w:sz="0" w:space="0" w:color="auto"/>
          </w:divBdr>
        </w:div>
      </w:divsChild>
    </w:div>
    <w:div w:id="1144547386">
      <w:bodyDiv w:val="1"/>
      <w:marLeft w:val="0"/>
      <w:marRight w:val="0"/>
      <w:marTop w:val="0"/>
      <w:marBottom w:val="0"/>
      <w:divBdr>
        <w:top w:val="none" w:sz="0" w:space="0" w:color="auto"/>
        <w:left w:val="none" w:sz="0" w:space="0" w:color="auto"/>
        <w:bottom w:val="none" w:sz="0" w:space="0" w:color="auto"/>
        <w:right w:val="none" w:sz="0" w:space="0" w:color="auto"/>
      </w:divBdr>
      <w:divsChild>
        <w:div w:id="1864631721">
          <w:marLeft w:val="640"/>
          <w:marRight w:val="0"/>
          <w:marTop w:val="0"/>
          <w:marBottom w:val="0"/>
          <w:divBdr>
            <w:top w:val="none" w:sz="0" w:space="0" w:color="auto"/>
            <w:left w:val="none" w:sz="0" w:space="0" w:color="auto"/>
            <w:bottom w:val="none" w:sz="0" w:space="0" w:color="auto"/>
            <w:right w:val="none" w:sz="0" w:space="0" w:color="auto"/>
          </w:divBdr>
        </w:div>
        <w:div w:id="851644724">
          <w:marLeft w:val="640"/>
          <w:marRight w:val="0"/>
          <w:marTop w:val="0"/>
          <w:marBottom w:val="0"/>
          <w:divBdr>
            <w:top w:val="none" w:sz="0" w:space="0" w:color="auto"/>
            <w:left w:val="none" w:sz="0" w:space="0" w:color="auto"/>
            <w:bottom w:val="none" w:sz="0" w:space="0" w:color="auto"/>
            <w:right w:val="none" w:sz="0" w:space="0" w:color="auto"/>
          </w:divBdr>
        </w:div>
        <w:div w:id="350421846">
          <w:marLeft w:val="640"/>
          <w:marRight w:val="0"/>
          <w:marTop w:val="0"/>
          <w:marBottom w:val="0"/>
          <w:divBdr>
            <w:top w:val="none" w:sz="0" w:space="0" w:color="auto"/>
            <w:left w:val="none" w:sz="0" w:space="0" w:color="auto"/>
            <w:bottom w:val="none" w:sz="0" w:space="0" w:color="auto"/>
            <w:right w:val="none" w:sz="0" w:space="0" w:color="auto"/>
          </w:divBdr>
        </w:div>
        <w:div w:id="2109302550">
          <w:marLeft w:val="640"/>
          <w:marRight w:val="0"/>
          <w:marTop w:val="0"/>
          <w:marBottom w:val="0"/>
          <w:divBdr>
            <w:top w:val="none" w:sz="0" w:space="0" w:color="auto"/>
            <w:left w:val="none" w:sz="0" w:space="0" w:color="auto"/>
            <w:bottom w:val="none" w:sz="0" w:space="0" w:color="auto"/>
            <w:right w:val="none" w:sz="0" w:space="0" w:color="auto"/>
          </w:divBdr>
        </w:div>
        <w:div w:id="1303538072">
          <w:marLeft w:val="640"/>
          <w:marRight w:val="0"/>
          <w:marTop w:val="0"/>
          <w:marBottom w:val="0"/>
          <w:divBdr>
            <w:top w:val="none" w:sz="0" w:space="0" w:color="auto"/>
            <w:left w:val="none" w:sz="0" w:space="0" w:color="auto"/>
            <w:bottom w:val="none" w:sz="0" w:space="0" w:color="auto"/>
            <w:right w:val="none" w:sz="0" w:space="0" w:color="auto"/>
          </w:divBdr>
        </w:div>
        <w:div w:id="480075968">
          <w:marLeft w:val="640"/>
          <w:marRight w:val="0"/>
          <w:marTop w:val="0"/>
          <w:marBottom w:val="0"/>
          <w:divBdr>
            <w:top w:val="none" w:sz="0" w:space="0" w:color="auto"/>
            <w:left w:val="none" w:sz="0" w:space="0" w:color="auto"/>
            <w:bottom w:val="none" w:sz="0" w:space="0" w:color="auto"/>
            <w:right w:val="none" w:sz="0" w:space="0" w:color="auto"/>
          </w:divBdr>
        </w:div>
        <w:div w:id="1366906714">
          <w:marLeft w:val="640"/>
          <w:marRight w:val="0"/>
          <w:marTop w:val="0"/>
          <w:marBottom w:val="0"/>
          <w:divBdr>
            <w:top w:val="none" w:sz="0" w:space="0" w:color="auto"/>
            <w:left w:val="none" w:sz="0" w:space="0" w:color="auto"/>
            <w:bottom w:val="none" w:sz="0" w:space="0" w:color="auto"/>
            <w:right w:val="none" w:sz="0" w:space="0" w:color="auto"/>
          </w:divBdr>
        </w:div>
        <w:div w:id="1028214244">
          <w:marLeft w:val="640"/>
          <w:marRight w:val="0"/>
          <w:marTop w:val="0"/>
          <w:marBottom w:val="0"/>
          <w:divBdr>
            <w:top w:val="none" w:sz="0" w:space="0" w:color="auto"/>
            <w:left w:val="none" w:sz="0" w:space="0" w:color="auto"/>
            <w:bottom w:val="none" w:sz="0" w:space="0" w:color="auto"/>
            <w:right w:val="none" w:sz="0" w:space="0" w:color="auto"/>
          </w:divBdr>
        </w:div>
        <w:div w:id="886527329">
          <w:marLeft w:val="640"/>
          <w:marRight w:val="0"/>
          <w:marTop w:val="0"/>
          <w:marBottom w:val="0"/>
          <w:divBdr>
            <w:top w:val="none" w:sz="0" w:space="0" w:color="auto"/>
            <w:left w:val="none" w:sz="0" w:space="0" w:color="auto"/>
            <w:bottom w:val="none" w:sz="0" w:space="0" w:color="auto"/>
            <w:right w:val="none" w:sz="0" w:space="0" w:color="auto"/>
          </w:divBdr>
        </w:div>
        <w:div w:id="2114589210">
          <w:marLeft w:val="640"/>
          <w:marRight w:val="0"/>
          <w:marTop w:val="0"/>
          <w:marBottom w:val="0"/>
          <w:divBdr>
            <w:top w:val="none" w:sz="0" w:space="0" w:color="auto"/>
            <w:left w:val="none" w:sz="0" w:space="0" w:color="auto"/>
            <w:bottom w:val="none" w:sz="0" w:space="0" w:color="auto"/>
            <w:right w:val="none" w:sz="0" w:space="0" w:color="auto"/>
          </w:divBdr>
        </w:div>
        <w:div w:id="1896772512">
          <w:marLeft w:val="640"/>
          <w:marRight w:val="0"/>
          <w:marTop w:val="0"/>
          <w:marBottom w:val="0"/>
          <w:divBdr>
            <w:top w:val="none" w:sz="0" w:space="0" w:color="auto"/>
            <w:left w:val="none" w:sz="0" w:space="0" w:color="auto"/>
            <w:bottom w:val="none" w:sz="0" w:space="0" w:color="auto"/>
            <w:right w:val="none" w:sz="0" w:space="0" w:color="auto"/>
          </w:divBdr>
        </w:div>
        <w:div w:id="2028289056">
          <w:marLeft w:val="640"/>
          <w:marRight w:val="0"/>
          <w:marTop w:val="0"/>
          <w:marBottom w:val="0"/>
          <w:divBdr>
            <w:top w:val="none" w:sz="0" w:space="0" w:color="auto"/>
            <w:left w:val="none" w:sz="0" w:space="0" w:color="auto"/>
            <w:bottom w:val="none" w:sz="0" w:space="0" w:color="auto"/>
            <w:right w:val="none" w:sz="0" w:space="0" w:color="auto"/>
          </w:divBdr>
        </w:div>
        <w:div w:id="902528225">
          <w:marLeft w:val="640"/>
          <w:marRight w:val="0"/>
          <w:marTop w:val="0"/>
          <w:marBottom w:val="0"/>
          <w:divBdr>
            <w:top w:val="none" w:sz="0" w:space="0" w:color="auto"/>
            <w:left w:val="none" w:sz="0" w:space="0" w:color="auto"/>
            <w:bottom w:val="none" w:sz="0" w:space="0" w:color="auto"/>
            <w:right w:val="none" w:sz="0" w:space="0" w:color="auto"/>
          </w:divBdr>
        </w:div>
        <w:div w:id="1835028905">
          <w:marLeft w:val="640"/>
          <w:marRight w:val="0"/>
          <w:marTop w:val="0"/>
          <w:marBottom w:val="0"/>
          <w:divBdr>
            <w:top w:val="none" w:sz="0" w:space="0" w:color="auto"/>
            <w:left w:val="none" w:sz="0" w:space="0" w:color="auto"/>
            <w:bottom w:val="none" w:sz="0" w:space="0" w:color="auto"/>
            <w:right w:val="none" w:sz="0" w:space="0" w:color="auto"/>
          </w:divBdr>
        </w:div>
        <w:div w:id="1762027245">
          <w:marLeft w:val="640"/>
          <w:marRight w:val="0"/>
          <w:marTop w:val="0"/>
          <w:marBottom w:val="0"/>
          <w:divBdr>
            <w:top w:val="none" w:sz="0" w:space="0" w:color="auto"/>
            <w:left w:val="none" w:sz="0" w:space="0" w:color="auto"/>
            <w:bottom w:val="none" w:sz="0" w:space="0" w:color="auto"/>
            <w:right w:val="none" w:sz="0" w:space="0" w:color="auto"/>
          </w:divBdr>
        </w:div>
        <w:div w:id="1009986865">
          <w:marLeft w:val="640"/>
          <w:marRight w:val="0"/>
          <w:marTop w:val="0"/>
          <w:marBottom w:val="0"/>
          <w:divBdr>
            <w:top w:val="none" w:sz="0" w:space="0" w:color="auto"/>
            <w:left w:val="none" w:sz="0" w:space="0" w:color="auto"/>
            <w:bottom w:val="none" w:sz="0" w:space="0" w:color="auto"/>
            <w:right w:val="none" w:sz="0" w:space="0" w:color="auto"/>
          </w:divBdr>
        </w:div>
        <w:div w:id="1169951516">
          <w:marLeft w:val="640"/>
          <w:marRight w:val="0"/>
          <w:marTop w:val="0"/>
          <w:marBottom w:val="0"/>
          <w:divBdr>
            <w:top w:val="none" w:sz="0" w:space="0" w:color="auto"/>
            <w:left w:val="none" w:sz="0" w:space="0" w:color="auto"/>
            <w:bottom w:val="none" w:sz="0" w:space="0" w:color="auto"/>
            <w:right w:val="none" w:sz="0" w:space="0" w:color="auto"/>
          </w:divBdr>
        </w:div>
        <w:div w:id="1270889127">
          <w:marLeft w:val="640"/>
          <w:marRight w:val="0"/>
          <w:marTop w:val="0"/>
          <w:marBottom w:val="0"/>
          <w:divBdr>
            <w:top w:val="none" w:sz="0" w:space="0" w:color="auto"/>
            <w:left w:val="none" w:sz="0" w:space="0" w:color="auto"/>
            <w:bottom w:val="none" w:sz="0" w:space="0" w:color="auto"/>
            <w:right w:val="none" w:sz="0" w:space="0" w:color="auto"/>
          </w:divBdr>
        </w:div>
        <w:div w:id="706950590">
          <w:marLeft w:val="640"/>
          <w:marRight w:val="0"/>
          <w:marTop w:val="0"/>
          <w:marBottom w:val="0"/>
          <w:divBdr>
            <w:top w:val="none" w:sz="0" w:space="0" w:color="auto"/>
            <w:left w:val="none" w:sz="0" w:space="0" w:color="auto"/>
            <w:bottom w:val="none" w:sz="0" w:space="0" w:color="auto"/>
            <w:right w:val="none" w:sz="0" w:space="0" w:color="auto"/>
          </w:divBdr>
        </w:div>
      </w:divsChild>
    </w:div>
    <w:div w:id="1213418171">
      <w:bodyDiv w:val="1"/>
      <w:marLeft w:val="0"/>
      <w:marRight w:val="0"/>
      <w:marTop w:val="0"/>
      <w:marBottom w:val="0"/>
      <w:divBdr>
        <w:top w:val="none" w:sz="0" w:space="0" w:color="auto"/>
        <w:left w:val="none" w:sz="0" w:space="0" w:color="auto"/>
        <w:bottom w:val="none" w:sz="0" w:space="0" w:color="auto"/>
        <w:right w:val="none" w:sz="0" w:space="0" w:color="auto"/>
      </w:divBdr>
      <w:divsChild>
        <w:div w:id="1578787223">
          <w:marLeft w:val="640"/>
          <w:marRight w:val="0"/>
          <w:marTop w:val="0"/>
          <w:marBottom w:val="0"/>
          <w:divBdr>
            <w:top w:val="none" w:sz="0" w:space="0" w:color="auto"/>
            <w:left w:val="none" w:sz="0" w:space="0" w:color="auto"/>
            <w:bottom w:val="none" w:sz="0" w:space="0" w:color="auto"/>
            <w:right w:val="none" w:sz="0" w:space="0" w:color="auto"/>
          </w:divBdr>
        </w:div>
        <w:div w:id="127670457">
          <w:marLeft w:val="640"/>
          <w:marRight w:val="0"/>
          <w:marTop w:val="0"/>
          <w:marBottom w:val="0"/>
          <w:divBdr>
            <w:top w:val="none" w:sz="0" w:space="0" w:color="auto"/>
            <w:left w:val="none" w:sz="0" w:space="0" w:color="auto"/>
            <w:bottom w:val="none" w:sz="0" w:space="0" w:color="auto"/>
            <w:right w:val="none" w:sz="0" w:space="0" w:color="auto"/>
          </w:divBdr>
        </w:div>
        <w:div w:id="2132094529">
          <w:marLeft w:val="640"/>
          <w:marRight w:val="0"/>
          <w:marTop w:val="0"/>
          <w:marBottom w:val="0"/>
          <w:divBdr>
            <w:top w:val="none" w:sz="0" w:space="0" w:color="auto"/>
            <w:left w:val="none" w:sz="0" w:space="0" w:color="auto"/>
            <w:bottom w:val="none" w:sz="0" w:space="0" w:color="auto"/>
            <w:right w:val="none" w:sz="0" w:space="0" w:color="auto"/>
          </w:divBdr>
        </w:div>
        <w:div w:id="432557950">
          <w:marLeft w:val="640"/>
          <w:marRight w:val="0"/>
          <w:marTop w:val="0"/>
          <w:marBottom w:val="0"/>
          <w:divBdr>
            <w:top w:val="none" w:sz="0" w:space="0" w:color="auto"/>
            <w:left w:val="none" w:sz="0" w:space="0" w:color="auto"/>
            <w:bottom w:val="none" w:sz="0" w:space="0" w:color="auto"/>
            <w:right w:val="none" w:sz="0" w:space="0" w:color="auto"/>
          </w:divBdr>
        </w:div>
        <w:div w:id="599795234">
          <w:marLeft w:val="640"/>
          <w:marRight w:val="0"/>
          <w:marTop w:val="0"/>
          <w:marBottom w:val="0"/>
          <w:divBdr>
            <w:top w:val="none" w:sz="0" w:space="0" w:color="auto"/>
            <w:left w:val="none" w:sz="0" w:space="0" w:color="auto"/>
            <w:bottom w:val="none" w:sz="0" w:space="0" w:color="auto"/>
            <w:right w:val="none" w:sz="0" w:space="0" w:color="auto"/>
          </w:divBdr>
        </w:div>
        <w:div w:id="2022662797">
          <w:marLeft w:val="640"/>
          <w:marRight w:val="0"/>
          <w:marTop w:val="0"/>
          <w:marBottom w:val="0"/>
          <w:divBdr>
            <w:top w:val="none" w:sz="0" w:space="0" w:color="auto"/>
            <w:left w:val="none" w:sz="0" w:space="0" w:color="auto"/>
            <w:bottom w:val="none" w:sz="0" w:space="0" w:color="auto"/>
            <w:right w:val="none" w:sz="0" w:space="0" w:color="auto"/>
          </w:divBdr>
        </w:div>
        <w:div w:id="1329673955">
          <w:marLeft w:val="640"/>
          <w:marRight w:val="0"/>
          <w:marTop w:val="0"/>
          <w:marBottom w:val="0"/>
          <w:divBdr>
            <w:top w:val="none" w:sz="0" w:space="0" w:color="auto"/>
            <w:left w:val="none" w:sz="0" w:space="0" w:color="auto"/>
            <w:bottom w:val="none" w:sz="0" w:space="0" w:color="auto"/>
            <w:right w:val="none" w:sz="0" w:space="0" w:color="auto"/>
          </w:divBdr>
        </w:div>
      </w:divsChild>
    </w:div>
    <w:div w:id="1324043183">
      <w:bodyDiv w:val="1"/>
      <w:marLeft w:val="0"/>
      <w:marRight w:val="0"/>
      <w:marTop w:val="0"/>
      <w:marBottom w:val="0"/>
      <w:divBdr>
        <w:top w:val="none" w:sz="0" w:space="0" w:color="auto"/>
        <w:left w:val="none" w:sz="0" w:space="0" w:color="auto"/>
        <w:bottom w:val="none" w:sz="0" w:space="0" w:color="auto"/>
        <w:right w:val="none" w:sz="0" w:space="0" w:color="auto"/>
      </w:divBdr>
      <w:divsChild>
        <w:div w:id="1106191109">
          <w:marLeft w:val="640"/>
          <w:marRight w:val="0"/>
          <w:marTop w:val="0"/>
          <w:marBottom w:val="0"/>
          <w:divBdr>
            <w:top w:val="none" w:sz="0" w:space="0" w:color="auto"/>
            <w:left w:val="none" w:sz="0" w:space="0" w:color="auto"/>
            <w:bottom w:val="none" w:sz="0" w:space="0" w:color="auto"/>
            <w:right w:val="none" w:sz="0" w:space="0" w:color="auto"/>
          </w:divBdr>
        </w:div>
        <w:div w:id="93015355">
          <w:marLeft w:val="640"/>
          <w:marRight w:val="0"/>
          <w:marTop w:val="0"/>
          <w:marBottom w:val="0"/>
          <w:divBdr>
            <w:top w:val="none" w:sz="0" w:space="0" w:color="auto"/>
            <w:left w:val="none" w:sz="0" w:space="0" w:color="auto"/>
            <w:bottom w:val="none" w:sz="0" w:space="0" w:color="auto"/>
            <w:right w:val="none" w:sz="0" w:space="0" w:color="auto"/>
          </w:divBdr>
        </w:div>
        <w:div w:id="2081517328">
          <w:marLeft w:val="640"/>
          <w:marRight w:val="0"/>
          <w:marTop w:val="0"/>
          <w:marBottom w:val="0"/>
          <w:divBdr>
            <w:top w:val="none" w:sz="0" w:space="0" w:color="auto"/>
            <w:left w:val="none" w:sz="0" w:space="0" w:color="auto"/>
            <w:bottom w:val="none" w:sz="0" w:space="0" w:color="auto"/>
            <w:right w:val="none" w:sz="0" w:space="0" w:color="auto"/>
          </w:divBdr>
        </w:div>
        <w:div w:id="1854609911">
          <w:marLeft w:val="640"/>
          <w:marRight w:val="0"/>
          <w:marTop w:val="0"/>
          <w:marBottom w:val="0"/>
          <w:divBdr>
            <w:top w:val="none" w:sz="0" w:space="0" w:color="auto"/>
            <w:left w:val="none" w:sz="0" w:space="0" w:color="auto"/>
            <w:bottom w:val="none" w:sz="0" w:space="0" w:color="auto"/>
            <w:right w:val="none" w:sz="0" w:space="0" w:color="auto"/>
          </w:divBdr>
        </w:div>
        <w:div w:id="840899695">
          <w:marLeft w:val="640"/>
          <w:marRight w:val="0"/>
          <w:marTop w:val="0"/>
          <w:marBottom w:val="0"/>
          <w:divBdr>
            <w:top w:val="none" w:sz="0" w:space="0" w:color="auto"/>
            <w:left w:val="none" w:sz="0" w:space="0" w:color="auto"/>
            <w:bottom w:val="none" w:sz="0" w:space="0" w:color="auto"/>
            <w:right w:val="none" w:sz="0" w:space="0" w:color="auto"/>
          </w:divBdr>
        </w:div>
        <w:div w:id="1868173331">
          <w:marLeft w:val="640"/>
          <w:marRight w:val="0"/>
          <w:marTop w:val="0"/>
          <w:marBottom w:val="0"/>
          <w:divBdr>
            <w:top w:val="none" w:sz="0" w:space="0" w:color="auto"/>
            <w:left w:val="none" w:sz="0" w:space="0" w:color="auto"/>
            <w:bottom w:val="none" w:sz="0" w:space="0" w:color="auto"/>
            <w:right w:val="none" w:sz="0" w:space="0" w:color="auto"/>
          </w:divBdr>
        </w:div>
        <w:div w:id="599877486">
          <w:marLeft w:val="640"/>
          <w:marRight w:val="0"/>
          <w:marTop w:val="0"/>
          <w:marBottom w:val="0"/>
          <w:divBdr>
            <w:top w:val="none" w:sz="0" w:space="0" w:color="auto"/>
            <w:left w:val="none" w:sz="0" w:space="0" w:color="auto"/>
            <w:bottom w:val="none" w:sz="0" w:space="0" w:color="auto"/>
            <w:right w:val="none" w:sz="0" w:space="0" w:color="auto"/>
          </w:divBdr>
        </w:div>
        <w:div w:id="442841197">
          <w:marLeft w:val="640"/>
          <w:marRight w:val="0"/>
          <w:marTop w:val="0"/>
          <w:marBottom w:val="0"/>
          <w:divBdr>
            <w:top w:val="none" w:sz="0" w:space="0" w:color="auto"/>
            <w:left w:val="none" w:sz="0" w:space="0" w:color="auto"/>
            <w:bottom w:val="none" w:sz="0" w:space="0" w:color="auto"/>
            <w:right w:val="none" w:sz="0" w:space="0" w:color="auto"/>
          </w:divBdr>
        </w:div>
        <w:div w:id="1096171248">
          <w:marLeft w:val="640"/>
          <w:marRight w:val="0"/>
          <w:marTop w:val="0"/>
          <w:marBottom w:val="0"/>
          <w:divBdr>
            <w:top w:val="none" w:sz="0" w:space="0" w:color="auto"/>
            <w:left w:val="none" w:sz="0" w:space="0" w:color="auto"/>
            <w:bottom w:val="none" w:sz="0" w:space="0" w:color="auto"/>
            <w:right w:val="none" w:sz="0" w:space="0" w:color="auto"/>
          </w:divBdr>
        </w:div>
        <w:div w:id="453251857">
          <w:marLeft w:val="640"/>
          <w:marRight w:val="0"/>
          <w:marTop w:val="0"/>
          <w:marBottom w:val="0"/>
          <w:divBdr>
            <w:top w:val="none" w:sz="0" w:space="0" w:color="auto"/>
            <w:left w:val="none" w:sz="0" w:space="0" w:color="auto"/>
            <w:bottom w:val="none" w:sz="0" w:space="0" w:color="auto"/>
            <w:right w:val="none" w:sz="0" w:space="0" w:color="auto"/>
          </w:divBdr>
        </w:div>
        <w:div w:id="2051492646">
          <w:marLeft w:val="640"/>
          <w:marRight w:val="0"/>
          <w:marTop w:val="0"/>
          <w:marBottom w:val="0"/>
          <w:divBdr>
            <w:top w:val="none" w:sz="0" w:space="0" w:color="auto"/>
            <w:left w:val="none" w:sz="0" w:space="0" w:color="auto"/>
            <w:bottom w:val="none" w:sz="0" w:space="0" w:color="auto"/>
            <w:right w:val="none" w:sz="0" w:space="0" w:color="auto"/>
          </w:divBdr>
        </w:div>
        <w:div w:id="294020958">
          <w:marLeft w:val="640"/>
          <w:marRight w:val="0"/>
          <w:marTop w:val="0"/>
          <w:marBottom w:val="0"/>
          <w:divBdr>
            <w:top w:val="none" w:sz="0" w:space="0" w:color="auto"/>
            <w:left w:val="none" w:sz="0" w:space="0" w:color="auto"/>
            <w:bottom w:val="none" w:sz="0" w:space="0" w:color="auto"/>
            <w:right w:val="none" w:sz="0" w:space="0" w:color="auto"/>
          </w:divBdr>
        </w:div>
        <w:div w:id="933247766">
          <w:marLeft w:val="640"/>
          <w:marRight w:val="0"/>
          <w:marTop w:val="0"/>
          <w:marBottom w:val="0"/>
          <w:divBdr>
            <w:top w:val="none" w:sz="0" w:space="0" w:color="auto"/>
            <w:left w:val="none" w:sz="0" w:space="0" w:color="auto"/>
            <w:bottom w:val="none" w:sz="0" w:space="0" w:color="auto"/>
            <w:right w:val="none" w:sz="0" w:space="0" w:color="auto"/>
          </w:divBdr>
        </w:div>
        <w:div w:id="1584534008">
          <w:marLeft w:val="640"/>
          <w:marRight w:val="0"/>
          <w:marTop w:val="0"/>
          <w:marBottom w:val="0"/>
          <w:divBdr>
            <w:top w:val="none" w:sz="0" w:space="0" w:color="auto"/>
            <w:left w:val="none" w:sz="0" w:space="0" w:color="auto"/>
            <w:bottom w:val="none" w:sz="0" w:space="0" w:color="auto"/>
            <w:right w:val="none" w:sz="0" w:space="0" w:color="auto"/>
          </w:divBdr>
        </w:div>
        <w:div w:id="1799059045">
          <w:marLeft w:val="640"/>
          <w:marRight w:val="0"/>
          <w:marTop w:val="0"/>
          <w:marBottom w:val="0"/>
          <w:divBdr>
            <w:top w:val="none" w:sz="0" w:space="0" w:color="auto"/>
            <w:left w:val="none" w:sz="0" w:space="0" w:color="auto"/>
            <w:bottom w:val="none" w:sz="0" w:space="0" w:color="auto"/>
            <w:right w:val="none" w:sz="0" w:space="0" w:color="auto"/>
          </w:divBdr>
        </w:div>
        <w:div w:id="603079571">
          <w:marLeft w:val="640"/>
          <w:marRight w:val="0"/>
          <w:marTop w:val="0"/>
          <w:marBottom w:val="0"/>
          <w:divBdr>
            <w:top w:val="none" w:sz="0" w:space="0" w:color="auto"/>
            <w:left w:val="none" w:sz="0" w:space="0" w:color="auto"/>
            <w:bottom w:val="none" w:sz="0" w:space="0" w:color="auto"/>
            <w:right w:val="none" w:sz="0" w:space="0" w:color="auto"/>
          </w:divBdr>
        </w:div>
        <w:div w:id="2018921881">
          <w:marLeft w:val="640"/>
          <w:marRight w:val="0"/>
          <w:marTop w:val="0"/>
          <w:marBottom w:val="0"/>
          <w:divBdr>
            <w:top w:val="none" w:sz="0" w:space="0" w:color="auto"/>
            <w:left w:val="none" w:sz="0" w:space="0" w:color="auto"/>
            <w:bottom w:val="none" w:sz="0" w:space="0" w:color="auto"/>
            <w:right w:val="none" w:sz="0" w:space="0" w:color="auto"/>
          </w:divBdr>
        </w:div>
        <w:div w:id="2100367967">
          <w:marLeft w:val="640"/>
          <w:marRight w:val="0"/>
          <w:marTop w:val="0"/>
          <w:marBottom w:val="0"/>
          <w:divBdr>
            <w:top w:val="none" w:sz="0" w:space="0" w:color="auto"/>
            <w:left w:val="none" w:sz="0" w:space="0" w:color="auto"/>
            <w:bottom w:val="none" w:sz="0" w:space="0" w:color="auto"/>
            <w:right w:val="none" w:sz="0" w:space="0" w:color="auto"/>
          </w:divBdr>
        </w:div>
        <w:div w:id="1229194519">
          <w:marLeft w:val="640"/>
          <w:marRight w:val="0"/>
          <w:marTop w:val="0"/>
          <w:marBottom w:val="0"/>
          <w:divBdr>
            <w:top w:val="none" w:sz="0" w:space="0" w:color="auto"/>
            <w:left w:val="none" w:sz="0" w:space="0" w:color="auto"/>
            <w:bottom w:val="none" w:sz="0" w:space="0" w:color="auto"/>
            <w:right w:val="none" w:sz="0" w:space="0" w:color="auto"/>
          </w:divBdr>
        </w:div>
        <w:div w:id="1229339724">
          <w:marLeft w:val="640"/>
          <w:marRight w:val="0"/>
          <w:marTop w:val="0"/>
          <w:marBottom w:val="0"/>
          <w:divBdr>
            <w:top w:val="none" w:sz="0" w:space="0" w:color="auto"/>
            <w:left w:val="none" w:sz="0" w:space="0" w:color="auto"/>
            <w:bottom w:val="none" w:sz="0" w:space="0" w:color="auto"/>
            <w:right w:val="none" w:sz="0" w:space="0" w:color="auto"/>
          </w:divBdr>
        </w:div>
      </w:divsChild>
    </w:div>
    <w:div w:id="1335650742">
      <w:bodyDiv w:val="1"/>
      <w:marLeft w:val="0"/>
      <w:marRight w:val="0"/>
      <w:marTop w:val="0"/>
      <w:marBottom w:val="0"/>
      <w:divBdr>
        <w:top w:val="none" w:sz="0" w:space="0" w:color="auto"/>
        <w:left w:val="none" w:sz="0" w:space="0" w:color="auto"/>
        <w:bottom w:val="none" w:sz="0" w:space="0" w:color="auto"/>
        <w:right w:val="none" w:sz="0" w:space="0" w:color="auto"/>
      </w:divBdr>
      <w:divsChild>
        <w:div w:id="2085564909">
          <w:marLeft w:val="640"/>
          <w:marRight w:val="0"/>
          <w:marTop w:val="0"/>
          <w:marBottom w:val="0"/>
          <w:divBdr>
            <w:top w:val="none" w:sz="0" w:space="0" w:color="auto"/>
            <w:left w:val="none" w:sz="0" w:space="0" w:color="auto"/>
            <w:bottom w:val="none" w:sz="0" w:space="0" w:color="auto"/>
            <w:right w:val="none" w:sz="0" w:space="0" w:color="auto"/>
          </w:divBdr>
        </w:div>
        <w:div w:id="2041541926">
          <w:marLeft w:val="640"/>
          <w:marRight w:val="0"/>
          <w:marTop w:val="0"/>
          <w:marBottom w:val="0"/>
          <w:divBdr>
            <w:top w:val="none" w:sz="0" w:space="0" w:color="auto"/>
            <w:left w:val="none" w:sz="0" w:space="0" w:color="auto"/>
            <w:bottom w:val="none" w:sz="0" w:space="0" w:color="auto"/>
            <w:right w:val="none" w:sz="0" w:space="0" w:color="auto"/>
          </w:divBdr>
        </w:div>
        <w:div w:id="1840850776">
          <w:marLeft w:val="640"/>
          <w:marRight w:val="0"/>
          <w:marTop w:val="0"/>
          <w:marBottom w:val="0"/>
          <w:divBdr>
            <w:top w:val="none" w:sz="0" w:space="0" w:color="auto"/>
            <w:left w:val="none" w:sz="0" w:space="0" w:color="auto"/>
            <w:bottom w:val="none" w:sz="0" w:space="0" w:color="auto"/>
            <w:right w:val="none" w:sz="0" w:space="0" w:color="auto"/>
          </w:divBdr>
        </w:div>
        <w:div w:id="1870604854">
          <w:marLeft w:val="640"/>
          <w:marRight w:val="0"/>
          <w:marTop w:val="0"/>
          <w:marBottom w:val="0"/>
          <w:divBdr>
            <w:top w:val="none" w:sz="0" w:space="0" w:color="auto"/>
            <w:left w:val="none" w:sz="0" w:space="0" w:color="auto"/>
            <w:bottom w:val="none" w:sz="0" w:space="0" w:color="auto"/>
            <w:right w:val="none" w:sz="0" w:space="0" w:color="auto"/>
          </w:divBdr>
        </w:div>
        <w:div w:id="2076007078">
          <w:marLeft w:val="640"/>
          <w:marRight w:val="0"/>
          <w:marTop w:val="0"/>
          <w:marBottom w:val="0"/>
          <w:divBdr>
            <w:top w:val="none" w:sz="0" w:space="0" w:color="auto"/>
            <w:left w:val="none" w:sz="0" w:space="0" w:color="auto"/>
            <w:bottom w:val="none" w:sz="0" w:space="0" w:color="auto"/>
            <w:right w:val="none" w:sz="0" w:space="0" w:color="auto"/>
          </w:divBdr>
        </w:div>
        <w:div w:id="615916787">
          <w:marLeft w:val="640"/>
          <w:marRight w:val="0"/>
          <w:marTop w:val="0"/>
          <w:marBottom w:val="0"/>
          <w:divBdr>
            <w:top w:val="none" w:sz="0" w:space="0" w:color="auto"/>
            <w:left w:val="none" w:sz="0" w:space="0" w:color="auto"/>
            <w:bottom w:val="none" w:sz="0" w:space="0" w:color="auto"/>
            <w:right w:val="none" w:sz="0" w:space="0" w:color="auto"/>
          </w:divBdr>
        </w:div>
        <w:div w:id="161556880">
          <w:marLeft w:val="640"/>
          <w:marRight w:val="0"/>
          <w:marTop w:val="0"/>
          <w:marBottom w:val="0"/>
          <w:divBdr>
            <w:top w:val="none" w:sz="0" w:space="0" w:color="auto"/>
            <w:left w:val="none" w:sz="0" w:space="0" w:color="auto"/>
            <w:bottom w:val="none" w:sz="0" w:space="0" w:color="auto"/>
            <w:right w:val="none" w:sz="0" w:space="0" w:color="auto"/>
          </w:divBdr>
        </w:div>
        <w:div w:id="208032029">
          <w:marLeft w:val="640"/>
          <w:marRight w:val="0"/>
          <w:marTop w:val="0"/>
          <w:marBottom w:val="0"/>
          <w:divBdr>
            <w:top w:val="none" w:sz="0" w:space="0" w:color="auto"/>
            <w:left w:val="none" w:sz="0" w:space="0" w:color="auto"/>
            <w:bottom w:val="none" w:sz="0" w:space="0" w:color="auto"/>
            <w:right w:val="none" w:sz="0" w:space="0" w:color="auto"/>
          </w:divBdr>
        </w:div>
        <w:div w:id="1718310904">
          <w:marLeft w:val="640"/>
          <w:marRight w:val="0"/>
          <w:marTop w:val="0"/>
          <w:marBottom w:val="0"/>
          <w:divBdr>
            <w:top w:val="none" w:sz="0" w:space="0" w:color="auto"/>
            <w:left w:val="none" w:sz="0" w:space="0" w:color="auto"/>
            <w:bottom w:val="none" w:sz="0" w:space="0" w:color="auto"/>
            <w:right w:val="none" w:sz="0" w:space="0" w:color="auto"/>
          </w:divBdr>
        </w:div>
        <w:div w:id="1445732527">
          <w:marLeft w:val="640"/>
          <w:marRight w:val="0"/>
          <w:marTop w:val="0"/>
          <w:marBottom w:val="0"/>
          <w:divBdr>
            <w:top w:val="none" w:sz="0" w:space="0" w:color="auto"/>
            <w:left w:val="none" w:sz="0" w:space="0" w:color="auto"/>
            <w:bottom w:val="none" w:sz="0" w:space="0" w:color="auto"/>
            <w:right w:val="none" w:sz="0" w:space="0" w:color="auto"/>
          </w:divBdr>
        </w:div>
        <w:div w:id="1593122624">
          <w:marLeft w:val="640"/>
          <w:marRight w:val="0"/>
          <w:marTop w:val="0"/>
          <w:marBottom w:val="0"/>
          <w:divBdr>
            <w:top w:val="none" w:sz="0" w:space="0" w:color="auto"/>
            <w:left w:val="none" w:sz="0" w:space="0" w:color="auto"/>
            <w:bottom w:val="none" w:sz="0" w:space="0" w:color="auto"/>
            <w:right w:val="none" w:sz="0" w:space="0" w:color="auto"/>
          </w:divBdr>
        </w:div>
        <w:div w:id="2093698268">
          <w:marLeft w:val="640"/>
          <w:marRight w:val="0"/>
          <w:marTop w:val="0"/>
          <w:marBottom w:val="0"/>
          <w:divBdr>
            <w:top w:val="none" w:sz="0" w:space="0" w:color="auto"/>
            <w:left w:val="none" w:sz="0" w:space="0" w:color="auto"/>
            <w:bottom w:val="none" w:sz="0" w:space="0" w:color="auto"/>
            <w:right w:val="none" w:sz="0" w:space="0" w:color="auto"/>
          </w:divBdr>
        </w:div>
        <w:div w:id="1136530851">
          <w:marLeft w:val="640"/>
          <w:marRight w:val="0"/>
          <w:marTop w:val="0"/>
          <w:marBottom w:val="0"/>
          <w:divBdr>
            <w:top w:val="none" w:sz="0" w:space="0" w:color="auto"/>
            <w:left w:val="none" w:sz="0" w:space="0" w:color="auto"/>
            <w:bottom w:val="none" w:sz="0" w:space="0" w:color="auto"/>
            <w:right w:val="none" w:sz="0" w:space="0" w:color="auto"/>
          </w:divBdr>
        </w:div>
        <w:div w:id="744305429">
          <w:marLeft w:val="640"/>
          <w:marRight w:val="0"/>
          <w:marTop w:val="0"/>
          <w:marBottom w:val="0"/>
          <w:divBdr>
            <w:top w:val="none" w:sz="0" w:space="0" w:color="auto"/>
            <w:left w:val="none" w:sz="0" w:space="0" w:color="auto"/>
            <w:bottom w:val="none" w:sz="0" w:space="0" w:color="auto"/>
            <w:right w:val="none" w:sz="0" w:space="0" w:color="auto"/>
          </w:divBdr>
        </w:div>
        <w:div w:id="1304191382">
          <w:marLeft w:val="640"/>
          <w:marRight w:val="0"/>
          <w:marTop w:val="0"/>
          <w:marBottom w:val="0"/>
          <w:divBdr>
            <w:top w:val="none" w:sz="0" w:space="0" w:color="auto"/>
            <w:left w:val="none" w:sz="0" w:space="0" w:color="auto"/>
            <w:bottom w:val="none" w:sz="0" w:space="0" w:color="auto"/>
            <w:right w:val="none" w:sz="0" w:space="0" w:color="auto"/>
          </w:divBdr>
        </w:div>
        <w:div w:id="1272009757">
          <w:marLeft w:val="640"/>
          <w:marRight w:val="0"/>
          <w:marTop w:val="0"/>
          <w:marBottom w:val="0"/>
          <w:divBdr>
            <w:top w:val="none" w:sz="0" w:space="0" w:color="auto"/>
            <w:left w:val="none" w:sz="0" w:space="0" w:color="auto"/>
            <w:bottom w:val="none" w:sz="0" w:space="0" w:color="auto"/>
            <w:right w:val="none" w:sz="0" w:space="0" w:color="auto"/>
          </w:divBdr>
        </w:div>
        <w:div w:id="1826772590">
          <w:marLeft w:val="640"/>
          <w:marRight w:val="0"/>
          <w:marTop w:val="0"/>
          <w:marBottom w:val="0"/>
          <w:divBdr>
            <w:top w:val="none" w:sz="0" w:space="0" w:color="auto"/>
            <w:left w:val="none" w:sz="0" w:space="0" w:color="auto"/>
            <w:bottom w:val="none" w:sz="0" w:space="0" w:color="auto"/>
            <w:right w:val="none" w:sz="0" w:space="0" w:color="auto"/>
          </w:divBdr>
        </w:div>
        <w:div w:id="1325088358">
          <w:marLeft w:val="640"/>
          <w:marRight w:val="0"/>
          <w:marTop w:val="0"/>
          <w:marBottom w:val="0"/>
          <w:divBdr>
            <w:top w:val="none" w:sz="0" w:space="0" w:color="auto"/>
            <w:left w:val="none" w:sz="0" w:space="0" w:color="auto"/>
            <w:bottom w:val="none" w:sz="0" w:space="0" w:color="auto"/>
            <w:right w:val="none" w:sz="0" w:space="0" w:color="auto"/>
          </w:divBdr>
        </w:div>
        <w:div w:id="2026394672">
          <w:marLeft w:val="640"/>
          <w:marRight w:val="0"/>
          <w:marTop w:val="0"/>
          <w:marBottom w:val="0"/>
          <w:divBdr>
            <w:top w:val="none" w:sz="0" w:space="0" w:color="auto"/>
            <w:left w:val="none" w:sz="0" w:space="0" w:color="auto"/>
            <w:bottom w:val="none" w:sz="0" w:space="0" w:color="auto"/>
            <w:right w:val="none" w:sz="0" w:space="0" w:color="auto"/>
          </w:divBdr>
        </w:div>
      </w:divsChild>
    </w:div>
    <w:div w:id="1354957426">
      <w:bodyDiv w:val="1"/>
      <w:marLeft w:val="0"/>
      <w:marRight w:val="0"/>
      <w:marTop w:val="0"/>
      <w:marBottom w:val="0"/>
      <w:divBdr>
        <w:top w:val="none" w:sz="0" w:space="0" w:color="auto"/>
        <w:left w:val="none" w:sz="0" w:space="0" w:color="auto"/>
        <w:bottom w:val="none" w:sz="0" w:space="0" w:color="auto"/>
        <w:right w:val="none" w:sz="0" w:space="0" w:color="auto"/>
      </w:divBdr>
      <w:divsChild>
        <w:div w:id="229925135">
          <w:marLeft w:val="640"/>
          <w:marRight w:val="0"/>
          <w:marTop w:val="0"/>
          <w:marBottom w:val="0"/>
          <w:divBdr>
            <w:top w:val="none" w:sz="0" w:space="0" w:color="auto"/>
            <w:left w:val="none" w:sz="0" w:space="0" w:color="auto"/>
            <w:bottom w:val="none" w:sz="0" w:space="0" w:color="auto"/>
            <w:right w:val="none" w:sz="0" w:space="0" w:color="auto"/>
          </w:divBdr>
        </w:div>
        <w:div w:id="294720326">
          <w:marLeft w:val="640"/>
          <w:marRight w:val="0"/>
          <w:marTop w:val="0"/>
          <w:marBottom w:val="0"/>
          <w:divBdr>
            <w:top w:val="none" w:sz="0" w:space="0" w:color="auto"/>
            <w:left w:val="none" w:sz="0" w:space="0" w:color="auto"/>
            <w:bottom w:val="none" w:sz="0" w:space="0" w:color="auto"/>
            <w:right w:val="none" w:sz="0" w:space="0" w:color="auto"/>
          </w:divBdr>
        </w:div>
        <w:div w:id="1997302858">
          <w:marLeft w:val="640"/>
          <w:marRight w:val="0"/>
          <w:marTop w:val="0"/>
          <w:marBottom w:val="0"/>
          <w:divBdr>
            <w:top w:val="none" w:sz="0" w:space="0" w:color="auto"/>
            <w:left w:val="none" w:sz="0" w:space="0" w:color="auto"/>
            <w:bottom w:val="none" w:sz="0" w:space="0" w:color="auto"/>
            <w:right w:val="none" w:sz="0" w:space="0" w:color="auto"/>
          </w:divBdr>
        </w:div>
        <w:div w:id="75177552">
          <w:marLeft w:val="640"/>
          <w:marRight w:val="0"/>
          <w:marTop w:val="0"/>
          <w:marBottom w:val="0"/>
          <w:divBdr>
            <w:top w:val="none" w:sz="0" w:space="0" w:color="auto"/>
            <w:left w:val="none" w:sz="0" w:space="0" w:color="auto"/>
            <w:bottom w:val="none" w:sz="0" w:space="0" w:color="auto"/>
            <w:right w:val="none" w:sz="0" w:space="0" w:color="auto"/>
          </w:divBdr>
        </w:div>
        <w:div w:id="98645384">
          <w:marLeft w:val="640"/>
          <w:marRight w:val="0"/>
          <w:marTop w:val="0"/>
          <w:marBottom w:val="0"/>
          <w:divBdr>
            <w:top w:val="none" w:sz="0" w:space="0" w:color="auto"/>
            <w:left w:val="none" w:sz="0" w:space="0" w:color="auto"/>
            <w:bottom w:val="none" w:sz="0" w:space="0" w:color="auto"/>
            <w:right w:val="none" w:sz="0" w:space="0" w:color="auto"/>
          </w:divBdr>
        </w:div>
        <w:div w:id="1134635548">
          <w:marLeft w:val="640"/>
          <w:marRight w:val="0"/>
          <w:marTop w:val="0"/>
          <w:marBottom w:val="0"/>
          <w:divBdr>
            <w:top w:val="none" w:sz="0" w:space="0" w:color="auto"/>
            <w:left w:val="none" w:sz="0" w:space="0" w:color="auto"/>
            <w:bottom w:val="none" w:sz="0" w:space="0" w:color="auto"/>
            <w:right w:val="none" w:sz="0" w:space="0" w:color="auto"/>
          </w:divBdr>
        </w:div>
        <w:div w:id="161939934">
          <w:marLeft w:val="640"/>
          <w:marRight w:val="0"/>
          <w:marTop w:val="0"/>
          <w:marBottom w:val="0"/>
          <w:divBdr>
            <w:top w:val="none" w:sz="0" w:space="0" w:color="auto"/>
            <w:left w:val="none" w:sz="0" w:space="0" w:color="auto"/>
            <w:bottom w:val="none" w:sz="0" w:space="0" w:color="auto"/>
            <w:right w:val="none" w:sz="0" w:space="0" w:color="auto"/>
          </w:divBdr>
        </w:div>
        <w:div w:id="880477034">
          <w:marLeft w:val="640"/>
          <w:marRight w:val="0"/>
          <w:marTop w:val="0"/>
          <w:marBottom w:val="0"/>
          <w:divBdr>
            <w:top w:val="none" w:sz="0" w:space="0" w:color="auto"/>
            <w:left w:val="none" w:sz="0" w:space="0" w:color="auto"/>
            <w:bottom w:val="none" w:sz="0" w:space="0" w:color="auto"/>
            <w:right w:val="none" w:sz="0" w:space="0" w:color="auto"/>
          </w:divBdr>
        </w:div>
        <w:div w:id="349182623">
          <w:marLeft w:val="640"/>
          <w:marRight w:val="0"/>
          <w:marTop w:val="0"/>
          <w:marBottom w:val="0"/>
          <w:divBdr>
            <w:top w:val="none" w:sz="0" w:space="0" w:color="auto"/>
            <w:left w:val="none" w:sz="0" w:space="0" w:color="auto"/>
            <w:bottom w:val="none" w:sz="0" w:space="0" w:color="auto"/>
            <w:right w:val="none" w:sz="0" w:space="0" w:color="auto"/>
          </w:divBdr>
        </w:div>
        <w:div w:id="1593932714">
          <w:marLeft w:val="640"/>
          <w:marRight w:val="0"/>
          <w:marTop w:val="0"/>
          <w:marBottom w:val="0"/>
          <w:divBdr>
            <w:top w:val="none" w:sz="0" w:space="0" w:color="auto"/>
            <w:left w:val="none" w:sz="0" w:space="0" w:color="auto"/>
            <w:bottom w:val="none" w:sz="0" w:space="0" w:color="auto"/>
            <w:right w:val="none" w:sz="0" w:space="0" w:color="auto"/>
          </w:divBdr>
        </w:div>
        <w:div w:id="1306816766">
          <w:marLeft w:val="640"/>
          <w:marRight w:val="0"/>
          <w:marTop w:val="0"/>
          <w:marBottom w:val="0"/>
          <w:divBdr>
            <w:top w:val="none" w:sz="0" w:space="0" w:color="auto"/>
            <w:left w:val="none" w:sz="0" w:space="0" w:color="auto"/>
            <w:bottom w:val="none" w:sz="0" w:space="0" w:color="auto"/>
            <w:right w:val="none" w:sz="0" w:space="0" w:color="auto"/>
          </w:divBdr>
        </w:div>
        <w:div w:id="1734547087">
          <w:marLeft w:val="640"/>
          <w:marRight w:val="0"/>
          <w:marTop w:val="0"/>
          <w:marBottom w:val="0"/>
          <w:divBdr>
            <w:top w:val="none" w:sz="0" w:space="0" w:color="auto"/>
            <w:left w:val="none" w:sz="0" w:space="0" w:color="auto"/>
            <w:bottom w:val="none" w:sz="0" w:space="0" w:color="auto"/>
            <w:right w:val="none" w:sz="0" w:space="0" w:color="auto"/>
          </w:divBdr>
        </w:div>
        <w:div w:id="104883773">
          <w:marLeft w:val="640"/>
          <w:marRight w:val="0"/>
          <w:marTop w:val="0"/>
          <w:marBottom w:val="0"/>
          <w:divBdr>
            <w:top w:val="none" w:sz="0" w:space="0" w:color="auto"/>
            <w:left w:val="none" w:sz="0" w:space="0" w:color="auto"/>
            <w:bottom w:val="none" w:sz="0" w:space="0" w:color="auto"/>
            <w:right w:val="none" w:sz="0" w:space="0" w:color="auto"/>
          </w:divBdr>
        </w:div>
        <w:div w:id="1528177935">
          <w:marLeft w:val="640"/>
          <w:marRight w:val="0"/>
          <w:marTop w:val="0"/>
          <w:marBottom w:val="0"/>
          <w:divBdr>
            <w:top w:val="none" w:sz="0" w:space="0" w:color="auto"/>
            <w:left w:val="none" w:sz="0" w:space="0" w:color="auto"/>
            <w:bottom w:val="none" w:sz="0" w:space="0" w:color="auto"/>
            <w:right w:val="none" w:sz="0" w:space="0" w:color="auto"/>
          </w:divBdr>
        </w:div>
      </w:divsChild>
    </w:div>
    <w:div w:id="1381249140">
      <w:bodyDiv w:val="1"/>
      <w:marLeft w:val="0"/>
      <w:marRight w:val="0"/>
      <w:marTop w:val="0"/>
      <w:marBottom w:val="0"/>
      <w:divBdr>
        <w:top w:val="none" w:sz="0" w:space="0" w:color="auto"/>
        <w:left w:val="none" w:sz="0" w:space="0" w:color="auto"/>
        <w:bottom w:val="none" w:sz="0" w:space="0" w:color="auto"/>
        <w:right w:val="none" w:sz="0" w:space="0" w:color="auto"/>
      </w:divBdr>
      <w:divsChild>
        <w:div w:id="2099322852">
          <w:marLeft w:val="640"/>
          <w:marRight w:val="0"/>
          <w:marTop w:val="0"/>
          <w:marBottom w:val="0"/>
          <w:divBdr>
            <w:top w:val="none" w:sz="0" w:space="0" w:color="auto"/>
            <w:left w:val="none" w:sz="0" w:space="0" w:color="auto"/>
            <w:bottom w:val="none" w:sz="0" w:space="0" w:color="auto"/>
            <w:right w:val="none" w:sz="0" w:space="0" w:color="auto"/>
          </w:divBdr>
        </w:div>
        <w:div w:id="1940795115">
          <w:marLeft w:val="640"/>
          <w:marRight w:val="0"/>
          <w:marTop w:val="0"/>
          <w:marBottom w:val="0"/>
          <w:divBdr>
            <w:top w:val="none" w:sz="0" w:space="0" w:color="auto"/>
            <w:left w:val="none" w:sz="0" w:space="0" w:color="auto"/>
            <w:bottom w:val="none" w:sz="0" w:space="0" w:color="auto"/>
            <w:right w:val="none" w:sz="0" w:space="0" w:color="auto"/>
          </w:divBdr>
        </w:div>
        <w:div w:id="2124884564">
          <w:marLeft w:val="640"/>
          <w:marRight w:val="0"/>
          <w:marTop w:val="0"/>
          <w:marBottom w:val="0"/>
          <w:divBdr>
            <w:top w:val="none" w:sz="0" w:space="0" w:color="auto"/>
            <w:left w:val="none" w:sz="0" w:space="0" w:color="auto"/>
            <w:bottom w:val="none" w:sz="0" w:space="0" w:color="auto"/>
            <w:right w:val="none" w:sz="0" w:space="0" w:color="auto"/>
          </w:divBdr>
        </w:div>
        <w:div w:id="1829634375">
          <w:marLeft w:val="640"/>
          <w:marRight w:val="0"/>
          <w:marTop w:val="0"/>
          <w:marBottom w:val="0"/>
          <w:divBdr>
            <w:top w:val="none" w:sz="0" w:space="0" w:color="auto"/>
            <w:left w:val="none" w:sz="0" w:space="0" w:color="auto"/>
            <w:bottom w:val="none" w:sz="0" w:space="0" w:color="auto"/>
            <w:right w:val="none" w:sz="0" w:space="0" w:color="auto"/>
          </w:divBdr>
        </w:div>
        <w:div w:id="146169056">
          <w:marLeft w:val="640"/>
          <w:marRight w:val="0"/>
          <w:marTop w:val="0"/>
          <w:marBottom w:val="0"/>
          <w:divBdr>
            <w:top w:val="none" w:sz="0" w:space="0" w:color="auto"/>
            <w:left w:val="none" w:sz="0" w:space="0" w:color="auto"/>
            <w:bottom w:val="none" w:sz="0" w:space="0" w:color="auto"/>
            <w:right w:val="none" w:sz="0" w:space="0" w:color="auto"/>
          </w:divBdr>
        </w:div>
        <w:div w:id="507138995">
          <w:marLeft w:val="640"/>
          <w:marRight w:val="0"/>
          <w:marTop w:val="0"/>
          <w:marBottom w:val="0"/>
          <w:divBdr>
            <w:top w:val="none" w:sz="0" w:space="0" w:color="auto"/>
            <w:left w:val="none" w:sz="0" w:space="0" w:color="auto"/>
            <w:bottom w:val="none" w:sz="0" w:space="0" w:color="auto"/>
            <w:right w:val="none" w:sz="0" w:space="0" w:color="auto"/>
          </w:divBdr>
        </w:div>
        <w:div w:id="715154711">
          <w:marLeft w:val="640"/>
          <w:marRight w:val="0"/>
          <w:marTop w:val="0"/>
          <w:marBottom w:val="0"/>
          <w:divBdr>
            <w:top w:val="none" w:sz="0" w:space="0" w:color="auto"/>
            <w:left w:val="none" w:sz="0" w:space="0" w:color="auto"/>
            <w:bottom w:val="none" w:sz="0" w:space="0" w:color="auto"/>
            <w:right w:val="none" w:sz="0" w:space="0" w:color="auto"/>
          </w:divBdr>
        </w:div>
        <w:div w:id="980500333">
          <w:marLeft w:val="640"/>
          <w:marRight w:val="0"/>
          <w:marTop w:val="0"/>
          <w:marBottom w:val="0"/>
          <w:divBdr>
            <w:top w:val="none" w:sz="0" w:space="0" w:color="auto"/>
            <w:left w:val="none" w:sz="0" w:space="0" w:color="auto"/>
            <w:bottom w:val="none" w:sz="0" w:space="0" w:color="auto"/>
            <w:right w:val="none" w:sz="0" w:space="0" w:color="auto"/>
          </w:divBdr>
        </w:div>
        <w:div w:id="1505585801">
          <w:marLeft w:val="640"/>
          <w:marRight w:val="0"/>
          <w:marTop w:val="0"/>
          <w:marBottom w:val="0"/>
          <w:divBdr>
            <w:top w:val="none" w:sz="0" w:space="0" w:color="auto"/>
            <w:left w:val="none" w:sz="0" w:space="0" w:color="auto"/>
            <w:bottom w:val="none" w:sz="0" w:space="0" w:color="auto"/>
            <w:right w:val="none" w:sz="0" w:space="0" w:color="auto"/>
          </w:divBdr>
        </w:div>
        <w:div w:id="614139183">
          <w:marLeft w:val="640"/>
          <w:marRight w:val="0"/>
          <w:marTop w:val="0"/>
          <w:marBottom w:val="0"/>
          <w:divBdr>
            <w:top w:val="none" w:sz="0" w:space="0" w:color="auto"/>
            <w:left w:val="none" w:sz="0" w:space="0" w:color="auto"/>
            <w:bottom w:val="none" w:sz="0" w:space="0" w:color="auto"/>
            <w:right w:val="none" w:sz="0" w:space="0" w:color="auto"/>
          </w:divBdr>
        </w:div>
      </w:divsChild>
    </w:div>
    <w:div w:id="1384523078">
      <w:bodyDiv w:val="1"/>
      <w:marLeft w:val="0"/>
      <w:marRight w:val="0"/>
      <w:marTop w:val="0"/>
      <w:marBottom w:val="0"/>
      <w:divBdr>
        <w:top w:val="none" w:sz="0" w:space="0" w:color="auto"/>
        <w:left w:val="none" w:sz="0" w:space="0" w:color="auto"/>
        <w:bottom w:val="none" w:sz="0" w:space="0" w:color="auto"/>
        <w:right w:val="none" w:sz="0" w:space="0" w:color="auto"/>
      </w:divBdr>
      <w:divsChild>
        <w:div w:id="1072703669">
          <w:marLeft w:val="640"/>
          <w:marRight w:val="0"/>
          <w:marTop w:val="0"/>
          <w:marBottom w:val="0"/>
          <w:divBdr>
            <w:top w:val="none" w:sz="0" w:space="0" w:color="auto"/>
            <w:left w:val="none" w:sz="0" w:space="0" w:color="auto"/>
            <w:bottom w:val="none" w:sz="0" w:space="0" w:color="auto"/>
            <w:right w:val="none" w:sz="0" w:space="0" w:color="auto"/>
          </w:divBdr>
        </w:div>
        <w:div w:id="1192066432">
          <w:marLeft w:val="640"/>
          <w:marRight w:val="0"/>
          <w:marTop w:val="0"/>
          <w:marBottom w:val="0"/>
          <w:divBdr>
            <w:top w:val="none" w:sz="0" w:space="0" w:color="auto"/>
            <w:left w:val="none" w:sz="0" w:space="0" w:color="auto"/>
            <w:bottom w:val="none" w:sz="0" w:space="0" w:color="auto"/>
            <w:right w:val="none" w:sz="0" w:space="0" w:color="auto"/>
          </w:divBdr>
        </w:div>
        <w:div w:id="1284799777">
          <w:marLeft w:val="640"/>
          <w:marRight w:val="0"/>
          <w:marTop w:val="0"/>
          <w:marBottom w:val="0"/>
          <w:divBdr>
            <w:top w:val="none" w:sz="0" w:space="0" w:color="auto"/>
            <w:left w:val="none" w:sz="0" w:space="0" w:color="auto"/>
            <w:bottom w:val="none" w:sz="0" w:space="0" w:color="auto"/>
            <w:right w:val="none" w:sz="0" w:space="0" w:color="auto"/>
          </w:divBdr>
        </w:div>
        <w:div w:id="372005419">
          <w:marLeft w:val="640"/>
          <w:marRight w:val="0"/>
          <w:marTop w:val="0"/>
          <w:marBottom w:val="0"/>
          <w:divBdr>
            <w:top w:val="none" w:sz="0" w:space="0" w:color="auto"/>
            <w:left w:val="none" w:sz="0" w:space="0" w:color="auto"/>
            <w:bottom w:val="none" w:sz="0" w:space="0" w:color="auto"/>
            <w:right w:val="none" w:sz="0" w:space="0" w:color="auto"/>
          </w:divBdr>
        </w:div>
        <w:div w:id="955140418">
          <w:marLeft w:val="640"/>
          <w:marRight w:val="0"/>
          <w:marTop w:val="0"/>
          <w:marBottom w:val="0"/>
          <w:divBdr>
            <w:top w:val="none" w:sz="0" w:space="0" w:color="auto"/>
            <w:left w:val="none" w:sz="0" w:space="0" w:color="auto"/>
            <w:bottom w:val="none" w:sz="0" w:space="0" w:color="auto"/>
            <w:right w:val="none" w:sz="0" w:space="0" w:color="auto"/>
          </w:divBdr>
        </w:div>
        <w:div w:id="378214415">
          <w:marLeft w:val="640"/>
          <w:marRight w:val="0"/>
          <w:marTop w:val="0"/>
          <w:marBottom w:val="0"/>
          <w:divBdr>
            <w:top w:val="none" w:sz="0" w:space="0" w:color="auto"/>
            <w:left w:val="none" w:sz="0" w:space="0" w:color="auto"/>
            <w:bottom w:val="none" w:sz="0" w:space="0" w:color="auto"/>
            <w:right w:val="none" w:sz="0" w:space="0" w:color="auto"/>
          </w:divBdr>
        </w:div>
        <w:div w:id="218633333">
          <w:marLeft w:val="640"/>
          <w:marRight w:val="0"/>
          <w:marTop w:val="0"/>
          <w:marBottom w:val="0"/>
          <w:divBdr>
            <w:top w:val="none" w:sz="0" w:space="0" w:color="auto"/>
            <w:left w:val="none" w:sz="0" w:space="0" w:color="auto"/>
            <w:bottom w:val="none" w:sz="0" w:space="0" w:color="auto"/>
            <w:right w:val="none" w:sz="0" w:space="0" w:color="auto"/>
          </w:divBdr>
        </w:div>
        <w:div w:id="1430934022">
          <w:marLeft w:val="640"/>
          <w:marRight w:val="0"/>
          <w:marTop w:val="0"/>
          <w:marBottom w:val="0"/>
          <w:divBdr>
            <w:top w:val="none" w:sz="0" w:space="0" w:color="auto"/>
            <w:left w:val="none" w:sz="0" w:space="0" w:color="auto"/>
            <w:bottom w:val="none" w:sz="0" w:space="0" w:color="auto"/>
            <w:right w:val="none" w:sz="0" w:space="0" w:color="auto"/>
          </w:divBdr>
        </w:div>
        <w:div w:id="1521777370">
          <w:marLeft w:val="640"/>
          <w:marRight w:val="0"/>
          <w:marTop w:val="0"/>
          <w:marBottom w:val="0"/>
          <w:divBdr>
            <w:top w:val="none" w:sz="0" w:space="0" w:color="auto"/>
            <w:left w:val="none" w:sz="0" w:space="0" w:color="auto"/>
            <w:bottom w:val="none" w:sz="0" w:space="0" w:color="auto"/>
            <w:right w:val="none" w:sz="0" w:space="0" w:color="auto"/>
          </w:divBdr>
        </w:div>
        <w:div w:id="543517160">
          <w:marLeft w:val="640"/>
          <w:marRight w:val="0"/>
          <w:marTop w:val="0"/>
          <w:marBottom w:val="0"/>
          <w:divBdr>
            <w:top w:val="none" w:sz="0" w:space="0" w:color="auto"/>
            <w:left w:val="none" w:sz="0" w:space="0" w:color="auto"/>
            <w:bottom w:val="none" w:sz="0" w:space="0" w:color="auto"/>
            <w:right w:val="none" w:sz="0" w:space="0" w:color="auto"/>
          </w:divBdr>
        </w:div>
        <w:div w:id="81951268">
          <w:marLeft w:val="640"/>
          <w:marRight w:val="0"/>
          <w:marTop w:val="0"/>
          <w:marBottom w:val="0"/>
          <w:divBdr>
            <w:top w:val="none" w:sz="0" w:space="0" w:color="auto"/>
            <w:left w:val="none" w:sz="0" w:space="0" w:color="auto"/>
            <w:bottom w:val="none" w:sz="0" w:space="0" w:color="auto"/>
            <w:right w:val="none" w:sz="0" w:space="0" w:color="auto"/>
          </w:divBdr>
        </w:div>
        <w:div w:id="1885022790">
          <w:marLeft w:val="640"/>
          <w:marRight w:val="0"/>
          <w:marTop w:val="0"/>
          <w:marBottom w:val="0"/>
          <w:divBdr>
            <w:top w:val="none" w:sz="0" w:space="0" w:color="auto"/>
            <w:left w:val="none" w:sz="0" w:space="0" w:color="auto"/>
            <w:bottom w:val="none" w:sz="0" w:space="0" w:color="auto"/>
            <w:right w:val="none" w:sz="0" w:space="0" w:color="auto"/>
          </w:divBdr>
        </w:div>
        <w:div w:id="1536842758">
          <w:marLeft w:val="640"/>
          <w:marRight w:val="0"/>
          <w:marTop w:val="0"/>
          <w:marBottom w:val="0"/>
          <w:divBdr>
            <w:top w:val="none" w:sz="0" w:space="0" w:color="auto"/>
            <w:left w:val="none" w:sz="0" w:space="0" w:color="auto"/>
            <w:bottom w:val="none" w:sz="0" w:space="0" w:color="auto"/>
            <w:right w:val="none" w:sz="0" w:space="0" w:color="auto"/>
          </w:divBdr>
        </w:div>
        <w:div w:id="2090731281">
          <w:marLeft w:val="640"/>
          <w:marRight w:val="0"/>
          <w:marTop w:val="0"/>
          <w:marBottom w:val="0"/>
          <w:divBdr>
            <w:top w:val="none" w:sz="0" w:space="0" w:color="auto"/>
            <w:left w:val="none" w:sz="0" w:space="0" w:color="auto"/>
            <w:bottom w:val="none" w:sz="0" w:space="0" w:color="auto"/>
            <w:right w:val="none" w:sz="0" w:space="0" w:color="auto"/>
          </w:divBdr>
        </w:div>
        <w:div w:id="771827357">
          <w:marLeft w:val="640"/>
          <w:marRight w:val="0"/>
          <w:marTop w:val="0"/>
          <w:marBottom w:val="0"/>
          <w:divBdr>
            <w:top w:val="none" w:sz="0" w:space="0" w:color="auto"/>
            <w:left w:val="none" w:sz="0" w:space="0" w:color="auto"/>
            <w:bottom w:val="none" w:sz="0" w:space="0" w:color="auto"/>
            <w:right w:val="none" w:sz="0" w:space="0" w:color="auto"/>
          </w:divBdr>
        </w:div>
        <w:div w:id="2067219184">
          <w:marLeft w:val="640"/>
          <w:marRight w:val="0"/>
          <w:marTop w:val="0"/>
          <w:marBottom w:val="0"/>
          <w:divBdr>
            <w:top w:val="none" w:sz="0" w:space="0" w:color="auto"/>
            <w:left w:val="none" w:sz="0" w:space="0" w:color="auto"/>
            <w:bottom w:val="none" w:sz="0" w:space="0" w:color="auto"/>
            <w:right w:val="none" w:sz="0" w:space="0" w:color="auto"/>
          </w:divBdr>
        </w:div>
        <w:div w:id="431821043">
          <w:marLeft w:val="640"/>
          <w:marRight w:val="0"/>
          <w:marTop w:val="0"/>
          <w:marBottom w:val="0"/>
          <w:divBdr>
            <w:top w:val="none" w:sz="0" w:space="0" w:color="auto"/>
            <w:left w:val="none" w:sz="0" w:space="0" w:color="auto"/>
            <w:bottom w:val="none" w:sz="0" w:space="0" w:color="auto"/>
            <w:right w:val="none" w:sz="0" w:space="0" w:color="auto"/>
          </w:divBdr>
        </w:div>
        <w:div w:id="1066302928">
          <w:marLeft w:val="640"/>
          <w:marRight w:val="0"/>
          <w:marTop w:val="0"/>
          <w:marBottom w:val="0"/>
          <w:divBdr>
            <w:top w:val="none" w:sz="0" w:space="0" w:color="auto"/>
            <w:left w:val="none" w:sz="0" w:space="0" w:color="auto"/>
            <w:bottom w:val="none" w:sz="0" w:space="0" w:color="auto"/>
            <w:right w:val="none" w:sz="0" w:space="0" w:color="auto"/>
          </w:divBdr>
        </w:div>
        <w:div w:id="820271125">
          <w:marLeft w:val="640"/>
          <w:marRight w:val="0"/>
          <w:marTop w:val="0"/>
          <w:marBottom w:val="0"/>
          <w:divBdr>
            <w:top w:val="none" w:sz="0" w:space="0" w:color="auto"/>
            <w:left w:val="none" w:sz="0" w:space="0" w:color="auto"/>
            <w:bottom w:val="none" w:sz="0" w:space="0" w:color="auto"/>
            <w:right w:val="none" w:sz="0" w:space="0" w:color="auto"/>
          </w:divBdr>
        </w:div>
      </w:divsChild>
    </w:div>
    <w:div w:id="1386687142">
      <w:bodyDiv w:val="1"/>
      <w:marLeft w:val="0"/>
      <w:marRight w:val="0"/>
      <w:marTop w:val="0"/>
      <w:marBottom w:val="0"/>
      <w:divBdr>
        <w:top w:val="none" w:sz="0" w:space="0" w:color="auto"/>
        <w:left w:val="none" w:sz="0" w:space="0" w:color="auto"/>
        <w:bottom w:val="none" w:sz="0" w:space="0" w:color="auto"/>
        <w:right w:val="none" w:sz="0" w:space="0" w:color="auto"/>
      </w:divBdr>
      <w:divsChild>
        <w:div w:id="1540437282">
          <w:marLeft w:val="640"/>
          <w:marRight w:val="0"/>
          <w:marTop w:val="0"/>
          <w:marBottom w:val="0"/>
          <w:divBdr>
            <w:top w:val="none" w:sz="0" w:space="0" w:color="auto"/>
            <w:left w:val="none" w:sz="0" w:space="0" w:color="auto"/>
            <w:bottom w:val="none" w:sz="0" w:space="0" w:color="auto"/>
            <w:right w:val="none" w:sz="0" w:space="0" w:color="auto"/>
          </w:divBdr>
        </w:div>
        <w:div w:id="1787695467">
          <w:marLeft w:val="640"/>
          <w:marRight w:val="0"/>
          <w:marTop w:val="0"/>
          <w:marBottom w:val="0"/>
          <w:divBdr>
            <w:top w:val="none" w:sz="0" w:space="0" w:color="auto"/>
            <w:left w:val="none" w:sz="0" w:space="0" w:color="auto"/>
            <w:bottom w:val="none" w:sz="0" w:space="0" w:color="auto"/>
            <w:right w:val="none" w:sz="0" w:space="0" w:color="auto"/>
          </w:divBdr>
        </w:div>
        <w:div w:id="1249727479">
          <w:marLeft w:val="640"/>
          <w:marRight w:val="0"/>
          <w:marTop w:val="0"/>
          <w:marBottom w:val="0"/>
          <w:divBdr>
            <w:top w:val="none" w:sz="0" w:space="0" w:color="auto"/>
            <w:left w:val="none" w:sz="0" w:space="0" w:color="auto"/>
            <w:bottom w:val="none" w:sz="0" w:space="0" w:color="auto"/>
            <w:right w:val="none" w:sz="0" w:space="0" w:color="auto"/>
          </w:divBdr>
        </w:div>
        <w:div w:id="1067604298">
          <w:marLeft w:val="640"/>
          <w:marRight w:val="0"/>
          <w:marTop w:val="0"/>
          <w:marBottom w:val="0"/>
          <w:divBdr>
            <w:top w:val="none" w:sz="0" w:space="0" w:color="auto"/>
            <w:left w:val="none" w:sz="0" w:space="0" w:color="auto"/>
            <w:bottom w:val="none" w:sz="0" w:space="0" w:color="auto"/>
            <w:right w:val="none" w:sz="0" w:space="0" w:color="auto"/>
          </w:divBdr>
        </w:div>
        <w:div w:id="59838466">
          <w:marLeft w:val="640"/>
          <w:marRight w:val="0"/>
          <w:marTop w:val="0"/>
          <w:marBottom w:val="0"/>
          <w:divBdr>
            <w:top w:val="none" w:sz="0" w:space="0" w:color="auto"/>
            <w:left w:val="none" w:sz="0" w:space="0" w:color="auto"/>
            <w:bottom w:val="none" w:sz="0" w:space="0" w:color="auto"/>
            <w:right w:val="none" w:sz="0" w:space="0" w:color="auto"/>
          </w:divBdr>
        </w:div>
        <w:div w:id="989483045">
          <w:marLeft w:val="640"/>
          <w:marRight w:val="0"/>
          <w:marTop w:val="0"/>
          <w:marBottom w:val="0"/>
          <w:divBdr>
            <w:top w:val="none" w:sz="0" w:space="0" w:color="auto"/>
            <w:left w:val="none" w:sz="0" w:space="0" w:color="auto"/>
            <w:bottom w:val="none" w:sz="0" w:space="0" w:color="auto"/>
            <w:right w:val="none" w:sz="0" w:space="0" w:color="auto"/>
          </w:divBdr>
        </w:div>
        <w:div w:id="934050163">
          <w:marLeft w:val="640"/>
          <w:marRight w:val="0"/>
          <w:marTop w:val="0"/>
          <w:marBottom w:val="0"/>
          <w:divBdr>
            <w:top w:val="none" w:sz="0" w:space="0" w:color="auto"/>
            <w:left w:val="none" w:sz="0" w:space="0" w:color="auto"/>
            <w:bottom w:val="none" w:sz="0" w:space="0" w:color="auto"/>
            <w:right w:val="none" w:sz="0" w:space="0" w:color="auto"/>
          </w:divBdr>
        </w:div>
        <w:div w:id="1794254049">
          <w:marLeft w:val="640"/>
          <w:marRight w:val="0"/>
          <w:marTop w:val="0"/>
          <w:marBottom w:val="0"/>
          <w:divBdr>
            <w:top w:val="none" w:sz="0" w:space="0" w:color="auto"/>
            <w:left w:val="none" w:sz="0" w:space="0" w:color="auto"/>
            <w:bottom w:val="none" w:sz="0" w:space="0" w:color="auto"/>
            <w:right w:val="none" w:sz="0" w:space="0" w:color="auto"/>
          </w:divBdr>
        </w:div>
        <w:div w:id="1582249978">
          <w:marLeft w:val="640"/>
          <w:marRight w:val="0"/>
          <w:marTop w:val="0"/>
          <w:marBottom w:val="0"/>
          <w:divBdr>
            <w:top w:val="none" w:sz="0" w:space="0" w:color="auto"/>
            <w:left w:val="none" w:sz="0" w:space="0" w:color="auto"/>
            <w:bottom w:val="none" w:sz="0" w:space="0" w:color="auto"/>
            <w:right w:val="none" w:sz="0" w:space="0" w:color="auto"/>
          </w:divBdr>
        </w:div>
        <w:div w:id="86465573">
          <w:marLeft w:val="640"/>
          <w:marRight w:val="0"/>
          <w:marTop w:val="0"/>
          <w:marBottom w:val="0"/>
          <w:divBdr>
            <w:top w:val="none" w:sz="0" w:space="0" w:color="auto"/>
            <w:left w:val="none" w:sz="0" w:space="0" w:color="auto"/>
            <w:bottom w:val="none" w:sz="0" w:space="0" w:color="auto"/>
            <w:right w:val="none" w:sz="0" w:space="0" w:color="auto"/>
          </w:divBdr>
        </w:div>
        <w:div w:id="537477302">
          <w:marLeft w:val="640"/>
          <w:marRight w:val="0"/>
          <w:marTop w:val="0"/>
          <w:marBottom w:val="0"/>
          <w:divBdr>
            <w:top w:val="none" w:sz="0" w:space="0" w:color="auto"/>
            <w:left w:val="none" w:sz="0" w:space="0" w:color="auto"/>
            <w:bottom w:val="none" w:sz="0" w:space="0" w:color="auto"/>
            <w:right w:val="none" w:sz="0" w:space="0" w:color="auto"/>
          </w:divBdr>
        </w:div>
        <w:div w:id="292564205">
          <w:marLeft w:val="640"/>
          <w:marRight w:val="0"/>
          <w:marTop w:val="0"/>
          <w:marBottom w:val="0"/>
          <w:divBdr>
            <w:top w:val="none" w:sz="0" w:space="0" w:color="auto"/>
            <w:left w:val="none" w:sz="0" w:space="0" w:color="auto"/>
            <w:bottom w:val="none" w:sz="0" w:space="0" w:color="auto"/>
            <w:right w:val="none" w:sz="0" w:space="0" w:color="auto"/>
          </w:divBdr>
        </w:div>
        <w:div w:id="248124327">
          <w:marLeft w:val="640"/>
          <w:marRight w:val="0"/>
          <w:marTop w:val="0"/>
          <w:marBottom w:val="0"/>
          <w:divBdr>
            <w:top w:val="none" w:sz="0" w:space="0" w:color="auto"/>
            <w:left w:val="none" w:sz="0" w:space="0" w:color="auto"/>
            <w:bottom w:val="none" w:sz="0" w:space="0" w:color="auto"/>
            <w:right w:val="none" w:sz="0" w:space="0" w:color="auto"/>
          </w:divBdr>
        </w:div>
        <w:div w:id="48115465">
          <w:marLeft w:val="640"/>
          <w:marRight w:val="0"/>
          <w:marTop w:val="0"/>
          <w:marBottom w:val="0"/>
          <w:divBdr>
            <w:top w:val="none" w:sz="0" w:space="0" w:color="auto"/>
            <w:left w:val="none" w:sz="0" w:space="0" w:color="auto"/>
            <w:bottom w:val="none" w:sz="0" w:space="0" w:color="auto"/>
            <w:right w:val="none" w:sz="0" w:space="0" w:color="auto"/>
          </w:divBdr>
        </w:div>
        <w:div w:id="1912421035">
          <w:marLeft w:val="640"/>
          <w:marRight w:val="0"/>
          <w:marTop w:val="0"/>
          <w:marBottom w:val="0"/>
          <w:divBdr>
            <w:top w:val="none" w:sz="0" w:space="0" w:color="auto"/>
            <w:left w:val="none" w:sz="0" w:space="0" w:color="auto"/>
            <w:bottom w:val="none" w:sz="0" w:space="0" w:color="auto"/>
            <w:right w:val="none" w:sz="0" w:space="0" w:color="auto"/>
          </w:divBdr>
        </w:div>
        <w:div w:id="993338499">
          <w:marLeft w:val="640"/>
          <w:marRight w:val="0"/>
          <w:marTop w:val="0"/>
          <w:marBottom w:val="0"/>
          <w:divBdr>
            <w:top w:val="none" w:sz="0" w:space="0" w:color="auto"/>
            <w:left w:val="none" w:sz="0" w:space="0" w:color="auto"/>
            <w:bottom w:val="none" w:sz="0" w:space="0" w:color="auto"/>
            <w:right w:val="none" w:sz="0" w:space="0" w:color="auto"/>
          </w:divBdr>
        </w:div>
        <w:div w:id="941954094">
          <w:marLeft w:val="640"/>
          <w:marRight w:val="0"/>
          <w:marTop w:val="0"/>
          <w:marBottom w:val="0"/>
          <w:divBdr>
            <w:top w:val="none" w:sz="0" w:space="0" w:color="auto"/>
            <w:left w:val="none" w:sz="0" w:space="0" w:color="auto"/>
            <w:bottom w:val="none" w:sz="0" w:space="0" w:color="auto"/>
            <w:right w:val="none" w:sz="0" w:space="0" w:color="auto"/>
          </w:divBdr>
        </w:div>
        <w:div w:id="1042678619">
          <w:marLeft w:val="640"/>
          <w:marRight w:val="0"/>
          <w:marTop w:val="0"/>
          <w:marBottom w:val="0"/>
          <w:divBdr>
            <w:top w:val="none" w:sz="0" w:space="0" w:color="auto"/>
            <w:left w:val="none" w:sz="0" w:space="0" w:color="auto"/>
            <w:bottom w:val="none" w:sz="0" w:space="0" w:color="auto"/>
            <w:right w:val="none" w:sz="0" w:space="0" w:color="auto"/>
          </w:divBdr>
        </w:div>
      </w:divsChild>
    </w:div>
    <w:div w:id="1396665403">
      <w:bodyDiv w:val="1"/>
      <w:marLeft w:val="0"/>
      <w:marRight w:val="0"/>
      <w:marTop w:val="0"/>
      <w:marBottom w:val="0"/>
      <w:divBdr>
        <w:top w:val="none" w:sz="0" w:space="0" w:color="auto"/>
        <w:left w:val="none" w:sz="0" w:space="0" w:color="auto"/>
        <w:bottom w:val="none" w:sz="0" w:space="0" w:color="auto"/>
        <w:right w:val="none" w:sz="0" w:space="0" w:color="auto"/>
      </w:divBdr>
    </w:div>
    <w:div w:id="1436172486">
      <w:bodyDiv w:val="1"/>
      <w:marLeft w:val="0"/>
      <w:marRight w:val="0"/>
      <w:marTop w:val="0"/>
      <w:marBottom w:val="0"/>
      <w:divBdr>
        <w:top w:val="none" w:sz="0" w:space="0" w:color="auto"/>
        <w:left w:val="none" w:sz="0" w:space="0" w:color="auto"/>
        <w:bottom w:val="none" w:sz="0" w:space="0" w:color="auto"/>
        <w:right w:val="none" w:sz="0" w:space="0" w:color="auto"/>
      </w:divBdr>
      <w:divsChild>
        <w:div w:id="1643927174">
          <w:marLeft w:val="640"/>
          <w:marRight w:val="0"/>
          <w:marTop w:val="0"/>
          <w:marBottom w:val="0"/>
          <w:divBdr>
            <w:top w:val="none" w:sz="0" w:space="0" w:color="auto"/>
            <w:left w:val="none" w:sz="0" w:space="0" w:color="auto"/>
            <w:bottom w:val="none" w:sz="0" w:space="0" w:color="auto"/>
            <w:right w:val="none" w:sz="0" w:space="0" w:color="auto"/>
          </w:divBdr>
        </w:div>
        <w:div w:id="1693458317">
          <w:marLeft w:val="640"/>
          <w:marRight w:val="0"/>
          <w:marTop w:val="0"/>
          <w:marBottom w:val="0"/>
          <w:divBdr>
            <w:top w:val="none" w:sz="0" w:space="0" w:color="auto"/>
            <w:left w:val="none" w:sz="0" w:space="0" w:color="auto"/>
            <w:bottom w:val="none" w:sz="0" w:space="0" w:color="auto"/>
            <w:right w:val="none" w:sz="0" w:space="0" w:color="auto"/>
          </w:divBdr>
        </w:div>
        <w:div w:id="1813329935">
          <w:marLeft w:val="640"/>
          <w:marRight w:val="0"/>
          <w:marTop w:val="0"/>
          <w:marBottom w:val="0"/>
          <w:divBdr>
            <w:top w:val="none" w:sz="0" w:space="0" w:color="auto"/>
            <w:left w:val="none" w:sz="0" w:space="0" w:color="auto"/>
            <w:bottom w:val="none" w:sz="0" w:space="0" w:color="auto"/>
            <w:right w:val="none" w:sz="0" w:space="0" w:color="auto"/>
          </w:divBdr>
        </w:div>
        <w:div w:id="690452241">
          <w:marLeft w:val="640"/>
          <w:marRight w:val="0"/>
          <w:marTop w:val="0"/>
          <w:marBottom w:val="0"/>
          <w:divBdr>
            <w:top w:val="none" w:sz="0" w:space="0" w:color="auto"/>
            <w:left w:val="none" w:sz="0" w:space="0" w:color="auto"/>
            <w:bottom w:val="none" w:sz="0" w:space="0" w:color="auto"/>
            <w:right w:val="none" w:sz="0" w:space="0" w:color="auto"/>
          </w:divBdr>
        </w:div>
        <w:div w:id="1668364946">
          <w:marLeft w:val="640"/>
          <w:marRight w:val="0"/>
          <w:marTop w:val="0"/>
          <w:marBottom w:val="0"/>
          <w:divBdr>
            <w:top w:val="none" w:sz="0" w:space="0" w:color="auto"/>
            <w:left w:val="none" w:sz="0" w:space="0" w:color="auto"/>
            <w:bottom w:val="none" w:sz="0" w:space="0" w:color="auto"/>
            <w:right w:val="none" w:sz="0" w:space="0" w:color="auto"/>
          </w:divBdr>
        </w:div>
        <w:div w:id="2057582113">
          <w:marLeft w:val="640"/>
          <w:marRight w:val="0"/>
          <w:marTop w:val="0"/>
          <w:marBottom w:val="0"/>
          <w:divBdr>
            <w:top w:val="none" w:sz="0" w:space="0" w:color="auto"/>
            <w:left w:val="none" w:sz="0" w:space="0" w:color="auto"/>
            <w:bottom w:val="none" w:sz="0" w:space="0" w:color="auto"/>
            <w:right w:val="none" w:sz="0" w:space="0" w:color="auto"/>
          </w:divBdr>
        </w:div>
        <w:div w:id="922497061">
          <w:marLeft w:val="640"/>
          <w:marRight w:val="0"/>
          <w:marTop w:val="0"/>
          <w:marBottom w:val="0"/>
          <w:divBdr>
            <w:top w:val="none" w:sz="0" w:space="0" w:color="auto"/>
            <w:left w:val="none" w:sz="0" w:space="0" w:color="auto"/>
            <w:bottom w:val="none" w:sz="0" w:space="0" w:color="auto"/>
            <w:right w:val="none" w:sz="0" w:space="0" w:color="auto"/>
          </w:divBdr>
        </w:div>
        <w:div w:id="506094993">
          <w:marLeft w:val="640"/>
          <w:marRight w:val="0"/>
          <w:marTop w:val="0"/>
          <w:marBottom w:val="0"/>
          <w:divBdr>
            <w:top w:val="none" w:sz="0" w:space="0" w:color="auto"/>
            <w:left w:val="none" w:sz="0" w:space="0" w:color="auto"/>
            <w:bottom w:val="none" w:sz="0" w:space="0" w:color="auto"/>
            <w:right w:val="none" w:sz="0" w:space="0" w:color="auto"/>
          </w:divBdr>
        </w:div>
        <w:div w:id="352003309">
          <w:marLeft w:val="640"/>
          <w:marRight w:val="0"/>
          <w:marTop w:val="0"/>
          <w:marBottom w:val="0"/>
          <w:divBdr>
            <w:top w:val="none" w:sz="0" w:space="0" w:color="auto"/>
            <w:left w:val="none" w:sz="0" w:space="0" w:color="auto"/>
            <w:bottom w:val="none" w:sz="0" w:space="0" w:color="auto"/>
            <w:right w:val="none" w:sz="0" w:space="0" w:color="auto"/>
          </w:divBdr>
        </w:div>
        <w:div w:id="938680349">
          <w:marLeft w:val="640"/>
          <w:marRight w:val="0"/>
          <w:marTop w:val="0"/>
          <w:marBottom w:val="0"/>
          <w:divBdr>
            <w:top w:val="none" w:sz="0" w:space="0" w:color="auto"/>
            <w:left w:val="none" w:sz="0" w:space="0" w:color="auto"/>
            <w:bottom w:val="none" w:sz="0" w:space="0" w:color="auto"/>
            <w:right w:val="none" w:sz="0" w:space="0" w:color="auto"/>
          </w:divBdr>
        </w:div>
        <w:div w:id="447357800">
          <w:marLeft w:val="640"/>
          <w:marRight w:val="0"/>
          <w:marTop w:val="0"/>
          <w:marBottom w:val="0"/>
          <w:divBdr>
            <w:top w:val="none" w:sz="0" w:space="0" w:color="auto"/>
            <w:left w:val="none" w:sz="0" w:space="0" w:color="auto"/>
            <w:bottom w:val="none" w:sz="0" w:space="0" w:color="auto"/>
            <w:right w:val="none" w:sz="0" w:space="0" w:color="auto"/>
          </w:divBdr>
        </w:div>
        <w:div w:id="1627856735">
          <w:marLeft w:val="640"/>
          <w:marRight w:val="0"/>
          <w:marTop w:val="0"/>
          <w:marBottom w:val="0"/>
          <w:divBdr>
            <w:top w:val="none" w:sz="0" w:space="0" w:color="auto"/>
            <w:left w:val="none" w:sz="0" w:space="0" w:color="auto"/>
            <w:bottom w:val="none" w:sz="0" w:space="0" w:color="auto"/>
            <w:right w:val="none" w:sz="0" w:space="0" w:color="auto"/>
          </w:divBdr>
        </w:div>
        <w:div w:id="60956168">
          <w:marLeft w:val="640"/>
          <w:marRight w:val="0"/>
          <w:marTop w:val="0"/>
          <w:marBottom w:val="0"/>
          <w:divBdr>
            <w:top w:val="none" w:sz="0" w:space="0" w:color="auto"/>
            <w:left w:val="none" w:sz="0" w:space="0" w:color="auto"/>
            <w:bottom w:val="none" w:sz="0" w:space="0" w:color="auto"/>
            <w:right w:val="none" w:sz="0" w:space="0" w:color="auto"/>
          </w:divBdr>
        </w:div>
        <w:div w:id="894124850">
          <w:marLeft w:val="640"/>
          <w:marRight w:val="0"/>
          <w:marTop w:val="0"/>
          <w:marBottom w:val="0"/>
          <w:divBdr>
            <w:top w:val="none" w:sz="0" w:space="0" w:color="auto"/>
            <w:left w:val="none" w:sz="0" w:space="0" w:color="auto"/>
            <w:bottom w:val="none" w:sz="0" w:space="0" w:color="auto"/>
            <w:right w:val="none" w:sz="0" w:space="0" w:color="auto"/>
          </w:divBdr>
        </w:div>
        <w:div w:id="1681465390">
          <w:marLeft w:val="640"/>
          <w:marRight w:val="0"/>
          <w:marTop w:val="0"/>
          <w:marBottom w:val="0"/>
          <w:divBdr>
            <w:top w:val="none" w:sz="0" w:space="0" w:color="auto"/>
            <w:left w:val="none" w:sz="0" w:space="0" w:color="auto"/>
            <w:bottom w:val="none" w:sz="0" w:space="0" w:color="auto"/>
            <w:right w:val="none" w:sz="0" w:space="0" w:color="auto"/>
          </w:divBdr>
        </w:div>
        <w:div w:id="333267511">
          <w:marLeft w:val="640"/>
          <w:marRight w:val="0"/>
          <w:marTop w:val="0"/>
          <w:marBottom w:val="0"/>
          <w:divBdr>
            <w:top w:val="none" w:sz="0" w:space="0" w:color="auto"/>
            <w:left w:val="none" w:sz="0" w:space="0" w:color="auto"/>
            <w:bottom w:val="none" w:sz="0" w:space="0" w:color="auto"/>
            <w:right w:val="none" w:sz="0" w:space="0" w:color="auto"/>
          </w:divBdr>
        </w:div>
        <w:div w:id="1534804230">
          <w:marLeft w:val="640"/>
          <w:marRight w:val="0"/>
          <w:marTop w:val="0"/>
          <w:marBottom w:val="0"/>
          <w:divBdr>
            <w:top w:val="none" w:sz="0" w:space="0" w:color="auto"/>
            <w:left w:val="none" w:sz="0" w:space="0" w:color="auto"/>
            <w:bottom w:val="none" w:sz="0" w:space="0" w:color="auto"/>
            <w:right w:val="none" w:sz="0" w:space="0" w:color="auto"/>
          </w:divBdr>
        </w:div>
        <w:div w:id="489371403">
          <w:marLeft w:val="640"/>
          <w:marRight w:val="0"/>
          <w:marTop w:val="0"/>
          <w:marBottom w:val="0"/>
          <w:divBdr>
            <w:top w:val="none" w:sz="0" w:space="0" w:color="auto"/>
            <w:left w:val="none" w:sz="0" w:space="0" w:color="auto"/>
            <w:bottom w:val="none" w:sz="0" w:space="0" w:color="auto"/>
            <w:right w:val="none" w:sz="0" w:space="0" w:color="auto"/>
          </w:divBdr>
        </w:div>
        <w:div w:id="899437496">
          <w:marLeft w:val="640"/>
          <w:marRight w:val="0"/>
          <w:marTop w:val="0"/>
          <w:marBottom w:val="0"/>
          <w:divBdr>
            <w:top w:val="none" w:sz="0" w:space="0" w:color="auto"/>
            <w:left w:val="none" w:sz="0" w:space="0" w:color="auto"/>
            <w:bottom w:val="none" w:sz="0" w:space="0" w:color="auto"/>
            <w:right w:val="none" w:sz="0" w:space="0" w:color="auto"/>
          </w:divBdr>
        </w:div>
      </w:divsChild>
    </w:div>
    <w:div w:id="1465125961">
      <w:bodyDiv w:val="1"/>
      <w:marLeft w:val="0"/>
      <w:marRight w:val="0"/>
      <w:marTop w:val="0"/>
      <w:marBottom w:val="0"/>
      <w:divBdr>
        <w:top w:val="none" w:sz="0" w:space="0" w:color="auto"/>
        <w:left w:val="none" w:sz="0" w:space="0" w:color="auto"/>
        <w:bottom w:val="none" w:sz="0" w:space="0" w:color="auto"/>
        <w:right w:val="none" w:sz="0" w:space="0" w:color="auto"/>
      </w:divBdr>
      <w:divsChild>
        <w:div w:id="2138067443">
          <w:marLeft w:val="640"/>
          <w:marRight w:val="0"/>
          <w:marTop w:val="0"/>
          <w:marBottom w:val="0"/>
          <w:divBdr>
            <w:top w:val="none" w:sz="0" w:space="0" w:color="auto"/>
            <w:left w:val="none" w:sz="0" w:space="0" w:color="auto"/>
            <w:bottom w:val="none" w:sz="0" w:space="0" w:color="auto"/>
            <w:right w:val="none" w:sz="0" w:space="0" w:color="auto"/>
          </w:divBdr>
        </w:div>
        <w:div w:id="1929074625">
          <w:marLeft w:val="640"/>
          <w:marRight w:val="0"/>
          <w:marTop w:val="0"/>
          <w:marBottom w:val="0"/>
          <w:divBdr>
            <w:top w:val="none" w:sz="0" w:space="0" w:color="auto"/>
            <w:left w:val="none" w:sz="0" w:space="0" w:color="auto"/>
            <w:bottom w:val="none" w:sz="0" w:space="0" w:color="auto"/>
            <w:right w:val="none" w:sz="0" w:space="0" w:color="auto"/>
          </w:divBdr>
        </w:div>
        <w:div w:id="549877715">
          <w:marLeft w:val="640"/>
          <w:marRight w:val="0"/>
          <w:marTop w:val="0"/>
          <w:marBottom w:val="0"/>
          <w:divBdr>
            <w:top w:val="none" w:sz="0" w:space="0" w:color="auto"/>
            <w:left w:val="none" w:sz="0" w:space="0" w:color="auto"/>
            <w:bottom w:val="none" w:sz="0" w:space="0" w:color="auto"/>
            <w:right w:val="none" w:sz="0" w:space="0" w:color="auto"/>
          </w:divBdr>
        </w:div>
        <w:div w:id="331301381">
          <w:marLeft w:val="640"/>
          <w:marRight w:val="0"/>
          <w:marTop w:val="0"/>
          <w:marBottom w:val="0"/>
          <w:divBdr>
            <w:top w:val="none" w:sz="0" w:space="0" w:color="auto"/>
            <w:left w:val="none" w:sz="0" w:space="0" w:color="auto"/>
            <w:bottom w:val="none" w:sz="0" w:space="0" w:color="auto"/>
            <w:right w:val="none" w:sz="0" w:space="0" w:color="auto"/>
          </w:divBdr>
        </w:div>
        <w:div w:id="1367484708">
          <w:marLeft w:val="640"/>
          <w:marRight w:val="0"/>
          <w:marTop w:val="0"/>
          <w:marBottom w:val="0"/>
          <w:divBdr>
            <w:top w:val="none" w:sz="0" w:space="0" w:color="auto"/>
            <w:left w:val="none" w:sz="0" w:space="0" w:color="auto"/>
            <w:bottom w:val="none" w:sz="0" w:space="0" w:color="auto"/>
            <w:right w:val="none" w:sz="0" w:space="0" w:color="auto"/>
          </w:divBdr>
        </w:div>
      </w:divsChild>
    </w:div>
    <w:div w:id="1569265738">
      <w:bodyDiv w:val="1"/>
      <w:marLeft w:val="0"/>
      <w:marRight w:val="0"/>
      <w:marTop w:val="0"/>
      <w:marBottom w:val="0"/>
      <w:divBdr>
        <w:top w:val="none" w:sz="0" w:space="0" w:color="auto"/>
        <w:left w:val="none" w:sz="0" w:space="0" w:color="auto"/>
        <w:bottom w:val="none" w:sz="0" w:space="0" w:color="auto"/>
        <w:right w:val="none" w:sz="0" w:space="0" w:color="auto"/>
      </w:divBdr>
      <w:divsChild>
        <w:div w:id="196312802">
          <w:marLeft w:val="0"/>
          <w:marRight w:val="0"/>
          <w:marTop w:val="0"/>
          <w:marBottom w:val="0"/>
          <w:divBdr>
            <w:top w:val="none" w:sz="0" w:space="0" w:color="auto"/>
            <w:left w:val="none" w:sz="0" w:space="0" w:color="auto"/>
            <w:bottom w:val="none" w:sz="0" w:space="0" w:color="auto"/>
            <w:right w:val="none" w:sz="0" w:space="0" w:color="auto"/>
          </w:divBdr>
          <w:divsChild>
            <w:div w:id="1032223126">
              <w:marLeft w:val="0"/>
              <w:marRight w:val="0"/>
              <w:marTop w:val="0"/>
              <w:marBottom w:val="0"/>
              <w:divBdr>
                <w:top w:val="none" w:sz="0" w:space="0" w:color="auto"/>
                <w:left w:val="none" w:sz="0" w:space="0" w:color="auto"/>
                <w:bottom w:val="none" w:sz="0" w:space="0" w:color="auto"/>
                <w:right w:val="none" w:sz="0" w:space="0" w:color="auto"/>
              </w:divBdr>
              <w:divsChild>
                <w:div w:id="155742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746271">
      <w:bodyDiv w:val="1"/>
      <w:marLeft w:val="0"/>
      <w:marRight w:val="0"/>
      <w:marTop w:val="0"/>
      <w:marBottom w:val="0"/>
      <w:divBdr>
        <w:top w:val="none" w:sz="0" w:space="0" w:color="auto"/>
        <w:left w:val="none" w:sz="0" w:space="0" w:color="auto"/>
        <w:bottom w:val="none" w:sz="0" w:space="0" w:color="auto"/>
        <w:right w:val="none" w:sz="0" w:space="0" w:color="auto"/>
      </w:divBdr>
      <w:divsChild>
        <w:div w:id="1197695639">
          <w:marLeft w:val="640"/>
          <w:marRight w:val="0"/>
          <w:marTop w:val="0"/>
          <w:marBottom w:val="0"/>
          <w:divBdr>
            <w:top w:val="none" w:sz="0" w:space="0" w:color="auto"/>
            <w:left w:val="none" w:sz="0" w:space="0" w:color="auto"/>
            <w:bottom w:val="none" w:sz="0" w:space="0" w:color="auto"/>
            <w:right w:val="none" w:sz="0" w:space="0" w:color="auto"/>
          </w:divBdr>
        </w:div>
        <w:div w:id="1754861972">
          <w:marLeft w:val="640"/>
          <w:marRight w:val="0"/>
          <w:marTop w:val="0"/>
          <w:marBottom w:val="0"/>
          <w:divBdr>
            <w:top w:val="none" w:sz="0" w:space="0" w:color="auto"/>
            <w:left w:val="none" w:sz="0" w:space="0" w:color="auto"/>
            <w:bottom w:val="none" w:sz="0" w:space="0" w:color="auto"/>
            <w:right w:val="none" w:sz="0" w:space="0" w:color="auto"/>
          </w:divBdr>
        </w:div>
        <w:div w:id="2010936383">
          <w:marLeft w:val="640"/>
          <w:marRight w:val="0"/>
          <w:marTop w:val="0"/>
          <w:marBottom w:val="0"/>
          <w:divBdr>
            <w:top w:val="none" w:sz="0" w:space="0" w:color="auto"/>
            <w:left w:val="none" w:sz="0" w:space="0" w:color="auto"/>
            <w:bottom w:val="none" w:sz="0" w:space="0" w:color="auto"/>
            <w:right w:val="none" w:sz="0" w:space="0" w:color="auto"/>
          </w:divBdr>
        </w:div>
        <w:div w:id="929966336">
          <w:marLeft w:val="640"/>
          <w:marRight w:val="0"/>
          <w:marTop w:val="0"/>
          <w:marBottom w:val="0"/>
          <w:divBdr>
            <w:top w:val="none" w:sz="0" w:space="0" w:color="auto"/>
            <w:left w:val="none" w:sz="0" w:space="0" w:color="auto"/>
            <w:bottom w:val="none" w:sz="0" w:space="0" w:color="auto"/>
            <w:right w:val="none" w:sz="0" w:space="0" w:color="auto"/>
          </w:divBdr>
        </w:div>
        <w:div w:id="1903641040">
          <w:marLeft w:val="640"/>
          <w:marRight w:val="0"/>
          <w:marTop w:val="0"/>
          <w:marBottom w:val="0"/>
          <w:divBdr>
            <w:top w:val="none" w:sz="0" w:space="0" w:color="auto"/>
            <w:left w:val="none" w:sz="0" w:space="0" w:color="auto"/>
            <w:bottom w:val="none" w:sz="0" w:space="0" w:color="auto"/>
            <w:right w:val="none" w:sz="0" w:space="0" w:color="auto"/>
          </w:divBdr>
        </w:div>
      </w:divsChild>
    </w:div>
    <w:div w:id="1743260706">
      <w:bodyDiv w:val="1"/>
      <w:marLeft w:val="0"/>
      <w:marRight w:val="0"/>
      <w:marTop w:val="0"/>
      <w:marBottom w:val="0"/>
      <w:divBdr>
        <w:top w:val="none" w:sz="0" w:space="0" w:color="auto"/>
        <w:left w:val="none" w:sz="0" w:space="0" w:color="auto"/>
        <w:bottom w:val="none" w:sz="0" w:space="0" w:color="auto"/>
        <w:right w:val="none" w:sz="0" w:space="0" w:color="auto"/>
      </w:divBdr>
      <w:divsChild>
        <w:div w:id="29916405">
          <w:marLeft w:val="640"/>
          <w:marRight w:val="0"/>
          <w:marTop w:val="0"/>
          <w:marBottom w:val="0"/>
          <w:divBdr>
            <w:top w:val="none" w:sz="0" w:space="0" w:color="auto"/>
            <w:left w:val="none" w:sz="0" w:space="0" w:color="auto"/>
            <w:bottom w:val="none" w:sz="0" w:space="0" w:color="auto"/>
            <w:right w:val="none" w:sz="0" w:space="0" w:color="auto"/>
          </w:divBdr>
        </w:div>
        <w:div w:id="1609001308">
          <w:marLeft w:val="640"/>
          <w:marRight w:val="0"/>
          <w:marTop w:val="0"/>
          <w:marBottom w:val="0"/>
          <w:divBdr>
            <w:top w:val="none" w:sz="0" w:space="0" w:color="auto"/>
            <w:left w:val="none" w:sz="0" w:space="0" w:color="auto"/>
            <w:bottom w:val="none" w:sz="0" w:space="0" w:color="auto"/>
            <w:right w:val="none" w:sz="0" w:space="0" w:color="auto"/>
          </w:divBdr>
        </w:div>
        <w:div w:id="651062626">
          <w:marLeft w:val="640"/>
          <w:marRight w:val="0"/>
          <w:marTop w:val="0"/>
          <w:marBottom w:val="0"/>
          <w:divBdr>
            <w:top w:val="none" w:sz="0" w:space="0" w:color="auto"/>
            <w:left w:val="none" w:sz="0" w:space="0" w:color="auto"/>
            <w:bottom w:val="none" w:sz="0" w:space="0" w:color="auto"/>
            <w:right w:val="none" w:sz="0" w:space="0" w:color="auto"/>
          </w:divBdr>
        </w:div>
        <w:div w:id="40524307">
          <w:marLeft w:val="640"/>
          <w:marRight w:val="0"/>
          <w:marTop w:val="0"/>
          <w:marBottom w:val="0"/>
          <w:divBdr>
            <w:top w:val="none" w:sz="0" w:space="0" w:color="auto"/>
            <w:left w:val="none" w:sz="0" w:space="0" w:color="auto"/>
            <w:bottom w:val="none" w:sz="0" w:space="0" w:color="auto"/>
            <w:right w:val="none" w:sz="0" w:space="0" w:color="auto"/>
          </w:divBdr>
        </w:div>
        <w:div w:id="618995103">
          <w:marLeft w:val="640"/>
          <w:marRight w:val="0"/>
          <w:marTop w:val="0"/>
          <w:marBottom w:val="0"/>
          <w:divBdr>
            <w:top w:val="none" w:sz="0" w:space="0" w:color="auto"/>
            <w:left w:val="none" w:sz="0" w:space="0" w:color="auto"/>
            <w:bottom w:val="none" w:sz="0" w:space="0" w:color="auto"/>
            <w:right w:val="none" w:sz="0" w:space="0" w:color="auto"/>
          </w:divBdr>
        </w:div>
        <w:div w:id="1849634881">
          <w:marLeft w:val="640"/>
          <w:marRight w:val="0"/>
          <w:marTop w:val="0"/>
          <w:marBottom w:val="0"/>
          <w:divBdr>
            <w:top w:val="none" w:sz="0" w:space="0" w:color="auto"/>
            <w:left w:val="none" w:sz="0" w:space="0" w:color="auto"/>
            <w:bottom w:val="none" w:sz="0" w:space="0" w:color="auto"/>
            <w:right w:val="none" w:sz="0" w:space="0" w:color="auto"/>
          </w:divBdr>
        </w:div>
        <w:div w:id="1213686961">
          <w:marLeft w:val="640"/>
          <w:marRight w:val="0"/>
          <w:marTop w:val="0"/>
          <w:marBottom w:val="0"/>
          <w:divBdr>
            <w:top w:val="none" w:sz="0" w:space="0" w:color="auto"/>
            <w:left w:val="none" w:sz="0" w:space="0" w:color="auto"/>
            <w:bottom w:val="none" w:sz="0" w:space="0" w:color="auto"/>
            <w:right w:val="none" w:sz="0" w:space="0" w:color="auto"/>
          </w:divBdr>
        </w:div>
        <w:div w:id="1833063319">
          <w:marLeft w:val="640"/>
          <w:marRight w:val="0"/>
          <w:marTop w:val="0"/>
          <w:marBottom w:val="0"/>
          <w:divBdr>
            <w:top w:val="none" w:sz="0" w:space="0" w:color="auto"/>
            <w:left w:val="none" w:sz="0" w:space="0" w:color="auto"/>
            <w:bottom w:val="none" w:sz="0" w:space="0" w:color="auto"/>
            <w:right w:val="none" w:sz="0" w:space="0" w:color="auto"/>
          </w:divBdr>
        </w:div>
        <w:div w:id="1624189609">
          <w:marLeft w:val="640"/>
          <w:marRight w:val="0"/>
          <w:marTop w:val="0"/>
          <w:marBottom w:val="0"/>
          <w:divBdr>
            <w:top w:val="none" w:sz="0" w:space="0" w:color="auto"/>
            <w:left w:val="none" w:sz="0" w:space="0" w:color="auto"/>
            <w:bottom w:val="none" w:sz="0" w:space="0" w:color="auto"/>
            <w:right w:val="none" w:sz="0" w:space="0" w:color="auto"/>
          </w:divBdr>
        </w:div>
        <w:div w:id="854147767">
          <w:marLeft w:val="640"/>
          <w:marRight w:val="0"/>
          <w:marTop w:val="0"/>
          <w:marBottom w:val="0"/>
          <w:divBdr>
            <w:top w:val="none" w:sz="0" w:space="0" w:color="auto"/>
            <w:left w:val="none" w:sz="0" w:space="0" w:color="auto"/>
            <w:bottom w:val="none" w:sz="0" w:space="0" w:color="auto"/>
            <w:right w:val="none" w:sz="0" w:space="0" w:color="auto"/>
          </w:divBdr>
        </w:div>
        <w:div w:id="2111393088">
          <w:marLeft w:val="640"/>
          <w:marRight w:val="0"/>
          <w:marTop w:val="0"/>
          <w:marBottom w:val="0"/>
          <w:divBdr>
            <w:top w:val="none" w:sz="0" w:space="0" w:color="auto"/>
            <w:left w:val="none" w:sz="0" w:space="0" w:color="auto"/>
            <w:bottom w:val="none" w:sz="0" w:space="0" w:color="auto"/>
            <w:right w:val="none" w:sz="0" w:space="0" w:color="auto"/>
          </w:divBdr>
        </w:div>
        <w:div w:id="823351373">
          <w:marLeft w:val="640"/>
          <w:marRight w:val="0"/>
          <w:marTop w:val="0"/>
          <w:marBottom w:val="0"/>
          <w:divBdr>
            <w:top w:val="none" w:sz="0" w:space="0" w:color="auto"/>
            <w:left w:val="none" w:sz="0" w:space="0" w:color="auto"/>
            <w:bottom w:val="none" w:sz="0" w:space="0" w:color="auto"/>
            <w:right w:val="none" w:sz="0" w:space="0" w:color="auto"/>
          </w:divBdr>
        </w:div>
        <w:div w:id="513568967">
          <w:marLeft w:val="640"/>
          <w:marRight w:val="0"/>
          <w:marTop w:val="0"/>
          <w:marBottom w:val="0"/>
          <w:divBdr>
            <w:top w:val="none" w:sz="0" w:space="0" w:color="auto"/>
            <w:left w:val="none" w:sz="0" w:space="0" w:color="auto"/>
            <w:bottom w:val="none" w:sz="0" w:space="0" w:color="auto"/>
            <w:right w:val="none" w:sz="0" w:space="0" w:color="auto"/>
          </w:divBdr>
        </w:div>
        <w:div w:id="769932271">
          <w:marLeft w:val="640"/>
          <w:marRight w:val="0"/>
          <w:marTop w:val="0"/>
          <w:marBottom w:val="0"/>
          <w:divBdr>
            <w:top w:val="none" w:sz="0" w:space="0" w:color="auto"/>
            <w:left w:val="none" w:sz="0" w:space="0" w:color="auto"/>
            <w:bottom w:val="none" w:sz="0" w:space="0" w:color="auto"/>
            <w:right w:val="none" w:sz="0" w:space="0" w:color="auto"/>
          </w:divBdr>
        </w:div>
        <w:div w:id="1518037222">
          <w:marLeft w:val="640"/>
          <w:marRight w:val="0"/>
          <w:marTop w:val="0"/>
          <w:marBottom w:val="0"/>
          <w:divBdr>
            <w:top w:val="none" w:sz="0" w:space="0" w:color="auto"/>
            <w:left w:val="none" w:sz="0" w:space="0" w:color="auto"/>
            <w:bottom w:val="none" w:sz="0" w:space="0" w:color="auto"/>
            <w:right w:val="none" w:sz="0" w:space="0" w:color="auto"/>
          </w:divBdr>
        </w:div>
        <w:div w:id="1540313059">
          <w:marLeft w:val="640"/>
          <w:marRight w:val="0"/>
          <w:marTop w:val="0"/>
          <w:marBottom w:val="0"/>
          <w:divBdr>
            <w:top w:val="none" w:sz="0" w:space="0" w:color="auto"/>
            <w:left w:val="none" w:sz="0" w:space="0" w:color="auto"/>
            <w:bottom w:val="none" w:sz="0" w:space="0" w:color="auto"/>
            <w:right w:val="none" w:sz="0" w:space="0" w:color="auto"/>
          </w:divBdr>
        </w:div>
        <w:div w:id="1650090020">
          <w:marLeft w:val="640"/>
          <w:marRight w:val="0"/>
          <w:marTop w:val="0"/>
          <w:marBottom w:val="0"/>
          <w:divBdr>
            <w:top w:val="none" w:sz="0" w:space="0" w:color="auto"/>
            <w:left w:val="none" w:sz="0" w:space="0" w:color="auto"/>
            <w:bottom w:val="none" w:sz="0" w:space="0" w:color="auto"/>
            <w:right w:val="none" w:sz="0" w:space="0" w:color="auto"/>
          </w:divBdr>
        </w:div>
        <w:div w:id="1590574504">
          <w:marLeft w:val="640"/>
          <w:marRight w:val="0"/>
          <w:marTop w:val="0"/>
          <w:marBottom w:val="0"/>
          <w:divBdr>
            <w:top w:val="none" w:sz="0" w:space="0" w:color="auto"/>
            <w:left w:val="none" w:sz="0" w:space="0" w:color="auto"/>
            <w:bottom w:val="none" w:sz="0" w:space="0" w:color="auto"/>
            <w:right w:val="none" w:sz="0" w:space="0" w:color="auto"/>
          </w:divBdr>
        </w:div>
      </w:divsChild>
    </w:div>
    <w:div w:id="1797992746">
      <w:bodyDiv w:val="1"/>
      <w:marLeft w:val="0"/>
      <w:marRight w:val="0"/>
      <w:marTop w:val="0"/>
      <w:marBottom w:val="0"/>
      <w:divBdr>
        <w:top w:val="none" w:sz="0" w:space="0" w:color="auto"/>
        <w:left w:val="none" w:sz="0" w:space="0" w:color="auto"/>
        <w:bottom w:val="none" w:sz="0" w:space="0" w:color="auto"/>
        <w:right w:val="none" w:sz="0" w:space="0" w:color="auto"/>
      </w:divBdr>
      <w:divsChild>
        <w:div w:id="577907184">
          <w:marLeft w:val="0"/>
          <w:marRight w:val="0"/>
          <w:marTop w:val="0"/>
          <w:marBottom w:val="0"/>
          <w:divBdr>
            <w:top w:val="none" w:sz="0" w:space="0" w:color="auto"/>
            <w:left w:val="none" w:sz="0" w:space="0" w:color="auto"/>
            <w:bottom w:val="none" w:sz="0" w:space="0" w:color="auto"/>
            <w:right w:val="none" w:sz="0" w:space="0" w:color="auto"/>
          </w:divBdr>
          <w:divsChild>
            <w:div w:id="280654723">
              <w:marLeft w:val="0"/>
              <w:marRight w:val="0"/>
              <w:marTop w:val="0"/>
              <w:marBottom w:val="0"/>
              <w:divBdr>
                <w:top w:val="none" w:sz="0" w:space="0" w:color="auto"/>
                <w:left w:val="none" w:sz="0" w:space="0" w:color="auto"/>
                <w:bottom w:val="none" w:sz="0" w:space="0" w:color="auto"/>
                <w:right w:val="none" w:sz="0" w:space="0" w:color="auto"/>
              </w:divBdr>
              <w:divsChild>
                <w:div w:id="1500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667717">
      <w:bodyDiv w:val="1"/>
      <w:marLeft w:val="0"/>
      <w:marRight w:val="0"/>
      <w:marTop w:val="0"/>
      <w:marBottom w:val="0"/>
      <w:divBdr>
        <w:top w:val="none" w:sz="0" w:space="0" w:color="auto"/>
        <w:left w:val="none" w:sz="0" w:space="0" w:color="auto"/>
        <w:bottom w:val="none" w:sz="0" w:space="0" w:color="auto"/>
        <w:right w:val="none" w:sz="0" w:space="0" w:color="auto"/>
      </w:divBdr>
    </w:div>
    <w:div w:id="1951544176">
      <w:bodyDiv w:val="1"/>
      <w:marLeft w:val="0"/>
      <w:marRight w:val="0"/>
      <w:marTop w:val="0"/>
      <w:marBottom w:val="0"/>
      <w:divBdr>
        <w:top w:val="none" w:sz="0" w:space="0" w:color="auto"/>
        <w:left w:val="none" w:sz="0" w:space="0" w:color="auto"/>
        <w:bottom w:val="none" w:sz="0" w:space="0" w:color="auto"/>
        <w:right w:val="none" w:sz="0" w:space="0" w:color="auto"/>
      </w:divBdr>
      <w:divsChild>
        <w:div w:id="2081367263">
          <w:marLeft w:val="640"/>
          <w:marRight w:val="0"/>
          <w:marTop w:val="0"/>
          <w:marBottom w:val="0"/>
          <w:divBdr>
            <w:top w:val="none" w:sz="0" w:space="0" w:color="auto"/>
            <w:left w:val="none" w:sz="0" w:space="0" w:color="auto"/>
            <w:bottom w:val="none" w:sz="0" w:space="0" w:color="auto"/>
            <w:right w:val="none" w:sz="0" w:space="0" w:color="auto"/>
          </w:divBdr>
        </w:div>
        <w:div w:id="578710180">
          <w:marLeft w:val="640"/>
          <w:marRight w:val="0"/>
          <w:marTop w:val="0"/>
          <w:marBottom w:val="0"/>
          <w:divBdr>
            <w:top w:val="none" w:sz="0" w:space="0" w:color="auto"/>
            <w:left w:val="none" w:sz="0" w:space="0" w:color="auto"/>
            <w:bottom w:val="none" w:sz="0" w:space="0" w:color="auto"/>
            <w:right w:val="none" w:sz="0" w:space="0" w:color="auto"/>
          </w:divBdr>
        </w:div>
        <w:div w:id="1313556568">
          <w:marLeft w:val="640"/>
          <w:marRight w:val="0"/>
          <w:marTop w:val="0"/>
          <w:marBottom w:val="0"/>
          <w:divBdr>
            <w:top w:val="none" w:sz="0" w:space="0" w:color="auto"/>
            <w:left w:val="none" w:sz="0" w:space="0" w:color="auto"/>
            <w:bottom w:val="none" w:sz="0" w:space="0" w:color="auto"/>
            <w:right w:val="none" w:sz="0" w:space="0" w:color="auto"/>
          </w:divBdr>
        </w:div>
        <w:div w:id="1757554167">
          <w:marLeft w:val="640"/>
          <w:marRight w:val="0"/>
          <w:marTop w:val="0"/>
          <w:marBottom w:val="0"/>
          <w:divBdr>
            <w:top w:val="none" w:sz="0" w:space="0" w:color="auto"/>
            <w:left w:val="none" w:sz="0" w:space="0" w:color="auto"/>
            <w:bottom w:val="none" w:sz="0" w:space="0" w:color="auto"/>
            <w:right w:val="none" w:sz="0" w:space="0" w:color="auto"/>
          </w:divBdr>
        </w:div>
        <w:div w:id="183249093">
          <w:marLeft w:val="640"/>
          <w:marRight w:val="0"/>
          <w:marTop w:val="0"/>
          <w:marBottom w:val="0"/>
          <w:divBdr>
            <w:top w:val="none" w:sz="0" w:space="0" w:color="auto"/>
            <w:left w:val="none" w:sz="0" w:space="0" w:color="auto"/>
            <w:bottom w:val="none" w:sz="0" w:space="0" w:color="auto"/>
            <w:right w:val="none" w:sz="0" w:space="0" w:color="auto"/>
          </w:divBdr>
        </w:div>
        <w:div w:id="759836654">
          <w:marLeft w:val="640"/>
          <w:marRight w:val="0"/>
          <w:marTop w:val="0"/>
          <w:marBottom w:val="0"/>
          <w:divBdr>
            <w:top w:val="none" w:sz="0" w:space="0" w:color="auto"/>
            <w:left w:val="none" w:sz="0" w:space="0" w:color="auto"/>
            <w:bottom w:val="none" w:sz="0" w:space="0" w:color="auto"/>
            <w:right w:val="none" w:sz="0" w:space="0" w:color="auto"/>
          </w:divBdr>
        </w:div>
        <w:div w:id="1103960838">
          <w:marLeft w:val="640"/>
          <w:marRight w:val="0"/>
          <w:marTop w:val="0"/>
          <w:marBottom w:val="0"/>
          <w:divBdr>
            <w:top w:val="none" w:sz="0" w:space="0" w:color="auto"/>
            <w:left w:val="none" w:sz="0" w:space="0" w:color="auto"/>
            <w:bottom w:val="none" w:sz="0" w:space="0" w:color="auto"/>
            <w:right w:val="none" w:sz="0" w:space="0" w:color="auto"/>
          </w:divBdr>
        </w:div>
        <w:div w:id="1434544812">
          <w:marLeft w:val="640"/>
          <w:marRight w:val="0"/>
          <w:marTop w:val="0"/>
          <w:marBottom w:val="0"/>
          <w:divBdr>
            <w:top w:val="none" w:sz="0" w:space="0" w:color="auto"/>
            <w:left w:val="none" w:sz="0" w:space="0" w:color="auto"/>
            <w:bottom w:val="none" w:sz="0" w:space="0" w:color="auto"/>
            <w:right w:val="none" w:sz="0" w:space="0" w:color="auto"/>
          </w:divBdr>
        </w:div>
        <w:div w:id="2062629238">
          <w:marLeft w:val="640"/>
          <w:marRight w:val="0"/>
          <w:marTop w:val="0"/>
          <w:marBottom w:val="0"/>
          <w:divBdr>
            <w:top w:val="none" w:sz="0" w:space="0" w:color="auto"/>
            <w:left w:val="none" w:sz="0" w:space="0" w:color="auto"/>
            <w:bottom w:val="none" w:sz="0" w:space="0" w:color="auto"/>
            <w:right w:val="none" w:sz="0" w:space="0" w:color="auto"/>
          </w:divBdr>
        </w:div>
        <w:div w:id="201094406">
          <w:marLeft w:val="640"/>
          <w:marRight w:val="0"/>
          <w:marTop w:val="0"/>
          <w:marBottom w:val="0"/>
          <w:divBdr>
            <w:top w:val="none" w:sz="0" w:space="0" w:color="auto"/>
            <w:left w:val="none" w:sz="0" w:space="0" w:color="auto"/>
            <w:bottom w:val="none" w:sz="0" w:space="0" w:color="auto"/>
            <w:right w:val="none" w:sz="0" w:space="0" w:color="auto"/>
          </w:divBdr>
        </w:div>
        <w:div w:id="426466169">
          <w:marLeft w:val="640"/>
          <w:marRight w:val="0"/>
          <w:marTop w:val="0"/>
          <w:marBottom w:val="0"/>
          <w:divBdr>
            <w:top w:val="none" w:sz="0" w:space="0" w:color="auto"/>
            <w:left w:val="none" w:sz="0" w:space="0" w:color="auto"/>
            <w:bottom w:val="none" w:sz="0" w:space="0" w:color="auto"/>
            <w:right w:val="none" w:sz="0" w:space="0" w:color="auto"/>
          </w:divBdr>
        </w:div>
        <w:div w:id="1146780875">
          <w:marLeft w:val="640"/>
          <w:marRight w:val="0"/>
          <w:marTop w:val="0"/>
          <w:marBottom w:val="0"/>
          <w:divBdr>
            <w:top w:val="none" w:sz="0" w:space="0" w:color="auto"/>
            <w:left w:val="none" w:sz="0" w:space="0" w:color="auto"/>
            <w:bottom w:val="none" w:sz="0" w:space="0" w:color="auto"/>
            <w:right w:val="none" w:sz="0" w:space="0" w:color="auto"/>
          </w:divBdr>
        </w:div>
        <w:div w:id="786394140">
          <w:marLeft w:val="640"/>
          <w:marRight w:val="0"/>
          <w:marTop w:val="0"/>
          <w:marBottom w:val="0"/>
          <w:divBdr>
            <w:top w:val="none" w:sz="0" w:space="0" w:color="auto"/>
            <w:left w:val="none" w:sz="0" w:space="0" w:color="auto"/>
            <w:bottom w:val="none" w:sz="0" w:space="0" w:color="auto"/>
            <w:right w:val="none" w:sz="0" w:space="0" w:color="auto"/>
          </w:divBdr>
        </w:div>
        <w:div w:id="57242434">
          <w:marLeft w:val="640"/>
          <w:marRight w:val="0"/>
          <w:marTop w:val="0"/>
          <w:marBottom w:val="0"/>
          <w:divBdr>
            <w:top w:val="none" w:sz="0" w:space="0" w:color="auto"/>
            <w:left w:val="none" w:sz="0" w:space="0" w:color="auto"/>
            <w:bottom w:val="none" w:sz="0" w:space="0" w:color="auto"/>
            <w:right w:val="none" w:sz="0" w:space="0" w:color="auto"/>
          </w:divBdr>
        </w:div>
        <w:div w:id="1362583970">
          <w:marLeft w:val="640"/>
          <w:marRight w:val="0"/>
          <w:marTop w:val="0"/>
          <w:marBottom w:val="0"/>
          <w:divBdr>
            <w:top w:val="none" w:sz="0" w:space="0" w:color="auto"/>
            <w:left w:val="none" w:sz="0" w:space="0" w:color="auto"/>
            <w:bottom w:val="none" w:sz="0" w:space="0" w:color="auto"/>
            <w:right w:val="none" w:sz="0" w:space="0" w:color="auto"/>
          </w:divBdr>
        </w:div>
        <w:div w:id="676739167">
          <w:marLeft w:val="640"/>
          <w:marRight w:val="0"/>
          <w:marTop w:val="0"/>
          <w:marBottom w:val="0"/>
          <w:divBdr>
            <w:top w:val="none" w:sz="0" w:space="0" w:color="auto"/>
            <w:left w:val="none" w:sz="0" w:space="0" w:color="auto"/>
            <w:bottom w:val="none" w:sz="0" w:space="0" w:color="auto"/>
            <w:right w:val="none" w:sz="0" w:space="0" w:color="auto"/>
          </w:divBdr>
        </w:div>
        <w:div w:id="608853334">
          <w:marLeft w:val="640"/>
          <w:marRight w:val="0"/>
          <w:marTop w:val="0"/>
          <w:marBottom w:val="0"/>
          <w:divBdr>
            <w:top w:val="none" w:sz="0" w:space="0" w:color="auto"/>
            <w:left w:val="none" w:sz="0" w:space="0" w:color="auto"/>
            <w:bottom w:val="none" w:sz="0" w:space="0" w:color="auto"/>
            <w:right w:val="none" w:sz="0" w:space="0" w:color="auto"/>
          </w:divBdr>
        </w:div>
        <w:div w:id="1297375333">
          <w:marLeft w:val="640"/>
          <w:marRight w:val="0"/>
          <w:marTop w:val="0"/>
          <w:marBottom w:val="0"/>
          <w:divBdr>
            <w:top w:val="none" w:sz="0" w:space="0" w:color="auto"/>
            <w:left w:val="none" w:sz="0" w:space="0" w:color="auto"/>
            <w:bottom w:val="none" w:sz="0" w:space="0" w:color="auto"/>
            <w:right w:val="none" w:sz="0" w:space="0" w:color="auto"/>
          </w:divBdr>
        </w:div>
        <w:div w:id="919405945">
          <w:marLeft w:val="640"/>
          <w:marRight w:val="0"/>
          <w:marTop w:val="0"/>
          <w:marBottom w:val="0"/>
          <w:divBdr>
            <w:top w:val="none" w:sz="0" w:space="0" w:color="auto"/>
            <w:left w:val="none" w:sz="0" w:space="0" w:color="auto"/>
            <w:bottom w:val="none" w:sz="0" w:space="0" w:color="auto"/>
            <w:right w:val="none" w:sz="0" w:space="0" w:color="auto"/>
          </w:divBdr>
        </w:div>
      </w:divsChild>
    </w:div>
    <w:div w:id="1971549244">
      <w:bodyDiv w:val="1"/>
      <w:marLeft w:val="0"/>
      <w:marRight w:val="0"/>
      <w:marTop w:val="0"/>
      <w:marBottom w:val="0"/>
      <w:divBdr>
        <w:top w:val="none" w:sz="0" w:space="0" w:color="auto"/>
        <w:left w:val="none" w:sz="0" w:space="0" w:color="auto"/>
        <w:bottom w:val="none" w:sz="0" w:space="0" w:color="auto"/>
        <w:right w:val="none" w:sz="0" w:space="0" w:color="auto"/>
      </w:divBdr>
      <w:divsChild>
        <w:div w:id="1236012946">
          <w:marLeft w:val="640"/>
          <w:marRight w:val="0"/>
          <w:marTop w:val="0"/>
          <w:marBottom w:val="0"/>
          <w:divBdr>
            <w:top w:val="none" w:sz="0" w:space="0" w:color="auto"/>
            <w:left w:val="none" w:sz="0" w:space="0" w:color="auto"/>
            <w:bottom w:val="none" w:sz="0" w:space="0" w:color="auto"/>
            <w:right w:val="none" w:sz="0" w:space="0" w:color="auto"/>
          </w:divBdr>
        </w:div>
        <w:div w:id="1324775605">
          <w:marLeft w:val="640"/>
          <w:marRight w:val="0"/>
          <w:marTop w:val="0"/>
          <w:marBottom w:val="0"/>
          <w:divBdr>
            <w:top w:val="none" w:sz="0" w:space="0" w:color="auto"/>
            <w:left w:val="none" w:sz="0" w:space="0" w:color="auto"/>
            <w:bottom w:val="none" w:sz="0" w:space="0" w:color="auto"/>
            <w:right w:val="none" w:sz="0" w:space="0" w:color="auto"/>
          </w:divBdr>
        </w:div>
        <w:div w:id="1885823491">
          <w:marLeft w:val="640"/>
          <w:marRight w:val="0"/>
          <w:marTop w:val="0"/>
          <w:marBottom w:val="0"/>
          <w:divBdr>
            <w:top w:val="none" w:sz="0" w:space="0" w:color="auto"/>
            <w:left w:val="none" w:sz="0" w:space="0" w:color="auto"/>
            <w:bottom w:val="none" w:sz="0" w:space="0" w:color="auto"/>
            <w:right w:val="none" w:sz="0" w:space="0" w:color="auto"/>
          </w:divBdr>
        </w:div>
        <w:div w:id="974330693">
          <w:marLeft w:val="640"/>
          <w:marRight w:val="0"/>
          <w:marTop w:val="0"/>
          <w:marBottom w:val="0"/>
          <w:divBdr>
            <w:top w:val="none" w:sz="0" w:space="0" w:color="auto"/>
            <w:left w:val="none" w:sz="0" w:space="0" w:color="auto"/>
            <w:bottom w:val="none" w:sz="0" w:space="0" w:color="auto"/>
            <w:right w:val="none" w:sz="0" w:space="0" w:color="auto"/>
          </w:divBdr>
        </w:div>
        <w:div w:id="1162813738">
          <w:marLeft w:val="640"/>
          <w:marRight w:val="0"/>
          <w:marTop w:val="0"/>
          <w:marBottom w:val="0"/>
          <w:divBdr>
            <w:top w:val="none" w:sz="0" w:space="0" w:color="auto"/>
            <w:left w:val="none" w:sz="0" w:space="0" w:color="auto"/>
            <w:bottom w:val="none" w:sz="0" w:space="0" w:color="auto"/>
            <w:right w:val="none" w:sz="0" w:space="0" w:color="auto"/>
          </w:divBdr>
        </w:div>
        <w:div w:id="1345354036">
          <w:marLeft w:val="640"/>
          <w:marRight w:val="0"/>
          <w:marTop w:val="0"/>
          <w:marBottom w:val="0"/>
          <w:divBdr>
            <w:top w:val="none" w:sz="0" w:space="0" w:color="auto"/>
            <w:left w:val="none" w:sz="0" w:space="0" w:color="auto"/>
            <w:bottom w:val="none" w:sz="0" w:space="0" w:color="auto"/>
            <w:right w:val="none" w:sz="0" w:space="0" w:color="auto"/>
          </w:divBdr>
        </w:div>
        <w:div w:id="1569460708">
          <w:marLeft w:val="640"/>
          <w:marRight w:val="0"/>
          <w:marTop w:val="0"/>
          <w:marBottom w:val="0"/>
          <w:divBdr>
            <w:top w:val="none" w:sz="0" w:space="0" w:color="auto"/>
            <w:left w:val="none" w:sz="0" w:space="0" w:color="auto"/>
            <w:bottom w:val="none" w:sz="0" w:space="0" w:color="auto"/>
            <w:right w:val="none" w:sz="0" w:space="0" w:color="auto"/>
          </w:divBdr>
        </w:div>
        <w:div w:id="1818299892">
          <w:marLeft w:val="640"/>
          <w:marRight w:val="0"/>
          <w:marTop w:val="0"/>
          <w:marBottom w:val="0"/>
          <w:divBdr>
            <w:top w:val="none" w:sz="0" w:space="0" w:color="auto"/>
            <w:left w:val="none" w:sz="0" w:space="0" w:color="auto"/>
            <w:bottom w:val="none" w:sz="0" w:space="0" w:color="auto"/>
            <w:right w:val="none" w:sz="0" w:space="0" w:color="auto"/>
          </w:divBdr>
        </w:div>
        <w:div w:id="1360820207">
          <w:marLeft w:val="640"/>
          <w:marRight w:val="0"/>
          <w:marTop w:val="0"/>
          <w:marBottom w:val="0"/>
          <w:divBdr>
            <w:top w:val="none" w:sz="0" w:space="0" w:color="auto"/>
            <w:left w:val="none" w:sz="0" w:space="0" w:color="auto"/>
            <w:bottom w:val="none" w:sz="0" w:space="0" w:color="auto"/>
            <w:right w:val="none" w:sz="0" w:space="0" w:color="auto"/>
          </w:divBdr>
        </w:div>
        <w:div w:id="1135414196">
          <w:marLeft w:val="640"/>
          <w:marRight w:val="0"/>
          <w:marTop w:val="0"/>
          <w:marBottom w:val="0"/>
          <w:divBdr>
            <w:top w:val="none" w:sz="0" w:space="0" w:color="auto"/>
            <w:left w:val="none" w:sz="0" w:space="0" w:color="auto"/>
            <w:bottom w:val="none" w:sz="0" w:space="0" w:color="auto"/>
            <w:right w:val="none" w:sz="0" w:space="0" w:color="auto"/>
          </w:divBdr>
        </w:div>
        <w:div w:id="380137070">
          <w:marLeft w:val="640"/>
          <w:marRight w:val="0"/>
          <w:marTop w:val="0"/>
          <w:marBottom w:val="0"/>
          <w:divBdr>
            <w:top w:val="none" w:sz="0" w:space="0" w:color="auto"/>
            <w:left w:val="none" w:sz="0" w:space="0" w:color="auto"/>
            <w:bottom w:val="none" w:sz="0" w:space="0" w:color="auto"/>
            <w:right w:val="none" w:sz="0" w:space="0" w:color="auto"/>
          </w:divBdr>
        </w:div>
        <w:div w:id="654845070">
          <w:marLeft w:val="640"/>
          <w:marRight w:val="0"/>
          <w:marTop w:val="0"/>
          <w:marBottom w:val="0"/>
          <w:divBdr>
            <w:top w:val="none" w:sz="0" w:space="0" w:color="auto"/>
            <w:left w:val="none" w:sz="0" w:space="0" w:color="auto"/>
            <w:bottom w:val="none" w:sz="0" w:space="0" w:color="auto"/>
            <w:right w:val="none" w:sz="0" w:space="0" w:color="auto"/>
          </w:divBdr>
        </w:div>
        <w:div w:id="1940284774">
          <w:marLeft w:val="640"/>
          <w:marRight w:val="0"/>
          <w:marTop w:val="0"/>
          <w:marBottom w:val="0"/>
          <w:divBdr>
            <w:top w:val="none" w:sz="0" w:space="0" w:color="auto"/>
            <w:left w:val="none" w:sz="0" w:space="0" w:color="auto"/>
            <w:bottom w:val="none" w:sz="0" w:space="0" w:color="auto"/>
            <w:right w:val="none" w:sz="0" w:space="0" w:color="auto"/>
          </w:divBdr>
        </w:div>
        <w:div w:id="384792661">
          <w:marLeft w:val="640"/>
          <w:marRight w:val="0"/>
          <w:marTop w:val="0"/>
          <w:marBottom w:val="0"/>
          <w:divBdr>
            <w:top w:val="none" w:sz="0" w:space="0" w:color="auto"/>
            <w:left w:val="none" w:sz="0" w:space="0" w:color="auto"/>
            <w:bottom w:val="none" w:sz="0" w:space="0" w:color="auto"/>
            <w:right w:val="none" w:sz="0" w:space="0" w:color="auto"/>
          </w:divBdr>
        </w:div>
        <w:div w:id="17782404">
          <w:marLeft w:val="640"/>
          <w:marRight w:val="0"/>
          <w:marTop w:val="0"/>
          <w:marBottom w:val="0"/>
          <w:divBdr>
            <w:top w:val="none" w:sz="0" w:space="0" w:color="auto"/>
            <w:left w:val="none" w:sz="0" w:space="0" w:color="auto"/>
            <w:bottom w:val="none" w:sz="0" w:space="0" w:color="auto"/>
            <w:right w:val="none" w:sz="0" w:space="0" w:color="auto"/>
          </w:divBdr>
        </w:div>
        <w:div w:id="378893323">
          <w:marLeft w:val="640"/>
          <w:marRight w:val="0"/>
          <w:marTop w:val="0"/>
          <w:marBottom w:val="0"/>
          <w:divBdr>
            <w:top w:val="none" w:sz="0" w:space="0" w:color="auto"/>
            <w:left w:val="none" w:sz="0" w:space="0" w:color="auto"/>
            <w:bottom w:val="none" w:sz="0" w:space="0" w:color="auto"/>
            <w:right w:val="none" w:sz="0" w:space="0" w:color="auto"/>
          </w:divBdr>
        </w:div>
      </w:divsChild>
    </w:div>
    <w:div w:id="1972705022">
      <w:bodyDiv w:val="1"/>
      <w:marLeft w:val="0"/>
      <w:marRight w:val="0"/>
      <w:marTop w:val="0"/>
      <w:marBottom w:val="0"/>
      <w:divBdr>
        <w:top w:val="none" w:sz="0" w:space="0" w:color="auto"/>
        <w:left w:val="none" w:sz="0" w:space="0" w:color="auto"/>
        <w:bottom w:val="none" w:sz="0" w:space="0" w:color="auto"/>
        <w:right w:val="none" w:sz="0" w:space="0" w:color="auto"/>
      </w:divBdr>
      <w:divsChild>
        <w:div w:id="1601910023">
          <w:marLeft w:val="0"/>
          <w:marRight w:val="0"/>
          <w:marTop w:val="0"/>
          <w:marBottom w:val="0"/>
          <w:divBdr>
            <w:top w:val="none" w:sz="0" w:space="0" w:color="auto"/>
            <w:left w:val="none" w:sz="0" w:space="0" w:color="auto"/>
            <w:bottom w:val="none" w:sz="0" w:space="0" w:color="auto"/>
            <w:right w:val="none" w:sz="0" w:space="0" w:color="auto"/>
          </w:divBdr>
          <w:divsChild>
            <w:div w:id="790906620">
              <w:marLeft w:val="0"/>
              <w:marRight w:val="0"/>
              <w:marTop w:val="0"/>
              <w:marBottom w:val="0"/>
              <w:divBdr>
                <w:top w:val="none" w:sz="0" w:space="0" w:color="auto"/>
                <w:left w:val="none" w:sz="0" w:space="0" w:color="auto"/>
                <w:bottom w:val="none" w:sz="0" w:space="0" w:color="auto"/>
                <w:right w:val="none" w:sz="0" w:space="0" w:color="auto"/>
              </w:divBdr>
              <w:divsChild>
                <w:div w:id="208529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457553">
      <w:bodyDiv w:val="1"/>
      <w:marLeft w:val="0"/>
      <w:marRight w:val="0"/>
      <w:marTop w:val="0"/>
      <w:marBottom w:val="0"/>
      <w:divBdr>
        <w:top w:val="none" w:sz="0" w:space="0" w:color="auto"/>
        <w:left w:val="none" w:sz="0" w:space="0" w:color="auto"/>
        <w:bottom w:val="none" w:sz="0" w:space="0" w:color="auto"/>
        <w:right w:val="none" w:sz="0" w:space="0" w:color="auto"/>
      </w:divBdr>
      <w:divsChild>
        <w:div w:id="1759979326">
          <w:marLeft w:val="640"/>
          <w:marRight w:val="0"/>
          <w:marTop w:val="0"/>
          <w:marBottom w:val="0"/>
          <w:divBdr>
            <w:top w:val="none" w:sz="0" w:space="0" w:color="auto"/>
            <w:left w:val="none" w:sz="0" w:space="0" w:color="auto"/>
            <w:bottom w:val="none" w:sz="0" w:space="0" w:color="auto"/>
            <w:right w:val="none" w:sz="0" w:space="0" w:color="auto"/>
          </w:divBdr>
        </w:div>
        <w:div w:id="286590748">
          <w:marLeft w:val="640"/>
          <w:marRight w:val="0"/>
          <w:marTop w:val="0"/>
          <w:marBottom w:val="0"/>
          <w:divBdr>
            <w:top w:val="none" w:sz="0" w:space="0" w:color="auto"/>
            <w:left w:val="none" w:sz="0" w:space="0" w:color="auto"/>
            <w:bottom w:val="none" w:sz="0" w:space="0" w:color="auto"/>
            <w:right w:val="none" w:sz="0" w:space="0" w:color="auto"/>
          </w:divBdr>
        </w:div>
        <w:div w:id="1215851860">
          <w:marLeft w:val="640"/>
          <w:marRight w:val="0"/>
          <w:marTop w:val="0"/>
          <w:marBottom w:val="0"/>
          <w:divBdr>
            <w:top w:val="none" w:sz="0" w:space="0" w:color="auto"/>
            <w:left w:val="none" w:sz="0" w:space="0" w:color="auto"/>
            <w:bottom w:val="none" w:sz="0" w:space="0" w:color="auto"/>
            <w:right w:val="none" w:sz="0" w:space="0" w:color="auto"/>
          </w:divBdr>
        </w:div>
        <w:div w:id="1702508331">
          <w:marLeft w:val="640"/>
          <w:marRight w:val="0"/>
          <w:marTop w:val="0"/>
          <w:marBottom w:val="0"/>
          <w:divBdr>
            <w:top w:val="none" w:sz="0" w:space="0" w:color="auto"/>
            <w:left w:val="none" w:sz="0" w:space="0" w:color="auto"/>
            <w:bottom w:val="none" w:sz="0" w:space="0" w:color="auto"/>
            <w:right w:val="none" w:sz="0" w:space="0" w:color="auto"/>
          </w:divBdr>
        </w:div>
        <w:div w:id="2061128366">
          <w:marLeft w:val="640"/>
          <w:marRight w:val="0"/>
          <w:marTop w:val="0"/>
          <w:marBottom w:val="0"/>
          <w:divBdr>
            <w:top w:val="none" w:sz="0" w:space="0" w:color="auto"/>
            <w:left w:val="none" w:sz="0" w:space="0" w:color="auto"/>
            <w:bottom w:val="none" w:sz="0" w:space="0" w:color="auto"/>
            <w:right w:val="none" w:sz="0" w:space="0" w:color="auto"/>
          </w:divBdr>
        </w:div>
        <w:div w:id="1905330458">
          <w:marLeft w:val="640"/>
          <w:marRight w:val="0"/>
          <w:marTop w:val="0"/>
          <w:marBottom w:val="0"/>
          <w:divBdr>
            <w:top w:val="none" w:sz="0" w:space="0" w:color="auto"/>
            <w:left w:val="none" w:sz="0" w:space="0" w:color="auto"/>
            <w:bottom w:val="none" w:sz="0" w:space="0" w:color="auto"/>
            <w:right w:val="none" w:sz="0" w:space="0" w:color="auto"/>
          </w:divBdr>
        </w:div>
        <w:div w:id="1160998951">
          <w:marLeft w:val="640"/>
          <w:marRight w:val="0"/>
          <w:marTop w:val="0"/>
          <w:marBottom w:val="0"/>
          <w:divBdr>
            <w:top w:val="none" w:sz="0" w:space="0" w:color="auto"/>
            <w:left w:val="none" w:sz="0" w:space="0" w:color="auto"/>
            <w:bottom w:val="none" w:sz="0" w:space="0" w:color="auto"/>
            <w:right w:val="none" w:sz="0" w:space="0" w:color="auto"/>
          </w:divBdr>
        </w:div>
        <w:div w:id="1149399399">
          <w:marLeft w:val="640"/>
          <w:marRight w:val="0"/>
          <w:marTop w:val="0"/>
          <w:marBottom w:val="0"/>
          <w:divBdr>
            <w:top w:val="none" w:sz="0" w:space="0" w:color="auto"/>
            <w:left w:val="none" w:sz="0" w:space="0" w:color="auto"/>
            <w:bottom w:val="none" w:sz="0" w:space="0" w:color="auto"/>
            <w:right w:val="none" w:sz="0" w:space="0" w:color="auto"/>
          </w:divBdr>
        </w:div>
        <w:div w:id="503665666">
          <w:marLeft w:val="640"/>
          <w:marRight w:val="0"/>
          <w:marTop w:val="0"/>
          <w:marBottom w:val="0"/>
          <w:divBdr>
            <w:top w:val="none" w:sz="0" w:space="0" w:color="auto"/>
            <w:left w:val="none" w:sz="0" w:space="0" w:color="auto"/>
            <w:bottom w:val="none" w:sz="0" w:space="0" w:color="auto"/>
            <w:right w:val="none" w:sz="0" w:space="0" w:color="auto"/>
          </w:divBdr>
        </w:div>
        <w:div w:id="67774310">
          <w:marLeft w:val="640"/>
          <w:marRight w:val="0"/>
          <w:marTop w:val="0"/>
          <w:marBottom w:val="0"/>
          <w:divBdr>
            <w:top w:val="none" w:sz="0" w:space="0" w:color="auto"/>
            <w:left w:val="none" w:sz="0" w:space="0" w:color="auto"/>
            <w:bottom w:val="none" w:sz="0" w:space="0" w:color="auto"/>
            <w:right w:val="none" w:sz="0" w:space="0" w:color="auto"/>
          </w:divBdr>
        </w:div>
        <w:div w:id="2059161425">
          <w:marLeft w:val="640"/>
          <w:marRight w:val="0"/>
          <w:marTop w:val="0"/>
          <w:marBottom w:val="0"/>
          <w:divBdr>
            <w:top w:val="none" w:sz="0" w:space="0" w:color="auto"/>
            <w:left w:val="none" w:sz="0" w:space="0" w:color="auto"/>
            <w:bottom w:val="none" w:sz="0" w:space="0" w:color="auto"/>
            <w:right w:val="none" w:sz="0" w:space="0" w:color="auto"/>
          </w:divBdr>
        </w:div>
      </w:divsChild>
    </w:div>
    <w:div w:id="1992707811">
      <w:bodyDiv w:val="1"/>
      <w:marLeft w:val="0"/>
      <w:marRight w:val="0"/>
      <w:marTop w:val="0"/>
      <w:marBottom w:val="0"/>
      <w:divBdr>
        <w:top w:val="none" w:sz="0" w:space="0" w:color="auto"/>
        <w:left w:val="none" w:sz="0" w:space="0" w:color="auto"/>
        <w:bottom w:val="none" w:sz="0" w:space="0" w:color="auto"/>
        <w:right w:val="none" w:sz="0" w:space="0" w:color="auto"/>
      </w:divBdr>
      <w:divsChild>
        <w:div w:id="1298220487">
          <w:marLeft w:val="640"/>
          <w:marRight w:val="0"/>
          <w:marTop w:val="0"/>
          <w:marBottom w:val="0"/>
          <w:divBdr>
            <w:top w:val="none" w:sz="0" w:space="0" w:color="auto"/>
            <w:left w:val="none" w:sz="0" w:space="0" w:color="auto"/>
            <w:bottom w:val="none" w:sz="0" w:space="0" w:color="auto"/>
            <w:right w:val="none" w:sz="0" w:space="0" w:color="auto"/>
          </w:divBdr>
        </w:div>
        <w:div w:id="2016765290">
          <w:marLeft w:val="640"/>
          <w:marRight w:val="0"/>
          <w:marTop w:val="0"/>
          <w:marBottom w:val="0"/>
          <w:divBdr>
            <w:top w:val="none" w:sz="0" w:space="0" w:color="auto"/>
            <w:left w:val="none" w:sz="0" w:space="0" w:color="auto"/>
            <w:bottom w:val="none" w:sz="0" w:space="0" w:color="auto"/>
            <w:right w:val="none" w:sz="0" w:space="0" w:color="auto"/>
          </w:divBdr>
        </w:div>
        <w:div w:id="1165363372">
          <w:marLeft w:val="640"/>
          <w:marRight w:val="0"/>
          <w:marTop w:val="0"/>
          <w:marBottom w:val="0"/>
          <w:divBdr>
            <w:top w:val="none" w:sz="0" w:space="0" w:color="auto"/>
            <w:left w:val="none" w:sz="0" w:space="0" w:color="auto"/>
            <w:bottom w:val="none" w:sz="0" w:space="0" w:color="auto"/>
            <w:right w:val="none" w:sz="0" w:space="0" w:color="auto"/>
          </w:divBdr>
        </w:div>
        <w:div w:id="1261841983">
          <w:marLeft w:val="640"/>
          <w:marRight w:val="0"/>
          <w:marTop w:val="0"/>
          <w:marBottom w:val="0"/>
          <w:divBdr>
            <w:top w:val="none" w:sz="0" w:space="0" w:color="auto"/>
            <w:left w:val="none" w:sz="0" w:space="0" w:color="auto"/>
            <w:bottom w:val="none" w:sz="0" w:space="0" w:color="auto"/>
            <w:right w:val="none" w:sz="0" w:space="0" w:color="auto"/>
          </w:divBdr>
        </w:div>
        <w:div w:id="1225527344">
          <w:marLeft w:val="640"/>
          <w:marRight w:val="0"/>
          <w:marTop w:val="0"/>
          <w:marBottom w:val="0"/>
          <w:divBdr>
            <w:top w:val="none" w:sz="0" w:space="0" w:color="auto"/>
            <w:left w:val="none" w:sz="0" w:space="0" w:color="auto"/>
            <w:bottom w:val="none" w:sz="0" w:space="0" w:color="auto"/>
            <w:right w:val="none" w:sz="0" w:space="0" w:color="auto"/>
          </w:divBdr>
        </w:div>
        <w:div w:id="2105226636">
          <w:marLeft w:val="640"/>
          <w:marRight w:val="0"/>
          <w:marTop w:val="0"/>
          <w:marBottom w:val="0"/>
          <w:divBdr>
            <w:top w:val="none" w:sz="0" w:space="0" w:color="auto"/>
            <w:left w:val="none" w:sz="0" w:space="0" w:color="auto"/>
            <w:bottom w:val="none" w:sz="0" w:space="0" w:color="auto"/>
            <w:right w:val="none" w:sz="0" w:space="0" w:color="auto"/>
          </w:divBdr>
        </w:div>
        <w:div w:id="1334338816">
          <w:marLeft w:val="640"/>
          <w:marRight w:val="0"/>
          <w:marTop w:val="0"/>
          <w:marBottom w:val="0"/>
          <w:divBdr>
            <w:top w:val="none" w:sz="0" w:space="0" w:color="auto"/>
            <w:left w:val="none" w:sz="0" w:space="0" w:color="auto"/>
            <w:bottom w:val="none" w:sz="0" w:space="0" w:color="auto"/>
            <w:right w:val="none" w:sz="0" w:space="0" w:color="auto"/>
          </w:divBdr>
        </w:div>
        <w:div w:id="1667855198">
          <w:marLeft w:val="640"/>
          <w:marRight w:val="0"/>
          <w:marTop w:val="0"/>
          <w:marBottom w:val="0"/>
          <w:divBdr>
            <w:top w:val="none" w:sz="0" w:space="0" w:color="auto"/>
            <w:left w:val="none" w:sz="0" w:space="0" w:color="auto"/>
            <w:bottom w:val="none" w:sz="0" w:space="0" w:color="auto"/>
            <w:right w:val="none" w:sz="0" w:space="0" w:color="auto"/>
          </w:divBdr>
        </w:div>
        <w:div w:id="22564498">
          <w:marLeft w:val="640"/>
          <w:marRight w:val="0"/>
          <w:marTop w:val="0"/>
          <w:marBottom w:val="0"/>
          <w:divBdr>
            <w:top w:val="none" w:sz="0" w:space="0" w:color="auto"/>
            <w:left w:val="none" w:sz="0" w:space="0" w:color="auto"/>
            <w:bottom w:val="none" w:sz="0" w:space="0" w:color="auto"/>
            <w:right w:val="none" w:sz="0" w:space="0" w:color="auto"/>
          </w:divBdr>
        </w:div>
        <w:div w:id="1263760185">
          <w:marLeft w:val="640"/>
          <w:marRight w:val="0"/>
          <w:marTop w:val="0"/>
          <w:marBottom w:val="0"/>
          <w:divBdr>
            <w:top w:val="none" w:sz="0" w:space="0" w:color="auto"/>
            <w:left w:val="none" w:sz="0" w:space="0" w:color="auto"/>
            <w:bottom w:val="none" w:sz="0" w:space="0" w:color="auto"/>
            <w:right w:val="none" w:sz="0" w:space="0" w:color="auto"/>
          </w:divBdr>
        </w:div>
        <w:div w:id="231241204">
          <w:marLeft w:val="640"/>
          <w:marRight w:val="0"/>
          <w:marTop w:val="0"/>
          <w:marBottom w:val="0"/>
          <w:divBdr>
            <w:top w:val="none" w:sz="0" w:space="0" w:color="auto"/>
            <w:left w:val="none" w:sz="0" w:space="0" w:color="auto"/>
            <w:bottom w:val="none" w:sz="0" w:space="0" w:color="auto"/>
            <w:right w:val="none" w:sz="0" w:space="0" w:color="auto"/>
          </w:divBdr>
        </w:div>
        <w:div w:id="713121549">
          <w:marLeft w:val="640"/>
          <w:marRight w:val="0"/>
          <w:marTop w:val="0"/>
          <w:marBottom w:val="0"/>
          <w:divBdr>
            <w:top w:val="none" w:sz="0" w:space="0" w:color="auto"/>
            <w:left w:val="none" w:sz="0" w:space="0" w:color="auto"/>
            <w:bottom w:val="none" w:sz="0" w:space="0" w:color="auto"/>
            <w:right w:val="none" w:sz="0" w:space="0" w:color="auto"/>
          </w:divBdr>
        </w:div>
        <w:div w:id="290748896">
          <w:marLeft w:val="640"/>
          <w:marRight w:val="0"/>
          <w:marTop w:val="0"/>
          <w:marBottom w:val="0"/>
          <w:divBdr>
            <w:top w:val="none" w:sz="0" w:space="0" w:color="auto"/>
            <w:left w:val="none" w:sz="0" w:space="0" w:color="auto"/>
            <w:bottom w:val="none" w:sz="0" w:space="0" w:color="auto"/>
            <w:right w:val="none" w:sz="0" w:space="0" w:color="auto"/>
          </w:divBdr>
        </w:div>
        <w:div w:id="1151410985">
          <w:marLeft w:val="640"/>
          <w:marRight w:val="0"/>
          <w:marTop w:val="0"/>
          <w:marBottom w:val="0"/>
          <w:divBdr>
            <w:top w:val="none" w:sz="0" w:space="0" w:color="auto"/>
            <w:left w:val="none" w:sz="0" w:space="0" w:color="auto"/>
            <w:bottom w:val="none" w:sz="0" w:space="0" w:color="auto"/>
            <w:right w:val="none" w:sz="0" w:space="0" w:color="auto"/>
          </w:divBdr>
        </w:div>
      </w:divsChild>
    </w:div>
    <w:div w:id="2023122191">
      <w:bodyDiv w:val="1"/>
      <w:marLeft w:val="0"/>
      <w:marRight w:val="0"/>
      <w:marTop w:val="0"/>
      <w:marBottom w:val="0"/>
      <w:divBdr>
        <w:top w:val="none" w:sz="0" w:space="0" w:color="auto"/>
        <w:left w:val="none" w:sz="0" w:space="0" w:color="auto"/>
        <w:bottom w:val="none" w:sz="0" w:space="0" w:color="auto"/>
        <w:right w:val="none" w:sz="0" w:space="0" w:color="auto"/>
      </w:divBdr>
      <w:divsChild>
        <w:div w:id="1172450270">
          <w:marLeft w:val="0"/>
          <w:marRight w:val="0"/>
          <w:marTop w:val="0"/>
          <w:marBottom w:val="0"/>
          <w:divBdr>
            <w:top w:val="none" w:sz="0" w:space="0" w:color="auto"/>
            <w:left w:val="none" w:sz="0" w:space="0" w:color="auto"/>
            <w:bottom w:val="none" w:sz="0" w:space="0" w:color="auto"/>
            <w:right w:val="none" w:sz="0" w:space="0" w:color="auto"/>
          </w:divBdr>
          <w:divsChild>
            <w:div w:id="2066290685">
              <w:marLeft w:val="0"/>
              <w:marRight w:val="0"/>
              <w:marTop w:val="0"/>
              <w:marBottom w:val="0"/>
              <w:divBdr>
                <w:top w:val="none" w:sz="0" w:space="0" w:color="auto"/>
                <w:left w:val="none" w:sz="0" w:space="0" w:color="auto"/>
                <w:bottom w:val="none" w:sz="0" w:space="0" w:color="auto"/>
                <w:right w:val="none" w:sz="0" w:space="0" w:color="auto"/>
              </w:divBdr>
              <w:divsChild>
                <w:div w:id="2112627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953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healthy-hearts.org"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healthy-hearts.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healthy-hearts.org.uk"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healthy-hearts.org.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1D8427B1-49AB-F34F-8099-D192B9C22600}"/>
      </w:docPartPr>
      <w:docPartBody>
        <w:p w:rsidR="00551EF4" w:rsidRDefault="00DE3588">
          <w:r w:rsidRPr="00FC3D2F">
            <w:rPr>
              <w:rStyle w:val="PlaceholderText"/>
            </w:rPr>
            <w:t>Click or tap here to enter text.</w:t>
          </w:r>
        </w:p>
      </w:docPartBody>
    </w:docPart>
    <w:docPart>
      <w:docPartPr>
        <w:name w:val="3C1FD2FE203C0147BBE27790D9E77769"/>
        <w:category>
          <w:name w:val="General"/>
          <w:gallery w:val="placeholder"/>
        </w:category>
        <w:types>
          <w:type w:val="bbPlcHdr"/>
        </w:types>
        <w:behaviors>
          <w:behavior w:val="content"/>
        </w:behaviors>
        <w:guid w:val="{09AE4CF4-F87D-7E44-9256-587692C9EA1A}"/>
      </w:docPartPr>
      <w:docPartBody>
        <w:p w:rsidR="00551EF4" w:rsidRDefault="00DE3588" w:rsidP="00DE3588">
          <w:pPr>
            <w:pStyle w:val="3C1FD2FE203C0147BBE27790D9E77769"/>
          </w:pPr>
          <w:r w:rsidRPr="00FC3D2F">
            <w:rPr>
              <w:rStyle w:val="PlaceholderText"/>
            </w:rPr>
            <w:t>Click or tap here to enter text.</w:t>
          </w:r>
        </w:p>
      </w:docPartBody>
    </w:docPart>
    <w:docPart>
      <w:docPartPr>
        <w:name w:val="3978C0591F1FFE4E822870BCFB0DDD45"/>
        <w:category>
          <w:name w:val="General"/>
          <w:gallery w:val="placeholder"/>
        </w:category>
        <w:types>
          <w:type w:val="bbPlcHdr"/>
        </w:types>
        <w:behaviors>
          <w:behavior w:val="content"/>
        </w:behaviors>
        <w:guid w:val="{C5676935-A13C-F940-BE8E-E9EFDB3C7302}"/>
      </w:docPartPr>
      <w:docPartBody>
        <w:p w:rsidR="00990072" w:rsidRDefault="00186BDF" w:rsidP="00186BDF">
          <w:pPr>
            <w:pStyle w:val="3978C0591F1FFE4E822870BCFB0DDD45"/>
          </w:pPr>
          <w:r w:rsidRPr="00FC3D2F">
            <w:rPr>
              <w:rStyle w:val="PlaceholderText"/>
            </w:rPr>
            <w:t>Click or tap here to enter text.</w:t>
          </w:r>
        </w:p>
      </w:docPartBody>
    </w:docPart>
    <w:docPart>
      <w:docPartPr>
        <w:name w:val="43ED97D8804C1B4B9AF6A637A0F1CC51"/>
        <w:category>
          <w:name w:val="General"/>
          <w:gallery w:val="placeholder"/>
        </w:category>
        <w:types>
          <w:type w:val="bbPlcHdr"/>
        </w:types>
        <w:behaviors>
          <w:behavior w:val="content"/>
        </w:behaviors>
        <w:guid w:val="{D8A7F3ED-CC5E-CD4D-A673-38132864099F}"/>
      </w:docPartPr>
      <w:docPartBody>
        <w:p w:rsidR="002B54CA" w:rsidRDefault="00187363" w:rsidP="00187363">
          <w:pPr>
            <w:pStyle w:val="43ED97D8804C1B4B9AF6A637A0F1CC51"/>
          </w:pPr>
          <w:r w:rsidRPr="00FC3D2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588"/>
    <w:rsid w:val="000B1F94"/>
    <w:rsid w:val="000D1EDB"/>
    <w:rsid w:val="001510B3"/>
    <w:rsid w:val="00186BDF"/>
    <w:rsid w:val="00187363"/>
    <w:rsid w:val="00195E9B"/>
    <w:rsid w:val="00273DB7"/>
    <w:rsid w:val="002B54CA"/>
    <w:rsid w:val="002C2834"/>
    <w:rsid w:val="00392091"/>
    <w:rsid w:val="003C6D65"/>
    <w:rsid w:val="003E7525"/>
    <w:rsid w:val="003F3C19"/>
    <w:rsid w:val="0040788E"/>
    <w:rsid w:val="00427487"/>
    <w:rsid w:val="0048051F"/>
    <w:rsid w:val="004876E5"/>
    <w:rsid w:val="004F70E5"/>
    <w:rsid w:val="00507B3A"/>
    <w:rsid w:val="00551EF4"/>
    <w:rsid w:val="005F708B"/>
    <w:rsid w:val="006D4F8E"/>
    <w:rsid w:val="00787352"/>
    <w:rsid w:val="007E680B"/>
    <w:rsid w:val="008110A2"/>
    <w:rsid w:val="00981206"/>
    <w:rsid w:val="00990072"/>
    <w:rsid w:val="00BA68FD"/>
    <w:rsid w:val="00C123AD"/>
    <w:rsid w:val="00C27887"/>
    <w:rsid w:val="00C368CB"/>
    <w:rsid w:val="00C7446C"/>
    <w:rsid w:val="00C82173"/>
    <w:rsid w:val="00CC7DDE"/>
    <w:rsid w:val="00D00D13"/>
    <w:rsid w:val="00D858FF"/>
    <w:rsid w:val="00DE3588"/>
    <w:rsid w:val="00E11694"/>
    <w:rsid w:val="00E138E3"/>
    <w:rsid w:val="00EA599C"/>
    <w:rsid w:val="00F820AB"/>
    <w:rsid w:val="00FA155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87363"/>
    <w:rPr>
      <w:color w:val="808080"/>
    </w:rPr>
  </w:style>
  <w:style w:type="paragraph" w:customStyle="1" w:styleId="3C1FD2FE203C0147BBE27790D9E77769">
    <w:name w:val="3C1FD2FE203C0147BBE27790D9E77769"/>
    <w:rsid w:val="00DE3588"/>
  </w:style>
  <w:style w:type="paragraph" w:customStyle="1" w:styleId="3978C0591F1FFE4E822870BCFB0DDD45">
    <w:name w:val="3978C0591F1FFE4E822870BCFB0DDD45"/>
    <w:rsid w:val="00186BDF"/>
    <w:rPr>
      <w:kern w:val="2"/>
      <w14:ligatures w14:val="standardContextual"/>
    </w:rPr>
  </w:style>
  <w:style w:type="paragraph" w:customStyle="1" w:styleId="43ED97D8804C1B4B9AF6A637A0F1CC51">
    <w:name w:val="43ED97D8804C1B4B9AF6A637A0F1CC51"/>
    <w:rsid w:val="00187363"/>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e7aa001-cc52-ad40-9cb2-d1ff4f3d0223">
  <we:reference id="f78a3046-9e99-4300-aa2b-5814002b01a2" version="1.46.0.0" store="EXCatalog" storeType="EXCatalog"/>
  <we:alternateReferences>
    <we:reference id="WA104382081" version="1.46.0.0" store="en-GB" storeType="OMEX"/>
  </we:alternateReferences>
  <we:properties>
    <we:property name="MENDELEY_CITATIONS" value="[{&quot;citationID&quot;:&quot;MENDELEY_CITATION_89c2944c-57c4-4268-8c22-7ff40e3ae603&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&quot;,&quot;citationItems&quot;:[{&quot;id&quot;:&quot;238514f0-ec56-37e8-bb46-3bf8b3c35387&quot;,&quot;itemData&quot;:{&quot;type&quot;:&quot;book&quot;,&quot;id&quot;:&quot;238514f0-ec56-37e8-bb46-3bf8b3c35387&quot;,&quot;title&quot;:&quot;The EACVI Textbook of Cardiovascular Magnetic Resonance&quot;,&quot;author&quot;:[{&quot;family&quot;:&quot;Ferrari&quot;,&quot;given&quot;:&quot;Victor&quot;,&quot;parse-names&quot;:false,&quot;dropping-particle&quot;:&quot;&quot;,&quot;non-dropping-particle&quot;:&quot;&quot;}],&quot;container-title&quot;:&quot;The EACVI Textbook of Cardiovascular Magnetic Resonance&quot;,&quot;accessed&quot;:{&quot;date-parts&quot;:[[2020,12,16]]},&quot;editor&quot;:[{&quot;family&quot;:&quot;Lombardi&quot;,&quot;given&quot;:&quot;Massimo&quot;,&quot;parse-names&quot;:false,&quot;dropping-particle&quot;:&quot;&quot;,&quot;non-dropping-particle&quot;:&quot;&quot;},{&quot;family&quot;:&quot;Plein&quot;,&quot;given&quot;:&quot;Sven&quot;,&quot;parse-names&quot;:false,&quot;dropping-particle&quot;:&quot;&quot;,&quot;non-dropping-particle&quot;:&quot;&quot;},{&quot;family&quot;:&quot;Petersen&quot;,&quot;given&quot;:&quot;Steffen&quot;,&quot;parse-names&quot;:false,&quot;dropping-particle&quot;:&quot;&quot;,&quot;non-dropping-particle&quot;:&quot;&quot;},{&quot;family&quot;:&quot;Bucciarelli-Ducci&quot;,&quot;given&quot;:&quot;Chiara&quot;,&quot;parse-names&quot;:false,&quot;dropping-particle&quot;:&quot;&quot;,&quot;non-dropping-particle&quot;:&quot;&quot;},{&quot;family&quot;:&quot;Valsangiacomo Buechel&quot;,&quot;given&quot;:&quot;Emanuela&quot;,&quot;parse-names&quot;:false,&quot;dropping-particle&quot;:&quot;&quot;,&quot;non-dropping-particle&quot;:&quot;&quot;},{&quot;family&quot;:&quot;Basso&quot;,&quot;given&quot;:&quot;Cristina&quot;,&quot;parse-names&quot;:false,&quot;dropping-particle&quot;:&quot;&quot;,&quot;non-dropping-particle&quot;:&quot;&quot;}],&quot;DOI&quot;:&quot;10.1093/med/9780198779735.001.0001&quot;,&quot;ISBN&quot;:&quot;9780198779735&quot;,&quot;URL&quot;:&quot;https://academic.oup.com/esc/book/41268&quot;,&quot;issued&quot;:{&quot;date-parts&quot;:[[2018,9]]},&quot;abstract&quot;:&quot;First edition. This highly comprehensive and informed textbook has been prepared by the Cardiovascular Magnetic Resonance section of the European Society of Cardiology association on imaging, the EACVI. The EACVI Textbook of Cardiovascular Magnetic Resonance is the authority on the subject. Cover; Contents; Abbreviations; Contributors; SECTION 1 Physics; Chapter 1 The MR scanner in anutshell; Chapter 2 Basic MR physics; Chapter 3 Spatial encoding and image reconstruction; Chapter 4 Scan acceleration; Chapter 5 Basic pulse sequences; Chapter 6 Motion compensation; Chapter 7 MR angiography; Chapter 8 CMR applications; Chapter 9 Image quality and artefacts; SECTION 2 Safety in cardiovascular MRI; Chapter 1 MRI set-up and safety; Chapter 2 MRI contrast agents; Chapter 3 MRI interactions withmedical devices; SECTION 3 CMR methodology; Chapter 1 Morphology Chapter 2 Global and regional cardiac functionChapter 3 Dynamic contrast-enhanced perfusion CMR; Chapter 4 Early and late gadolinium enhancement; Chapter 5 Mapping techniques; Chapter 6 Blood flow and phase contrast CMR; Chapter 7 Coronary imaging; SECTION 4 Ischaemic heart disease; Chapter 1 Chronic ischaemic heart disease; Chapter 2 Acute ischaemic heart disease; SECTION 5 Myocardial disease; Chapter 1 Hypertrophic cardiomyopathy; Chapter 2 Dilated cardiomyopathy; Chapter 3 Takotsubo syndrome; Chapter 4 Arrhythmogenic cardiomyopathy Chapter 5 Non-compaction or excessive trabeculation cardiomyopathyChapter 6 Myocarditis; Chapter 7 Chagas' cardiomyopathy; Chaper 8 Transplant cardiomyopathy; Chapter 9 Cardiac involvement in oncologic patients; Chapter 10 Cardiac involvement in systemic diseases and secondary cardiomyopathies; Chapter 11 Infiltrative cardiomyopathy; Chapter 12 Myocardial iron overload; Chapter 13 Cardiovascular magnetic resonance in cardiac resynchronization therapy; Chapter 14 Athlete's heart and prevention of sudden cardiac death in athletes; SECTION 6 Pericardial disease; Chapter 1 Pericardial disease SECTION 7 Vascular diseaseChapter 1 CMR of vascular disease; SECTION 8 Valve disease; Chapter 1 Valve disease; SECTION 9 Masses and tumours; Chapter 1 Epidemiology and classification; Chapter 2 CMR approach in cardiac tumours; Chapter 3 Benign cardiac tumours; Chapter 4 Malignant tumours; Chapter 5 Metastatic tumours; Chapter 6 Pericardial tumours; Chapter 7 Cardiac thrombi; SECTION 10 Congenital heart disease; Chpater 1 Introduction; Chapter 2 Segmental approach to congenital heart disease; Chapter 3 Adapting CMR sequences for CHD and imaging small patients Chapter 4 Novel CMR techniques for advanced surgical planningChapter 5 Assessing shunts; Chapter 6 The pulmonary circulation: assessing pulmonary arteries and pulmonary veins; Chapter 7 Ebstein's malformation of the tricuspid valve; Chapter 8 Congenital aortic disease; Chapter 9 CMR for transposition of the great arteries; Chapter 10 Tetralogy of Fallot; Chapter 11 Double-outlet right ventricle; Chapter 12 The single ventricle and surgical palliation; SECTION 11 Extra-cardiac findings; Chapter 1 Extra-cardiac findings; SECTION 12 CMR in the multi-modality environment&quot;,&quot;publisher&quot;:&quot;Oxford University Press&quot;,&quot;container-title-short&quot;:&quot;&quot;},&quot;isTemporary&quot;:false}]},{&quot;citationID&quot;:&quot;MENDELEY_CITATION_6473fac4-4aee-43a6-93b6-cd019e6c72b3&quot;,&quot;properties&quot;:{&quot;noteIndex&quot;:0},&quot;isEdited&quot;:false,&quot;manualOverride&quot;:{&quot;isManuallyOverridden&quot;:false,&quot;citeprocText&quot;:&quot;&lt;sup&gt;2,3&lt;/sup&gt;&quot;,&quot;manualOverrideText&quot;:&quot;&quot;},&quot;citationTag&quot;:&quot;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&quot;,&quot;citationItems&quot;:[{&quot;id&quot;:&quot;3b6db6dd-0f82-30a4-9253-aca2776d7555&quot;,&quot;itemData&quot;:{&quot;type&quot;:&quot;article-journal&quot;,&quot;id&quot;:&quot;3b6db6dd-0f82-30a4-9253-aca2776d7555&quot;,&quot;title&quot;:&quot;Ethnicity-related differences in left ventricular function, structure and geometry: a population study of UK Indian Asian and European white subjects.&quot;,&quot;author&quot;:[{&quot;family&quot;:&quot;Chahal&quot;,&quot;given&quot;:&quot;Navtej S&quot;,&quot;parse-names&quot;:false,&quot;dropping-particle&quot;:&quot;&quot;,&quot;non-dropping-particle&quot;:&quot;&quot;},{&quot;family&quot;:&quot;Lim&quot;,&quot;given&quot;:&quot;Tiong K&quot;,&quot;parse-names&quot;:false,&quot;dropping-particle&quot;:&quot;&quot;,&quot;non-dropping-particle&quot;:&quot;&quot;},{&quot;family&quot;:&quot;Jain&quot;,&quot;given&quot;:&quot;Piyush&quot;,&quot;parse-names&quot;:false,&quot;dropping-particle&quot;:&quot;&quot;,&quot;non-dropping-particle&quot;:&quot;&quot;},{&quot;family&quot;:&quot;Chambers&quot;,&quot;given&quot;:&quot;John C&quot;,&quot;parse-names&quot;:false,&quot;dropping-particle&quot;:&quot;&quot;,&quot;non-dropping-particle&quot;:&quot;&quot;},{&quot;family&quot;:&quot;Kooner&quot;,&quot;given&quot;:&quot;Jaspal S&quot;,&quot;parse-names&quot;:false,&quot;dropping-particle&quot;:&quot;&quot;,&quot;non-dropping-particle&quot;:&quot;&quot;},{&quot;family&quot;:&quot;Senior&quot;,&quot;given&quot;:&quot;Roxy&quot;,&quot;parse-names&quot;:false,&quot;dropping-particle&quot;:&quot;&quot;,&quot;non-dropping-particle&quot;:&quot;&quot;}],&quot;container-title&quot;:&quot;Heart (British Cardiac Society)&quot;,&quot;container-title-short&quot;:&quot;Heart&quot;,&quot;accessed&quot;:{&quot;date-parts&quot;:[[2019,8,6]]},&quot;DOI&quot;:&quot;10.1136/hrt.2009.173153&quot;,&quot;ISSN&quot;:&quot;1468-201X&quot;,&quot;PMID&quot;:&quot;19578033&quot;,&quot;URL&quot;:&quot;http://www.ncbi.nlm.nih.gov/pubmed/19578033&quot;,&quot;issued&quot;:{&quot;date-parts&quot;:[[2010,3,1]]},&quot;page&quot;:&quot;466-71&quot;,&quot;abstract&quot;:&quot;OBJECTIVES The authors studied healthy UK Indian Asian and European white subjects to assess whether functional, structural and geometrical properties of the left heart are intrinsically related to ethnicity. BACKGROUND Quantitative assessment of cardiac function and structure is necessary to diagnose heart failure syndromes and is validated to refine risk prediction. A better understanding of the demographic factors that influence these variables is required. METHODS 458 healthy subjects were recruited from the London Life Sciences Prospective Population (LOLIPOP) study. They underwent 2-D and tissue Doppler echocardiography for quantification of left ventricular (LV) function, LV volumes, left atrial volume index (LAVI), left ventricular mass index (LVMI) and relative wall thickness (RWT). RESULTS Indian Asians had attenuated mitral annular systolic velocity (8.9 cm/s vs 9.5 cm/s, p&lt;0.001), lower mitral annular early diastolic velocity (10.3 cm/s vs 11.0 cm/s, p&lt;0.001) and higher E/Ea ratio (7.9 vs 7.0, p&lt;0.001) compared to European white subjects. Although Indian Asians had significantly smaller left heart volumes and LVMI, they had a significantly higher RWT (0.37 vs 0.35, p&lt;0.001). After adjustment for covariates, these ethnicity-related differences remained highly significant (p&lt;0.001). CONCLUSION Compared to European white people, Indian Asians had attenuated longitudinal LV function, higher LV filling pressure and demonstrated a greater degree of concentric remodelling independent of other demographic and clinical parameters.&quot;,&quot;publisher&quot;:&quot;BMJ Publishing Group Ltd&quot;,&quot;issue&quot;:&quot;6&quot;,&quot;volume&quot;:&quot;96&quot;},&quot;isTemporary&quot;:false},{&quot;id&quot;:&quot;c3e45d3b-8a48-38ca-80c3-70b3e596e768&quot;,&quot;itemData&quot;:{&quot;type&quot;:&quot;article-journal&quot;,&quot;id&quot;:&quot;c3e45d3b-8a48-38ca-80c3-70b3e596e768&quot;,&quot;title&quot;:&quot;Ethnic-Specific Normative Reference Values for Echocardiographic LA and LV Size, LV Mass, and Systolic Function: The EchoNoRMAL Study&quot;,&quot;author&quot;:[{&quot;family&quot;:&quot;Poppe&quot;,&quot;given&quot;:&quot;K.K.&quot;,&quot;parse-names&quot;:false,&quot;dropping-particle&quot;:&quot;&quot;,&quot;non-dropping-particle&quot;:&quot;&quot;},{&quot;family&quot;:&quot;Doughty&quot;,&quot;given&quot;:&quot;R.N.&quot;,&quot;parse-names&quot;:false,&quot;dropping-particle&quot;:&quot;&quot;,&quot;non-dropping-particle&quot;:&quot;&quot;},{&quot;family&quot;:&quot;Gardin&quot;,&quot;given&quot;:&quot;J.M.&quot;,&quot;parse-names&quot;:false,&quot;dropping-particle&quot;:&quot;&quot;,&quot;non-dropping-particle&quot;:&quot;&quot;},{&quot;family&quot;:&quot;Hobbs&quot;,&quot;given&quot;:&quot;F.D.R.&quot;,&quot;parse-names&quot;:false,&quot;dropping-particle&quot;:&quot;&quot;,&quot;non-dropping-particle&quot;:&quot;&quot;},{&quot;family&quot;:&quot;McMurray&quot;,&quot;given&quot;:&quot;J.J.V.&quot;,&quot;parse-names&quot;:false,&quot;dropping-particle&quot;:&quot;&quot;,&quot;non-dropping-particle&quot;:&quot;&quot;},{&quot;family&quot;:&quot;Nagueh&quot;,&quot;given&quot;:&quot;S.F.&quot;,&quot;parse-names&quot;:false,&quot;dropping-particle&quot;:&quot;&quot;,&quot;non-dropping-particle&quot;:&quot;&quot;},{&quot;family&quot;:&quot;Senior&quot;,&quot;given&quot;:&quot;R.&quot;,&quot;parse-names&quot;:false,&quot;dropping-particle&quot;:&quot;&quot;,&quot;non-dropping-particle&quot;:&quot;&quot;},{&quot;family&quot;:&quot;Thomas&quot;,&quot;given&quot;:&quot;L.&quot;,&quot;parse-names&quot;:false,&quot;dropping-particle&quot;:&quot;&quot;,&quot;non-dropping-particle&quot;:&quot;&quot;},{&quot;family&quot;:&quot;Whalley&quot;,&quot;given&quot;:&quot;G.A.&quot;,&quot;parse-names&quot;:false,&quot;dropping-particle&quot;:&quot;&quot;,&quot;non-dropping-particle&quot;:&quot;&quot;},{&quot;family&quot;:&quot;Aune&quot;,&quot;given&quot;:&quot;E.&quot;,&quot;parse-names&quot;:false,&quot;dropping-particle&quot;:&quot;&quot;,&quot;non-dropping-particle&quot;:&quot;&quot;},{&quot;family&quot;:&quot;Brown&quot;,&quot;given&quot;:&quot;A.&quot;,&quot;parse-names&quot;:false,&quot;dropping-particle&quot;:&quot;&quot;,&quot;non-dropping-particle&quot;:&quot;&quot;},{&quot;family&quot;:&quot;Badano&quot;,&quot;given&quot;:&quot;L.P.&quot;,&quot;parse-names&quot;:false,&quot;dropping-particle&quot;:&quot;&quot;,&quot;non-dropping-particle&quot;:&quot;&quot;},{&quot;family&quot;:&quot;Cameron&quot;,&quot;given&quot;:&quot;V.&quot;,&quot;parse-names&quot;:false,&quot;dropping-particle&quot;:&quot;&quot;,&quot;non-dropping-particle&quot;:&quot;&quot;},{&quot;family&quot;:&quot;Chadha&quot;,&quot;given&quot;:&quot;D.S.&quot;,&quot;parse-names&quot;:false,&quot;dropping-particle&quot;:&quot;&quot;,&quot;non-dropping-particle&quot;:&quot;&quot;},{&quot;family&quot;:&quot;Chahal&quot;,&quot;given&quot;:&quot;N.&quot;,&quot;parse-names&quot;:false,&quot;dropping-particle&quot;:&quot;&quot;,&quot;non-dropping-particle&quot;:&quot;&quot;},{&quot;family&quot;:&quot;Chien&quot;,&quot;given&quot;:&quot;K.L.&quot;,&quot;parse-names&quot;:false,&quot;dropping-particle&quot;:&quot;&quot;,&quot;non-dropping-particle&quot;:&quot;&quot;},{&quot;family&quot;:&quot;Daimon&quot;,&quot;given&quot;:&quot;M.&quot;,&quot;parse-names&quot;:false,&quot;dropping-particle&quot;:&quot;&quot;,&quot;non-dropping-particle&quot;:&quot;&quot;},{&quot;family&quot;:&quot;Dalen&quot;,&quot;given&quot;:&quot;H.&quot;,&quot;parse-names&quot;:false,&quot;dropping-particle&quot;:&quot;&quot;,&quot;non-dropping-particle&quot;:&quot;&quot;},{&quot;family&quot;:&quot;Detrano&quot;,&quot;given&quot;:&quot;R.&quot;,&quot;parse-names&quot;:false,&quot;dropping-particle&quot;:&quot;&quot;,&quot;non-dropping-particle&quot;:&quot;&quot;},{&quot;family&quot;:&quot;Akif Duzenli&quot;,&quot;given&quot;:&quot;M.&quot;,&quot;parse-names&quot;:false,&quot;dropping-particle&quot;:&quot;&quot;,&quot;non-dropping-particle&quot;:&quot;&quot;},{&quot;family&quot;:&quot;Ezekowitz&quot;,&quot;given&quot;:&quot;J.&quot;,&quot;parse-names&quot;:false,&quot;dropping-particle&quot;:&quot;&quot;,&quot;non-dropping-particle&quot;:&quot;&quot;},{&quot;family&quot;:&quot;Simone&quot;,&quot;given&quot;:&quot;G.&quot;,&quot;parse-names&quot;:false,&quot;dropping-particle&quot;:&quot;&quot;,&quot;non-dropping-particle&quot;:&quot;de&quot;},{&quot;family&quot;:&quot;Pasquale&quot;,&quot;given&quot;:&quot;P.&quot;,&quot;parse-names&quot;:false,&quot;dropping-particle&quot;:&quot;&quot;,&quot;non-dropping-particle&quot;:&quot;Di&quot;},{&quot;family&quot;:&quot;Fukuda&quot;,&quot;given&quot;:&quot;S.&quot;,&quot;parse-names&quot;:false,&quot;dropping-particle&quot;:&quot;&quot;,&quot;non-dropping-particle&quot;:&quot;&quot;},{&quot;family&quot;:&quot;Gill&quot;,&quot;given&quot;:&quot;P.S.&quot;,&quot;parse-names&quot;:false,&quot;dropping-particle&quot;:&quot;&quot;,&quot;non-dropping-particle&quot;:&quot;&quot;},{&quot;family&quot;:&quot;Grossman&quot;,&quot;given&quot;:&quot;E.&quot;,&quot;parse-names&quot;:false,&quot;dropping-particle&quot;:&quot;&quot;,&quot;non-dropping-particle&quot;:&quot;&quot;},{&quot;family&quot;:&quot;Hobbs&quot;,&quot;given&quot;:&quot;F.D.R.&quot;,&quot;parse-names&quot;:false,&quot;dropping-particle&quot;:&quot;&quot;,&quot;non-dropping-particle&quot;:&quot;&quot;},{&quot;family&quot;:&quot;Kim&quot;,&quot;given&quot;:&quot;H.-K.&quot;,&quot;parse-names&quot;:false,&quot;dropping-particle&quot;:&quot;&quot;,&quot;non-dropping-particle&quot;:&quot;&quot;},{&quot;family&quot;:&quot;Kuznetsova&quot;,&quot;given&quot;:&quot;T.&quot;,&quot;parse-names&quot;:false,&quot;dropping-particle&quot;:&quot;&quot;,&quot;non-dropping-particle&quot;:&quot;&quot;},{&quot;family&quot;:&quot;Leung&quot;,&quot;given&quot;:&quot;N.K.W.&quot;,&quot;parse-names&quot;:false,&quot;dropping-particle&quot;:&quot;&quot;,&quot;non-dropping-particle&quot;:&quot;&quot;},{&quot;family&quot;:&quot;Linhart&quot;,&quot;given&quot;:&quot;A.&quot;,&quot;parse-names&quot;:false,&quot;dropping-particle&quot;:&quot;&quot;,&quot;non-dropping-particle&quot;:&quot;&quot;},{&quot;family&quot;:&quot;McDonagh&quot;,&quot;given&quot;:&quot;T.A.&quot;,&quot;parse-names&quot;:false,&quot;dropping-particle&quot;:&quot;&quot;,&quot;non-dropping-particle&quot;:&quot;&quot;},{&quot;family&quot;:&quot;McGrady&quot;,&quot;given&quot;:&quot;M.&quot;,&quot;parse-names&quot;:false,&quot;dropping-particle&quot;:&quot;&quot;,&quot;non-dropping-particle&quot;:&quot;&quot;},{&quot;family&quot;:&quot;McMurray&quot;,&quot;given&quot;:&quot;J.J.V.&quot;,&quot;parse-names&quot;:false,&quot;dropping-particle&quot;:&quot;&quot;,&quot;non-dropping-particle&quot;:&quot;&quot;},{&quot;family&quot;:&quot;Mill&quot;,&quot;given&quot;:&quot;J.G.&quot;,&quot;parse-names&quot;:false,&quot;dropping-particle&quot;:&quot;&quot;,&quot;non-dropping-particle&quot;:&quot;&quot;},{&quot;family&quot;:&quot;Mogelvang&quot;,&quot;given&quot;:&quot;R.&quot;,&quot;parse-names&quot;:false,&quot;dropping-particle&quot;:&quot;&quot;,&quot;non-dropping-particle&quot;:&quot;&quot;},{&quot;family&quot;:&quot;Muiesan&quot;,&quot;given&quot;:&quot;M.L.&quot;,&quot;parse-names&quot;:false,&quot;dropping-particle&quot;:&quot;&quot;,&quot;non-dropping-particle&quot;:&quot;&quot;},{&quot;family&quot;:&quot;Ng&quot;,&quot;given&quot;:&quot;A.C.T.&quot;,&quot;parse-names&quot;:false,&quot;dropping-particle&quot;:&quot;&quot;,&quot;non-dropping-particle&quot;:&quot;&quot;},{&quot;family&quot;:&quot;Ojji&quot;,&quot;given&quot;:&quot;D.&quot;,&quot;parse-names&quot;:false,&quot;dropping-particle&quot;:&quot;&quot;,&quot;non-dropping-particle&quot;:&quot;&quot;},{&quot;family&quot;:&quot;Otterstad&quot;,&quot;given&quot;:&quot;J.E.&quot;,&quot;parse-names&quot;:false,&quot;dropping-particle&quot;:&quot;&quot;,&quot;non-dropping-particle&quot;:&quot;&quot;},{&quot;family&quot;:&quot;Petrovic&quot;,&quot;given&quot;:&quot;D.J.&quot;,&quot;parse-names&quot;:false,&quot;dropping-particle&quot;:&quot;&quot;,&quot;non-dropping-particle&quot;:&quot;&quot;},{&quot;family&quot;:&quot;Poppe&quot;,&quot;given&quot;:&quot;K.K.&quot;,&quot;parse-names&quot;:false,&quot;dropping-particle&quot;:&quot;&quot;,&quot;non-dropping-particle&quot;:&quot;&quot;},{&quot;family&quot;:&quot;Prendergast&quot;,&quot;given&quot;:&quot;B.&quot;,&quot;parse-names&quot;:false,&quot;dropping-particle&quot;:&quot;&quot;,&quot;non-dropping-particle&quot;:&quot;&quot;},{&quot;family&quot;:&quot;Rietzschel&quot;,&quot;given&quot;:&quot;E.&quot;,&quot;parse-names&quot;:false,&quot;dropping-particle&quot;:&quot;&quot;,&quot;non-dropping-particle&quot;:&quot;&quot;},{&quot;family&quot;:&quot;Schirmer&quot;,&quot;given&quot;:&quot;H.&quot;,&quot;parse-names&quot;:false,&quot;dropping-particle&quot;:&quot;&quot;,&quot;non-dropping-particle&quot;:&quot;&quot;},{&quot;family&quot;:&quot;Schvartzman&quot;,&quot;given&quot;:&quot;P.&quot;,&quot;parse-names&quot;:false,&quot;dropping-particle&quot;:&quot;&quot;,&quot;non-dropping-particle&quot;:&quot;&quot;},{&quot;family&quot;:&quot;Senior&quot;,&quot;given&quot;:&quot;R.&quot;,&quot;parse-names&quot;:false,&quot;dropping-particle&quot;:&quot;&quot;,&quot;non-dropping-particle&quot;:&quot;&quot;},{&quot;family&quot;:&quot;Simova&quot;,&quot;given&quot;:&quot;I.&quot;,&quot;parse-names&quot;:false,&quot;dropping-particle&quot;:&quot;&quot;,&quot;non-dropping-particle&quot;:&quot;&quot;},{&quot;family&quot;:&quot;Sliwa&quot;,&quot;given&quot;:&quot;K.&quot;,&quot;parse-names&quot;:false,&quot;dropping-particle&quot;:&quot;&quot;,&quot;non-dropping-particle&quot;:&quot;&quot;},{&quot;family&quot;:&quot;Stewart&quot;,&quot;given&quot;:&quot;S.&quot;,&quot;parse-names&quot;:false,&quot;dropping-particle&quot;:&quot;&quot;,&quot;non-dropping-particle&quot;:&quot;&quot;},{&quot;family&quot;:&quot;Squire&quot;,&quot;given&quot;:&quot;I.B.&quot;,&quot;parse-names&quot;:false,&quot;dropping-particle&quot;:&quot;&quot;,&quot;non-dropping-particle&quot;:&quot;&quot;},{&quot;family&quot;:&quot;Takeuchi&quot;,&quot;given&quot;:&quot;M.&quot;,&quot;parse-names&quot;:false,&quot;dropping-particle&quot;:&quot;&quot;,&quot;non-dropping-particle&quot;:&quot;&quot;},{&quot;family&quot;:&quot;Thomas&quot;,&quot;given&quot;:&quot;L.&quot;,&quot;parse-names&quot;:false,&quot;dropping-particle&quot;:&quot;&quot;,&quot;non-dropping-particle&quot;:&quot;&quot;},{&quot;family&quot;:&quot;Whalley&quot;,&quot;given&quot;:&quot;G.A.&quot;,&quot;parse-names&quot;:false,&quot;dropping-particle&quot;:&quot;&quot;,&quot;non-dropping-particle&quot;:&quot;&quot;},{&quot;family&quot;:&quot;Altman&quot;,&quot;given&quot;:&quot;D.G.&quot;,&quot;parse-names&quot;:false,&quot;dropping-particle&quot;:&quot;&quot;,&quot;non-dropping-particle&quot;:&quot;&quot;},{&quot;family&quot;:&quot;Perera&quot;,&quot;given&quot;:&quot;R.&quot;,&quot;parse-names&quot;:false,&quot;dropping-particle&quot;:&quot;&quot;,&quot;non-dropping-particle&quot;:&quot;&quot;},{&quot;family&quot;:&quot;Poppe&quot;,&quot;given&quot;:&quot;K.K.&quot;,&quot;parse-names&quot;:false,&quot;dropping-particle&quot;:&quot;&quot;,&quot;non-dropping-particle&quot;:&quot;&quot;},{&quot;family&quot;:&quot;Triggs&quot;,&quot;given&quot;:&quot;C.M.&quot;,&quot;parse-names&quot;:false,&quot;dropping-particle&quot;:&quot;&quot;,&quot;non-dropping-particle&quot;:&quot;&quot;},{&quot;family&quot;:&quot;Au Yeung&quot;,&quot;given&quot;:&quot;H.&quot;,&quot;parse-names&quot;:false,&quot;dropping-particle&quot;:&quot;&quot;,&quot;non-dropping-particle&quot;:&quot;&quot;},{&quot;family&quot;:&quot;Beans Picón&quot;,&quot;given&quot;:&quot;G.A.&quot;,&quot;parse-names&quot;:false,&quot;dropping-particle&quot;:&quot;&quot;,&quot;non-dropping-particle&quot;:&quot;&quot;},{&quot;family&quot;:&quot;Poppe&quot;,&quot;given&quot;:&quot;K.K.&quot;,&quot;parse-names&quot;:false,&quot;dropping-particle&quot;:&quot;&quot;,&quot;non-dropping-particle&quot;:&quot;&quot;},{&quot;family&quot;:&quot;Whalley&quot;,&quot;given&quot;:&quot;G.A.&quot;,&quot;parse-names&quot;:false,&quot;dropping-particle&quot;:&quot;&quot;,&quot;non-dropping-particle&quot;:&quot;&quot;},{&quot;family&quot;:&quot;Anderson&quot;,&quot;given&quot;:&quot;T.&quot;,&quot;parse-names&quot;:false,&quot;dropping-particle&quot;:&quot;&quot;,&quot;non-dropping-particle&quot;:&quot;&quot;},{&quot;family&quot;:&quot;Dyck&quot;,&quot;given&quot;:&quot;J.&quot;,&quot;parse-names&quot;:false,&quot;dropping-particle&quot;:&quot;&quot;,&quot;non-dropping-particle&quot;:&quot;&quot;},{&quot;family&quot;:&quot;Ezekowitz&quot;,&quot;given&quot;:&quot;J.A.&quot;,&quot;parse-names&quot;:false,&quot;dropping-particle&quot;:&quot;&quot;,&quot;non-dropping-particle&quot;:&quot;&quot;},{&quot;family&quot;:&quot;Chirinos&quot;,&quot;given&quot;:&quot;J.A.&quot;,&quot;parse-names&quot;:false,&quot;dropping-particle&quot;:&quot;&quot;,&quot;non-dropping-particle&quot;:&quot;&quot;},{&quot;family&quot;:&quot;Buyzere&quot;,&quot;given&quot;:&quot;M.L.&quot;,&quot;parse-names&quot;:false,&quot;dropping-particle&quot;:&quot;&quot;,&quot;non-dropping-particle&quot;:&quot;De&quot;},{&quot;family&quot;:&quot;Gillebert&quot;,&quot;given&quot;:&quot;T.C.&quot;,&quot;parse-names&quot;:false,&quot;dropping-particle&quot;:&quot;&quot;,&quot;non-dropping-particle&quot;:&quot;&quot;},{&quot;family&quot;:&quot;Rietzschel&quot;,&quot;given&quot;:&quot;E.&quot;,&quot;parse-names&quot;:false,&quot;dropping-particle&quot;:&quot;&quot;,&quot;non-dropping-particle&quot;:&quot;&quot;},{&quot;family&quot;:&quot;Segers&quot;,&quot;given&quot;:&quot;P.&quot;,&quot;parse-names&quot;:false,&quot;dropping-particle&quot;:&quot;&quot;,&quot;non-dropping-particle&quot;:&quot;&quot;},{&quot;family&quot;:&quot;daele&quot;,&quot;given&quot;:&quot;C.M.&quot;,&quot;parse-names&quot;:false,&quot;dropping-particle&quot;:&quot;&quot;,&quot;non-dropping-particle&quot;:&quot;Van&quot;},{&quot;family&quot;:&quot;Doughty&quot;,&quot;given&quot;:&quot;R.N.&quot;,&quot;parse-names&quot;:false,&quot;dropping-particle&quot;:&quot;&quot;,&quot;non-dropping-particle&quot;:&quot;&quot;},{&quot;family&quot;:&quot;Poppe&quot;,&quot;given&quot;:&quot;K.K.&quot;,&quot;parse-names&quot;:false,&quot;dropping-particle&quot;:&quot;&quot;,&quot;non-dropping-particle&quot;:&quot;&quot;},{&quot;family&quot;:&quot;Walsh&quot;,&quot;given&quot;:&quot;H.A.&quot;,&quot;parse-names&quot;:false,&quot;dropping-particle&quot;:&quot;&quot;,&quot;non-dropping-particle&quot;:&quot;&quot;},{&quot;family&quot;:&quot;Whalley&quot;,&quot;given&quot;:&quot;G.A.&quot;,&quot;parse-names&quot;:false,&quot;dropping-particle&quot;:&quot;&quot;,&quot;non-dropping-particle&quot;:&quot;&quot;},{&quot;family&quot;:&quot;Izzo&quot;,&quot;given&quot;:&quot;R.&quot;,&quot;parse-names&quot;:false,&quot;dropping-particle&quot;:&quot;&quot;,&quot;non-dropping-particle&quot;:&quot;&quot;},{&quot;family&quot;:&quot;Luca&quot;,&quot;given&quot;:&quot;N.&quot;,&quot;parse-names&quot;:false,&quot;dropping-particle&quot;:&quot;&quot;,&quot;non-dropping-particle&quot;:&quot;De&quot;},{&quot;family&quot;:&quot;Trimarco&quot;,&quot;given&quot;:&quot;B.&quot;,&quot;parse-names&quot;:false,&quot;dropping-particle&quot;:&quot;&quot;,&quot;non-dropping-particle&quot;:&quot;&quot;},{&quot;family&quot;:&quot;Simone&quot;,&quot;given&quot;:&quot;G.&quot;,&quot;parse-names&quot;:false,&quot;dropping-particle&quot;:&quot;&quot;,&quot;non-dropping-particle&quot;:&quot;de&quot;},{&quot;family&quot;:&quot;Chadha&quot;,&quot;given&quot;:&quot;D.S.&quot;,&quot;parse-names&quot;:false,&quot;dropping-particle&quot;:&quot;&quot;,&quot;non-dropping-particle&quot;:&quot;&quot;},{&quot;family&quot;:&quot;Goel&quot;,&quot;given&quot;:&quot;K.&quot;,&quot;parse-names&quot;:false,&quot;dropping-particle&quot;:&quot;&quot;,&quot;non-dropping-particle&quot;:&quot;&quot;},{&quot;family&quot;:&quot;Misra&quot;,&quot;given&quot;:&quot;A.&quot;,&quot;parse-names&quot;:false,&quot;dropping-particle&quot;:&quot;&quot;,&quot;non-dropping-particle&quot;:&quot;&quot;},{&quot;family&quot;:&quot;Chen&quot;,&quot;given&quot;:&quot;P.-C.&quot;,&quot;parse-names&quot;:false,&quot;dropping-particle&quot;:&quot;&quot;,&quot;non-dropping-particle&quot;:&quot;&quot;},{&quot;family&quot;:&quot;Chien&quot;,&quot;given&quot;:&quot;K.-L.&quot;,&quot;parse-names&quot;:false,&quot;dropping-particle&quot;:&quot;&quot;,&quot;non-dropping-particle&quot;:&quot;&quot;},{&quot;family&quot;:&quot;Lin&quot;,&quot;given&quot;:&quot;H.-J.&quot;,&quot;parse-names&quot;:false,&quot;dropping-particle&quot;:&quot;&quot;,&quot;non-dropping-particle&quot;:&quot;&quot;},{&quot;family&quot;:&quot;Su&quot;,&quot;given&quot;:&quot;T.-C.&quot;,&quot;parse-names&quot;:false,&quot;dropping-particle&quot;:&quot;&quot;,&quot;non-dropping-particle&quot;:&quot;&quot;},{&quot;family&quot;:&quot;Detrano&quot;,&quot;given&quot;:&quot;R.&quot;,&quot;parse-names&quot;:false,&quot;dropping-particle&quot;:&quot;&quot;,&quot;non-dropping-particle&quot;:&quot;&quot;},{&quot;family&quot;:&quot;Cameron&quot;,&quot;given&quot;:&quot;V.&quot;,&quot;parse-names&quot;:false,&quot;dropping-particle&quot;:&quot;&quot;,&quot;non-dropping-particle&quot;:&quot;&quot;},{&quot;family&quot;:&quot;Richards&quot;,&quot;given&quot;:&quot;A.M.&quot;,&quot;parse-names&quot;:false,&quot;dropping-particle&quot;:&quot;&quot;,&quot;non-dropping-particle&quot;:&quot;&quot;},{&quot;family&quot;:&quot;Troughton&quot;,&quot;given&quot;:&quot;R.&quot;,&quot;parse-names&quot;:false,&quot;dropping-particle&quot;:&quot;&quot;,&quot;non-dropping-particle&quot;:&quot;&quot;},{&quot;family&quot;:&quot;Mogelvang&quot;,&quot;given&quot;:&quot;R.&quot;,&quot;parse-names&quot;:false,&quot;dropping-particle&quot;:&quot;&quot;,&quot;non-dropping-particle&quot;:&quot;&quot;},{&quot;family&quot;:&quot;Skov Jensen&quot;,&quot;given&quot;:&quot;J.&quot;,&quot;parse-names&quot;:false,&quot;dropping-particle&quot;:&quot;&quot;,&quot;non-dropping-particle&quot;:&quot;&quot;},{&quot;family&quot;:&quot;Pasquale&quot;,&quot;given&quot;:&quot;P.&quot;,&quot;parse-names&quot;:false,&quot;dropping-particle&quot;:&quot;&quot;,&quot;non-dropping-particle&quot;:&quot;Di&quot;},{&quot;family&quot;:&quot;Paterna&quot;,&quot;given&quot;:&quot;S.&quot;,&quot;parse-names&quot;:false,&quot;dropping-particle&quot;:&quot;&quot;,&quot;non-dropping-particle&quot;:&quot;&quot;},{&quot;family&quot;:&quot;Akif Duzenli&quot;,&quot;given&quot;:&quot;M.&quot;,&quot;parse-names&quot;:false,&quot;dropping-particle&quot;:&quot;&quot;,&quot;non-dropping-particle&quot;:&quot;&quot;},{&quot;family&quot;:&quot;Hobbs&quot;,&quot;given&quot;:&quot;F.D.R.&quot;,&quot;parse-names&quot;:false,&quot;dropping-particle&quot;:&quot;&quot;,&quot;non-dropping-particle&quot;:&quot;&quot;},{&quot;family&quot;:&quot;Davies&quot;,&quot;given&quot;:&quot;M.K.&quot;,&quot;parse-names&quot;:false,&quot;dropping-particle&quot;:&quot;&quot;,&quot;non-dropping-particle&quot;:&quot;&quot;},{&quot;family&quot;:&quot;Davis&quot;,&quot;given&quot;:&quot;R.C.&quot;,&quot;parse-names&quot;:false,&quot;dropping-particle&quot;:&quot;&quot;,&quot;non-dropping-particle&quot;:&quot;&quot;},{&quot;family&quot;:&quot;Roalfe&quot;,&quot;given&quot;:&quot;A.&quot;,&quot;parse-names&quot;:false,&quot;dropping-particle&quot;:&quot;&quot;,&quot;non-dropping-particle&quot;:&quot;&quot;},{&quot;family&quot;:&quot;Calvert&quot;,&quot;given&quot;:&quot;M.&quot;,&quot;parse-names&quot;:false,&quot;dropping-particle&quot;:&quot;&quot;,&quot;non-dropping-particle&quot;:&quot;&quot;},{&quot;family&quot;:&quot;Davies&quot;,&quot;given&quot;:&quot;M.K.&quot;,&quot;parse-names&quot;:false,&quot;dropping-particle&quot;:&quot;&quot;,&quot;non-dropping-particle&quot;:&quot;&quot;},{&quot;family&quot;:&quot;Davis&quot;,&quot;given&quot;:&quot;R.C.&quot;,&quot;parse-names&quot;:false,&quot;dropping-particle&quot;:&quot;&quot;,&quot;non-dropping-particle&quot;:&quot;&quot;},{&quot;family&quot;:&quot;Freemantle&quot;,&quot;given&quot;:&quot;N.&quot;,&quot;parse-names&quot;:false,&quot;dropping-particle&quot;:&quot;&quot;,&quot;non-dropping-particle&quot;:&quot;&quot;},{&quot;family&quot;:&quot;Gill&quot;,&quot;given&quot;:&quot;P.S.&quot;,&quot;parse-names&quot;:false,&quot;dropping-particle&quot;:&quot;&quot;,&quot;non-dropping-particle&quot;:&quot;&quot;},{&quot;family&quot;:&quot;Lip&quot;,&quot;given&quot;:&quot;G.Y.H.&quot;,&quot;parse-names&quot;:false,&quot;dropping-particle&quot;:&quot;&quot;,&quot;non-dropping-particle&quot;:&quot;&quot;},{&quot;family&quot;:&quot;Kuznetsova&quot;,&quot;given&quot;:&quot;T.&quot;,&quot;parse-names&quot;:false,&quot;dropping-particle&quot;:&quot;&quot;,&quot;non-dropping-particle&quot;:&quot;&quot;},{&quot;family&quot;:&quot;Staessen&quot;,&quot;given&quot;:&quot;J.A.&quot;,&quot;parse-names&quot;:false,&quot;dropping-particle&quot;:&quot;&quot;,&quot;non-dropping-particle&quot;:&quot;&quot;},{&quot;family&quot;:&quot;Dargie&quot;,&quot;given&quot;:&quot;H.J.&quot;,&quot;parse-names&quot;:false,&quot;dropping-particle&quot;:&quot;&quot;,&quot;non-dropping-particle&quot;:&quot;&quot;},{&quot;family&quot;:&quot;Ford&quot;,&quot;given&quot;:&quot;I.&quot;,&quot;parse-names&quot;:false,&quot;dropping-particle&quot;:&quot;&quot;,&quot;non-dropping-particle&quot;:&quot;&quot;},{&quot;family&quot;:&quot;McDonagh&quot;,&quot;given&quot;:&quot;T.A.&quot;,&quot;parse-names&quot;:false,&quot;dropping-particle&quot;:&quot;&quot;,&quot;non-dropping-particle&quot;:&quot;&quot;},{&quot;family&quot;:&quot;McMurray&quot;,&quot;given&quot;:&quot;J.J.V.&quot;,&quot;parse-names&quot;:false,&quot;dropping-particle&quot;:&quot;&quot;,&quot;non-dropping-particle&quot;:&quot;&quot;},{&quot;family&quot;:&quot;Grossman&quot;,&quot;given&quot;:&quot;E.&quot;,&quot;parse-names&quot;:false,&quot;dropping-particle&quot;:&quot;&quot;,&quot;non-dropping-particle&quot;:&quot;&quot;},{&quot;family&quot;:&quot;Galasko&quot;,&quot;given&quot;:&quot;G.&quot;,&quot;parse-names&quot;:false,&quot;dropping-particle&quot;:&quot;&quot;,&quot;non-dropping-particle&quot;:&quot;&quot;},{&quot;family&quot;:&quot;Lahiri&quot;,&quot;given&quot;:&quot;A.&quot;,&quot;parse-names&quot;:false,&quot;dropping-particle&quot;:&quot;&quot;,&quot;non-dropping-particle&quot;:&quot;&quot;},{&quot;family&quot;:&quot;Senior&quot;,&quot;given&quot;:&quot;R.&quot;,&quot;parse-names&quot;:false,&quot;dropping-particle&quot;:&quot;&quot;,&quot;non-dropping-particle&quot;:&quot;&quot;},{&quot;family&quot;:&quot;Brown&quot;,&quot;given&quot;:&quot;A.&quot;,&quot;parse-names&quot;:false,&quot;dropping-particle&quot;:&quot;&quot;,&quot;non-dropping-particle&quot;:&quot;&quot;},{&quot;family&quot;:&quot;Carrington&quot;,&quot;given&quot;:&quot;M.&quot;,&quot;parse-names&quot;:false,&quot;dropping-particle&quot;:&quot;&quot;,&quot;non-dropping-particle&quot;:&quot;&quot;},{&quot;family&quot;:&quot;Krum&quot;,&quot;given&quot;:&quot;H.&quot;,&quot;parse-names&quot;:false,&quot;dropping-particle&quot;:&quot;&quot;,&quot;non-dropping-particle&quot;:&quot;&quot;},{&quot;family&quot;:&quot;McGrady&quot;,&quot;given&quot;:&quot;M.&quot;,&quot;parse-names&quot;:false,&quot;dropping-particle&quot;:&quot;&quot;,&quot;non-dropping-particle&quot;:&quot;&quot;},{&quot;family&quot;:&quot;Stewart&quot;,&quot;given&quot;:&quot;S.&quot;,&quot;parse-names&quot;:false,&quot;dropping-particle&quot;:&quot;&quot;,&quot;non-dropping-particle&quot;:&quot;&quot;},{&quot;family&quot;:&quot;Zeitz&quot;,&quot;given&quot;:&quot;C.&quot;,&quot;parse-names&quot;:false,&quot;dropping-particle&quot;:&quot;&quot;,&quot;non-dropping-particle&quot;:&quot;&quot;},{&quot;family&quot;:&quot;Blauwet&quot;,&quot;given&quot;:&quot;L.&quot;,&quot;parse-names&quot;:false,&quot;dropping-particle&quot;:&quot;&quot;,&quot;non-dropping-particle&quot;:&quot;&quot;},{&quot;family&quot;:&quot;Sliwa&quot;,&quot;given&quot;:&quot;K.&quot;,&quot;parse-names&quot;:false,&quot;dropping-particle&quot;:&quot;&quot;,&quot;non-dropping-particle&quot;:&quot;&quot;},{&quot;family&quot;:&quot;Stewart&quot;,&quot;given&quot;:&quot;S.&quot;,&quot;parse-names&quot;:false,&quot;dropping-particle&quot;:&quot;&quot;,&quot;non-dropping-particle&quot;:&quot;&quot;},{&quot;family&quot;:&quot;Dalen&quot;,&quot;given&quot;:&quot;H.&quot;,&quot;parse-names&quot;:false,&quot;dropping-particle&quot;:&quot;&quot;,&quot;non-dropping-particle&quot;:&quot;&quot;},{&quot;family&quot;:&quot;Moelmen Hansen&quot;,&quot;given&quot;:&quot;H.E.&quot;,&quot;parse-names&quot;:false,&quot;dropping-particle&quot;:&quot;&quot;,&quot;non-dropping-particle&quot;:&quot;&quot;},{&quot;family&quot;:&quot;Støylen&quot;,&quot;given&quot;:&quot;A.&quot;,&quot;parse-names&quot;:false,&quot;dropping-particle&quot;:&quot;&quot;,&quot;non-dropping-particle&quot;:&quot;&quot;},{&quot;family&quot;:&quot;Thorstensen&quot;,&quot;given&quot;:&quot;A.&quot;,&quot;parse-names&quot;:false,&quot;dropping-particle&quot;:&quot;&quot;,&quot;non-dropping-particle&quot;:&quot;&quot;},{&quot;family&quot;:&quot;Daimon&quot;,&quot;given&quot;:&quot;M.&quot;,&quot;parse-names&quot;:false,&quot;dropping-particle&quot;:&quot;&quot;,&quot;non-dropping-particle&quot;:&quot;&quot;},{&quot;family&quot;:&quot;Watanabe&quot;,&quot;given&quot;:&quot;H.&quot;,&quot;parse-names&quot;:false,&quot;dropping-particle&quot;:&quot;&quot;,&quot;non-dropping-particle&quot;:&quot;&quot;},{&quot;family&quot;:&quot;Yoshikawa&quot;,&quot;given&quot;:&quot;J.&quot;,&quot;parse-names&quot;:false,&quot;dropping-particle&quot;:&quot;&quot;,&quot;non-dropping-particle&quot;:&quot;&quot;},{&quot;family&quot;:&quot;Fukuda&quot;,&quot;given&quot;:&quot;S.&quot;,&quot;parse-names&quot;:false,&quot;dropping-particle&quot;:&quot;&quot;,&quot;non-dropping-particle&quot;:&quot;&quot;},{&quot;family&quot;:&quot;Kim&quot;,&quot;given&quot;:&quot;H.-K.&quot;,&quot;parse-names&quot;:false,&quot;dropping-particle&quot;:&quot;&quot;,&quot;non-dropping-particle&quot;:&quot;&quot;},{&quot;family&quot;:&quot;Leung&quot;,&quot;given&quot;:&quot;N.K.W.&quot;,&quot;parse-names&quot;:false,&quot;dropping-particle&quot;:&quot;&quot;,&quot;non-dropping-particle&quot;:&quot;&quot;},{&quot;family&quot;:&quot;Linhart&quot;,&quot;given&quot;:&quot;A.&quot;,&quot;parse-names&quot;:false,&quot;dropping-particle&quot;:&quot;&quot;,&quot;non-dropping-particle&quot;:&quot;&quot;},{&quot;family&quot;:&quot;Chahal&quot;,&quot;given&quot;:&quot;N.&quot;,&quot;parse-names&quot;:false,&quot;dropping-particle&quot;:&quot;&quot;,&quot;non-dropping-particle&quot;:&quot;&quot;},{&quot;family&quot;:&quot;Chambers&quot;,&quot;given&quot;:&quot;J.C.&quot;,&quot;parse-names&quot;:false,&quot;dropping-particle&quot;:&quot;&quot;,&quot;non-dropping-particle&quot;:&quot;&quot;},{&quot;family&quot;:&quot;Kooner&quot;,&quot;given&quot;:&quot;J.&quot;,&quot;parse-names&quot;:false,&quot;dropping-particle&quot;:&quot;&quot;,&quot;non-dropping-particle&quot;:&quot;&quot;},{&quot;family&quot;:&quot;Senior&quot;,&quot;given&quot;:&quot;R.&quot;,&quot;parse-names&quot;:false,&quot;dropping-particle&quot;:&quot;&quot;,&quot;non-dropping-particle&quot;:&quot;&quot;},{&quot;family&quot;:&quot;Davies&quot;,&quot;given&quot;:&quot;J.&quot;,&quot;parse-names&quot;:false,&quot;dropping-particle&quot;:&quot;&quot;,&quot;non-dropping-particle&quot;:&quot;&quot;},{&quot;family&quot;:&quot;Loke&quot;,&quot;given&quot;:&quot;I.&quot;,&quot;parse-names&quot;:false,&quot;dropping-particle&quot;:&quot;&quot;,&quot;non-dropping-particle&quot;:&quot;&quot;},{&quot;family&quot;:&quot;Ng&quot;,&quot;given&quot;:&quot;L.&quot;,&quot;parse-names&quot;:false,&quot;dropping-particle&quot;:&quot;&quot;,&quot;non-dropping-particle&quot;:&quot;&quot;},{&quot;family&quot;:&quot;Squire&quot;,&quot;given&quot;:&quot;I.B.&quot;,&quot;parse-names&quot;:false,&quot;dropping-particle&quot;:&quot;&quot;,&quot;non-dropping-particle&quot;:&quot;&quot;},{&quot;family&quot;:&quot;Aune&quot;,&quot;given&quot;:&quot;E.&quot;,&quot;parse-names&quot;:false,&quot;dropping-particle&quot;:&quot;&quot;,&quot;non-dropping-particle&quot;:&quot;&quot;},{&quot;family&quot;:&quot;Otterstad&quot;,&quot;given&quot;:&quot;J.E.&quot;,&quot;parse-names&quot;:false,&quot;dropping-particle&quot;:&quot;&quot;,&quot;non-dropping-particle&quot;:&quot;&quot;},{&quot;family&quot;:&quot;Leung&quot;,&quot;given&quot;:&quot;D.Y.&quot;,&quot;parse-names&quot;:false,&quot;dropping-particle&quot;:&quot;&quot;,&quot;non-dropping-particle&quot;:&quot;&quot;},{&quot;family&quot;:&quot;Ng&quot;,&quot;given&quot;:&quot;A.C.T.&quot;,&quot;parse-names&quot;:false,&quot;dropping-particle&quot;:&quot;&quot;,&quot;non-dropping-particle&quot;:&quot;&quot;},{&quot;family&quot;:&quot;Ojji&quot;,&quot;given&quot;:&quot;D.&quot;,&quot;parse-names&quot;:false,&quot;dropping-particle&quot;:&quot;&quot;,&quot;non-dropping-particle&quot;:&quot;&quot;},{&quot;family&quot;:&quot;Arnold&quot;,&quot;given&quot;:&quot;L.&quot;,&quot;parse-names&quot;:false,&quot;dropping-particle&quot;:&quot;&quot;,&quot;non-dropping-particle&quot;:&quot;&quot;},{&quot;family&quot;:&quot;Coffey&quot;,&quot;given&quot;:&quot;S.&quot;,&quot;parse-names&quot;:false,&quot;dropping-particle&quot;:&quot;&quot;,&quot;non-dropping-particle&quot;:&quot;&quot;},{&quot;family&quot;:&quot;d'Arcy&quot;,&quot;given&quot;:&quot;J.&quot;,&quot;parse-names&quot;:false,&quot;dropping-particle&quot;:&quot;&quot;,&quot;non-dropping-particle&quot;:&quot;&quot;},{&quot;family&quot;:&quot;Hammond&quot;,&quot;given&quot;:&quot;C.&quot;,&quot;parse-names&quot;:false,&quot;dropping-particle&quot;:&quot;&quot;,&quot;non-dropping-particle&quot;:&quot;&quot;},{&quot;family&quot;:&quot;Mabbett&quot;,&quot;given&quot;:&quot;C.&quot;,&quot;parse-names&quot;:false,&quot;dropping-particle&quot;:&quot;&quot;,&quot;non-dropping-particle&quot;:&quot;&quot;},{&quot;family&quot;:&quot;Lima&quot;,&quot;given&quot;:&quot;C.&quot;,&quot;parse-names&quot;:false,&quot;dropping-particle&quot;:&quot;&quot;,&quot;non-dropping-particle&quot;:&quot;&quot;},{&quot;family&quot;:&quot;Loudon&quot;,&quot;given&quot;:&quot;M.&quot;,&quot;parse-names&quot;:false,&quot;dropping-particle&quot;:&quot;&quot;,&quot;non-dropping-particle&quot;:&quot;&quot;},{&quot;family&quot;:&quot;Pinheiro&quot;,&quot;given&quot;:&quot;N.&quot;,&quot;parse-names&quot;:false,&quot;dropping-particle&quot;:&quot;&quot;,&quot;non-dropping-particle&quot;:&quot;&quot;},{&quot;family&quot;:&quot;Prendergast&quot;,&quot;given&quot;:&quot;B.&quot;,&quot;parse-names&quot;:false,&quot;dropping-particle&quot;:&quot;&quot;,&quot;non-dropping-particle&quot;:&quot;&quot;},{&quot;family&quot;:&quot;Reynolds&quot;,&quot;given&quot;:&quot;R.&quot;,&quot;parse-names&quot;:false,&quot;dropping-particle&quot;:&quot;&quot;,&quot;non-dropping-particle&quot;:&quot;&quot;},{&quot;family&quot;:&quot;Badano&quot;,&quot;given&quot;:&quot;L.P.&quot;,&quot;parse-names&quot;:false,&quot;dropping-particle&quot;:&quot;&quot;,&quot;non-dropping-particle&quot;:&quot;&quot;},{&quot;family&quot;:&quot;Muraru&quot;,&quot;given&quot;:&quot;D.&quot;,&quot;parse-names&quot;:false,&quot;dropping-particle&quot;:&quot;&quot;,&quot;non-dropping-particle&quot;:&quot;&quot;},{&quot;family&quot;:&quot;Peluso&quot;,&quot;given&quot;:&quot;D.&quot;,&quot;parse-names&quot;:false,&quot;dropping-particle&quot;:&quot;&quot;,&quot;non-dropping-particle&quot;:&quot;&quot;},{&quot;family&quot;:&quot;Dal Bianco&quot;,&quot;given&quot;:&quot;L.&quot;,&quot;parse-names&quot;:false,&quot;dropping-particle&quot;:&quot;&quot;,&quot;non-dropping-particle&quot;:&quot;&quot;},{&quot;family&quot;:&quot;Petrovic&quot;,&quot;given&quot;:&quot;D.J.&quot;,&quot;parse-names&quot;:false,&quot;dropping-particle&quot;:&quot;&quot;,&quot;non-dropping-particle&quot;:&quot;&quot;},{&quot;family&quot;:&quot;Petrovic&quot;,&quot;given&quot;:&quot;J.&quot;,&quot;parse-names&quot;:false,&quot;dropping-particle&quot;:&quot;&quot;,&quot;non-dropping-particle&quot;:&quot;&quot;},{&quot;family&quot;:&quot;Schvartzman&quot;,&quot;given&quot;:&quot;P.&quot;,&quot;parse-names&quot;:false,&quot;dropping-particle&quot;:&quot;&quot;,&quot;non-dropping-particle&quot;:&quot;&quot;},{&quot;family&quot;:&quot;Fuchs&quot;,&quot;given&quot;:&quot;F.D.&quot;,&quot;parse-names&quot;:false,&quot;dropping-particle&quot;:&quot;&quot;,&quot;non-dropping-particle&quot;:&quot;&quot;},{&quot;family&quot;:&quot;Katova&quot;,&quot;given&quot;:&quot;T.&quot;,&quot;parse-names&quot;:false,&quot;dropping-particle&quot;:&quot;&quot;,&quot;non-dropping-particle&quot;:&quot;&quot;},{&quot;family&quot;:&quot;Simova&quot;,&quot;given&quot;:&quot;I.&quot;,&quot;parse-names&quot;:false,&quot;dropping-particle&quot;:&quot;&quot;,&quot;non-dropping-particle&quot;:&quot;&quot;},{&quot;family&quot;:&quot;Kaku&quot;,&quot;given&quot;:&quot;K.&quot;,&quot;parse-names&quot;:false,&quot;dropping-particle&quot;:&quot;&quot;,&quot;non-dropping-particle&quot;:&quot;&quot;},{&quot;family&quot;:&quot;Takeuchi&quot;,&quot;given&quot;:&quot;M.&quot;,&quot;parse-names&quot;:false,&quot;dropping-particle&quot;:&quot;&quot;,&quot;non-dropping-particle&quot;:&quot;&quot;},{&quot;family&quot;:&quot;Boyd&quot;,&quot;given&quot;:&quot;A.&quot;,&quot;parse-names&quot;:false,&quot;dropping-particle&quot;:&quot;&quot;,&quot;non-dropping-particle&quot;:&quot;&quot;},{&quot;family&quot;:&quot;Chia&quot;,&quot;given&quot;:&quot;E.M.&quot;,&quot;parse-names&quot;:false,&quot;dropping-particle&quot;:&quot;&quot;,&quot;non-dropping-particle&quot;:&quot;&quot;},{&quot;family&quot;:&quot;Thomas&quot;,&quot;given&quot;:&quot;L.&quot;,&quot;parse-names&quot;:false,&quot;dropping-particle&quot;:&quot;&quot;,&quot;non-dropping-particle&quot;:&quot;&quot;},{&quot;family&quot;:&quot;Schirmer&quot;,&quot;given&quot;:&quot;H.&quot;,&quot;parse-names&quot;:false,&quot;dropping-particle&quot;:&quot;&quot;,&quot;non-dropping-particle&quot;:&quot;&quot;},{&quot;family&quot;:&quot;Angelo&quot;,&quot;given&quot;:&quot;L.C.&quot;,&quot;parse-names&quot;:false,&quot;dropping-particle&quot;:&quot;&quot;,&quot;non-dropping-particle&quot;:&quot;&quot;},{&quot;family&quot;:&quot;Pereira&quot;,&quot;given&quot;:&quot;A.C.&quot;,&quot;parse-names&quot;:false,&quot;dropping-particle&quot;:&quot;&quot;,&quot;non-dropping-particle&quot;:&quot;&quot;},{&quot;family&quot;:&quot;Krieger&quot;,&quot;given&quot;:&quot;J.E.&quot;,&quot;parse-names&quot;:false,&quot;dropping-particle&quot;:&quot;&quot;,&quot;non-dropping-particle&quot;:&quot;&quot;},{&quot;family&quot;:&quot;Mill&quot;,&quot;given&quot;:&quot;J.G.&quot;,&quot;parse-names&quot;:false,&quot;dropping-particle&quot;:&quot;&quot;,&quot;non-dropping-particle&quot;:&quot;&quot;},{&quot;family&quot;:&quot;Rodrigues&quot;,&quot;given&quot;:&quot;S.L.&quot;,&quot;parse-names&quot;:false,&quot;dropping-particle&quot;:&quot;&quot;,&quot;non-dropping-particle&quot;:&quot;&quot;},{&quot;family&quot;:&quot;Muiesan&quot;,&quot;given&quot;:&quot;M.L.&quot;,&quot;parse-names&quot;:false,&quot;dropping-particle&quot;:&quot;&quot;,&quot;non-dropping-particle&quot;:&quot;&quot;},{&quot;family&quot;:&quot;Paini&quot;,&quot;given&quot;:&quot;A.&quot;,&quot;parse-names&quot;:false,&quot;dropping-particle&quot;:&quot;&quot;,&quot;non-dropping-particle&quot;:&quot;&quot;},{&quot;family&quot;:&quot;Agabiti Rosei&quot;,&quot;given&quot;:&quot;E.&quot;,&quot;parse-names&quot;:false,&quot;dropping-particle&quot;:&quot;&quot;,&quot;non-dropping-particle&quot;:&quot;&quot;},{&quot;family&quot;:&quot;Salvetti&quot;,&quot;given&quot;:&quot;M.&quot;,&quot;parse-names&quot;:false,&quot;dropping-particle&quot;:&quot;&quot;,&quot;non-dropping-particle&quot;:&quot;&quot;}],&quot;container-title&quot;:&quot;JACC: Cardiovascular Imaging&quot;,&quot;container-title-short&quot;:&quot;JACC Cardiovasc Imaging&quot;,&quot;accessed&quot;:{&quot;date-parts&quot;:[[2019,8,6]]},&quot;DOI&quot;:&quot;10.1016/J.JCMG.2015.02.014&quot;,&quot;ISSN&quot;:&quot;1936-878X&quot;,&quot;URL&quot;:&quot;https://www.sciencedirect.com/science/article/pii/S1936878X15002193?via%3Dihub&quot;,&quot;issued&quot;:{&quot;date-parts&quot;:[[2015,6,1]]},&quot;page&quot;:&quot;656-665&quot;,&quot;abstract&quot;:&quot;OBJECTIVES\nThis study sought to derive age-, sex-, and ethnic-appropriate adult reference values for left atrial (LA) and left ventricular (LV) dimensions and volumes, LV mass, fractional shortening, and ejection fraction (EF) derived from geographically diverse population studies. \n\nBACKGROUND\nThe current recommended reference values for measurements from echocardiography may not be suitable to the diverse world population to which they are now applied. \n\nMETHODS\nPopulation-based datasets of echocardiographic measurements from 22,404 adults without clinical cardiovascular or renal disease, hypertension, or diabetes were combined in an individual person data meta-analysis. Quantile regression was used to derive reference values at the 95th percentile (upper reference value [URV]) and fifth percentile (lower reference value [LRV]) of each measurement against age (treated as linear), separately within sex and ethnic groups. \n\nRESULTS\nThe URVs for left ventricular end-diastolic volume (LVEDV), LV end-systolic volume, and LV stroke volume (SV) were highest in Europeans and lowest in South Asians. Important sex and ethnic differences remained after indexation by body surface area or height for these measurements, as well as for the LRV for SV. LVEDV and SV decreased with increasing age for all groups. Importantly, the LRV for EF differed by ethnicity; there was a clear apparent difference between Europeans and Asians. The URVs for LV end-diastolic diameter and LV end-systolic diameter were higher for Europeans than those for East Asian, South Asian, and African people, particularly among men. Similarly, the URVs for LA diameter and volume were highest for Europeans. \n\nCONCLUSIONS\nSex- and/or ethnic-appropriate echocardiographic reference values are indicated for many measurements of LA and LV size, LV mass, and EF. Reference values for LV volumes and mass also differ across the age range.&quot;,&quot;publisher&quot;:&quot;Elsevier&quot;,&quot;issue&quot;:&quot;6&quot;,&quot;volume&quot;:&quot;8&quot;},&quot;isTemporary&quot;:false}]},{&quot;citationID&quot;:&quot;MENDELEY_CITATION_d01ba1c6-32f5-46d1-a0ca-bbec64258fd3&quot;,&quot;properties&quot;:{&quot;noteIndex&quot;:0},&quot;isEdited&quot;:false,&quot;manualOverride&quot;:{&quot;isManuallyOverridden&quot;:false,&quot;citeprocText&quot;:&quot;&lt;sup&gt;4&lt;/sup&gt;&quot;,&quot;manualOverrideText&quot;:&quot;&quot;},&quot;citationTag&quot;:&quot;MENDELEY_CITATION_v3_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&quot;,&quot;citationItems&quot;:[{&quot;id&quot;:&quot;c4b60547-2f39-3342-b6ba-8aeb1ec3aed8&quot;,&quot;itemData&quot;:{&quot;type&quot;:&quot;article-journal&quot;,&quot;id&quot;:&quot;c4b60547-2f39-3342-b6ba-8aeb1ec3aed8&quot;,&quot;title&quot;:&quot;Variation in left ventricular cardiac magnetic resonance normal reference ranges: systematic review and meta-analysis&quot;,&quot;author&quot;:[{&quot;family&quot;:&quot;Raisi-Estabragh&quot;,&quot;given&quot;:&quot;Zahra&quot;,&quot;parse-names&quot;:false,&quot;dropping-particle&quot;:&quot;&quot;,&quot;non-dropping-particle&quot;:&quot;&quot;},{&quot;family&quot;:&quot;Kenawy&quot;,&quot;given&quot;:&quot;Asmaa A M&quot;,&quot;parse-names&quot;:false,&quot;dropping-particle&quot;:&quot;&quot;,&quot;non-dropping-particle&quot;:&quot;&quot;},{&quot;family&quot;:&quot;Aung&quot;,&quot;given&quot;:&quot;Nay&quot;,&quot;parse-names&quot;:false,&quot;dropping-particle&quot;:&quot;&quot;,&quot;non-dropping-particle&quot;:&quot;&quot;},{&quot;family&quot;:&quot;Cooper&quot;,&quot;given&quot;:&quot;Jackie&quot;,&quot;parse-names&quot;:false,&quot;dropping-particle&quot;:&quot;&quot;,&quot;non-dropping-particle&quot;:&quot;&quot;},{&quot;family&quot;:&quot;Munroe&quot;,&quot;given&quot;:&quot;Patricia B&quot;,&quot;parse-names&quot;:false,&quot;dropping-particle&quot;:&quot;&quot;,&quot;non-dropping-particle&quot;:&quot;&quot;},{&quot;family&quot;:&quot;Harvey&quot;,&quot;given&quot;:&quot;Nicholas C&quot;,&quot;parse-names&quot;:false,&quot;dropping-particle&quot;:&quot;&quot;,&quot;non-dropping-particle&quot;:&quot;&quot;},{&quot;family&quot;:&quot;Petersen&quot;,&quot;given&quot;:&quot;Steffen E&quot;,&quot;parse-names&quot;:false,&quot;dropping-particle&quot;:&quot;&quot;,&quot;non-dropping-particle&quot;:&quot;&quot;},{&quot;family&quot;:&quot;Khanji&quot;,&quot;given&quot;:&quot;Mohammed Y&quot;,&quot;parse-names&quot;:false,&quot;dropping-particle&quot;:&quot;&quot;,&quot;non-dropping-particle&quot;:&quot;&quot;}],&quot;container-title&quot;:&quot;European Heart Journal - Cardiovascular Imaging&quot;,&quot;container-title-short&quot;:&quot;Eur Heart J Cardiovasc Imaging&quot;,&quot;DOI&quot;:&quot;10.1093/ehjci/jeaa089&quot;,&quot;ISSN&quot;:&quot;2047-2404&quot;,&quot;URL&quot;:&quot;https://academic.oup.com/ehjcimaging/article/22/5/494/5847947&quot;,&quot;issued&quot;:{&quot;date-parts&quot;:[[2021,4,28]]},&quot;page&quot;:&quot;494-504&quot;,&quot;issue&quot;:&quot;5&quot;,&quot;volume&quot;:&quot;22&quot;},&quot;isTemporary&quot;:false}]},{&quot;citationID&quot;:&quot;MENDELEY_CITATION_3a11dba8-23c4-4f12-847d-d8cc6c53246d&quot;,&quot;properties&quot;:{&quot;noteIndex&quot;:0},&quot;isEdited&quot;:false,&quot;manualOverride&quot;:{&quot;isManuallyOverridden&quot;:false,&quot;citeprocText&quot;:&quot;&lt;sup&gt;5&lt;/sup&gt;&quot;,&quot;manualOverrideText&quot;:&quot;&quot;},&quot;citationTag&quot;:&quot;MENDELEY_CITATION_v3_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&quot;,&quot;citationItems&quot;:[{&quot;id&quot;:&quot;b70fa196-dc9a-3463-9479-f834c16f6992&quot;,&quot;itemData&quot;:{&quot;type&quot;:&quot;book&quot;,&quot;id&quot;:&quot;b70fa196-dc9a-3463-9479-f834c16f6992&quot;,&quot;title&quot;:&quot;Reference ranges (“normal values”) for cardiovascular magnetic resonance (CMR) in adults and children: 2020 update&quot;,&quot;author&quot;:[{&quot;family&quot;:&quot;Kawel-Boehm&quot;,&quot;given&quot;:&quot;Nadine&quot;,&quot;parse-names&quot;:false,&quot;dropping-particle&quot;:&quot;&quot;,&quot;non-dropping-particle&quot;:&quot;&quot;},{&quot;family&quot;:&quot;Hetzel&quot;,&quot;given&quot;:&quot;Scott J.&quot;,&quot;parse-names&quot;:false,&quot;dropping-particle&quot;:&quot;&quot;,&quot;non-dropping-particle&quot;:&quot;&quot;},{&quot;family&quot;:&quot;Ambale-Venkatesh&quot;,&quot;given&quot;:&quot;Bharath&quot;,&quot;parse-names&quot;:false,&quot;dropping-particle&quot;:&quot;&quot;,&quot;non-dropping-particle&quot;:&quot;&quot;},{&quot;family&quot;:&quot;Captur&quot;,&quot;given&quot;:&quot;Gabriella&quot;,&quot;parse-names&quot;:false,&quot;dropping-particle&quot;:&quot;&quot;,&quot;non-dropping-particle&quot;:&quot;&quot;},{&quot;family&quot;:&quot;Francois&quot;,&quot;given&quot;:&quot;Christopher J.&quot;,&quot;parse-names&quot;:false,&quot;dropping-particle&quot;:&quot;&quot;,&quot;non-dropping-particle&quot;:&quot;&quot;},{&quot;family&quot;:&quot;Jerosch-Herold&quot;,&quot;given&quot;:&quot;Michael&quot;,&quot;parse-names&quot;:false,&quot;dropping-particle&quot;:&quot;&quot;,&quot;non-dropping-particle&quot;:&quot;&quot;},{&quot;family&quot;:&quot;Salerno&quot;,&quot;given&quot;:&quot;Michael&quot;,&quot;parse-names&quot;:false,&quot;dropping-particle&quot;:&quot;&quot;,&quot;non-dropping-particle&quot;:&quot;&quot;},{&quot;family&quot;:&quot;Teague&quot;,&quot;given&quot;:&quot;Shawn D.&quot;,&quot;parse-names&quot;:false,&quot;dropping-particle&quot;:&quot;&quot;,&quot;non-dropping-particle&quot;:&quot;&quot;},{&quot;family&quot;:&quot;Valsangiacomo-Buechel&quot;,&quot;given&quot;:&quot;Emanuela&quot;,&quot;parse-names&quot;:false,&quot;dropping-particle&quot;:&quot;&quot;,&quot;non-dropping-particle&quot;:&quot;&quot;},{&quot;family&quot;:&quot;Geest&quot;,&quot;given&quot;:&quot;Rob J.&quot;,&quot;parse-names&quot;:false,&quot;dropping-particle&quot;:&quot;&quot;,&quot;non-dropping-particle&quot;:&quot;van der&quot;},{&quot;family&quot;:&quot;Bluemke&quot;,&quot;given&quot;:&quot;David A.&quot;,&quot;parse-names&quot;:false,&quot;dropping-particle&quot;:&quot;&quot;,&quot;non-dropping-particle&quot;:&quot;&quot;}],&quot;container-title&quot;:&quot;Journal of Cardiovascular Magnetic Resonance&quot;,&quot;DOI&quot;:&quot;10.1186/s12968-020-00683-3&quot;,&quot;ISBN&quot;:&quot;1296802000&quot;,&quot;ISSN&quot;:&quot;1532429X&quot;,&quot;PMID&quot;:&quot;33308262&quot;,&quot;URL&quot;:&quot;https://doi.org/10.1186/s12968-020-00683-3&quot;,&quot;issued&quot;:{&quot;date-parts&quot;:[[2020]]},&quot;number-of-pages&quot;:&quot;1-63&quot;,&quot;abstract&quot;:&quot;Cardiovascular magnetic resonance (CMR) enables assessment and quantification of morphological and functional parameters of the heart, including chamber size and function, diameters of the aorta and pulmonary arteries, flow and myocardial relaxation times. Knowledge of reference ranges (“normal values”) for quantitative CMR is crucial to interpretation of results and to distinguish normal from disease. Compared to the previous version of this review published in 2015, we present updated and expanded reference values for morphological and functional CMR parameters of the cardiovascular system based on the peer-reviewed literature and current CMR techniques. Further, databases and references for deep learning methods are included.&quot;,&quot;publisher&quot;:&quot;BioMed Central&quot;,&quot;issue&quot;:&quot;1&quot;,&quot;volume&quot;:&quot;22&quot;,&quot;container-title-short&quot;:&quot;&quot;},&quot;isTemporary&quot;:false}]},{&quot;citationID&quot;:&quot;MENDELEY_CITATION_992b8fef-fb02-4bbf-bd27-775a615f038a&quot;,&quot;properties&quot;:{&quot;noteIndex&quot;:0},&quot;isEdited&quot;:false,&quot;manualOverride&quot;:{&quot;isManuallyOverridden&quot;:false,&quot;citeprocText&quot;:&quot;&lt;sup&gt;4&lt;/sup&gt;&quot;,&quot;manualOverrideText&quot;:&quot;&quot;},&quot;citationTag&quot;:&quot;MENDELEY_CITATION_v3_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&quot;,&quot;citationItems&quot;:[{&quot;id&quot;:&quot;c4b60547-2f39-3342-b6ba-8aeb1ec3aed8&quot;,&quot;itemData&quot;:{&quot;type&quot;:&quot;article-journal&quot;,&quot;id&quot;:&quot;c4b60547-2f39-3342-b6ba-8aeb1ec3aed8&quot;,&quot;title&quot;:&quot;Variation in left ventricular cardiac magnetic resonance normal reference ranges: systematic review and meta-analysis&quot;,&quot;author&quot;:[{&quot;family&quot;:&quot;Raisi-Estabragh&quot;,&quot;given&quot;:&quot;Zahra&quot;,&quot;parse-names&quot;:false,&quot;dropping-particle&quot;:&quot;&quot;,&quot;non-dropping-particle&quot;:&quot;&quot;},{&quot;family&quot;:&quot;Kenawy&quot;,&quot;given&quot;:&quot;Asmaa A M&quot;,&quot;parse-names&quot;:false,&quot;dropping-particle&quot;:&quot;&quot;,&quot;non-dropping-particle&quot;:&quot;&quot;},{&quot;family&quot;:&quot;Aung&quot;,&quot;given&quot;:&quot;Nay&quot;,&quot;parse-names&quot;:false,&quot;dropping-particle&quot;:&quot;&quot;,&quot;non-dropping-particle&quot;:&quot;&quot;},{&quot;family&quot;:&quot;Cooper&quot;,&quot;given&quot;:&quot;Jackie&quot;,&quot;parse-names&quot;:false,&quot;dropping-particle&quot;:&quot;&quot;,&quot;non-dropping-particle&quot;:&quot;&quot;},{&quot;family&quot;:&quot;Munroe&quot;,&quot;given&quot;:&quot;Patricia B&quot;,&quot;parse-names&quot;:false,&quot;dropping-particle&quot;:&quot;&quot;,&quot;non-dropping-particle&quot;:&quot;&quot;},{&quot;family&quot;:&quot;Harvey&quot;,&quot;given&quot;:&quot;Nicholas C&quot;,&quot;parse-names&quot;:false,&quot;dropping-particle&quot;:&quot;&quot;,&quot;non-dropping-particle&quot;:&quot;&quot;},{&quot;family&quot;:&quot;Petersen&quot;,&quot;given&quot;:&quot;Steffen E&quot;,&quot;parse-names&quot;:false,&quot;dropping-particle&quot;:&quot;&quot;,&quot;non-dropping-particle&quot;:&quot;&quot;},{&quot;family&quot;:&quot;Khanji&quot;,&quot;given&quot;:&quot;Mohammed Y&quot;,&quot;parse-names&quot;:false,&quot;dropping-particle&quot;:&quot;&quot;,&quot;non-dropping-particle&quot;:&quot;&quot;}],&quot;container-title&quot;:&quot;European Heart Journal - Cardiovascular Imaging&quot;,&quot;container-title-short&quot;:&quot;Eur Heart J Cardiovasc Imaging&quot;,&quot;DOI&quot;:&quot;10.1093/ehjci/jeaa089&quot;,&quot;ISSN&quot;:&quot;2047-2404&quot;,&quot;URL&quot;:&quot;https://academic.oup.com/ehjcimaging/article/22/5/494/5847947&quot;,&quot;issued&quot;:{&quot;date-parts&quot;:[[2021,4,28]]},&quot;page&quot;:&quot;494-504&quot;,&quot;issue&quot;:&quot;5&quot;,&quot;volume&quot;:&quot;22&quot;},&quot;isTemporary&quot;:false}]},{&quot;citationID&quot;:&quot;MENDELEY_CITATION_9dd89539-5ab8-4647-ad2c-50c82715b15d&quot;,&quot;properties&quot;:{&quot;noteIndex&quot;:0},&quot;isEdited&quot;:false,&quot;manualOverride&quot;:{&quot;isManuallyOverridden&quot;:false,&quot;citeprocText&quot;:&quot;&lt;sup&gt;4&lt;/sup&gt;&quot;,&quot;manualOverrideText&quot;:&quot;&quot;},&quot;citationTag&quot;:&quot;MENDELEY_CITATION_v3_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&quot;,&quot;citationItems&quot;:[{&quot;id&quot;:&quot;c4b60547-2f39-3342-b6ba-8aeb1ec3aed8&quot;,&quot;itemData&quot;:{&quot;type&quot;:&quot;article-journal&quot;,&quot;id&quot;:&quot;c4b60547-2f39-3342-b6ba-8aeb1ec3aed8&quot;,&quot;title&quot;:&quot;Variation in left ventricular cardiac magnetic resonance normal reference ranges: systematic review and meta-analysis&quot;,&quot;author&quot;:[{&quot;family&quot;:&quot;Raisi-Estabragh&quot;,&quot;given&quot;:&quot;Zahra&quot;,&quot;parse-names&quot;:false,&quot;dropping-particle&quot;:&quot;&quot;,&quot;non-dropping-particle&quot;:&quot;&quot;},{&quot;family&quot;:&quot;Kenawy&quot;,&quot;given&quot;:&quot;Asmaa A M&quot;,&quot;parse-names&quot;:false,&quot;dropping-particle&quot;:&quot;&quot;,&quot;non-dropping-particle&quot;:&quot;&quot;},{&quot;family&quot;:&quot;Aung&quot;,&quot;given&quot;:&quot;Nay&quot;,&quot;parse-names&quot;:false,&quot;dropping-particle&quot;:&quot;&quot;,&quot;non-dropping-particle&quot;:&quot;&quot;},{&quot;family&quot;:&quot;Cooper&quot;,&quot;given&quot;:&quot;Jackie&quot;,&quot;parse-names&quot;:false,&quot;dropping-particle&quot;:&quot;&quot;,&quot;non-dropping-particle&quot;:&quot;&quot;},{&quot;family&quot;:&quot;Munroe&quot;,&quot;given&quot;:&quot;Patricia B&quot;,&quot;parse-names&quot;:false,&quot;dropping-particle&quot;:&quot;&quot;,&quot;non-dropping-particle&quot;:&quot;&quot;},{&quot;family&quot;:&quot;Harvey&quot;,&quot;given&quot;:&quot;Nicholas C&quot;,&quot;parse-names&quot;:false,&quot;dropping-particle&quot;:&quot;&quot;,&quot;non-dropping-particle&quot;:&quot;&quot;},{&quot;family&quot;:&quot;Petersen&quot;,&quot;given&quot;:&quot;Steffen E&quot;,&quot;parse-names&quot;:false,&quot;dropping-particle&quot;:&quot;&quot;,&quot;non-dropping-particle&quot;:&quot;&quot;},{&quot;family&quot;:&quot;Khanji&quot;,&quot;given&quot;:&quot;Mohammed Y&quot;,&quot;parse-names&quot;:false,&quot;dropping-particle&quot;:&quot;&quot;,&quot;non-dropping-particle&quot;:&quot;&quot;}],&quot;container-title&quot;:&quot;European Heart Journal - Cardiovascular Imaging&quot;,&quot;container-title-short&quot;:&quot;Eur Heart J Cardiovasc Imaging&quot;,&quot;DOI&quot;:&quot;10.1093/ehjci/jeaa089&quot;,&quot;ISSN&quot;:&quot;2047-2404&quot;,&quot;URL&quot;:&quot;https://academic.oup.com/ehjcimaging/article/22/5/494/5847947&quot;,&quot;issued&quot;:{&quot;date-parts&quot;:[[2021,4,28]]},&quot;page&quot;:&quot;494-504&quot;,&quot;issue&quot;:&quot;5&quot;,&quot;volume&quot;:&quot;22&quot;},&quot;isTemporary&quot;:false}]},{&quot;citationID&quot;:&quot;MENDELEY_CITATION_21852f37-fff9-4f4b-85e3-6389fac89708&quot;,&quot;properties&quot;:{&quot;noteIndex&quot;:0},&quot;isEdited&quot;:false,&quot;manualOverride&quot;:{&quot;isManuallyOverridden&quot;:false,&quot;citeprocText&quot;:&quot;&lt;sup&gt;6&lt;/sup&gt;&quot;,&quot;manualOverrideText&quot;:&quot;&quot;},&quot;citationTag&quot;:&quot;MENDELEY_CITATION_v3_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&quot;,&quot;citationItems&quot;:[{&quot;id&quot;:&quot;bf26c395-fe9e-39bc-9fb7-bb9ba0d29ed2&quot;,&quot;itemData&quot;:{&quot;type&quot;:&quot;article-journal&quot;,&quot;id&quot;:&quot;bf26c395-fe9e-39bc-9fb7-bb9ba0d29ed2&quot;,&quot;title&quot;:&quot;Reference values for cardiac and aortic magnetic resonance imaging in healthy, young caucasian adults&quot;,&quot;author&quot;:[{&quot;family&quot;:&quot;Eikendal&quot;,&quot;given&quot;:&quot;Anouk L.M.&quot;,&quot;parse-names&quot;:false,&quot;dropping-particle&quot;:&quot;&quot;,&quot;non-dropping-particle&quot;:&quot;&quot;},{&quot;family&quot;:&quot;Bots&quot;,&quot;given&quot;:&quot;Michiel L.&quot;,&quot;parse-names&quot;:false,&quot;dropping-particle&quot;:&quot;&quot;,&quot;non-dropping-particle&quot;:&quot;&quot;},{&quot;family&quot;:&quot;Haaring&quot;,&quot;given&quot;:&quot;Cees&quot;,&quot;parse-names&quot;:false,&quot;dropping-particle&quot;:&quot;&quot;,&quot;non-dropping-particle&quot;:&quot;&quot;},{&quot;family&quot;:&quot;Saam&quot;,&quot;given&quot;:&quot;Tobias&quot;,&quot;parse-names&quot;:false,&quot;dropping-particle&quot;:&quot;&quot;,&quot;non-dropping-particle&quot;:&quot;&quot;},{&quot;family&quot;:&quot;Geest&quot;,&quot;given&quot;:&quot;Rob J.&quot;,&quot;parse-names&quot;:false,&quot;dropping-particle&quot;:&quot;&quot;,&quot;non-dropping-particle&quot;:&quot;Van Der&quot;},{&quot;family&quot;:&quot;Westenberg&quot;,&quot;given&quot;:&quot;Jos J.M.&quot;,&quot;parse-names&quot;:false,&quot;dropping-particle&quot;:&quot;&quot;,&quot;non-dropping-particle&quot;:&quot;&quot;},{&quot;family&quot;:&quot;Ruijter&quot;,&quot;given&quot;:&quot;Hester M.&quot;,&quot;parse-names&quot;:false,&quot;dropping-particle&quot;:&quot;&quot;,&quot;non-dropping-particle&quot;:&quot;Den&quot;},{&quot;family&quot;:&quot;Hoefer&quot;,&quot;given&quot;:&quot;Imo E.&quot;,&quot;parse-names&quot;:false,&quot;dropping-particle&quot;:&quot;&quot;,&quot;non-dropping-particle&quot;:&quot;&quot;},{&quot;family&quot;:&quot;Leiner&quot;,&quot;given&quot;:&quot;Tim&quot;,&quot;parse-names&quot;:false,&quot;dropping-particle&quot;:&quot;&quot;,&quot;non-dropping-particle&quot;:&quot;&quot;}],&quot;container-title&quot;:&quot;PLoS ONE&quot;,&quot;container-title-short&quot;:&quot;PLoS One&quot;,&quot;DOI&quot;:&quot;10.1371/journal.pone.0164480 LK - http://WT3CF4ET2L.search.serialssolutions.com?sid=EMBASE&amp;issn=19326203&amp;id=doi:10.1371%2Fjournal.pone.0164480&amp;atitle=Reference+values+for+cardiac+and+aortic+magnetic+resonance+imaging+in+healthy%2C+young+caucasian+adults&amp;stitle=PLoS+ONE&amp;title=PLoS+ONE&amp;volume=11&amp;issue=10&amp;spage=&amp;epage=&amp;aulast=Eikendal&amp;aufirst=Anouk+L.M.&amp;auinit=A.L.M.&amp;aufull=Eikendal+A.L.M.&amp;coden=POLNC&amp;isbn=&amp;pages=-&amp;date=2016&amp;auinit1=A&amp;auinitm=L.M.&quot;,&quot;ISSN&quot;:&quot;1932-6203&quot;,&quot;URL&quot;:&quot;http://www.embase.com/search/results?subaction=viewrecord&amp;from=export&amp;id=L612656012&quot;,&quot;issued&quot;:{&quot;date-parts&quot;:[[2016]]},&quot;page&quot;:&quot;1-17&quot;,&quot;language&quot;:&quot;English&quot;,&quot;abstract&quot;:&quot;Background Reference values for morphological and functional parameters of the cardiovascular system in early life are relevant since they may help to identify young adults who fall outside the physiological range of arterial and cardiac ageing. This study provides age and sex specific reference values for aortic wall characteristics, cardiac function parameters and aortic pulse wave velocity (PWV) in a population-based sample of healthy, young adults using magnetic resonance (MR) imaging. Materials and Methods In 131 randomly selected healthy, young adults aged between 25 and 35 years (mean age 31.8 years, 63 men) of the general-population based Atherosclerosis-Monitoring-and-Biomarker- measurements-In-The-YOuNg (AMBITYON) study, descending thoracic aortic dimensions and wall thickness, thoracic aortic PWV and cardiac function parameters were measured using a 3.0T MR-system. Age and sex specific reference values were generated using dedicated software. Differences in reference values between two age groups (25-30 and 30-35 years) and both sexes were tested. Results Aortic diameters and areas were higher in the older age group (all p&lt;0.007). Moreover, aortic dimensions, left ventricular mass, left and right ventricular volumes and cardiac output were lower in women than in men (all p&lt;0.001). For mean and maximum aortic wall thickness, left and right ejection fraction and aortic PWV we did not observe a significant age or Conclusion This study provides age and sex specific reference values for cardiovascular MR parameters in healthy, young Caucasian adults. These may aid in MR guided pre-clinical identification of young adults who fall outside the physiological range of arterial and cardiac ageing.&quot;,&quot;issue&quot;:&quot;10&quot;,&quot;volume&quot;:&quot;11&quot;},&quot;isTemporary&quot;:false}]},{&quot;citationID&quot;:&quot;MENDELEY_CITATION_45564062-5265-4654-99cd-450deee5caf8&quot;,&quot;properties&quot;:{&quot;noteIndex&quot;:0},&quot;isEdited&quot;:false,&quot;manualOverride&quot;:{&quot;isManuallyOverridden&quot;:false,&quot;citeprocText&quot;:&quot;&lt;sup&gt;7&lt;/sup&gt;&quot;,&quot;manualOverrideText&quot;:&quot;&quot;},&quot;citationTag&quot;:&quot;MENDELEY_CITATION_v3_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&quot;,&quot;citationItems&quot;:[{&quot;id&quot;:&quot;4d7e0547-9ed4-3577-8572-3fe0f32ffc14&quot;,&quot;itemData&quot;:{&quot;type&quot;:&quot;article-journal&quot;,&quot;id&quot;:&quot;4d7e0547-9ed4-3577-8572-3fe0f32ffc14&quot;,&quot;title&quot;:&quot;Reference values of cardiac volumes, dimensions, and new functional parameters by MR: A multicenter, multivendor study.&quot;,&quot;author&quot;:[{&quot;family&quot;:&quot;Aquaro&quot;,&quot;given&quot;:&quot;Giovanni Donato&quot;,&quot;parse-names&quot;:false,&quot;dropping-particle&quot;:&quot;&quot;,&quot;non-dropping-particle&quot;:&quot;&quot;},{&quot;family&quot;:&quot;Camastra&quot;,&quot;given&quot;:&quot;Giovanni&quot;,&quot;parse-names&quot;:false,&quot;dropping-particle&quot;:&quot;&quot;,&quot;non-dropping-particle&quot;:&quot;&quot;},{&quot;family&quot;:&quot;Monti&quot;,&quot;given&quot;:&quot;Lorenzo&quot;,&quot;parse-names&quot;:false,&quot;dropping-particle&quot;:&quot;&quot;,&quot;non-dropping-particle&quot;:&quot;&quot;},{&quot;family&quot;:&quot;Lombardi&quot;,&quot;given&quot;:&quot;Massimo&quot;,&quot;parse-names&quot;:false,&quot;dropping-particle&quot;:&quot;&quot;,&quot;non-dropping-particle&quot;:&quot;&quot;},{&quot;family&quot;:&quot;Pepe&quot;,&quot;given&quot;:&quot;Alessia&quot;,&quot;parse-names&quot;:false,&quot;dropping-particle&quot;:&quot;&quot;,&quot;non-dropping-particle&quot;:&quot;&quot;},{&quot;family&quot;:&quot;Castelletti&quot;,&quot;given&quot;:&quot;Silvia&quot;,&quot;parse-names&quot;:false,&quot;dropping-particle&quot;:&quot;&quot;,&quot;non-dropping-particle&quot;:&quot;&quot;},{&quot;family&quot;:&quot;Maestrini&quot;,&quot;given&quot;:&quot;Viviana&quot;,&quot;parse-names&quot;:false,&quot;dropping-particle&quot;:&quot;&quot;,&quot;non-dropping-particle&quot;:&quot;&quot;},{&quot;family&quot;:&quot;Todiere&quot;,&quot;given&quot;:&quot;Giancarlo&quot;,&quot;parse-names&quot;:false,&quot;dropping-particle&quot;:&quot;&quot;,&quot;non-dropping-particle&quot;:&quot;&quot;},{&quot;family&quot;:&quot;Masci&quot;,&quot;given&quot;:&quot;Piergiorgio&quot;,&quot;parse-names&quot;:false,&quot;dropping-particle&quot;:&quot;&quot;,&quot;non-dropping-particle&quot;:&quot;&quot;},{&quot;family&quot;:&quot;Giovine&quot;,&quot;given&quot;:&quot;Gabriella&quot;,&quot;parse-names&quot;:false,&quot;dropping-particle&quot;:&quot;&quot;,&quot;non-dropping-particle&quot;:&quot;di&quot;},{&quot;family&quot;:&quot;Barison&quot;,&quot;given&quot;:&quot;Andrea&quot;,&quot;parse-names&quot;:false,&quot;dropping-particle&quot;:&quot;&quot;,&quot;non-dropping-particle&quot;:&quot;&quot;},{&quot;family&quot;:&quot;Dellegrottaglie&quot;,&quot;given&quot;:&quot;Santo&quot;,&quot;parse-names&quot;:false,&quot;dropping-particle&quot;:&quot;&quot;,&quot;non-dropping-particle&quot;:&quot;&quot;},{&quot;family&quot;:&quot;Perazzolo Marra&quot;,&quot;given&quot;:&quot;Martina&quot;,&quot;parse-names&quot;:false,&quot;dropping-particle&quot;:&quot;&quot;,&quot;non-dropping-particle&quot;:&quot;&quot;},{&quot;family&quot;:&quot;Pontone&quot;,&quot;given&quot;:&quot;Gianluca&quot;,&quot;parse-names&quot;:false,&quot;dropping-particle&quot;:&quot;&quot;,&quot;non-dropping-particle&quot;:&quot;&quot;},{&quot;family&quot;:&quot;Bella&quot;,&quot;given&quot;:&quot;Gianluca&quot;,&quot;parse-names&quot;:false,&quot;dropping-particle&quot;:&quot;&quot;,&quot;non-dropping-particle&quot;:&quot;Di&quot;},{&quot;family&quot;:&quot;Cardiology&quot;,&quot;given&quot;:&quot;working group \&quot;Applicazioni della Risonanza Magnetica\&quot; of the Italian Society of&quot;,&quot;parse-names&quot;:false,&quot;dropping-particle&quot;:&quot;&quot;,&quot;non-dropping-particle&quot;:&quot;&quot;}],&quot;container-title&quot;:&quot;Journal of magnetic resonance imaging : JMRI&quot;,&quot;container-title-short&quot;:&quot;J Magn Reson Imaging&quot;,&quot;DOI&quot;:&quot;10.1002/jmri.25450&quot;,&quot;ISSN&quot;:&quot;1522-2586&quot;,&quot;URL&quot;:&quot;http://ovidsp.ovid.com/ovidweb.cgi?T=JS&amp;PAGE=reference&amp;D=med13&amp;NEWS=N&amp;AN=27571232&quot;,&quot;issued&quot;:{&quot;date-parts&quot;:[[2017]]},&quot;publisher-place&quot;:&quot;United States&quot;,&quot;page&quot;:&quot;1055-1067&quot;,&quot;abstract&quot;:&quot;PURPOSE: To define reference values of cardiac volumes, dimensions, and new morpho-functional parameters normalized for age, gender, and body surface area by cine-bSSFP (balanced steady-state free-precession) magnetic resonance (MR)., MATERIALS AND METHODS: We enrolled 308 healthy subjects subdivided by gender and by six age classes: class I, &gt;15-20 years; class II, &gt;20-30 years; class III, &gt;30-40 years; class IV, &gt;40-50 years; class V, &gt;50-60 years; and class VI &gt;60 years. Dimensional, volumetric and morpho-functional parameters of the left (LV) and right (RV) ventricles were measured using cine-bSSFP MRI at 1.5T., RESULTS: The LV and RV end-diastolic volume indexes (EDVi) were inversely related to age (P &lt; 0.0001 r = -0.34 and P &lt; 0.0001 r = -0.37, respectively). In addition, the LV mass index decreased with age (P = 0.0004, r = -0.21). The LV longitudinal shortening was not significantly different among groups: &gt;=15% in all populations (95% confidence interval [CI]: 16-31). The sphericity index measured in end-diastole was higher in females than in males (P &lt; 0.03): the upper limit was 40% for males and 42% for females. The normality cutoff of LV global function index was &gt;=33% in males and &gt;=35% in females. The end-diastolic volume (EDV) of RV and LV was balanced (RV/LV ratio 0.85-1.15) without differences in the population. The LV EDV/mass was 1.0-1.8 in males and 1.0-2.1 in females., CONCLUSION: This study provides potential age- and gender-specific reference., LEVEL OF EVIDENCE: 2 J. Magn. Reson. Imaging 2017;45:1055-1067. Copyright © 2016 International Society for Magnetic Resonance in Medicine.&quot;,&quot;issue&quot;:&quot;4&quot;,&quot;volume&quot;:&quot;45&quot;},&quot;isTemporary&quot;:false}]},{&quot;citationID&quot;:&quot;MENDELEY_CITATION_b96e2333-6f57-480c-af60-e45b6d65243a&quot;,&quot;properties&quot;:{&quot;noteIndex&quot;:0},&quot;isEdited&quot;:false,&quot;manualOverride&quot;:{&quot;isManuallyOverridden&quot;:false,&quot;citeprocText&quot;:&quot;&lt;sup&gt;8&lt;/sup&gt;&quot;,&quot;manualOverrideText&quot;:&quot;&quot;},&quot;citationTag&quot;:&quot;MENDELEY_CITATION_v3_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&quot;,&quot;citationItems&quot;:[{&quot;id&quot;:&quot;d33478fa-5a31-3146-8607-f106f6e1079f&quot;,&quot;itemData&quot;:{&quot;type&quot;:&quot;article-journal&quot;,&quot;id&quot;:&quot;d33478fa-5a31-3146-8607-f106f6e1079f&quot;,&quot;title&quot;:&quot;Cardiovascular magnetic resonance of cardiac morphology and function: impact of different strategies of contour drawing and indexing&quot;,&quot;author&quot;:[{&quot;family&quot;:&quot;Riffel&quot;,&quot;given&quot;:&quot;Johannes H&quot;,&quot;parse-names&quot;:false,&quot;dropping-particle&quot;:&quot;&quot;,&quot;non-dropping-particle&quot;:&quot;&quot;},{&quot;family&quot;:&quot;Schmucker&quot;,&quot;given&quot;:&quot;Katharina&quot;,&quot;parse-names&quot;:false,&quot;dropping-particle&quot;:&quot;&quot;,&quot;non-dropping-particle&quot;:&quot;&quot;},{&quot;family&quot;:&quot;Andre&quot;,&quot;given&quot;:&quot;Florian&quot;,&quot;parse-names&quot;:false,&quot;dropping-particle&quot;:&quot;&quot;,&quot;non-dropping-particle&quot;:&quot;&quot;},{&quot;family&quot;:&quot;Ochs&quot;,&quot;given&quot;:&quot;Marco&quot;,&quot;parse-names&quot;:false,&quot;dropping-particle&quot;:&quot;&quot;,&quot;non-dropping-particle&quot;:&quot;&quot;},{&quot;family&quot;:&quot;Hirschberg&quot;,&quot;given&quot;:&quot;Kristof&quot;,&quot;parse-names&quot;:false,&quot;dropping-particle&quot;:&quot;&quot;,&quot;non-dropping-particle&quot;:&quot;&quot;},{&quot;family&quot;:&quot;Schaub&quot;,&quot;given&quot;:&quot;Ebe&quot;,&quot;parse-names&quot;:false,&quot;dropping-particle&quot;:&quot;&quot;,&quot;non-dropping-particle&quot;:&quot;&quot;},{&quot;family&quot;:&quot;Fritz&quot;,&quot;given&quot;:&quot;Thomas&quot;,&quot;parse-names&quot;:false,&quot;dropping-particle&quot;:&quot;&quot;,&quot;non-dropping-particle&quot;:&quot;&quot;},{&quot;family&quot;:&quot;Mueller-Hennessen&quot;,&quot;given&quot;:&quot;Matthias&quot;,&quot;parse-names&quot;:false,&quot;dropping-particle&quot;:&quot;&quot;,&quot;non-dropping-particle&quot;:&quot;&quot;},{&quot;family&quot;:&quot;Giannitsis&quot;,&quot;given&quot;:&quot;Evangelos&quot;,&quot;parse-names&quot;:false,&quot;dropping-particle&quot;:&quot;&quot;,&quot;non-dropping-particle&quot;:&quot;&quot;},{&quot;family&quot;:&quot;Katus&quot;,&quot;given&quot;:&quot;Hugo A&quot;,&quot;parse-names&quot;:false,&quot;dropping-particle&quot;:&quot;&quot;,&quot;non-dropping-particle&quot;:&quot;&quot;},{&quot;family&quot;:&quot;Friedrich&quot;,&quot;given&quot;:&quot;Matthias G&quot;,&quot;parse-names&quot;:false,&quot;dropping-particle&quot;:&quot;&quot;,&quot;non-dropping-particle&quot;:&quot;&quot;}],&quot;container-title&quot;:&quot;Clinical Research in Cardiology&quot;,&quot;DOI&quot;:&quot;10.1007/s00392-018-1371-7 LK - http://WT3CF4ET2L.search.serialssolutions.com?sid=EMBASE&amp;issn=18610692&amp;id=doi:10.1007%2Fs00392-018-1371-7&amp;atitle=Cardiovascular+magnetic+resonance+of+cardiac+morphology+and+function%3A+impact+of+different+strategies+of+contour+drawing+and+indexing&amp;stitle=Clin.+Res.+Cardiol.&amp;title=Clinical+Research+in+Cardiology&amp;volume=108&amp;issue=4&amp;spage=411&amp;epage=429&amp;aulast=Riffel&amp;aufirst=Johannes+H.&amp;auinit=J.H.&amp;aufull=Riffel+J.H.&amp;coden=&amp;isbn=&amp;pages=411-429&amp;date=2019&amp;auinit1=J&amp;auin&quot;,&quot;ISSN&quot;:&quot;1861-0692&quot;,&quot;URL&quot;:&quot;http://www.embase.com/search/results?subaction=viewrecord&amp;from=export&amp;id=L623962605&quot;,&quot;issued&quot;:{&quot;date-parts&quot;:[[2019]]},&quot;publisher-place&quot;:&quot;J.H. Riffel, Department of Cardiology, Angiology and Pneumology, University of Heidelberg, Im Neuenheimer Feld 410, Heidelberg, Germany&quot;,&quot;page&quot;:&quot;411-429&quot;,&quot;language&quot;:&quot;English&quot;,&quot;abstract&quot;:&quot;Background: Cardiovascular magnetic resonance (CMR) is the gold standard for the quantitative assessment of cardiac volumes, mass and function. There are, however, various strategies for establishing endocardial borders, the cardiac phase used for measurements and the body dimensions used for indexing these results. The aim of the study was to assess the impact of different strategies on reference values. Methods and results: 362 healthy volunteers (190 men, mean age 51 ± 13 years) underwent a standard CMR protocol. Left ventricular end-diastolic (LV-EDV) and end-systolic (LV-ESV) volumes and LV mass (LV-M) were measured at end systole and end diastole in SSFP sequences using two methods, one of which included papillary muscles and trabecular tissue in the LV-M (“include” approach), while the other excluded this tissue (“exclude” approach). There was a strong correlation between the results for LV volumes and LV ejection fraction (LV-EF) between the “include” and the “exclude” approach, while the mean values were different: LV-EDV: 149.7 ± 32.5 ml vs 160.5 ± 35.0 ml, p &lt; 0.0001; LV-ESV: 48.7 ± 14.5 ml vs 56.4 ± 16.7 ml, p &lt; 0.0001; LV-EF: 67.7 ± 5.4% vs 65.1 ± 5.6%, p &lt; 0.0001. When comparing end-systolic with end-diastolic data, values for LV-M were significantly higher in end systole irrespective of whether papillary muscles and trabecular tissues were included or not. Furthermore, LV-M missed overweight-induced LV hypertrophy when indexed to body surface area (BSA) instead of height. Conclusion: Quantitative assessment of LV volumes and mass with inclusion of papillary muscles and trabeculae to myocardial mass resulted in significantly different values, while indexing to BSA and not height may miss LV hypertrophy in terms of overweight.&quot;,&quot;issue&quot;:&quot;4&quot;,&quot;volume&quot;:&quot;108&quot;,&quot;container-title-short&quot;:&quot;&quot;},&quot;isTemporary&quot;:false}]},{&quot;citationID&quot;:&quot;MENDELEY_CITATION_69ef0288-b947-4dbe-a8cd-8815b0655466&quot;,&quot;properties&quot;:{&quot;noteIndex&quot;:0},&quot;isEdited&quot;:false,&quot;manualOverride&quot;:{&quot;isManuallyOverridden&quot;:false,&quot;citeprocText&quot;:&quot;&lt;sup&gt;9&lt;/sup&gt;&quot;,&quot;manualOverrideText&quot;:&quot;&quot;},&quot;citationTag&quot;:&quot;MENDELEY_CITATION_v3_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&quot;,&quot;citationItems&quot;:[{&quot;id&quot;:&quot;90a10878-2af4-3d2d-bfd8-492b20630ed3&quot;,&quot;itemData&quot;:{&quot;type&quot;:&quot;article-journal&quot;,&quot;id&quot;:&quot;90a10878-2af4-3d2d-bfd8-492b20630ed3&quot;,&quot;title&quot;:&quot;Cardiovascular magnetic resonance reference ranges for the heart and aorta in Chinese at 3T&quot;,&quot;author&quot;:[{&quot;family&quot;:&quot;Le&quot;,&quot;given&quot;:&quot;Thu Thao&quot;,&quot;parse-names&quot;:false,&quot;dropping-particle&quot;:&quot;&quot;,&quot;non-dropping-particle&quot;:&quot;&quot;},{&quot;family&quot;:&quot;Tan&quot;,&quot;given&quot;:&quot;Ru San&quot;,&quot;parse-names&quot;:false,&quot;dropping-particle&quot;:&quot;&quot;,&quot;non-dropping-particle&quot;:&quot;&quot;},{&quot;family&quot;:&quot;Deyn&quot;,&quot;given&quot;:&quot;Michelle&quot;,&quot;parse-names&quot;:false,&quot;dropping-particle&quot;:&quot;&quot;,&quot;non-dropping-particle&quot;:&quot;De&quot;},{&quot;family&quot;:&quot;Goh&quot;,&quot;given&quot;:&quot;Elizabeth Pee Chong&quot;,&quot;parse-names&quot;:false,&quot;dropping-particle&quot;:&quot;&quot;,&quot;non-dropping-particle&quot;:&quot;&quot;},{&quot;family&quot;:&quot;Han&quot;,&quot;given&quot;:&quot;Yiying&quot;,&quot;parse-names&quot;:false,&quot;dropping-particle&quot;:&quot;&quot;,&quot;non-dropping-particle&quot;:&quot;&quot;},{&quot;family&quot;:&quot;Leong&quot;,&quot;given&quot;:&quot;Bao Ru&quot;,&quot;parse-names&quot;:false,&quot;dropping-particle&quot;:&quot;&quot;,&quot;non-dropping-particle&quot;:&quot;&quot;},{&quot;family&quot;:&quot;Cook&quot;,&quot;given&quot;:&quot;Stuart Alexander&quot;,&quot;parse-names&quot;:false,&quot;dropping-particle&quot;:&quot;&quot;,&quot;non-dropping-particle&quot;:&quot;&quot;},{&quot;family&quot;:&quot;Chin&quot;,&quot;given&quot;:&quot;Calvin Woon Loong&quot;,&quot;parse-names&quot;:false,&quot;dropping-particle&quot;:&quot;&quot;,&quot;non-dropping-particle&quot;:&quot;&quot;}],&quot;container-title&quot;:&quot;Journal of Cardiovascular Magnetic Resonance&quot;,&quot;accessed&quot;:{&quot;date-parts&quot;:[[2019,5,24]]},&quot;DOI&quot;:&quot;10.1186/s12968-016-0236-3&quot;,&quot;ISSN&quot;:&quot;1532-429X&quot;,&quot;issued&quot;:{&quot;date-parts&quot;:[[2016,12,12]]},&quot;publisher-place&quot;:&quot;C.W.-L. Chin, National Heart Centre Singapore, 5 Hospital Drive, Singapore, Singapore&quot;,&quot;page&quot;:&quot;21&quot;,&quot;language&quot;:&quot;English&quot;,&quot;abstract&quot;:&quot;Background: Cardiovascular magnetic resonance (CMR) reference ranges have not been well established in Chinese. Here we determined normal cardiac and aortic reference ranges in healthy Singaporean Chinese and investigated how these data might affect clinical interpretation of CMR scans. Methods: In 180 healthy Singaporean Chinese (20 to 69 years old; males, n = 91), comprehensive cardiac assessment was performed using the steady state free precision technique (3T Ingenia, Philips) and images were analysed by two independent observers (CMR42, Circle Cardiovascular Imaging). Measurements were internally validated using standardized approaches: left ventricular mass (LVM) was measured in diastole and systole (with and without papillary muscles) and stroke volumes were compared in both ventricles. All reference ranges were stratified by sex and age; and \&quot;indeterminate/borderline\&quot; regions were defined statistically at the limits of the normal reference ranges. Results were compared with clinical measurements reported in the same individuals. Results: LVM was equivalent in both phases (mean difference 3.0 ± 2.5 g; P = 0.22) and stroke volumes were not significantly different in the left and right ventricles (P = 0.91). Compared to females, males had larger left and right ventricular volumes (P &lt; 0.001 for all). Indexed LVM was significantly higher in males compared to females (50 ± 7 versus 38 ± 5 g/m2, respectively; P &lt; 0.001). Overall, papillary muscles accounted for only ∼2 % of the total LVM. Indexed atrial sizes and aortic root dimensions were similar between males and females (P &gt; 0.05 for all measures). In both sexes, age correlated negatively with left and right ventricular volumes; and positively with aortic sinus and sinotubular junction diameters (P &lt; 0.0001 for all). There was excellent agreement in indexed stroke volumes in the left and right ventricles (0.1±5.7mL/m2, 0.7±6.2 mL/m2, respectively), LVM (0.6±6.4g/m2), atrial sizes and aortic root dimensions between values reported in clinical reports and our measured reference ranges. Conclusions: Comprehensive sex and age-corrected CMR reference ranges at 3T have been established in Singaporean Chinese. This is an important step for clinical practice and research studies of the heart and aorta in Asia.&quot;,&quot;publisher&quot;:&quot;BioMed Central&quot;,&quot;issue&quot;:&quot;1&quot;,&quot;volume&quot;:&quot;18&quot;,&quot;container-title-short&quot;:&quot;&quot;},&quot;isTemporary&quot;:false}]},{&quot;citationID&quot;:&quot;MENDELEY_CITATION_c785c7fe-a52e-4dc1-a9c2-cf8cba12907f&quot;,&quot;properties&quot;:{&quot;noteIndex&quot;:0},&quot;isEdited&quot;:false,&quot;manualOverride&quot;:{&quot;isManuallyOverridden&quot;:false,&quot;citeprocText&quot;:&quot;&lt;sup&gt;10&lt;/sup&gt;&quot;,&quot;manualOverrideText&quot;:&quot;&quot;},&quot;citationTag&quot;:&quot;MENDELEY_CITATION_v3_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&quot;,&quot;citationItems&quot;:[{&quot;id&quot;:&quot;6823f345-6982-393d-b1bb-033f11479d66&quot;,&quot;itemData&quot;:{&quot;type&quot;:&quot;article-journal&quot;,&quot;id&quot;:&quot;6823f345-6982-393d-b1bb-033f11479d66&quot;,&quot;title&quot;:&quot;Reference ranges of left ventricular structure and function assessed by contrast-enhanced cardiac MR and changes related to ageing and hypertension in a population-based study&quot;,&quot;author&quot;:[{&quot;family&quot;:&quot;Bülow&quot;,&quot;given&quot;:&quot;R.&quot;,&quot;parse-names&quot;:false,&quot;dropping-particle&quot;:&quot;&quot;,&quot;non-dropping-particle&quot;:&quot;&quot;},{&quot;family&quot;:&quot;Ittermann&quot;,&quot;given&quot;:&quot;T.&quot;,&quot;parse-names&quot;:false,&quot;dropping-particle&quot;:&quot;&quot;,&quot;non-dropping-particle&quot;:&quot;&quot;},{&quot;family&quot;:&quot;Dörr&quot;,&quot;given&quot;:&quot;M.&quot;,&quot;parse-names&quot;:false,&quot;dropping-particle&quot;:&quot;&quot;,&quot;non-dropping-particle&quot;:&quot;&quot;},{&quot;family&quot;:&quot;Poesch&quot;,&quot;given&quot;:&quot;A.&quot;,&quot;parse-names&quot;:false,&quot;dropping-particle&quot;:&quot;&quot;,&quot;non-dropping-particle&quot;:&quot;&quot;},{&quot;family&quot;:&quot;Langner&quot;,&quot;given&quot;:&quot;S&quot;,&quot;parse-names&quot;:false,&quot;dropping-particle&quot;:&quot;&quot;,&quot;non-dropping-particle&quot;:&quot;&quot;},{&quot;family&quot;:&quot;Völzke&quot;,&quot;given&quot;:&quot;H&quot;,&quot;parse-names&quot;:false,&quot;dropping-particle&quot;:&quot;&quot;,&quot;non-dropping-particle&quot;:&quot;&quot;},{&quot;family&quot;:&quot;Hosten&quot;,&quot;given&quot;:&quot;N&quot;,&quot;parse-names&quot;:false,&quot;dropping-particle&quot;:&quot;&quot;,&quot;non-dropping-particle&quot;:&quot;&quot;},{&quot;family&quot;:&quot;Dewey&quot;,&quot;given&quot;:&quot;M&quot;,&quot;parse-names&quot;:false,&quot;dropping-particle&quot;:&quot;&quot;,&quot;non-dropping-particle&quot;:&quot;&quot;}],&quot;container-title&quot;:&quot;European Radiology&quot;,&quot;container-title-short&quot;:&quot;Eur Radiol&quot;,&quot;DOI&quot;:&quot;10.1007/s00330-018-5345-y&quot;,&quot;ISSN&quot;:&quot;1432-1084&quot;,&quot;URL&quot;:&quot;http://www.embase.com/search/results?subaction=viewrecord&amp;from=export&amp;id=L621251023&quot;,&quot;issued&quot;:{&quot;date-parts&quot;:[[2018]]},&quot;publisher-place&quot;:&quot;R. Bülow, Institute for Diagnostic Radiology and Neuroradiology, University Medicine, Ernst Moritz Arndt University Greifswald, Ferdinand-Sauerbruch-Straße 1, Greifswald, Germany&quot;,&quot;page&quot;:&quot;3996-4005&quot;,&quot;language&quot;:&quot;English&quot;,&quot;abstract&quot;:&quot;Objectives: Reference ranges of left ventricular (LV) parameters from cardiac magnetic resonance (CMR) were established to investigate the impact of ageing and hypertension as important determinants of cardiac structure and function. Methods: One thousand five hundred twenty-five contrast-enhanced CMRs were conducted in the Study of Health in Pomerania. LV end-diastolic volume (LVEDV), end-systolic volume (LVESV), stroke volume (LVSV), ejection fraction (LVEF), and myocardial mass (LVMM) were determined using long- and short-axis steady-state free-precession sequences. The reference population was defined as participants without late enhancement, hypertension, and prior cardiovascular diseases. Reference ranges were established by quantile regression (5th and 95th percentile) and compared with an additional sample of treated and untreated hypertensives. Results: LV volumes in the reference population (n = 634, 300 males, 334 females, 52.1 ± 13.3 years) aged between 20-69 years were lower with higher age (p = 0.001), whereas LVEFs were higher (p ≤ 0.020). LVMM was lower only in males (p = 0.002). Compared with the reference population, hypertension was associated with lower LVEDV in males (n = 258, p ≤ 0.032). Antihypertensive therapy was associated with higher LVEF in males (n = 258, +2.5%, p = 0.002) and females (n = 180, +2.1%, p = 0.001). Conclusions: Population-based LV reference ranges were derived from contrast-enhanced CMR. Hypertension-related changes were identified by comparing these values with those of hypertensives, and they might be used to monitor cardiac function in these patients. Key Points: • Left ventricular function changed slightly but significantly between 20-69 years. • Reference values of BSA-indexed myocardial mass decreased with age in males. • Hypertension was associated with lower LV end-diastolic volume only in males. • CMR may allow assessing remodelling related to hypertension or antihypertensive treatment.&quot;,&quot;issue&quot;:&quot;9&quot;,&quot;volume&quot;:&quot;28&quot;},&quot;isTemporary&quot;:false}]},{&quot;citationID&quot;:&quot;MENDELEY_CITATION_670c19e7-d594-43d8-8a13-908459f0a524&quot;,&quot;properties&quot;:{&quot;noteIndex&quot;:0},&quot;isEdited&quot;:false,&quot;manualOverride&quot;:{&quot;isManuallyOverridden&quot;:false,&quot;citeprocText&quot;:&quot;&lt;sup&gt;11&lt;/sup&gt;&quot;,&quot;manualOverrideText&quot;:&quot;&quot;},&quot;citationTag&quot;:&quot;MENDELEY_CITATION_v3_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&quot;,&quot;citationItems&quot;:[{&quot;id&quot;:&quot;137f228b-e17c-37b6-bb2f-4a2b427a8629&quot;,&quot;itemData&quot;:{&quot;type&quot;:&quot;article-journal&quot;,&quot;id&quot;:&quot;137f228b-e17c-37b6-bb2f-4a2b427a8629&quot;,&quot;title&quot;:&quot;Reference ranges for cardiac structure and function using cardiovascular magnetic resonance (CMR) in Caucasians from the UK Biobank population cohort&quot;,&quot;author&quot;:[{&quot;family&quot;:&quot;Petersen&quot;,&quot;given&quot;:&quot;Steffen E&quot;,&quot;parse-names&quot;:false,&quot;dropping-particle&quot;:&quot;&quot;,&quot;non-dropping-particle&quot;:&quot;&quot;},{&quot;family&quot;:&quot;Aung&quot;,&quot;given&quot;:&quot;Nay&quot;,&quot;parse-names&quot;:false,&quot;dropping-particle&quot;:&quot;&quot;,&quot;non-dropping-particle&quot;:&quot;&quot;},{&quot;family&quot;:&quot;Sanghvi&quot;,&quot;given&quot;:&quot;Mihir M&quot;,&quot;parse-names&quot;:false,&quot;dropping-particle&quot;:&quot;&quot;,&quot;non-dropping-particle&quot;:&quot;&quot;},{&quot;family&quot;:&quot;Zemrak&quot;,&quot;given&quot;:&quot;Filip&quot;,&quot;parse-names&quot;:false,&quot;dropping-particle&quot;:&quot;&quot;,&quot;non-dropping-particle&quot;:&quot;&quot;},{&quot;family&quot;:&quot;Fung&quot;,&quot;given&quot;:&quot;Kenneth&quot;,&quot;parse-names&quot;:false,&quot;dropping-particle&quot;:&quot;&quot;,&quot;non-dropping-particle&quot;:&quot;&quot;},{&quot;family&quot;:&quot;Paiva&quot;,&quot;given&quot;:&quot;Jose Miguel&quot;,&quot;parse-names&quot;:false,&quot;dropping-particle&quot;:&quot;&quot;,&quot;non-dropping-particle&quot;:&quot;&quot;},{&quot;family&quot;:&quot;Francis&quot;,&quot;given&quot;:&quot;Jane M&quot;,&quot;parse-names&quot;:false,&quot;dropping-particle&quot;:&quot;&quot;,&quot;non-dropping-particle&quot;:&quot;&quot;},{&quot;family&quot;:&quot;Khanji&quot;,&quot;given&quot;:&quot;Mohammed Y&quot;,&quot;parse-names&quot;:false,&quot;dropping-particle&quot;:&quot;&quot;,&quot;non-dropping-particle&quot;:&quot;&quot;},{&quot;family&quot;:&quot;Lukaschuk&quot;,&quot;given&quot;:&quot;Elena&quot;,&quot;parse-names&quot;:false,&quot;dropping-particle&quot;:&quot;&quot;,&quot;non-dropping-particle&quot;:&quot;&quot;},{&quot;family&quot;:&quot;Lee&quot;,&quot;given&quot;:&quot;Aaron M&quot;,&quot;parse-names&quot;:false,&quot;dropping-particle&quot;:&quot;&quot;,&quot;non-dropping-particle&quot;:&quot;&quot;},{&quot;family&quot;:&quot;Carapella&quot;,&quot;given&quot;:&quot;Valentina&quot;,&quot;parse-names&quot;:false,&quot;dropping-particle&quot;:&quot;&quot;,&quot;non-dropping-particle&quot;:&quot;&quot;},{&quot;family&quot;:&quot;Kim&quot;,&quot;given&quot;:&quot;Young Jin&quot;,&quot;parse-names&quot;:false,&quot;dropping-particle&quot;:&quot;&quot;,&quot;non-dropping-particle&quot;:&quot;&quot;},{&quot;family&quot;:&quot;Leeson&quot;,&quot;given&quot;:&quot;Paul&quot;,&quot;parse-names&quot;:false,&quot;dropping-particle&quot;:&quot;&quot;,&quot;non-dropping-particle&quot;:&quot;&quot;},{&quot;family&quot;:&quot;Piechnik&quot;,&quot;given&quot;:&quot;Stefan K&quot;,&quot;parse-names&quot;:false,&quot;dropping-particle&quot;:&quot;&quot;,&quot;non-dropping-particle&quot;:&quot;&quot;},{&quot;family&quot;:&quot;Neubauer&quot;,&quot;given&quot;:&quot;Stefan&quot;,&quot;parse-names&quot;:false,&quot;dropping-particle&quot;:&quot;&quot;,&quot;non-dropping-particle&quot;:&quot;&quot;}],&quot;container-title&quot;:&quot;Journal of Cardiovascular Magnetic Resonance&quot;,&quot;DOI&quot;:&quot;10.1186/s12968-017-0327-9&quot;,&quot;ISSN&quot;:&quot;1532-429X&quot;,&quot;URL&quot;:&quot;http://www.embase.com/search/results?subaction=viewrecord&amp;from=export&amp;id=L614343197&quot;,&quot;issued&quot;:{&quot;date-parts&quot;:[[2017,12,3]]},&quot;publisher-place&quot;:&quot;England&quot;,&quot;page&quot;:&quot;18&quot;,&quot;language&quot;:&quot;English&quot;,&quot;abstract&quot;:&quot;BACKGROUND: Cardiovascular magnetic resonance (CMR) is the gold standard method for the assessment of cardiac structure and function. Reference ranges permit differentiation between normal and pathological states. To date, this study is the largest to provide CMR specific reference ranges for left ventricular, right ventricular, left atrial and right atrial structure and function derived from truly healthy Caucasian adults aged 45-74., METHODS: Five thousand sixty-five UK Biobank participants underwent CMR using steady-state free precession imaging at 1.5 Tesla. Manual analysis was performed for all four cardiac chambers. Participants with non-Caucasian ethnicity, known cardiovascular disease and other conditions known to affect cardiac chamber size and function were excluded. Remaining participants formed the healthy reference cohort; reference ranges were calculated and were stratified by gender and age (45-54, 55-64, 65-74)., RESULTS: After applying exclusion criteria, 804 (16.2%) participants were available for analysis. Left ventricular (LV) volumes were larger in males compared to females for absolute and indexed values. With advancing age, LV volumes were mostly smaller in both sexes. LV ejection fraction was significantly greater in females compared to males (mean +/- standard deviation [SD] of 61 +/- 5% vs 58 +/- 5%) and remained static with age for both genders. In older age groups, LV mass was lower in men, but remained virtually unchanged in women. LV mass was significantly higher in males compared to females (mean +/- SD of 53 +/- 9 g/m2 vs 42 +/- 7 g/m2). Right ventricular (RV) volumes were significantly larger in males compared to females for absolute and indexed values and were smaller with advancing age. RV ejection fraction was higher with increasing age in females only. Left atrial (LA) maximal volume and stroke volume were significantly larger in males compared to females for absolute values but not for indexed values. LA ejection fraction was similar for both sexes. Right atrial (RA) maximal volume was significantly larger in males for both absolute and indexed values, while RA ejection fraction was significantly higher in females., CONCLUSIONS: We describe age- and sex-specific reference ranges for the left ventricle, right ventricle and atria in the largest validated normal Caucasian population.&quot;,&quot;issue&quot;:&quot;1&quot;,&quot;volume&quot;:&quot;19&quot;,&quot;container-title-short&quot;:&quot;&quot;},&quot;isTemporary&quot;:false}]},{&quot;citationID&quot;:&quot;MENDELEY_CITATION_6019b1bf-3391-41ca-90d1-230ed56a7ce8&quot;,&quot;properties&quot;:{&quot;noteIndex&quot;:0},&quot;isEdited&quot;:false,&quot;manualOverride&quot;:{&quot;isManuallyOverridden&quot;:false,&quot;citeprocText&quot;:&quot;&lt;sup&gt;7&lt;/sup&gt;&quot;,&quot;manualOverrideText&quot;:&quot;&quot;},&quot;citationTag&quot;:&quot;MENDELEY_CITATION_v3_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&quot;,&quot;citationItems&quot;:[{&quot;id&quot;:&quot;4d7e0547-9ed4-3577-8572-3fe0f32ffc14&quot;,&quot;itemData&quot;:{&quot;type&quot;:&quot;article-journal&quot;,&quot;id&quot;:&quot;4d7e0547-9ed4-3577-8572-3fe0f32ffc14&quot;,&quot;title&quot;:&quot;Reference values of cardiac volumes, dimensions, and new functional parameters by MR: A multicenter, multivendor study.&quot;,&quot;author&quot;:[{&quot;family&quot;:&quot;Aquaro&quot;,&quot;given&quot;:&quot;Giovanni Donato&quot;,&quot;parse-names&quot;:false,&quot;dropping-particle&quot;:&quot;&quot;,&quot;non-dropping-particle&quot;:&quot;&quot;},{&quot;family&quot;:&quot;Camastra&quot;,&quot;given&quot;:&quot;Giovanni&quot;,&quot;parse-names&quot;:false,&quot;dropping-particle&quot;:&quot;&quot;,&quot;non-dropping-particle&quot;:&quot;&quot;},{&quot;family&quot;:&quot;Monti&quot;,&quot;given&quot;:&quot;Lorenzo&quot;,&quot;parse-names&quot;:false,&quot;dropping-particle&quot;:&quot;&quot;,&quot;non-dropping-particle&quot;:&quot;&quot;},{&quot;family&quot;:&quot;Lombardi&quot;,&quot;given&quot;:&quot;Massimo&quot;,&quot;parse-names&quot;:false,&quot;dropping-particle&quot;:&quot;&quot;,&quot;non-dropping-particle&quot;:&quot;&quot;},{&quot;family&quot;:&quot;Pepe&quot;,&quot;given&quot;:&quot;Alessia&quot;,&quot;parse-names&quot;:false,&quot;dropping-particle&quot;:&quot;&quot;,&quot;non-dropping-particle&quot;:&quot;&quot;},{&quot;family&quot;:&quot;Castelletti&quot;,&quot;given&quot;:&quot;Silvia&quot;,&quot;parse-names&quot;:false,&quot;dropping-particle&quot;:&quot;&quot;,&quot;non-dropping-particle&quot;:&quot;&quot;},{&quot;family&quot;:&quot;Maestrini&quot;,&quot;given&quot;:&quot;Viviana&quot;,&quot;parse-names&quot;:false,&quot;dropping-particle&quot;:&quot;&quot;,&quot;non-dropping-particle&quot;:&quot;&quot;},{&quot;family&quot;:&quot;Todiere&quot;,&quot;given&quot;:&quot;Giancarlo&quot;,&quot;parse-names&quot;:false,&quot;dropping-particle&quot;:&quot;&quot;,&quot;non-dropping-particle&quot;:&quot;&quot;},{&quot;family&quot;:&quot;Masci&quot;,&quot;given&quot;:&quot;Piergiorgio&quot;,&quot;parse-names&quot;:false,&quot;dropping-particle&quot;:&quot;&quot;,&quot;non-dropping-particle&quot;:&quot;&quot;},{&quot;family&quot;:&quot;Giovine&quot;,&quot;given&quot;:&quot;Gabriella&quot;,&quot;parse-names&quot;:false,&quot;dropping-particle&quot;:&quot;&quot;,&quot;non-dropping-particle&quot;:&quot;di&quot;},{&quot;family&quot;:&quot;Barison&quot;,&quot;given&quot;:&quot;Andrea&quot;,&quot;parse-names&quot;:false,&quot;dropping-particle&quot;:&quot;&quot;,&quot;non-dropping-particle&quot;:&quot;&quot;},{&quot;family&quot;:&quot;Dellegrottaglie&quot;,&quot;given&quot;:&quot;Santo&quot;,&quot;parse-names&quot;:false,&quot;dropping-particle&quot;:&quot;&quot;,&quot;non-dropping-particle&quot;:&quot;&quot;},{&quot;family&quot;:&quot;Perazzolo Marra&quot;,&quot;given&quot;:&quot;Martina&quot;,&quot;parse-names&quot;:false,&quot;dropping-particle&quot;:&quot;&quot;,&quot;non-dropping-particle&quot;:&quot;&quot;},{&quot;family&quot;:&quot;Pontone&quot;,&quot;given&quot;:&quot;Gianluca&quot;,&quot;parse-names&quot;:false,&quot;dropping-particle&quot;:&quot;&quot;,&quot;non-dropping-particle&quot;:&quot;&quot;},{&quot;family&quot;:&quot;Bella&quot;,&quot;given&quot;:&quot;Gianluca&quot;,&quot;parse-names&quot;:false,&quot;dropping-particle&quot;:&quot;&quot;,&quot;non-dropping-particle&quot;:&quot;Di&quot;},{&quot;family&quot;:&quot;Cardiology&quot;,&quot;given&quot;:&quot;working group \&quot;Applicazioni della Risonanza Magnetica\&quot; of the Italian Society of&quot;,&quot;parse-names&quot;:false,&quot;dropping-particle&quot;:&quot;&quot;,&quot;non-dropping-particle&quot;:&quot;&quot;}],&quot;container-title&quot;:&quot;Journal of magnetic resonance imaging : JMRI&quot;,&quot;container-title-short&quot;:&quot;J Magn Reson Imaging&quot;,&quot;DOI&quot;:&quot;10.1002/jmri.25450&quot;,&quot;ISSN&quot;:&quot;1522-2586&quot;,&quot;URL&quot;:&quot;http://ovidsp.ovid.com/ovidweb.cgi?T=JS&amp;PAGE=reference&amp;D=med13&amp;NEWS=N&amp;AN=27571232&quot;,&quot;issued&quot;:{&quot;date-parts&quot;:[[2017]]},&quot;publisher-place&quot;:&quot;United States&quot;,&quot;page&quot;:&quot;1055-1067&quot;,&quot;abstract&quot;:&quot;PURPOSE: To define reference values of cardiac volumes, dimensions, and new morpho-functional parameters normalized for age, gender, and body surface area by cine-bSSFP (balanced steady-state free-precession) magnetic resonance (MR)., MATERIALS AND METHODS: We enrolled 308 healthy subjects subdivided by gender and by six age classes: class I, &gt;15-20 years; class II, &gt;20-30 years; class III, &gt;30-40 years; class IV, &gt;40-50 years; class V, &gt;50-60 years; and class VI &gt;60 years. Dimensional, volumetric and morpho-functional parameters of the left (LV) and right (RV) ventricles were measured using cine-bSSFP MRI at 1.5T., RESULTS: The LV and RV end-diastolic volume indexes (EDVi) were inversely related to age (P &lt; 0.0001 r = -0.34 and P &lt; 0.0001 r = -0.37, respectively). In addition, the LV mass index decreased with age (P = 0.0004, r = -0.21). The LV longitudinal shortening was not significantly different among groups: &gt;=15% in all populations (95% confidence interval [CI]: 16-31). The sphericity index measured in end-diastole was higher in females than in males (P &lt; 0.03): the upper limit was 40% for males and 42% for females. The normality cutoff of LV global function index was &gt;=33% in males and &gt;=35% in females. The end-diastolic volume (EDV) of RV and LV was balanced (RV/LV ratio 0.85-1.15) without differences in the population. The LV EDV/mass was 1.0-1.8 in males and 1.0-2.1 in females., CONCLUSION: This study provides potential age- and gender-specific reference., LEVEL OF EVIDENCE: 2 J. Magn. Reson. Imaging 2017;45:1055-1067. Copyright © 2016 International Society for Magnetic Resonance in Medicine.&quot;,&quot;issue&quot;:&quot;4&quot;,&quot;volume&quot;:&quot;45&quot;},&quot;isTemporary&quot;:false}]},{&quot;citationID&quot;:&quot;MENDELEY_CITATION_20895ce5-acd3-4a47-820e-2f004d56e493&quot;,&quot;properties&quot;:{&quot;noteIndex&quot;:0},&quot;isEdited&quot;:false,&quot;manualOverride&quot;:{&quot;isManuallyOverridden&quot;:false,&quot;citeprocText&quot;:&quot;&lt;sup&gt;11&lt;/sup&gt;&quot;,&quot;manualOverrideText&quot;:&quot;&quot;},&quot;citationTag&quot;:&quot;MENDELEY_CITATION_v3_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&quot;,&quot;citationItems&quot;:[{&quot;id&quot;:&quot;137f228b-e17c-37b6-bb2f-4a2b427a8629&quot;,&quot;itemData&quot;:{&quot;type&quot;:&quot;article-journal&quot;,&quot;id&quot;:&quot;137f228b-e17c-37b6-bb2f-4a2b427a8629&quot;,&quot;title&quot;:&quot;Reference ranges for cardiac structure and function using cardiovascular magnetic resonance (CMR) in Caucasians from the UK Biobank population cohort&quot;,&quot;author&quot;:[{&quot;family&quot;:&quot;Petersen&quot;,&quot;given&quot;:&quot;Steffen E&quot;,&quot;parse-names&quot;:false,&quot;dropping-particle&quot;:&quot;&quot;,&quot;non-dropping-particle&quot;:&quot;&quot;},{&quot;family&quot;:&quot;Aung&quot;,&quot;given&quot;:&quot;Nay&quot;,&quot;parse-names&quot;:false,&quot;dropping-particle&quot;:&quot;&quot;,&quot;non-dropping-particle&quot;:&quot;&quot;},{&quot;family&quot;:&quot;Sanghvi&quot;,&quot;given&quot;:&quot;Mihir M&quot;,&quot;parse-names&quot;:false,&quot;dropping-particle&quot;:&quot;&quot;,&quot;non-dropping-particle&quot;:&quot;&quot;},{&quot;family&quot;:&quot;Zemrak&quot;,&quot;given&quot;:&quot;Filip&quot;,&quot;parse-names&quot;:false,&quot;dropping-particle&quot;:&quot;&quot;,&quot;non-dropping-particle&quot;:&quot;&quot;},{&quot;family&quot;:&quot;Fung&quot;,&quot;given&quot;:&quot;Kenneth&quot;,&quot;parse-names&quot;:false,&quot;dropping-particle&quot;:&quot;&quot;,&quot;non-dropping-particle&quot;:&quot;&quot;},{&quot;family&quot;:&quot;Paiva&quot;,&quot;given&quot;:&quot;Jose Miguel&quot;,&quot;parse-names&quot;:false,&quot;dropping-particle&quot;:&quot;&quot;,&quot;non-dropping-particle&quot;:&quot;&quot;},{&quot;family&quot;:&quot;Francis&quot;,&quot;given&quot;:&quot;Jane M&quot;,&quot;parse-names&quot;:false,&quot;dropping-particle&quot;:&quot;&quot;,&quot;non-dropping-particle&quot;:&quot;&quot;},{&quot;family&quot;:&quot;Khanji&quot;,&quot;given&quot;:&quot;Mohammed Y&quot;,&quot;parse-names&quot;:false,&quot;dropping-particle&quot;:&quot;&quot;,&quot;non-dropping-particle&quot;:&quot;&quot;},{&quot;family&quot;:&quot;Lukaschuk&quot;,&quot;given&quot;:&quot;Elena&quot;,&quot;parse-names&quot;:false,&quot;dropping-particle&quot;:&quot;&quot;,&quot;non-dropping-particle&quot;:&quot;&quot;},{&quot;family&quot;:&quot;Lee&quot;,&quot;given&quot;:&quot;Aaron M&quot;,&quot;parse-names&quot;:false,&quot;dropping-particle&quot;:&quot;&quot;,&quot;non-dropping-particle&quot;:&quot;&quot;},{&quot;family&quot;:&quot;Carapella&quot;,&quot;given&quot;:&quot;Valentina&quot;,&quot;parse-names&quot;:false,&quot;dropping-particle&quot;:&quot;&quot;,&quot;non-dropping-particle&quot;:&quot;&quot;},{&quot;family&quot;:&quot;Kim&quot;,&quot;given&quot;:&quot;Young Jin&quot;,&quot;parse-names&quot;:false,&quot;dropping-particle&quot;:&quot;&quot;,&quot;non-dropping-particle&quot;:&quot;&quot;},{&quot;family&quot;:&quot;Leeson&quot;,&quot;given&quot;:&quot;Paul&quot;,&quot;parse-names&quot;:false,&quot;dropping-particle&quot;:&quot;&quot;,&quot;non-dropping-particle&quot;:&quot;&quot;},{&quot;family&quot;:&quot;Piechnik&quot;,&quot;given&quot;:&quot;Stefan K&quot;,&quot;parse-names&quot;:false,&quot;dropping-particle&quot;:&quot;&quot;,&quot;non-dropping-particle&quot;:&quot;&quot;},{&quot;family&quot;:&quot;Neubauer&quot;,&quot;given&quot;:&quot;Stefan&quot;,&quot;parse-names&quot;:false,&quot;dropping-particle&quot;:&quot;&quot;,&quot;non-dropping-particle&quot;:&quot;&quot;}],&quot;container-title&quot;:&quot;Journal of Cardiovascular Magnetic Resonance&quot;,&quot;DOI&quot;:&quot;10.1186/s12968-017-0327-9&quot;,&quot;ISSN&quot;:&quot;1532-429X&quot;,&quot;URL&quot;:&quot;http://www.embase.com/search/results?subaction=viewrecord&amp;from=export&amp;id=L614343197&quot;,&quot;issued&quot;:{&quot;date-parts&quot;:[[2017,12,3]]},&quot;publisher-place&quot;:&quot;England&quot;,&quot;page&quot;:&quot;18&quot;,&quot;language&quot;:&quot;English&quot;,&quot;abstract&quot;:&quot;BACKGROUND: Cardiovascular magnetic resonance (CMR) is the gold standard method for the assessment of cardiac structure and function. Reference ranges permit differentiation between normal and pathological states. To date, this study is the largest to provide CMR specific reference ranges for left ventricular, right ventricular, left atrial and right atrial structure and function derived from truly healthy Caucasian adults aged 45-74., METHODS: Five thousand sixty-five UK Biobank participants underwent CMR using steady-state free precession imaging at 1.5 Tesla. Manual analysis was performed for all four cardiac chambers. Participants with non-Caucasian ethnicity, known cardiovascular disease and other conditions known to affect cardiac chamber size and function were excluded. Remaining participants formed the healthy reference cohort; reference ranges were calculated and were stratified by gender and age (45-54, 55-64, 65-74)., RESULTS: After applying exclusion criteria, 804 (16.2%) participants were available for analysis. Left ventricular (LV) volumes were larger in males compared to females for absolute and indexed values. With advancing age, LV volumes were mostly smaller in both sexes. LV ejection fraction was significantly greater in females compared to males (mean +/- standard deviation [SD] of 61 +/- 5% vs 58 +/- 5%) and remained static with age for both genders. In older age groups, LV mass was lower in men, but remained virtually unchanged in women. LV mass was significantly higher in males compared to females (mean +/- SD of 53 +/- 9 g/m2 vs 42 +/- 7 g/m2). Right ventricular (RV) volumes were significantly larger in males compared to females for absolute and indexed values and were smaller with advancing age. RV ejection fraction was higher with increasing age in females only. Left atrial (LA) maximal volume and stroke volume were significantly larger in males compared to females for absolute values but not for indexed values. LA ejection fraction was similar for both sexes. Right atrial (RA) maximal volume was significantly larger in males for both absolute and indexed values, while RA ejection fraction was significantly higher in females., CONCLUSIONS: We describe age- and sex-specific reference ranges for the left ventricle, right ventricle and atria in the largest validated normal Caucasian population.&quot;,&quot;issue&quot;:&quot;1&quot;,&quot;volume&quot;:&quot;19&quot;,&quot;container-title-short&quot;:&quot;&quot;},&quot;isTemporary&quot;:false}]},{&quot;citationID&quot;:&quot;MENDELEY_CITATION_067f6f92-21a8-4a8f-806e-99ab17c12264&quot;,&quot;properties&quot;:{&quot;noteIndex&quot;:0},&quot;isEdited&quot;:false,&quot;manualOverride&quot;:{&quot;isManuallyOverridden&quot;:false,&quot;citeprocText&quot;:&quot;&lt;sup&gt;12&lt;/sup&gt;&quot;,&quot;manualOverrideText&quot;:&quot;&quot;},&quot;citationTag&quot;:&quot;MENDELEY_CITATION_v3_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&quot;,&quot;citationItems&quot;:[{&quot;id&quot;:&quot;3abdcb17-145e-3387-830d-538defb6e02d&quot;,&quot;itemData&quot;:{&quot;type&quot;:&quot;article-journal&quot;,&quot;id&quot;:&quot;3abdcb17-145e-3387-830d-538defb6e02d&quot;,&quot;title&quot;:&quot;Comparison of risk factor associations in UK Biobank against representative, general population based studies with conventional response rates: prospective cohort study and individual participant meta-analysis&quot;,&quot;author&quot;:[{&quot;family&quot;:&quot;Batty&quot;,&quot;given&quot;:&quot;G. David&quot;,&quot;parse-names&quot;:false,&quot;dropping-particle&quot;:&quot;&quot;,&quot;non-dropping-particle&quot;:&quot;&quot;},{&quot;family&quot;:&quot;Gale&quot;,&quot;given&quot;:&quot;Catharine R.&quot;,&quot;parse-names&quot;:false,&quot;dropping-particle&quot;:&quot;&quot;,&quot;non-dropping-particle&quot;:&quot;&quot;},{&quot;family&quot;:&quot;Kivimäki&quot;,&quot;given&quot;:&quot;Mika&quot;,&quot;parse-names&quot;:false,&quot;dropping-particle&quot;:&quot;&quot;,&quot;non-dropping-particle&quot;:&quot;&quot;},{&quot;family&quot;:&quot;Deary&quot;,&quot;given&quot;:&quot;Ian J.&quot;,&quot;parse-names&quot;:false,&quot;dropping-particle&quot;:&quot;&quot;,&quot;non-dropping-particle&quot;:&quot;&quot;},{&quot;family&quot;:&quot;Bell&quot;,&quot;given&quot;:&quot;Steven&quot;,&quot;parse-names&quot;:false,&quot;dropping-particle&quot;:&quot;&quot;,&quot;non-dropping-particle&quot;:&quot;&quot;}],&quot;container-title&quot;:&quot;BMJ&quot;,&quot;DOI&quot;:&quot;10.1136/bmj.m131&quot;,&quot;ISSN&quot;:&quot;1756-1833&quot;,&quot;PMID&quot;:&quot;32051121&quot;,&quot;URL&quot;:&quot;https://www.bmj.com/lookup/doi/10.1136/bmj.m131&quot;,&quot;issued&quot;:{&quot;date-parts&quot;:[[2020,2,12]]},&quot;page&quot;:&quot;m131&quot;,&quot;abstract&quot;:&quot;Objective To compare established associations between risk factors and mortality in UK Biobank, a study with an exceptionally low rate of response to its baseline survey, against those from representative studies that have conventional response rates. Design Prospective cohort study alongside individual participant meta-analysis of other cohort studies. Setting United Kingdom. Participants Analytical sample of 499 701 people (response rate 5.5%) in analyses in UK Biobank; pooled data from the Health Surveys for England (HSE) and the Scottish Health Surveys (SHS), including 18 studies and 89 895 people (mean response rate 68%). Both study populations were linked to the same nationwide mortality registries, and the baseline age range was aligned at 40-69 years. Main outcome measure Death from cardiovascular disease, selected malignancies, and suicide. To quantify the difference between hazard ratios in the two studies, a ratio of the hazard ratios was used with HSE-SHS as the referent. Results Risk factor levels and mortality rates were typically more favourable in UK Biobank participants relative to the HSE-SHS consortium. For the associations between risk factors and mortality endpoints, however, close agreement was seen between studies. Based on 14 288 deaths during an average of 7.0 years of follow-up in UK Biobank and 7861 deaths over 10 years of mortality surveillance in HSE-SHS, for cardiovascular disease mortality, for instance, the age and sex adjusted hazard ratio for ever having smoked cigarettes (versus never) was 2.04 (95% confidence interval 1.87 to 2.24) in UK Biobank and 1.99 (1.78 to 2.23) in HSE-SHS, yielding a ratio of hazard ratios close to unity (1.02, 0.88 to 1.19). The overall pattern of agreement between studies was essentially unchanged when results were compared separately by sex and when baseline years and censoring dates were aligned. Conclusion Despite a very low response rate, risk factor associations in the UK Biobank seem to be generalisable.&quot;,&quot;volume&quot;:&quot;368&quot;,&quot;container-title-short&quot;:&quot;&quot;},&quot;isTemporary&quot;:false}]},{&quot;citationID&quot;:&quot;MENDELEY_CITATION_7579d80d-f79d-4ea4-9e14-b063308c17c3&quot;,&quot;properties&quot;:{&quot;noteIndex&quot;:0},&quot;isEdited&quot;:false,&quot;manualOverride&quot;:{&quot;isManuallyOverridden&quot;:false,&quot;citeprocText&quot;:&quot;&lt;sup&gt;13&lt;/sup&gt;&quot;,&quot;manualOverrideText&quot;:&quot;&quot;},&quot;citationTag&quot;:&quot;MENDELEY_CITATION_v3_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&quot;,&quot;citationItems&quot;:[{&quot;id&quot;:&quot;5f6123a6-abf3-39fc-bd60-199e676045e7&quot;,&quot;itemData&quot;:{&quot;type&quot;:&quot;article-journal&quot;,&quot;id&quot;:&quot;5f6123a6-abf3-39fc-bd60-199e676045e7&quot;,&quot;title&quot;:&quot;The use of dedicated long-axis views focused on the left atrium improves the accuracy of left atrial volumes and emptying fraction measured by cardiovascular magnetic resonance&quot;,&quot;author&quot;:[{&quot;family&quot;:&quot;Tondi&quot;,&quot;given&quot;:&quot;Lara&quot;,&quot;parse-names&quot;:false,&quot;dropping-particle&quot;:&quot;&quot;,&quot;non-dropping-particle&quot;:&quot;&quot;},{&quot;family&quot;:&quot;Badano&quot;,&quot;given&quot;:&quot;Luigi P.&quot;,&quot;parse-names&quot;:false,&quot;dropping-particle&quot;:&quot;&quot;,&quot;non-dropping-particle&quot;:&quot;&quot;},{&quot;family&quot;:&quot;Figliozzi&quot;,&quot;given&quot;:&quot;Stefano&quot;,&quot;parse-names&quot;:false,&quot;dropping-particle&quot;:&quot;&quot;,&quot;non-dropping-particle&quot;:&quot;&quot;},{&quot;family&quot;:&quot;Pica&quot;,&quot;given&quot;:&quot;Silvia&quot;,&quot;parse-names&quot;:false,&quot;dropping-particle&quot;:&quot;&quot;,&quot;non-dropping-particle&quot;:&quot;&quot;},{&quot;family&quot;:&quot;Torlasco&quot;,&quot;given&quot;:&quot;Camilla&quot;,&quot;parse-names&quot;:false,&quot;dropping-particle&quot;:&quot;&quot;,&quot;non-dropping-particle&quot;:&quot;&quot;},{&quot;family&quot;:&quot;Camporeale&quot;,&quot;given&quot;:&quot;Antonia&quot;,&quot;parse-names&quot;:false,&quot;dropping-particle&quot;:&quot;&quot;,&quot;non-dropping-particle&quot;:&quot;&quot;},{&quot;family&quot;:&quot;Florescu&quot;,&quot;given&quot;:&quot;Diana R.&quot;,&quot;parse-names&quot;:false,&quot;dropping-particle&quot;:&quot;&quot;,&quot;non-dropping-particle&quot;:&quot;&quot;},{&quot;family&quot;:&quot;Disabato&quot;,&quot;given&quot;:&quot;Giandomenico&quot;,&quot;parse-names&quot;:false,&quot;dropping-particle&quot;:&quot;&quot;,&quot;non-dropping-particle&quot;:&quot;&quot;},{&quot;family&quot;:&quot;Parati&quot;,&quot;given&quot;:&quot;Gianfranco&quot;,&quot;parse-names&quot;:false,&quot;dropping-particle&quot;:&quot;&quot;,&quot;non-dropping-particle&quot;:&quot;&quot;},{&quot;family&quot;:&quot;Lombardi&quot;,&quot;given&quot;:&quot;Massimo&quot;,&quot;parse-names&quot;:false,&quot;dropping-particle&quot;:&quot;&quot;,&quot;non-dropping-particle&quot;:&quot;&quot;},{&quot;family&quot;:&quot;Muraru&quot;,&quot;given&quot;:&quot;Denisa&quot;,&quot;parse-names&quot;:false,&quot;dropping-particle&quot;:&quot;&quot;,&quot;non-dropping-particle&quot;:&quot;&quot;}],&quot;container-title&quot;:&quot;Journal of cardiovascular magnetic resonance : official journal of the Society for Cardiovascular Magnetic Resonance&quot;,&quot;container-title-short&quot;:&quot;J Cardiovasc Magn Reson&quot;,&quot;accessed&quot;:{&quot;date-parts&quot;:[[2023,6,4]]},&quot;DOI&quot;:&quot;10.1186/S12968-022-00905-W&quot;,&quot;ISSN&quot;:&quot;1532-429X&quot;,&quot;PMID&quot;:&quot;36793062&quot;,&quot;URL&quot;:&quot;https://pubmed.ncbi.nlm.nih.gov/36793062/&quot;,&quot;issued&quot;:{&quot;date-parts&quot;:[[2023,12,1]]},&quot;abstract&quot;:&quot;Background: The use of apical views focused on the left atrium (LA) has improved the accuracy of LA volume evaluation by two-dimensional (2D) echocardiography. However, routine cardiovascular magnetic resonance (CMR) evaluation of LA volumes still uses standard 2- and 4-chamber cine images focused on the left ventricle (LV). To investigate the potential of LA-focused CMR cine images, we compared LA maximuml (LAVmax) and minimum (LAVmin) volumes, and emptying fraction (LAEF), calculated on both standard and LA-focused long-axis cine images, with LA volumes and LAEF obtained by short-axis cine stacks covering the LA. LA strain was also calculated and compared between standard and LA-focused images. Methods: LA volumes and LAEF were obtained from 108 consecutive patients by applying the biplane area-length algorithm to both standard and LA-focused 2- and 4-chamber cine images. Manual segmentation of a short-axis cine stack covering the LA was used as the reference method. In addition, LA strain reservoir (εs), conduit (εe) and booster pump (εa) were calculated using CMR feature-tracking. Results: Compared to the reference method, the standard approach significantly underestimated LA volumes (LAVmax: bias − 13 ml; LOA = + 11, − 37 ml; LAVmax i: bias − 7 ml/m2; LOA = + 7, − 21 ml/m2; LAVmin; bias − 10 ml, LOA: + 9, − 28 ml; LAVmin i: bias − 5 ml/m2, LOA: + 5, − 16 ml/m2), and overestimated LA-EF (bias 5%, LOA: + 23, − 14%). Conversely, LA volumes (LAVmax: bias 0 ml; LOA: + 10, − 10 ml; LAVmax i: bias 0 ml/m2; LOA: + 5, − 6 ml/m2; LAVmin: bias − 2 ml; LOA: + 7, − 10 ml; LAVmin i: bias − 1 ml/m2; LOA: + 3, − 5 ml/m2) and LAEF (bias 2%, LOA: + 11, − 7%) by LA-focused cine images were similar to those measured using the reference method. LA volumes by LA-focused images were obtained faster than using the reference method (1.2 vs 4.5 min, p &lt; 0.001). LA strain (εs: bias 7%, LOA = 25, − 11%; εe: bias 4%, LOA = 15, − 8%; εa: bias 3%, LOA = 14, − 8%) was significantly higher in standard vs. LA-focused images (p &lt; 0.001). Conclusion: LA volumes and LAEF measured using dedicated LA-focused long-axis cine images are more accurate than using standard LV-focused cine images. Moreover, LA strain is significantly lower in LA-focused vs. standard images.&quot;,&quot;publisher&quot;:&quot;J Cardiovasc Magn Reson&quot;,&quot;issue&quot;:&quot;1&quot;,&quot;volume&quot;:&quot;25&quot;},&quot;isTemporary&quot;:false}]},{&quot;citationID&quot;:&quot;MENDELEY_CITATION_d1ab62e9-be69-45a4-99bd-879b435346f5&quot;,&quot;properties&quot;:{&quot;noteIndex&quot;:0},&quot;isEdited&quot;:false,&quot;manualOverride&quot;:{&quot;isManuallyOverridden&quot;:false,&quot;citeprocText&quot;:&quot;&lt;sup&gt;11,14,15&lt;/sup&gt;&quot;,&quot;manualOverrideText&quot;:&quot;&quot;},&quot;citationTag&quot;:&quot;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&quot;,&quot;citationItems&quot;:[{&quot;id&quot;:&quot;d2985205-e20d-30a9-b5c6-090a6fb4c0dd&quot;,&quot;itemData&quot;:{&quot;type&quot;:&quot;article-journal&quot;,&quot;id&quot;:&quot;d2985205-e20d-30a9-b5c6-090a6fb4c0dd&quot;,&quot;title&quot;:&quot;Normalized left ventricular systolic and diastolic function by steady state free precession cardiovascular magnetic resonance.&quot;,&quot;author&quot;:[{&quot;family&quot;:&quot;Maceira&quot;,&quot;given&quot;:&quot;A M&quot;,&quot;parse-names&quot;:false,&quot;dropping-particle&quot;:&quot;&quot;,&quot;non-dropping-particle&quot;:&quot;&quot;},{&quot;family&quot;:&quot;Prasad&quot;,&quot;given&quot;:&quot;S K&quot;,&quot;parse-names&quot;:false,&quot;dropping-particle&quot;:&quot;&quot;,&quot;non-dropping-particle&quot;:&quot;&quot;},{&quot;family&quot;:&quot;Khan&quot;,&quot;given&quot;:&quot;M&quot;,&quot;parse-names&quot;:false,&quot;dropping-particle&quot;:&quot;&quot;,&quot;non-dropping-particle&quot;:&quot;&quot;},{&quot;family&quot;:&quot;Pennell&quot;,&quot;given&quot;:&quot;D J&quot;,&quot;parse-names&quot;:false,&quot;dropping-particle&quot;:&quot;&quot;,&quot;non-dropping-particle&quot;:&quot;&quot;}],&quot;container-title&quot;:&quot;Journal of cardiovascular magnetic resonance : official journal of the Society for Cardiovascular Magnetic Resonance&quot;,&quot;container-title-short&quot;:&quot;J Cardiovasc Magn Reson&quot;,&quot;accessed&quot;:{&quot;date-parts&quot;:[[2019,5,25]]},&quot;DOI&quot;:&quot;10.1080/10976640600572889&quot;,&quot;ISSN&quot;:&quot;1097-6647&quot;,&quot;URL&quot;:&quot;http://citeseerx.ist.psu.edu/viewdoc/download?doi=10.1.1.644.1557&amp;rep=rep1&amp;type=pdf&quot;,&quot;issued&quot;:{&quot;date-parts&quot;:[[2006]]},&quot;publisher-place&quot;:&quot;England&quot;,&quot;page&quot;:&quot;417-426&quot;,&quot;abstract&quot;:&quot;We used state of the art CMR to define ranges for normal left ventricular volumes and systolic/diastolic function normalized to the influence of gender, body surface area and age. New CMR normalized ranges were modeled and displayed in graphical form for clinical use, with normalization for body surface area, gender, and age. The determination of normality, or the severity of abnormality, depends on the use of the appropriate reference ranges normalized to all 3 variables. These novel data have particular importance for clinical practice and clinical trials using CMR.&quot;,&quot;issue&quot;:&quot;3&quot;,&quot;volume&quot;:&quot;8&quot;},&quot;isTemporary&quot;:false},{&quot;id&quot;:&quot;12abcb05-aeb8-35f4-86a1-f6b29546f00a&quot;,&quot;itemData&quot;:{&quot;type&quot;:&quot;article-journal&quot;,&quot;id&quot;:&quot;12abcb05-aeb8-35f4-86a1-f6b29546f00a&quot;,&quot;title&quot;:&quot;Normal sex and age-specific parameters in a multi-ethnic population: a cardiovascular magnetic resonance study of the Canadian Alliance for Healthy Hearts and Minds cohort&quot;,&quot;author&quot;:[{&quot;family&quot;:&quot;Luu&quot;,&quot;given&quot;:&quot;Judy M.&quot;,&quot;parse-names&quot;:false,&quot;dropping-particle&quot;:&quot;&quot;,&quot;non-dropping-particle&quot;:&quot;&quot;},{&quot;family&quot;:&quot;Gebhard&quot;,&quot;given&quot;:&quot;Catherine&quot;,&quot;parse-names&quot;:false,&quot;dropping-particle&quot;:&quot;&quot;,&quot;non-dropping-particle&quot;:&quot;&quot;},{&quot;family&quot;:&quot;Ramasundarahettige&quot;,&quot;given&quot;:&quot;Chinthanie&quot;,&quot;parse-names&quot;:false,&quot;dropping-particle&quot;:&quot;&quot;,&quot;non-dropping-particle&quot;:&quot;&quot;},{&quot;family&quot;:&quot;Desai&quot;,&quot;given&quot;:&quot;Dipika&quot;,&quot;parse-names&quot;:false,&quot;dropping-particle&quot;:&quot;&quot;,&quot;non-dropping-particle&quot;:&quot;&quot;},{&quot;family&quot;:&quot;Schulze&quot;,&quot;given&quot;:&quot;Karleen&quot;,&quot;parse-names&quot;:false,&quot;dropping-particle&quot;:&quot;&quot;,&quot;non-dropping-particle&quot;:&quot;&quot;},{&quot;family&quot;:&quot;Marcotte&quot;,&quot;given&quot;:&quot;Francois&quot;,&quot;parse-names&quot;:false,&quot;dropping-particle&quot;:&quot;&quot;,&quot;non-dropping-particle&quot;:&quot;&quot;},{&quot;family&quot;:&quot;Awadalla&quot;,&quot;given&quot;:&quot;Philip&quot;,&quot;parse-names&quot;:false,&quot;dropping-particle&quot;:&quot;&quot;,&quot;non-dropping-particle&quot;:&quot;&quot;},{&quot;family&quot;:&quot;Broet&quot;,&quot;given&quot;:&quot;Philippe&quot;,&quot;parse-names&quot;:false,&quot;dropping-particle&quot;:&quot;&quot;,&quot;non-dropping-particle&quot;:&quot;&quot;},{&quot;family&quot;:&quot;Dummer&quot;,&quot;given&quot;:&quot;Trevor&quot;,&quot;parse-names&quot;:false,&quot;dropping-particle&quot;:&quot;&quot;,&quot;non-dropping-particle&quot;:&quot;&quot;},{&quot;family&quot;:&quot;Hicks&quot;,&quot;given&quot;:&quot;Jason&quot;,&quot;parse-names&quot;:false,&quot;dropping-particle&quot;:&quot;&quot;,&quot;non-dropping-particle&quot;:&quot;&quot;},{&quot;family&quot;:&quot;Larose&quot;,&quot;given&quot;:&quot;Eric&quot;,&quot;parse-names&quot;:false,&quot;dropping-particle&quot;:&quot;&quot;,&quot;non-dropping-particle&quot;:&quot;&quot;},{&quot;family&quot;:&quot;Moody&quot;,&quot;given&quot;:&quot;Alan&quot;,&quot;parse-names&quot;:false,&quot;dropping-particle&quot;:&quot;&quot;,&quot;non-dropping-particle&quot;:&quot;&quot;},{&quot;family&quot;:&quot;Smith&quot;,&quot;given&quot;:&quot;Eric E.&quot;,&quot;parse-names&quot;:false,&quot;dropping-particle&quot;:&quot;&quot;,&quot;non-dropping-particle&quot;:&quot;&quot;},{&quot;family&quot;:&quot;Tardif&quot;,&quot;given&quot;:&quot;Jean Claude&quot;,&quot;parse-names&quot;:false,&quot;dropping-particle&quot;:&quot;&quot;,&quot;non-dropping-particle&quot;:&quot;&quot;},{&quot;family&quot;:&quot;Teixeira&quot;,&quot;given&quot;:&quot;Tiago&quot;,&quot;parse-names&quot;:false,&quot;dropping-particle&quot;:&quot;&quot;,&quot;non-dropping-particle&quot;:&quot;&quot;},{&quot;family&quot;:&quot;Teo&quot;,&quot;given&quot;:&quot;Koon K.&quot;,&quot;parse-names&quot;:false,&quot;dropping-particle&quot;:&quot;&quot;,&quot;non-dropping-particle&quot;:&quot;&quot;},{&quot;family&quot;:&quot;Vena&quot;,&quot;given&quot;:&quot;Jennifer&quot;,&quot;parse-names&quot;:false,&quot;dropping-particle&quot;:&quot;&quot;,&quot;non-dropping-particle&quot;:&quot;&quot;},{&quot;family&quot;:&quot;Lee&quot;,&quot;given&quot;:&quot;Douglas S.&quot;,&quot;parse-names&quot;:false,&quot;dropping-particle&quot;:&quot;&quot;,&quot;non-dropping-particle&quot;:&quot;&quot;},{&quot;family&quot;:&quot;Anand&quot;,&quot;given&quot;:&quot;Sonia S.&quot;,&quot;parse-names&quot;:false,&quot;dropping-particle&quot;:&quot;&quot;,&quot;non-dropping-particle&quot;:&quot;&quot;},{&quot;family&quot;:&quot;Friedrich&quot;,&quot;given&quot;:&quot;Matthias G.&quot;,&quot;parse-names&quot;:false,&quot;dropping-particle&quot;:&quot;&quot;,&quot;non-dropping-particle&quot;:&quot;&quot;}],&quot;container-title&quot;:&quot;Journal of Cardiovascular Magnetic Resonance&quot;,&quot;accessed&quot;:{&quot;date-parts&quot;:[[2023,5,14]]},&quot;DOI&quot;:&quot;10.1186/S12968-021-00819-Z/FIGURES/3&quot;,&quot;ISSN&quot;:&quot;1532429X&quot;,&quot;PMID&quot;:&quot;34980185&quot;,&quot;URL&quot;:&quot;https://jcmr-online.biomedcentral.com/articles/10.1186/s12968-021-00819-z&quot;,&quot;issued&quot;:{&quot;date-parts&quot;:[[2022,12,1]]},&quot;page&quot;:&quot;1-13&quot;,&quot;abstract&quot;:&quot;Background: Despite the growing utility of cardiovascular magnetic resonance (CMR) for cardiac morphology and function, sex and age-specific normal reference values derived from large, multi-ethnic data sets are lacking. Furthermore, most available studies use a simplified tracing methodology. Using a large cohort of participants without history of cardiovascular disease (CVD) or risk factors from the Canadian Alliance for Healthy Heart and Minds, we sought to establish a robust set of reference values for ventricular and atrial parameters using an anatomically correct contouring method, and to determine the influence of age and sex on ventricular parameters. Methods and results: Participants (n = 3206, 65% females; age 55.2 ± 8.4 years for females and 55.1 ± 8.8 years for men) underwent CMR using standard methods for quantitative measurements of cardiac parameters. Normal ventricular and atrial reference values are provided: (1) for males and females, (2) stratified by four age categories, and (3) for different races/ethnicities. Values are reported as absolute, indexed to body surface area, or height. Ventricular volumes and mass were significantly larger for males than females (p &lt; 0.001). Ventricular ejection fraction was significantly diminished in males as compared to females (p &lt; 0.001). Indexed left ventricular (LV) end-systolic, end-diastolic volumes, mass and right ventricular (RV) parameters significantly decreased as age increased for both sexes (p &lt; 0.001). For females, but not men, mean LV and RVEF significantly increased with age (p &lt; 0.001). Conclusion: Using anatomically correct contouring methodology, we provide accurate sex and age-specific normal reference values for CMR parameters derived from the largest, multi-ethnic population free of CVD to date. Clinical trial registration: ClinicalTrials.gov, NCT02220582. Registered 20 August 2014—Retrospectively registered, https://clinicaltrials.gov/ct2/show/NCT02220582.&quot;,&quot;publisher&quot;:&quot;BioMed Central Ltd&quot;,&quot;issue&quot;:&quot;1&quot;,&quot;volume&quot;:&quot;24&quot;,&quot;container-title-short&quot;:&quot;&quot;},&quot;isTemporary&quot;:false},{&quot;id&quot;:&quot;137f228b-e17c-37b6-bb2f-4a2b427a8629&quot;,&quot;itemData&quot;:{&quot;type&quot;:&quot;article-journal&quot;,&quot;id&quot;:&quot;137f228b-e17c-37b6-bb2f-4a2b427a8629&quot;,&quot;title&quot;:&quot;Reference ranges for cardiac structure and function using cardiovascular magnetic resonance (CMR) in Caucasians from the UK Biobank population cohort&quot;,&quot;author&quot;:[{&quot;family&quot;:&quot;Petersen&quot;,&quot;given&quot;:&quot;Steffen E&quot;,&quot;parse-names&quot;:false,&quot;dropping-particle&quot;:&quot;&quot;,&quot;non-dropping-particle&quot;:&quot;&quot;},{&quot;family&quot;:&quot;Aung&quot;,&quot;given&quot;:&quot;Nay&quot;,&quot;parse-names&quot;:false,&quot;dropping-particle&quot;:&quot;&quot;,&quot;non-dropping-particle&quot;:&quot;&quot;},{&quot;family&quot;:&quot;Sanghvi&quot;,&quot;given&quot;:&quot;Mihir M&quot;,&quot;parse-names&quot;:false,&quot;dropping-particle&quot;:&quot;&quot;,&quot;non-dropping-particle&quot;:&quot;&quot;},{&quot;family&quot;:&quot;Zemrak&quot;,&quot;given&quot;:&quot;Filip&quot;,&quot;parse-names&quot;:false,&quot;dropping-particle&quot;:&quot;&quot;,&quot;non-dropping-particle&quot;:&quot;&quot;},{&quot;family&quot;:&quot;Fung&quot;,&quot;given&quot;:&quot;Kenneth&quot;,&quot;parse-names&quot;:false,&quot;dropping-particle&quot;:&quot;&quot;,&quot;non-dropping-particle&quot;:&quot;&quot;},{&quot;family&quot;:&quot;Paiva&quot;,&quot;given&quot;:&quot;Jose Miguel&quot;,&quot;parse-names&quot;:false,&quot;dropping-particle&quot;:&quot;&quot;,&quot;non-dropping-particle&quot;:&quot;&quot;},{&quot;family&quot;:&quot;Francis&quot;,&quot;given&quot;:&quot;Jane M&quot;,&quot;parse-names&quot;:false,&quot;dropping-particle&quot;:&quot;&quot;,&quot;non-dropping-particle&quot;:&quot;&quot;},{&quot;family&quot;:&quot;Khanji&quot;,&quot;given&quot;:&quot;Mohammed Y&quot;,&quot;parse-names&quot;:false,&quot;dropping-particle&quot;:&quot;&quot;,&quot;non-dropping-particle&quot;:&quot;&quot;},{&quot;family&quot;:&quot;Lukaschuk&quot;,&quot;given&quot;:&quot;Elena&quot;,&quot;parse-names&quot;:false,&quot;dropping-particle&quot;:&quot;&quot;,&quot;non-dropping-particle&quot;:&quot;&quot;},{&quot;family&quot;:&quot;Lee&quot;,&quot;given&quot;:&quot;Aaron M&quot;,&quot;parse-names&quot;:false,&quot;dropping-particle&quot;:&quot;&quot;,&quot;non-dropping-particle&quot;:&quot;&quot;},{&quot;family&quot;:&quot;Carapella&quot;,&quot;given&quot;:&quot;Valentina&quot;,&quot;parse-names&quot;:false,&quot;dropping-particle&quot;:&quot;&quot;,&quot;non-dropping-particle&quot;:&quot;&quot;},{&quot;family&quot;:&quot;Kim&quot;,&quot;given&quot;:&quot;Young Jin&quot;,&quot;parse-names&quot;:false,&quot;dropping-particle&quot;:&quot;&quot;,&quot;non-dropping-particle&quot;:&quot;&quot;},{&quot;family&quot;:&quot;Leeson&quot;,&quot;given&quot;:&quot;Paul&quot;,&quot;parse-names&quot;:false,&quot;dropping-particle&quot;:&quot;&quot;,&quot;non-dropping-particle&quot;:&quot;&quot;},{&quot;family&quot;:&quot;Piechnik&quot;,&quot;given&quot;:&quot;Stefan K&quot;,&quot;parse-names&quot;:false,&quot;dropping-particle&quot;:&quot;&quot;,&quot;non-dropping-particle&quot;:&quot;&quot;},{&quot;family&quot;:&quot;Neubauer&quot;,&quot;given&quot;:&quot;Stefan&quot;,&quot;parse-names&quot;:false,&quot;dropping-particle&quot;:&quot;&quot;,&quot;non-dropping-particle&quot;:&quot;&quot;}],&quot;container-title&quot;:&quot;Journal of Cardiovascular Magnetic Resonance&quot;,&quot;DOI&quot;:&quot;10.1186/s12968-017-0327-9&quot;,&quot;ISSN&quot;:&quot;1532-429X&quot;,&quot;URL&quot;:&quot;http://www.embase.com/search/results?subaction=viewrecord&amp;from=export&amp;id=L614343197&quot;,&quot;issued&quot;:{&quot;date-parts&quot;:[[2017,12,3]]},&quot;publisher-place&quot;:&quot;England&quot;,&quot;page&quot;:&quot;18&quot;,&quot;language&quot;:&quot;English&quot;,&quot;abstract&quot;:&quot;BACKGROUND: Cardiovascular magnetic resonance (CMR) is the gold standard method for the assessment of cardiac structure and function. Reference ranges permit differentiation between normal and pathological states. To date, this study is the largest to provide CMR specific reference ranges for left ventricular, right ventricular, left atrial and right atrial structure and function derived from truly healthy Caucasian adults aged 45-74., METHODS: Five thousand sixty-five UK Biobank participants underwent CMR using steady-state free precession imaging at 1.5 Tesla. Manual analysis was performed for all four cardiac chambers. Participants with non-Caucasian ethnicity, known cardiovascular disease and other conditions known to affect cardiac chamber size and function were excluded. Remaining participants formed the healthy reference cohort; reference ranges were calculated and were stratified by gender and age (45-54, 55-64, 65-74)., RESULTS: After applying exclusion criteria, 804 (16.2%) participants were available for analysis. Left ventricular (LV) volumes were larger in males compared to females for absolute and indexed values. With advancing age, LV volumes were mostly smaller in both sexes. LV ejection fraction was significantly greater in females compared to males (mean +/- standard deviation [SD] of 61 +/- 5% vs 58 +/- 5%) and remained static with age for both genders. In older age groups, LV mass was lower in men, but remained virtually unchanged in women. LV mass was significantly higher in males compared to females (mean +/- SD of 53 +/- 9 g/m2 vs 42 +/- 7 g/m2). Right ventricular (RV) volumes were significantly larger in males compared to females for absolute and indexed values and were smaller with advancing age. RV ejection fraction was higher with increasing age in females only. Left atrial (LA) maximal volume and stroke volume were significantly larger in males compared to females for absolute values but not for indexed values. LA ejection fraction was similar for both sexes. Right atrial (RA) maximal volume was significantly larger in males for both absolute and indexed values, while RA ejection fraction was significantly higher in females., CONCLUSIONS: We describe age- and sex-specific reference ranges for the left ventricle, right ventricle and atria in the largest validated normal Caucasian population.&quot;,&quot;issue&quot;:&quot;1&quot;,&quot;volume&quot;:&quot;19&quot;,&quot;container-title-short&quot;:&quot;&quot;},&quot;isTemporary&quot;:false}]},{&quot;citationID&quot;:&quot;MENDELEY_CITATION_d1e3de55-7830-440d-bfd7-31726cbb9641&quot;,&quot;properties&quot;:{&quot;noteIndex&quot;:0},&quot;isEdited&quot;:false,&quot;manualOverride&quot;:{&quot;isManuallyOverridden&quot;:false,&quot;citeprocText&quot;:&quot;&lt;sup&gt;16,17&lt;/sup&gt;&quot;,&quot;manualOverrideText&quot;:&quot;&quot;},&quot;citationTag&quot;:&quot;MENDELEY_CITATION_v3_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&quot;,&quot;citationItems&quot;:[{&quot;id&quot;:&quot;0a6178bd-a48b-34ce-8fff-01aebe411471&quot;,&quot;itemData&quot;:{&quot;type&quot;:&quot;article-journal&quot;,&quot;id&quot;:&quot;0a6178bd-a48b-34ce-8fff-01aebe411471&quot;,&quot;title&quot;:&quot;Ejection Fraction Pros and Cons&quot;,&quot;author&quot;:[{&quot;family&quot;:&quot;Marwick&quot;,&quot;given&quot;:&quot;Thomas H.&quot;,&quot;parse-names&quot;:false,&quot;dropping-particle&quot;:&quot;&quot;,&quot;non-dropping-particle&quot;:&quot;&quot;}],&quot;container-title&quot;:&quot;Journal of the American College of Cardiology&quot;,&quot;container-title-short&quot;:&quot;J Am Coll Cardiol&quot;,&quot;DOI&quot;:&quot;10.1016/j.jacc.2018.08.2162&quot;,&quot;ISSN&quot;:&quot;07351097&quot;,&quot;URL&quot;:&quot;https://linkinghub.elsevier.com/retrieve/pii/S0735109718383542&quot;,&quot;issued&quot;:{&quot;date-parts&quot;:[[2018,11]]},&quot;page&quot;:&quot;2360-2379&quot;,&quot;abstract&quot;:&quot;Ejection fraction (EF) reflects both cardiac function and remodeling, and is widely recognized as a valuable diagnostic and prognostic tool. Its use in a variety of settings, ranging from heart failure and myocardial infarction to valvular heart disease, has made it a cornerstone of modern cardiology, pervading guidelines and practice. However, the development of the test was in another era, with younger patients and a lower prevalence of heart failure with preserved EF. The performance expectations of EF in the current era are also demanding—in relation to detection of subclinical LV dysfunction, and especially relating to recognition of changes in LV function on sequential testing—for example in patients taking cardiotoxic drugs. This review discusses whether the impressive evidence base for EF justifies its ongoing use in the context of newer markers of LV function, and the sophisticated questions posed by modern cardiology.&quot;,&quot;issue&quot;:&quot;19&quot;,&quot;volume&quot;:&quot;72&quot;},&quot;isTemporary&quot;:false},{&quot;id&quot;:&quot;2f34213c-5703-3603-9556-6dd7c9d4cfdd&quot;,&quot;itemData&quot;:{&quot;type&quot;:&quot;article-journal&quot;,&quot;id&quot;:&quot;2f34213c-5703-3603-9556-6dd7c9d4cfdd&quot;,&quot;title&quot;:&quot;Beyond ejection fraction: An integrative approach for assessment of cardiac structure and function in heart failure&quot;,&quot;author&quot;:[{&quot;family&quot;:&quot;Cikes&quot;,&quot;given&quot;:&quot;Maja&quot;,&quot;parse-names&quot;:false,&quot;dropping-particle&quot;:&quot;&quot;,&quot;non-dropping-particle&quot;:&quot;&quot;},{&quot;family&quot;:&quot;Solomon&quot;,&quot;given&quot;:&quot;Scott D.&quot;,&quot;parse-names&quot;:false,&quot;dropping-particle&quot;:&quot;&quot;,&quot;non-dropping-particle&quot;:&quot;&quot;}],&quot;container-title&quot;:&quot;European Heart Journal&quot;,&quot;container-title-short&quot;:&quot;Eur Heart J&quot;,&quot;DOI&quot;:&quot;10.1093/eurheartj/ehv510&quot;,&quot;ISSN&quot;:&quot;15229645&quot;,&quot;PMID&quot;:&quot;26417058&quot;,&quot;issued&quot;:{&quot;date-parts&quot;:[[2016]]},&quot;page&quot;:&quot;1642-1650&quot;,&quot;abstract&quot;:&quot;Left ventricular ejection fraction (LVEF) has been the central parameter used for diagnosis and management in patients with heart failure. A good predictor of adverse outcomes in heart failure when below ~45%, LVEF is less useful as a marker of risk as it approaches normal. As a measure of cardiac function, ejection fraction has several important limitations. Calculated as the stroke volume divided by end-diastolic volume, the estimation of ejection fraction is generally based on geometric assumptions that allow for assessment of volumes based on linear or two-dimensional measurements. Left ventricular ejection fraction is both preload- and afterload-dependent, can change substantially based on loading conditions, is only moderately reproducible, and represents only a single measure of risk in patients with heart failure. Moreover, the relationship between ejection fraction and risk in patients with heart failure is modified by factors such as hypertension, diabetes, and renal function. A more complete evaluation and understanding of left ventricular function in patients with heart failure requires a more comprehensive assessment: we conceptualize an integrative approach that incorporates measures of left and right ventricular function, left ventricular geometry, left atrial size, and valvular function, as well as non-imaging factors (such as clinical parameters and biomarkers), providing a comprehensive and accurate prediction of risk in heart failure.&quot;,&quot;issue&quot;:&quot;21&quot;,&quot;volume&quot;:&quot;37&quot;},&quot;isTemporary&quot;:false}]},{&quot;citationID&quot;:&quot;MENDELEY_CITATION_f6331b70-d7cc-449a-88a3-0a06031ad6e3&quot;,&quot;properties&quot;:{&quot;noteIndex&quot;:0},&quot;isEdited&quot;:false,&quot;manualOverride&quot;:{&quot;isManuallyOverridden&quot;:false,&quot;citeprocText&quot;:&quot;&lt;sup&gt;18&lt;/sup&gt;&quot;,&quot;manualOverrideText&quot;:&quot;&quot;},&quot;citationTag&quot;:&quot;MENDELEY_CITATION_v3_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&quot;,&quot;citationItems&quot;:[{&quot;id&quot;:&quot;43c0c285-dae3-3527-8278-397d54648948&quot;,&quot;itemData&quot;:{&quot;type&quot;:&quot;article-journal&quot;,&quot;id&quot;:&quot;43c0c285-dae3-3527-8278-397d54648948&quot;,&quot;title&quot;:&quot;Supranormal Left Ventricular Ejection Fraction, Stroke Volume, and Cardiovascular Risk: Findings From Population-Based Cohort Studies&quot;,&quot;author&quot;:[{&quot;family&quot;:&quot;Shah&quot;,&quot;given&quot;:&quot;Sonia&quot;,&quot;parse-names&quot;:false,&quot;dropping-particle&quot;:&quot;&quot;,&quot;non-dropping-particle&quot;:&quot;&quot;},{&quot;family&quot;:&quot;Segar&quot;,&quot;given&quot;:&quot;Matthew W.&quot;,&quot;parse-names&quot;:false,&quot;dropping-particle&quot;:&quot;&quot;,&quot;non-dropping-particle&quot;:&quot;&quot;},{&quot;family&quot;:&quot;Kondamudi&quot;,&quot;given&quot;:&quot;Nitin&quot;,&quot;parse-names&quot;:false,&quot;dropping-particle&quot;:&quot;&quot;,&quot;non-dropping-particle&quot;:&quot;&quot;},{&quot;family&quot;:&quot;Ayers&quot;,&quot;given&quot;:&quot;Colby&quot;,&quot;parse-names&quot;:false,&quot;dropping-particle&quot;:&quot;&quot;,&quot;non-dropping-particle&quot;:&quot;&quot;},{&quot;family&quot;:&quot;Chandra&quot;,&quot;given&quot;:&quot;Alvin&quot;,&quot;parse-names&quot;:false,&quot;dropping-particle&quot;:&quot;&quot;,&quot;non-dropping-particle&quot;:&quot;&quot;},{&quot;family&quot;:&quot;Matulevicius&quot;,&quot;given&quot;:&quot;Susan&quot;,&quot;parse-names&quot;:false,&quot;dropping-particle&quot;:&quot;&quot;,&quot;non-dropping-particle&quot;:&quot;&quot;},{&quot;family&quot;:&quot;Agusala&quot;,&quot;given&quot;:&quot;Kartik&quot;,&quot;parse-names&quot;:false,&quot;dropping-particle&quot;:&quot;&quot;,&quot;non-dropping-particle&quot;:&quot;&quot;},{&quot;family&quot;:&quot;Peshock&quot;,&quot;given&quot;:&quot;Ron&quot;,&quot;parse-names&quot;:false,&quot;dropping-particle&quot;:&quot;&quot;,&quot;non-dropping-particle&quot;:&quot;&quot;},{&quot;family&quot;:&quot;Abbara&quot;,&quot;given&quot;:&quot;Suhny&quot;,&quot;parse-names&quot;:false,&quot;dropping-particle&quot;:&quot;&quot;,&quot;non-dropping-particle&quot;:&quot;&quot;},{&quot;family&quot;:&quot;Michos&quot;,&quot;given&quot;:&quot;Erin D.&quot;,&quot;parse-names&quot;:false,&quot;dropping-particle&quot;:&quot;&quot;,&quot;non-dropping-particle&quot;:&quot;&quot;},{&quot;family&quot;:&quot;Drazner&quot;,&quot;given&quot;:&quot;Mark H.&quot;,&quot;parse-names&quot;:false,&quot;dropping-particle&quot;:&quot;&quot;,&quot;non-dropping-particle&quot;:&quot;&quot;},{&quot;family&quot;:&quot;Lima&quot;,&quot;given&quot;:&quot;Joao A.C.&quot;,&quot;parse-names&quot;:false,&quot;dropping-particle&quot;:&quot;&quot;,&quot;non-dropping-particle&quot;:&quot;&quot;},{&quot;family&quot;:&quot;Longstreth&quot;,&quot;given&quot;:&quot;W. T.&quot;,&quot;parse-names&quot;:false,&quot;dropping-particle&quot;:&quot;&quot;,&quot;non-dropping-particle&quot;:&quot;&quot;},{&quot;family&quot;:&quot;Pandey&quot;,&quot;given&quot;:&quot;Ambarish&quot;,&quot;parse-names&quot;:false,&quot;dropping-particle&quot;:&quot;&quot;,&quot;non-dropping-particle&quot;:&quot;&quot;}],&quot;container-title&quot;:&quot;JACC. Heart failure&quot;,&quot;container-title-short&quot;:&quot;JACC Heart Fail&quot;,&quot;accessed&quot;:{&quot;date-parts&quot;:[[2023,5,14]]},&quot;DOI&quot;:&quot;10.1016/J.JCHF.2022.05.007&quot;,&quot;ISSN&quot;:&quot;2213-1787&quot;,&quot;PMID&quot;:&quot;35902163&quot;,&quot;URL&quot;:&quot;https://pubmed.ncbi.nlm.nih.gov/35902163/&quot;,&quot;issued&quot;:{&quot;date-parts&quot;:[[2022,8,1]]},&quot;page&quot;:&quot;583-594&quot;,&quot;abstract&quot;:&quot;Background: Supranormal ejection fraction by echocardiography in clinically referred patient populations has been associated with an increased risk of cardiovascular disease (CVD). The prognostic implication of supranormal left ventricular ejection fraction (LVEF)—assessed by cardiac magnetic resonance (CMR)—in healthy, community-dwelling individuals is unknown. Objectives: The purpose of this study is to investigate the prognostic implication of supranormal LVEF as assessed by CMR and its inter-relationship with stroke volume among community-dwelling adults without CVD. Methods: Participants from the MESA (Multi-Ethnic Study of Atherosclerosis) and DHS (Dallas Heart Study) cohorts free of CVD who underwent CMR with LVEF above the normal CMR cutoff (≥57%) were included. The association between cohort-specific LVEF categories and risk of clinically adjudicated major adverse cardiovascular events (MACE) was assessed using adjusted Cox models. Subgroup analysis was also performed to evaluate the association of LVEF and risk of MACE among individuals stratified by left ventricular stroke volume index. Results: The study included 4,703 participants from MESA and 2,287 from DHS with 727 and 151 MACE events, respectively. In adjusted Cox models, the risk of MACE was highest among individuals in LVEF Q4 (vs Q1) in both cohorts after accounting for potential confounders (MESA: HR = 1.27 [95% CI: 1.01-1.60], P = 0.04; DHS: HR = 1.72 [95% CI: 1.05-2.79], P = 0.03). A significant interaction was found between the continuous measures of LVEF and left ventricular stroke volume index (P interaction = 0.02) such that higher LVEF was significantly associated with an increased risk of MACE among individuals with low but not high stroke volume. Conclusions: Among community-dwelling adults without CVD, LVEF in the supranormal range is associated with a higher risk of adverse cardiovascular outcomes, particularly in those with lower stroke volume.&quot;,&quot;publisher&quot;:&quot;JACC Heart Fail&quot;,&quot;issue&quot;:&quot;8&quot;,&quot;volume&quot;:&quot;10&quot;},&quot;isTemporary&quot;:false}]},{&quot;citationID&quot;:&quot;MENDELEY_CITATION_996f2164-a70e-48db-a940-872f6e433e3b&quot;,&quot;properties&quot;:{&quot;noteIndex&quot;:0},&quot;isEdited&quot;:false,&quot;manualOverride&quot;:{&quot;isManuallyOverridden&quot;:false,&quot;citeprocText&quot;:&quot;&lt;sup&gt;19,20&lt;/sup&gt;&quot;,&quot;manualOverrideText&quot;:&quot;&quot;},&quot;citationTag&quot;:&quot;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&quot;,&quot;citationItems&quot;:[{&quot;id&quot;:&quot;4518b420-6430-307a-9fec-c64ffa4711ed&quot;,&quot;itemData&quot;:{&quot;type&quot;:&quot;article-journal&quot;,&quot;id&quot;:&quot;4518b420-6430-307a-9fec-c64ffa4711ed&quot;,&quot;title&quot;:&quot;Left ventricular global function index predicts incident heart failure and cardiovascular disease in young adults: the coronary artery risk development in young adults (CARDIA) study&quot;,&quot;author&quot;:[{&quot;family&quot;:&quot;Nwabuo&quot;,&quot;given&quot;:&quot;Chike C.&quot;,&quot;parse-names&quot;:false,&quot;dropping-particle&quot;:&quot;&quot;,&quot;non-dropping-particle&quot;:&quot;&quot;},{&quot;family&quot;:&quot;Moreira&quot;,&quot;given&quot;:&quot;Henrique T.&quot;,&quot;parse-names&quot;:false,&quot;dropping-particle&quot;:&quot;&quot;,&quot;non-dropping-particle&quot;:&quot;&quot;},{&quot;family&quot;:&quot;Vasconcellos&quot;,&quot;given&quot;:&quot;Henrique D.&quot;,&quot;parse-names&quot;:false,&quot;dropping-particle&quot;:&quot;&quot;,&quot;non-dropping-particle&quot;:&quot;&quot;},{&quot;family&quot;:&quot;Mewton&quot;,&quot;given&quot;:&quot;Nathan&quot;,&quot;parse-names&quot;:false,&quot;dropping-particle&quot;:&quot;&quot;,&quot;non-dropping-particle&quot;:&quot;&quot;},{&quot;family&quot;:&quot;Opdahl&quot;,&quot;given&quot;:&quot;Anders&quot;,&quot;parse-names&quot;:false,&quot;dropping-particle&quot;:&quot;&quot;,&quot;non-dropping-particle&quot;:&quot;&quot;},{&quot;family&quot;:&quot;Ogunyankin&quot;,&quot;given&quot;:&quot;Kofo O.&quot;,&quot;parse-names&quot;:false,&quot;dropping-particle&quot;:&quot;&quot;,&quot;non-dropping-particle&quot;:&quot;&quot;},{&quot;family&quot;:&quot;Ambale-Venkatesh&quot;,&quot;given&quot;:&quot;Bharath&quot;,&quot;parse-names&quot;:false,&quot;dropping-particle&quot;:&quot;&quot;,&quot;non-dropping-particle&quot;:&quot;&quot;},{&quot;family&quot;:&quot;Schreiner&quot;,&quot;given&quot;:&quot;Pamela J.&quot;,&quot;parse-names&quot;:false,&quot;dropping-particle&quot;:&quot;&quot;,&quot;non-dropping-particle&quot;:&quot;&quot;},{&quot;family&quot;:&quot;Armstrong&quot;,&quot;given&quot;:&quot;Anderson A C&quot;,&quot;parse-names&quot;:false,&quot;dropping-particle&quot;:&quot;&quot;,&quot;non-dropping-particle&quot;:&quot;&quot;},{&quot;family&quot;:&quot;Lewis&quot;,&quot;given&quot;:&quot;Cora E.&quot;,&quot;parse-names&quot;:false,&quot;dropping-particle&quot;:&quot;&quot;,&quot;non-dropping-particle&quot;:&quot;&quot;},{&quot;family&quot;:&quot;Jacobs&quot;,&quot;given&quot;:&quot;David R.&quot;,&quot;parse-names&quot;:false,&quot;dropping-particle&quot;:&quot;&quot;,&quot;non-dropping-particle&quot;:&quot;&quot;},{&quot;family&quot;:&quot;Lloyd-Jones&quot;,&quot;given&quot;:&quot;Donald&quot;,&quot;parse-names&quot;:false,&quot;dropping-particle&quot;:&quot;&quot;,&quot;non-dropping-particle&quot;:&quot;&quot;},{&quot;family&quot;:&quot;Gidding&quot;,&quot;given&quot;:&quot;Samuel S.&quot;,&quot;parse-names&quot;:false,&quot;dropping-particle&quot;:&quot;&quot;,&quot;non-dropping-particle&quot;:&quot;&quot;},{&quot;family&quot;:&quot;Lima&quot;,&quot;given&quot;:&quot;João A C&quot;,&quot;parse-names&quot;:false,&quot;dropping-particle&quot;:&quot;&quot;,&quot;non-dropping-particle&quot;:&quot;&quot;}],&quot;container-title&quot;:&quot;European Heart Journal - Cardiovascular Imaging&quot;,&quot;container-title-short&quot;:&quot;Eur Heart J Cardiovasc Imaging&quot;,&quot;DOI&quot;:&quot;10.1093/ehjci/jey123&quot;,&quot;ISSN&quot;:&quot;2047-2404&quot;,&quot;PMID&quot;:&quot;30247530&quot;,&quot;URL&quot;:&quot;https://academic.oup.com/ehjcimaging/article/20/5/533/5104438&quot;,&quot;issued&quot;:{&quot;date-parts&quot;:[[2019,5,1]]},&quot;page&quot;:&quot;533-540&quot;,&quot;abstract&quot;:&quot;Aims: Left ventricular (LV) ejection fraction (LVEF) is an extensively utilized marker of LV function that is often interpreted without recourse to alterations in LV geometry and hypertrophy. LV global function index (LVGFI) is a novel marker that incorporates LV structure in the assessment of LV cardiac performance. We evaluated the prognostic utility of LVGFI from young adulthood into middle age for incident heart failure (HF) and cardiovascular disease (CVD) in comparison to LVEF. Methods and results: Included were 4107 CARDIA participants with echocardiograms in Year-5 (1990-1991). LVGFI was defined as LV stroke volume/LV global volume∗100, where LV global volume was the sum of the LV mean cavity volume ((LV end-diastolic volume + LV end-systolic volume)/2) and myocardial volume (LV mass/density). Adjusted Cox proportional hazard models were utilized to predict incident HF and CVD outcomes. Mean age of participants was 29.8 ± 3.7 years, 55% female, and 48.7% black. Higher body mass index [beta coefficient (B) = -0.11 standard error (SE) = 0.02, P &lt; 0.001], higher blood pressure (B = -0.04, SE = 0.01, P &lt; 0.01), smoking (B = -0.82, SE = 0.22, P &lt; 0.001), male sex (P &lt; 0.001), and black race (P &lt; 0.001) were associated with worse LVGFI. A total of 207 incident CVD events were observed over the course of 98 035 person-years at risk. Higher LVGFI was associated with HF, hazard ratio (HR) = 0.70, 95% confidence interval (CI) (0.54-0.91), hard CVD HR = 0.83, 95% CI (0.71-0.96), and all CVD HR = 0.83, 95% CI (0.72-0.96). For HF outcomes, Harrell's C-statistic for LVGFI (0.80) was greater than LVEF (0.66). Conclusion: LVGFI is a strong, independent predictor of incident HF and CVD that provides incremental prognostic value compared with LVEF. Male sex, black race, obesity, hypertension, and smoking are associated with worse LVGFI in the early adult lifespan. Published on behalf of the European Society of Cardiology. All rights reserved.&quot;,&quot;issue&quot;:&quot;5&quot;,&quot;volume&quot;:&quot;20&quot;},&quot;isTemporary&quot;:false},{&quot;id&quot;:&quot;bd9bf6e5-bd68-30f8-af3f-664fcc803ab1&quot;,&quot;itemData&quot;:{&quot;type&quot;:&quot;article-journal&quot;,&quot;id&quot;:&quot;bd9bf6e5-bd68-30f8-af3f-664fcc803ab1&quot;,&quot;title&quot;:&quot;Left ventricular global function index by magnetic resonance imaging--a novel marker for assessment of cardiac performance for the prediction of cardiovascular events: the multi-ethnic study of atherosclerosis.&quot;,&quot;author&quot;:[{&quot;family&quot;:&quot;Mewton&quot;,&quot;given&quot;:&quot;Nathan&quot;,&quot;parse-names&quot;:false,&quot;dropping-particle&quot;:&quot;&quot;,&quot;non-dropping-particle&quot;:&quot;&quot;},{&quot;family&quot;:&quot;Opdahl&quot;,&quot;given&quot;:&quot;Anders&quot;,&quot;parse-names&quot;:false,&quot;dropping-particle&quot;:&quot;&quot;,&quot;non-dropping-particle&quot;:&quot;&quot;},{&quot;family&quot;:&quot;Choi&quot;,&quot;given&quot;:&quot;Eui-Young&quot;,&quot;parse-names&quot;:false,&quot;dropping-particle&quot;:&quot;&quot;,&quot;non-dropping-particle&quot;:&quot;&quot;},{&quot;family&quot;:&quot;Almeida&quot;,&quot;given&quot;:&quot;Andre L C&quot;,&quot;parse-names&quot;:false,&quot;dropping-particle&quot;:&quot;&quot;,&quot;non-dropping-particle&quot;:&quot;&quot;},{&quot;family&quot;:&quot;Kawel&quot;,&quot;given&quot;:&quot;Nadine&quot;,&quot;parse-names&quot;:false,&quot;dropping-particle&quot;:&quot;&quot;,&quot;non-dropping-particle&quot;:&quot;&quot;},{&quot;family&quot;:&quot;Wu&quot;,&quot;given&quot;:&quot;Colin O&quot;,&quot;parse-names&quot;:false,&quot;dropping-particle&quot;:&quot;&quot;,&quot;non-dropping-particle&quot;:&quot;&quot;},{&quot;family&quot;:&quot;Burke&quot;,&quot;given&quot;:&quot;Gregory L&quot;,&quot;parse-names&quot;:false,&quot;dropping-particle&quot;:&quot;&quot;,&quot;non-dropping-particle&quot;:&quot;&quot;},{&quot;family&quot;:&quot;Liu&quot;,&quot;given&quot;:&quot;Songtao&quot;,&quot;parse-names&quot;:false,&quot;dropping-particle&quot;:&quot;&quot;,&quot;non-dropping-particle&quot;:&quot;&quot;},{&quot;family&quot;:&quot;Liu&quot;,&quot;given&quot;:&quot;Kiang&quot;,&quot;parse-names&quot;:false,&quot;dropping-particle&quot;:&quot;&quot;,&quot;non-dropping-particle&quot;:&quot;&quot;},{&quot;family&quot;:&quot;Bluemke&quot;,&quot;given&quot;:&quot;David A&quot;,&quot;parse-names&quot;:false,&quot;dropping-particle&quot;:&quot;&quot;,&quot;non-dropping-particle&quot;:&quot;&quot;},{&quot;family&quot;:&quot;Lima&quot;,&quot;given&quot;:&quot;Joao A C&quot;,&quot;parse-names&quot;:false,&quot;dropping-particle&quot;:&quot;&quot;,&quot;non-dropping-particle&quot;:&quot;&quot;}],&quot;collection-title&quot;:&quot;[Comment in: Hypertension. 2013 Apr;61(4):762-4; PMID: 23424234 [https://www.ncbi.nlm.nih.gov/pubmed/23424234]]&quot;,&quot;container-title&quot;:&quot;Hypertension (Dallas, Tex. : 1979)&quot;,&quot;container-title-short&quot;:&quot;Hypertension&quot;,&quot;DOI&quot;:&quot;https://dx.doi.org/10.1161/HYPERTENSIONAHA.111.198028&quot;,&quot;ISSN&quot;:&quot;1524-4563&quot;,&quot;URL&quot;:&quot;http://ovidsp.ovid.com/ovidweb.cgi?T=JS&amp;PAGE=reference&amp;D=med9&amp;NEWS=N&amp;AN=23424238&quot;,&quot;issued&quot;:{&quot;date-parts&quot;:[[2013]]},&quot;publisher-place&quot;:&quot;United States&quot;,&quot;page&quot;:&quot;770-778&quot;,&quot;abstract&quot;:&quot;Left ventricular (LV) function is generally assessed independent of structural remodeling and vice versa. The purpose of this study was to evaluate a novel LV global function index (LVGFI) that integrates LV structure with global function and to assess its predictive value for cardiovascular (CV) events throughout adult life in a multiethnic population of men and women without history of CV diseases at baseline. A total of 5004 participants in the Multi-Ethnic Study of Atherosclerosis underwent a cardiac magnetic resonance study and were followed up for a median of 7.2 years. The LVGFI by cardiac magnetic resonance was defined by the ratio of stroke volume divided by LV total volume defined as the sum of mean LV cavity and myocardial volumes. Cox proportional hazard models were constructed to predict the end points of heart failure, hard CV events, and a combined end point of all CV events after adjustment for established risk factors, calcium score, and biomarkers. A total of 579 (11.6%) CV events were observed during the follow-up period. In adjusted models, the end points of heart failure, hard CV events, and all events were all significantly associated with LVGFI (heart failure, hazard ratio=0.64, P&lt;0.0001; hard CV events, hazard ratio=0.79, P=0.007; all events, hazard ratio=0.79, P&lt;0.0001). LVGFI had a significant independent predictive value in the multivariable models for all CV event categories. The LVGFI was a powerful predictor of incident HF, hard CV events, and a composite end point, including all events in this multiethnic cohort.&quot;,&quot;issue&quot;:&quot;4&quot;,&quot;volume&quot;:&quot;61&quot;},&quot;isTemporary&quot;:false}]},{&quot;citationID&quot;:&quot;MENDELEY_CITATION_a54b7bcc-34e5-423a-9b0c-9a386b9726c7&quot;,&quot;properties&quot;:{&quot;noteIndex&quot;:0},&quot;isEdited&quot;:false,&quot;manualOverride&quot;:{&quot;isManuallyOverridden&quot;:false,&quot;citeprocText&quot;:&quot;&lt;sup&gt;9&lt;/sup&gt;&quot;,&quot;manualOverrideText&quot;:&quot;&quot;},&quot;citationTag&quot;:&quot;MENDELEY_CITATION_v3_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&quot;,&quot;citationItems&quot;:[{&quot;id&quot;:&quot;90a10878-2af4-3d2d-bfd8-492b20630ed3&quot;,&quot;itemData&quot;:{&quot;type&quot;:&quot;article-journal&quot;,&quot;id&quot;:&quot;90a10878-2af4-3d2d-bfd8-492b20630ed3&quot;,&quot;title&quot;:&quot;Cardiovascular magnetic resonance reference ranges for the heart and aorta in Chinese at 3T&quot;,&quot;author&quot;:[{&quot;family&quot;:&quot;Le&quot;,&quot;given&quot;:&quot;Thu Thao&quot;,&quot;parse-names&quot;:false,&quot;dropping-particle&quot;:&quot;&quot;,&quot;non-dropping-particle&quot;:&quot;&quot;},{&quot;family&quot;:&quot;Tan&quot;,&quot;given&quot;:&quot;Ru San&quot;,&quot;parse-names&quot;:false,&quot;dropping-particle&quot;:&quot;&quot;,&quot;non-dropping-particle&quot;:&quot;&quot;},{&quot;family&quot;:&quot;Deyn&quot;,&quot;given&quot;:&quot;Michelle&quot;,&quot;parse-names&quot;:false,&quot;dropping-particle&quot;:&quot;&quot;,&quot;non-dropping-particle&quot;:&quot;De&quot;},{&quot;family&quot;:&quot;Goh&quot;,&quot;given&quot;:&quot;Elizabeth Pee Chong&quot;,&quot;parse-names&quot;:false,&quot;dropping-particle&quot;:&quot;&quot;,&quot;non-dropping-particle&quot;:&quot;&quot;},{&quot;family&quot;:&quot;Han&quot;,&quot;given&quot;:&quot;Yiying&quot;,&quot;parse-names&quot;:false,&quot;dropping-particle&quot;:&quot;&quot;,&quot;non-dropping-particle&quot;:&quot;&quot;},{&quot;family&quot;:&quot;Leong&quot;,&quot;given&quot;:&quot;Bao Ru&quot;,&quot;parse-names&quot;:false,&quot;dropping-particle&quot;:&quot;&quot;,&quot;non-dropping-particle&quot;:&quot;&quot;},{&quot;family&quot;:&quot;Cook&quot;,&quot;given&quot;:&quot;Stuart Alexander&quot;,&quot;parse-names&quot;:false,&quot;dropping-particle&quot;:&quot;&quot;,&quot;non-dropping-particle&quot;:&quot;&quot;},{&quot;family&quot;:&quot;Chin&quot;,&quot;given&quot;:&quot;Calvin Woon Loong&quot;,&quot;parse-names&quot;:false,&quot;dropping-particle&quot;:&quot;&quot;,&quot;non-dropping-particle&quot;:&quot;&quot;}],&quot;container-title&quot;:&quot;Journal of Cardiovascular Magnetic Resonance&quot;,&quot;accessed&quot;:{&quot;date-parts&quot;:[[2019,5,24]]},&quot;DOI&quot;:&quot;10.1186/s12968-016-0236-3&quot;,&quot;ISSN&quot;:&quot;1532-429X&quot;,&quot;issued&quot;:{&quot;date-parts&quot;:[[2016,12,12]]},&quot;publisher-place&quot;:&quot;C.W.-L. Chin, National Heart Centre Singapore, 5 Hospital Drive, Singapore, Singapore&quot;,&quot;page&quot;:&quot;21&quot;,&quot;language&quot;:&quot;English&quot;,&quot;abstract&quot;:&quot;Background: Cardiovascular magnetic resonance (CMR) reference ranges have not been well established in Chinese. Here we determined normal cardiac and aortic reference ranges in healthy Singaporean Chinese and investigated how these data might affect clinical interpretation of CMR scans. Methods: In 180 healthy Singaporean Chinese (20 to 69 years old; males, n = 91), comprehensive cardiac assessment was performed using the steady state free precision technique (3T Ingenia, Philips) and images were analysed by two independent observers (CMR42, Circle Cardiovascular Imaging). Measurements were internally validated using standardized approaches: left ventricular mass (LVM) was measured in diastole and systole (with and without papillary muscles) and stroke volumes were compared in both ventricles. All reference ranges were stratified by sex and age; and \&quot;indeterminate/borderline\&quot; regions were defined statistically at the limits of the normal reference ranges. Results were compared with clinical measurements reported in the same individuals. Results: LVM was equivalent in both phases (mean difference 3.0 ± 2.5 g; P = 0.22) and stroke volumes were not significantly different in the left and right ventricles (P = 0.91). Compared to females, males had larger left and right ventricular volumes (P &lt; 0.001 for all). Indexed LVM was significantly higher in males compared to females (50 ± 7 versus 38 ± 5 g/m2, respectively; P &lt; 0.001). Overall, papillary muscles accounted for only ∼2 % of the total LVM. Indexed atrial sizes and aortic root dimensions were similar between males and females (P &gt; 0.05 for all measures). In both sexes, age correlated negatively with left and right ventricular volumes; and positively with aortic sinus and sinotubular junction diameters (P &lt; 0.0001 for all). There was excellent agreement in indexed stroke volumes in the left and right ventricles (0.1±5.7mL/m2, 0.7±6.2 mL/m2, respectively), LVM (0.6±6.4g/m2), atrial sizes and aortic root dimensions between values reported in clinical reports and our measured reference ranges. Conclusions: Comprehensive sex and age-corrected CMR reference ranges at 3T have been established in Singaporean Chinese. This is an important step for clinical practice and research studies of the heart and aorta in Asia.&quot;,&quot;publisher&quot;:&quot;BioMed Central&quot;,&quot;issue&quot;:&quot;1&quot;,&quot;volume&quot;:&quot;18&quot;,&quot;container-title-short&quot;:&quot;&quot;},&quot;isTemporary&quot;:false}]},{&quot;citationID&quot;:&quot;MENDELEY_CITATION_8947823d-7b83-4260-8f28-db0e819aebbd&quot;,&quot;properties&quot;:{&quot;noteIndex&quot;:0},&quot;isEdited&quot;:false,&quot;manualOverride&quot;:{&quot;isManuallyOverridden&quot;:false,&quot;citeprocText&quot;:&quot;&lt;sup&gt;11&lt;/sup&gt;&quot;,&quot;manualOverrideText&quot;:&quot;&quot;},&quot;citationTag&quot;:&quot;MENDELEY_CITATION_v3_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&quot;,&quot;citationItems&quot;:[{&quot;id&quot;:&quot;137f228b-e17c-37b6-bb2f-4a2b427a8629&quot;,&quot;itemData&quot;:{&quot;type&quot;:&quot;article-journal&quot;,&quot;id&quot;:&quot;137f228b-e17c-37b6-bb2f-4a2b427a8629&quot;,&quot;title&quot;:&quot;Reference ranges for cardiac structure and function using cardiovascular magnetic resonance (CMR) in Caucasians from the UK Biobank population cohort&quot;,&quot;author&quot;:[{&quot;family&quot;:&quot;Petersen&quot;,&quot;given&quot;:&quot;Steffen E&quot;,&quot;parse-names&quot;:false,&quot;dropping-particle&quot;:&quot;&quot;,&quot;non-dropping-particle&quot;:&quot;&quot;},{&quot;family&quot;:&quot;Aung&quot;,&quot;given&quot;:&quot;Nay&quot;,&quot;parse-names&quot;:false,&quot;dropping-particle&quot;:&quot;&quot;,&quot;non-dropping-particle&quot;:&quot;&quot;},{&quot;family&quot;:&quot;Sanghvi&quot;,&quot;given&quot;:&quot;Mihir M&quot;,&quot;parse-names&quot;:false,&quot;dropping-particle&quot;:&quot;&quot;,&quot;non-dropping-particle&quot;:&quot;&quot;},{&quot;family&quot;:&quot;Zemrak&quot;,&quot;given&quot;:&quot;Filip&quot;,&quot;parse-names&quot;:false,&quot;dropping-particle&quot;:&quot;&quot;,&quot;non-dropping-particle&quot;:&quot;&quot;},{&quot;family&quot;:&quot;Fung&quot;,&quot;given&quot;:&quot;Kenneth&quot;,&quot;parse-names&quot;:false,&quot;dropping-particle&quot;:&quot;&quot;,&quot;non-dropping-particle&quot;:&quot;&quot;},{&quot;family&quot;:&quot;Paiva&quot;,&quot;given&quot;:&quot;Jose Miguel&quot;,&quot;parse-names&quot;:false,&quot;dropping-particle&quot;:&quot;&quot;,&quot;non-dropping-particle&quot;:&quot;&quot;},{&quot;family&quot;:&quot;Francis&quot;,&quot;given&quot;:&quot;Jane M&quot;,&quot;parse-names&quot;:false,&quot;dropping-particle&quot;:&quot;&quot;,&quot;non-dropping-particle&quot;:&quot;&quot;},{&quot;family&quot;:&quot;Khanji&quot;,&quot;given&quot;:&quot;Mohammed Y&quot;,&quot;parse-names&quot;:false,&quot;dropping-particle&quot;:&quot;&quot;,&quot;non-dropping-particle&quot;:&quot;&quot;},{&quot;family&quot;:&quot;Lukaschuk&quot;,&quot;given&quot;:&quot;Elena&quot;,&quot;parse-names&quot;:false,&quot;dropping-particle&quot;:&quot;&quot;,&quot;non-dropping-particle&quot;:&quot;&quot;},{&quot;family&quot;:&quot;Lee&quot;,&quot;given&quot;:&quot;Aaron M&quot;,&quot;parse-names&quot;:false,&quot;dropping-particle&quot;:&quot;&quot;,&quot;non-dropping-particle&quot;:&quot;&quot;},{&quot;family&quot;:&quot;Carapella&quot;,&quot;given&quot;:&quot;Valentina&quot;,&quot;parse-names&quot;:false,&quot;dropping-particle&quot;:&quot;&quot;,&quot;non-dropping-particle&quot;:&quot;&quot;},{&quot;family&quot;:&quot;Kim&quot;,&quot;given&quot;:&quot;Young Jin&quot;,&quot;parse-names&quot;:false,&quot;dropping-particle&quot;:&quot;&quot;,&quot;non-dropping-particle&quot;:&quot;&quot;},{&quot;family&quot;:&quot;Leeson&quot;,&quot;given&quot;:&quot;Paul&quot;,&quot;parse-names&quot;:false,&quot;dropping-particle&quot;:&quot;&quot;,&quot;non-dropping-particle&quot;:&quot;&quot;},{&quot;family&quot;:&quot;Piechnik&quot;,&quot;given&quot;:&quot;Stefan K&quot;,&quot;parse-names&quot;:false,&quot;dropping-particle&quot;:&quot;&quot;,&quot;non-dropping-particle&quot;:&quot;&quot;},{&quot;family&quot;:&quot;Neubauer&quot;,&quot;given&quot;:&quot;Stefan&quot;,&quot;parse-names&quot;:false,&quot;dropping-particle&quot;:&quot;&quot;,&quot;non-dropping-particle&quot;:&quot;&quot;}],&quot;container-title&quot;:&quot;Journal of Cardiovascular Magnetic Resonance&quot;,&quot;DOI&quot;:&quot;10.1186/s12968-017-0327-9&quot;,&quot;ISSN&quot;:&quot;1532-429X&quot;,&quot;URL&quot;:&quot;http://www.embase.com/search/results?subaction=viewrecord&amp;from=export&amp;id=L614343197&quot;,&quot;issued&quot;:{&quot;date-parts&quot;:[[2017,12,3]]},&quot;publisher-place&quot;:&quot;England&quot;,&quot;page&quot;:&quot;18&quot;,&quot;language&quot;:&quot;English&quot;,&quot;abstract&quot;:&quot;BACKGROUND: Cardiovascular magnetic resonance (CMR) is the gold standard method for the assessment of cardiac structure and function. Reference ranges permit differentiation between normal and pathological states. To date, this study is the largest to provide CMR specific reference ranges for left ventricular, right ventricular, left atrial and right atrial structure and function derived from truly healthy Caucasian adults aged 45-74., METHODS: Five thousand sixty-five UK Biobank participants underwent CMR using steady-state free precession imaging at 1.5 Tesla. Manual analysis was performed for all four cardiac chambers. Participants with non-Caucasian ethnicity, known cardiovascular disease and other conditions known to affect cardiac chamber size and function were excluded. Remaining participants formed the healthy reference cohort; reference ranges were calculated and were stratified by gender and age (45-54, 55-64, 65-74)., RESULTS: After applying exclusion criteria, 804 (16.2%) participants were available for analysis. Left ventricular (LV) volumes were larger in males compared to females for absolute and indexed values. With advancing age, LV volumes were mostly smaller in both sexes. LV ejection fraction was significantly greater in females compared to males (mean +/- standard deviation [SD] of 61 +/- 5% vs 58 +/- 5%) and remained static with age for both genders. In older age groups, LV mass was lower in men, but remained virtually unchanged in women. LV mass was significantly higher in males compared to females (mean +/- SD of 53 +/- 9 g/m2 vs 42 +/- 7 g/m2). Right ventricular (RV) volumes were significantly larger in males compared to females for absolute and indexed values and were smaller with advancing age. RV ejection fraction was higher with increasing age in females only. Left atrial (LA) maximal volume and stroke volume were significantly larger in males compared to females for absolute values but not for indexed values. LA ejection fraction was similar for both sexes. Right atrial (RA) maximal volume was significantly larger in males for both absolute and indexed values, while RA ejection fraction was significantly higher in females., CONCLUSIONS: We describe age- and sex-specific reference ranges for the left ventricle, right ventricle and atria in the largest validated normal Caucasian population.&quot;,&quot;issue&quot;:&quot;1&quot;,&quot;volume&quot;:&quot;19&quot;,&quot;container-title-short&quot;:&quot;&quot;},&quot;isTemporary&quot;:false}]}]"/>
    <we:property name="MENDELEY_CITATIONS_LOCALE_CODE" value="&quot;en-GB&quot;"/>
    <we:property name="MENDELEY_CITATIONS_STYLE" value="{&quot;id&quot;:&quot;https://www.zotero.org/styles/nature-publishing-group-vancouver&quot;,&quot;title&quot;:&quot;Nature Publishing Group - Vancouver&quot;,&quot;format&quot;:&quot;numeric&quot;,&quot;defaultLocale&quot;:&quot;en-GB&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9c18f9b8-5ae4-4f0b-a238-a922c51e2dda" ContentTypeId="0x0101005EA864BF41DF8A41860E925F5B29BCF5" PreviousValue="false"/>
</file>

<file path=customXml/item3.xml><?xml version="1.0" encoding="utf-8"?>
<p:properties xmlns:p="http://schemas.microsoft.com/office/2006/metadata/properties" xmlns:xsi="http://www.w3.org/2001/XMLSchema-instance" xmlns:pc="http://schemas.microsoft.com/office/infopath/2007/PartnerControls">
  <documentManagement>
    <QMULInformationClassificationTaxHTField0 xmlns="http://schemas.microsoft.com/sharepoint/v3">
      <Terms xmlns="http://schemas.microsoft.com/office/infopath/2007/PartnerControls">
        <TermInfo xmlns="http://schemas.microsoft.com/office/infopath/2007/PartnerControls">
          <TermName xmlns="http://schemas.microsoft.com/office/infopath/2007/PartnerControls">Protect</TermName>
          <TermId xmlns="http://schemas.microsoft.com/office/infopath/2007/PartnerControls">9124d8d9-0c1c-41e9-aa14-aba001e9a028</TermId>
        </TermInfo>
      </Terms>
    </QMULInformationClassificationTaxHTField0>
    <TaxKeywordTaxHTField xmlns="d5efd484-15aa-41a0-83f6-0646502cb6d6">
      <Terms xmlns="http://schemas.microsoft.com/office/infopath/2007/PartnerControls"/>
    </TaxKeywordTaxHTField>
    <TaxCatchAll xmlns="d5efd484-15aa-41a0-83f6-0646502cb6d6">
      <Value>1</Value>
    </TaxCatchAll>
    <QMULSchoolTaxHTField0 xmlns="http://schemas.microsoft.com/sharepoint/v3">
      <Terms xmlns="http://schemas.microsoft.com/office/infopath/2007/PartnerControls"/>
    </QMULSchoolTaxHTField0>
    <QMULDocumentTypeTaxHTField0 xmlns="http://schemas.microsoft.com/sharepoint/v3">
      <Terms xmlns="http://schemas.microsoft.com/office/infopath/2007/PartnerControls"/>
    </QMULDocumentTypeTaxHTField0>
    <QMULReviewDate xmlns="http://schemas.microsoft.com/sharepoint/v3" xsi:nil="true"/>
    <QMULOwner xmlns="http://schemas.microsoft.com/sharepoint/v3">
      <UserInfo>
        <DisplayName/>
        <AccountId xsi:nil="true"/>
        <AccountType/>
      </UserInfo>
    </QMULOwner>
    <QMULDepartmentTaxHTField0 xmlns="http://schemas.microsoft.com/sharepoint/v3">
      <Terms xmlns="http://schemas.microsoft.com/office/infopath/2007/PartnerControls"/>
    </QMULDepartmentTaxHTField0>
    <QMULAcademicYear xmlns="http://schemas.microsoft.com/sharepoint/v3" xsi:nil="true"/>
    <QMULLocationTaxHTField0 xmlns="http://schemas.microsoft.com/sharepoint/v3">
      <Terms xmlns="http://schemas.microsoft.com/office/infopath/2007/PartnerControls"/>
    </QMULLocationTaxHTField0>
    <QMULDocumentStatusTaxHTField0 xmlns="http://schemas.microsoft.com/sharepoint/v3">
      <Terms xmlns="http://schemas.microsoft.com/office/infopath/2007/PartnerControls"/>
    </QMULDocumentStatusTaxHTField0>
    <QMULProject xmlns="http://schemas.microsoft.com/sharepoint/v3" xsi:nil="true"/>
    <lcf76f155ced4ddcb4097134ff3c332f xmlns="bfa86e43-4700-45ee-ae2e-f59da052e6e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QMUL Document" ma:contentTypeID="0x0101005EA864BF41DF8A41860E925F5B29BCF50077BE0F1B90FC7A4AB48108DA111AA8E4" ma:contentTypeVersion="34" ma:contentTypeDescription="" ma:contentTypeScope="" ma:versionID="c422e6139271ae493a663daca12761a0">
  <xsd:schema xmlns:xsd="http://www.w3.org/2001/XMLSchema" xmlns:xs="http://www.w3.org/2001/XMLSchema" xmlns:p="http://schemas.microsoft.com/office/2006/metadata/properties" xmlns:ns1="http://schemas.microsoft.com/sharepoint/v3" xmlns:ns2="d5efd484-15aa-41a0-83f6-0646502cb6d6" xmlns:ns3="bfa86e43-4700-45ee-ae2e-f59da052e6e2" targetNamespace="http://schemas.microsoft.com/office/2006/metadata/properties" ma:root="true" ma:fieldsID="b9130a5d560717ee4d1c338460e90d4d" ns1:_="" ns2:_="" ns3:_="">
    <xsd:import namespace="http://schemas.microsoft.com/sharepoint/v3"/>
    <xsd:import namespace="d5efd484-15aa-41a0-83f6-0646502cb6d6"/>
    <xsd:import namespace="bfa86e43-4700-45ee-ae2e-f59da052e6e2"/>
    <xsd:element name="properties">
      <xsd:complexType>
        <xsd:sequence>
          <xsd:element name="documentManagement">
            <xsd:complexType>
              <xsd:all>
                <xsd:element ref="ns1:QMULDocumentStatusTaxHTField0" minOccurs="0"/>
                <xsd:element ref="ns1:QMULDepartmentTaxHTField0" minOccurs="0"/>
                <xsd:element ref="ns1:QMULSchoolTaxHTField0" minOccurs="0"/>
                <xsd:element ref="ns1:QMULDocumentTypeTaxHTField0" minOccurs="0"/>
                <xsd:element ref="ns1:QMULLocationTaxHTField0" minOccurs="0"/>
                <xsd:element ref="ns1:QMULInformationClassificationTaxHTField0" minOccurs="0"/>
                <xsd:element ref="ns1:QMULAcademicYear" minOccurs="0"/>
                <xsd:element ref="ns1:QMULProject" minOccurs="0"/>
                <xsd:element ref="ns1:QMULReviewDate" minOccurs="0"/>
                <xsd:element ref="ns1:QMULOwner" minOccurs="0"/>
                <xsd:element ref="ns2:TaxKeywordTaxHTField" minOccurs="0"/>
                <xsd:element ref="ns2:TaxCatchAll" minOccurs="0"/>
                <xsd:element ref="ns2:TaxCatchAllLabel"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lcf76f155ced4ddcb4097134ff3c332f" minOccurs="0"/>
                <xsd:element ref="ns3:MediaServiceGenerationTime" minOccurs="0"/>
                <xsd:element ref="ns3:MediaServiceEventHashCode" minOccurs="0"/>
                <xsd:element ref="ns3:MediaServiceOCR"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QMULDocumentStatusTaxHTField0" ma:index="8" nillable="true" ma:taxonomy="true" ma:internalName="QMULDocumentStatusTaxHTField0" ma:taxonomyFieldName="QMULDocumentStatus" ma:displayName="Document Status" ma:default="" ma:fieldId="{083bdfb7-9f4e-4bc9-b582-62ed6b950f9e}" ma:sspId="9c18f9b8-5ae4-4f0b-a238-a922c51e2dda" ma:termSetId="780aba48-6c17-4ca0-84b9-f0207a095630" ma:anchorId="00000000-0000-0000-0000-000000000000" ma:open="false" ma:isKeyword="false">
      <xsd:complexType>
        <xsd:sequence>
          <xsd:element ref="pc:Terms" minOccurs="0" maxOccurs="1"/>
        </xsd:sequence>
      </xsd:complexType>
    </xsd:element>
    <xsd:element name="QMULDepartmentTaxHTField0" ma:index="10" nillable="true" ma:taxonomy="true" ma:internalName="QMULDepartmentTaxHTField0" ma:taxonomyFieldName="QMULDepartment" ma:displayName="Department" ma:readOnly="false" ma:default="" ma:fieldId="{2a7d89f9-5f8e-4c42-ab4f-aa1fc3002ea0}" ma:sspId="9c18f9b8-5ae4-4f0b-a238-a922c51e2dda" ma:termSetId="28874c57-2df5-45e8-a804-d15afc96d4ee" ma:anchorId="00000000-0000-0000-0000-000000000000" ma:open="false" ma:isKeyword="false">
      <xsd:complexType>
        <xsd:sequence>
          <xsd:element ref="pc:Terms" minOccurs="0" maxOccurs="1"/>
        </xsd:sequence>
      </xsd:complexType>
    </xsd:element>
    <xsd:element name="QMULSchoolTaxHTField0" ma:index="12" nillable="true" ma:taxonomy="true" ma:internalName="QMULSchoolTaxHTField0" ma:taxonomyFieldName="QMULSchool" ma:displayName="School" ma:readOnly="false" ma:default="" ma:fieldId="{46346f8e-3161-4021-8b14-3dcca2e3ca8d}" ma:sspId="9c18f9b8-5ae4-4f0b-a238-a922c51e2dda" ma:termSetId="0f9f7e9f-7d6b-4cae-9193-a3e3200f87de" ma:anchorId="00000000-0000-0000-0000-000000000000" ma:open="false" ma:isKeyword="false">
      <xsd:complexType>
        <xsd:sequence>
          <xsd:element ref="pc:Terms" minOccurs="0" maxOccurs="1"/>
        </xsd:sequence>
      </xsd:complexType>
    </xsd:element>
    <xsd:element name="QMULDocumentTypeTaxHTField0" ma:index="14" nillable="true" ma:taxonomy="true" ma:internalName="QMULDocumentTypeTaxHTField0" ma:taxonomyFieldName="QMULDocumentType" ma:displayName="Document Type" ma:default="" ma:fieldId="{2596c3af-0d77-4ea4-a15d-d3f71457b096}" ma:sspId="9c18f9b8-5ae4-4f0b-a238-a922c51e2dda" ma:termSetId="8ec3f1bd-c4f8-46a7-ae88-878ed3be39d1" ma:anchorId="00000000-0000-0000-0000-000000000000" ma:open="false" ma:isKeyword="false">
      <xsd:complexType>
        <xsd:sequence>
          <xsd:element ref="pc:Terms" minOccurs="0" maxOccurs="1"/>
        </xsd:sequence>
      </xsd:complexType>
    </xsd:element>
    <xsd:element name="QMULLocationTaxHTField0" ma:index="16" nillable="true" ma:taxonomy="true" ma:internalName="QMULLocationTaxHTField0" ma:taxonomyFieldName="QMULLocation" ma:displayName="Location" ma:default="" ma:fieldId="{29b985f4-a05e-4f39-b5da-e9fb81ddaa79}" ma:sspId="9c18f9b8-5ae4-4f0b-a238-a922c51e2dda" ma:termSetId="5327f1c4-618f-4317-b197-fc29da39fa66" ma:anchorId="00000000-0000-0000-0000-000000000000" ma:open="false" ma:isKeyword="false">
      <xsd:complexType>
        <xsd:sequence>
          <xsd:element ref="pc:Terms" minOccurs="0" maxOccurs="1"/>
        </xsd:sequence>
      </xsd:complexType>
    </xsd:element>
    <xsd:element name="QMULInformationClassificationTaxHTField0" ma:index="18" nillable="true" ma:taxonomy="true" ma:internalName="QMULInformationClassificationTaxHTField0" ma:taxonomyFieldName="QMULInformationClassification" ma:displayName="Information Classification" ma:default="1;#Protect|9124d8d9-0c1c-41e9-aa14-aba001e9a028" ma:fieldId="{57b3469a-2ea1-4a06-a2d1-c99ce62a5d6f}" ma:sspId="9c18f9b8-5ae4-4f0b-a238-a922c51e2dda" ma:termSetId="a3d7b326-4e5e-4e73-95fa-6245adfab113" ma:anchorId="00000000-0000-0000-0000-000000000000" ma:open="false" ma:isKeyword="false">
      <xsd:complexType>
        <xsd:sequence>
          <xsd:element ref="pc:Terms" minOccurs="0" maxOccurs="1"/>
        </xsd:sequence>
      </xsd:complexType>
    </xsd:element>
    <xsd:element name="QMULAcademicYear" ma:index="20" nillable="true" ma:displayName="Academic Year" ma:decimals="0" ma:internalName="QMULAcademicYear" ma:percentage="FALSE">
      <xsd:simpleType>
        <xsd:restriction base="dms:Number">
          <xsd:maxInclusive value="9999"/>
          <xsd:minInclusive value="1000"/>
        </xsd:restriction>
      </xsd:simpleType>
    </xsd:element>
    <xsd:element name="QMULProject" ma:index="21" nillable="true" ma:displayName="Project" ma:internalName="QMULProject">
      <xsd:simpleType>
        <xsd:restriction base="dms:Text">
          <xsd:maxLength value="255"/>
        </xsd:restriction>
      </xsd:simpleType>
    </xsd:element>
    <xsd:element name="QMULReviewDate" ma:index="22" nillable="true" ma:displayName="Review Date" ma:format="DateOnly" ma:internalName="QMULReviewDate">
      <xsd:simpleType>
        <xsd:restriction base="dms:DateTime"/>
      </xsd:simpleType>
    </xsd:element>
    <xsd:element name="QMULOwner" ma:index="23" nillable="true" ma:displayName="Owner" ma:list="UserInfo" ma:SharePointGroup="0" ma:internalName="QMUL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efd484-15aa-41a0-83f6-0646502cb6d6" elementFormDefault="qualified">
    <xsd:import namespace="http://schemas.microsoft.com/office/2006/documentManagement/types"/>
    <xsd:import namespace="http://schemas.microsoft.com/office/infopath/2007/PartnerControls"/>
    <xsd:element name="TaxKeywordTaxHTField" ma:index="24" nillable="true" ma:taxonomy="true" ma:internalName="TaxKeywordTaxHTField" ma:taxonomyFieldName="TaxKeyword" ma:displayName="Enterprise Keywords" ma:fieldId="{23f27201-bee3-471e-b2e7-b64fd8b7ca38}" ma:taxonomyMulti="true" ma:sspId="9c18f9b8-5ae4-4f0b-a238-a922c51e2dda" ma:termSetId="00000000-0000-0000-0000-000000000000" ma:anchorId="00000000-0000-0000-0000-000000000000" ma:open="true" ma:isKeyword="true">
      <xsd:complexType>
        <xsd:sequence>
          <xsd:element ref="pc:Terms" minOccurs="0" maxOccurs="1"/>
        </xsd:sequence>
      </xsd:complexType>
    </xsd:element>
    <xsd:element name="TaxCatchAll" ma:index="26" nillable="true" ma:displayName="Taxonomy Catch All Column" ma:hidden="true" ma:list="{71830a5d-8d0e-4f62-8c36-e0412f3f9ba4}" ma:internalName="TaxCatchAll" ma:showField="CatchAllData" ma:web="ed66820a-bb60-410f-bfd9-fafbd4ca6ed7">
      <xsd:complexType>
        <xsd:complexContent>
          <xsd:extension base="dms:MultiChoiceLookup">
            <xsd:sequence>
              <xsd:element name="Value" type="dms:Lookup" maxOccurs="unbounded" minOccurs="0" nillable="true"/>
            </xsd:sequence>
          </xsd:extension>
        </xsd:complexContent>
      </xsd:complexType>
    </xsd:element>
    <xsd:element name="TaxCatchAllLabel" ma:index="27" nillable="true" ma:displayName="Taxonomy Catch All Column1" ma:hidden="true" ma:list="{71830a5d-8d0e-4f62-8c36-e0412f3f9ba4}" ma:internalName="TaxCatchAllLabel" ma:readOnly="true" ma:showField="CatchAllDataLabel" ma:web="ed66820a-bb60-410f-bfd9-fafbd4ca6ed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a86e43-4700-45ee-ae2e-f59da052e6e2"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LengthInSeconds" ma:index="32" nillable="true" ma:displayName="MediaLengthInSeconds" ma:hidden="true" ma:internalName="MediaLengthInSeconds" ma:readOnly="true">
      <xsd:simpleType>
        <xsd:restriction base="dms:Unknown"/>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9c18f9b8-5ae4-4f0b-a238-a922c51e2dda" ma:termSetId="09814cd3-568e-fe90-9814-8d621ff8fb84" ma:anchorId="fba54fb3-c3e1-fe81-a776-ca4b69148c4d" ma:open="true" ma:isKeyword="false">
      <xsd:complexType>
        <xsd:sequence>
          <xsd:element ref="pc:Terms" minOccurs="0" maxOccurs="1"/>
        </xsd:sequence>
      </xsd:complex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OCR" ma:index="37" nillable="true" ma:displayName="Extracted Text" ma:internalName="MediaServiceOCR" ma:readOnly="true">
      <xsd:simpleType>
        <xsd:restriction base="dms:Note">
          <xsd:maxLength value="255"/>
        </xsd:restriction>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B7FD6C-D796-4139-92AE-AF0E21153EF1}">
  <ds:schemaRefs>
    <ds:schemaRef ds:uri="http://schemas.microsoft.com/sharepoint/v3/contenttype/forms"/>
  </ds:schemaRefs>
</ds:datastoreItem>
</file>

<file path=customXml/itemProps2.xml><?xml version="1.0" encoding="utf-8"?>
<ds:datastoreItem xmlns:ds="http://schemas.openxmlformats.org/officeDocument/2006/customXml" ds:itemID="{C593C3F8-6365-48E9-827A-A801A9BD0112}">
  <ds:schemaRefs>
    <ds:schemaRef ds:uri="Microsoft.SharePoint.Taxonomy.ContentTypeSync"/>
  </ds:schemaRefs>
</ds:datastoreItem>
</file>

<file path=customXml/itemProps3.xml><?xml version="1.0" encoding="utf-8"?>
<ds:datastoreItem xmlns:ds="http://schemas.openxmlformats.org/officeDocument/2006/customXml" ds:itemID="{EB98DE14-B376-4AF1-951F-AC562F958E3D}">
  <ds:schemaRefs>
    <ds:schemaRef ds:uri="http://schemas.microsoft.com/office/2006/metadata/properties"/>
    <ds:schemaRef ds:uri="http://schemas.microsoft.com/office/infopath/2007/PartnerControls"/>
    <ds:schemaRef ds:uri="http://schemas.microsoft.com/sharepoint/v3"/>
    <ds:schemaRef ds:uri="d5efd484-15aa-41a0-83f6-0646502cb6d6"/>
    <ds:schemaRef ds:uri="bfa86e43-4700-45ee-ae2e-f59da052e6e2"/>
  </ds:schemaRefs>
</ds:datastoreItem>
</file>

<file path=customXml/itemProps4.xml><?xml version="1.0" encoding="utf-8"?>
<ds:datastoreItem xmlns:ds="http://schemas.openxmlformats.org/officeDocument/2006/customXml" ds:itemID="{4AD2E0C8-EB45-44AB-9FEB-13E25C26C7E2}">
  <ds:schemaRefs>
    <ds:schemaRef ds:uri="http://schemas.openxmlformats.org/officeDocument/2006/bibliography"/>
  </ds:schemaRefs>
</ds:datastoreItem>
</file>

<file path=customXml/itemProps5.xml><?xml version="1.0" encoding="utf-8"?>
<ds:datastoreItem xmlns:ds="http://schemas.openxmlformats.org/officeDocument/2006/customXml" ds:itemID="{2A038E57-8223-4801-8C1E-FCECA2A8CE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5efd484-15aa-41a0-83f6-0646502cb6d6"/>
    <ds:schemaRef ds:uri="bfa86e43-4700-45ee-ae2e-f59da052e6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37</Pages>
  <Words>10674</Words>
  <Characters>60847</Characters>
  <Application>Microsoft Office Word</Application>
  <DocSecurity>4</DocSecurity>
  <Lines>507</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Liliana Szabo</dc:creator>
  <cp:keywords/>
  <dc:description/>
  <cp:lastModifiedBy>Karen Drake</cp:lastModifiedBy>
  <cp:revision>2</cp:revision>
  <dcterms:created xsi:type="dcterms:W3CDTF">2024-01-23T10:44:00Z</dcterms:created>
  <dcterms:modified xsi:type="dcterms:W3CDTF">2024-01-23T10:44:00Z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0x0101005EA864BF41DF8A41860E925F5B29BCF50077BE0F1B90FC7A4AB48108DA111AA8E4</vt:lpwstr>
  </property>
  <property fmtid="{D5CDD505-2E9C-101B-9397-08002B2CF9AE}" pid="3" name="QMULDepartment">
    <vt:lpwstr/>
  </property>
  <property fmtid="{D5CDD505-2E9C-101B-9397-08002B2CF9AE}" pid="4" name="QMULDocumentType">
    <vt:lpwstr/>
  </property>
  <property fmtid="{D5CDD505-2E9C-101B-9397-08002B2CF9AE}" pid="5" name="QMULSchool">
    <vt:lpwstr/>
  </property>
  <property fmtid="{D5CDD505-2E9C-101B-9397-08002B2CF9AE}" pid="6" name="TaxKeyword">
    <vt:lpwstr/>
  </property>
  <property fmtid="{D5CDD505-2E9C-101B-9397-08002B2CF9AE}" pid="7" name="QMULDocumentStatus">
    <vt:lpwstr/>
  </property>
  <property fmtid="{D5CDD505-2E9C-101B-9397-08002B2CF9AE}" pid="8" name="QMULInformationClassification">
    <vt:lpwstr>1;#Protect|9124d8d9-0c1c-41e9-aa14-aba001e9a028</vt:lpwstr>
  </property>
  <property fmtid="{D5CDD505-2E9C-101B-9397-08002B2CF9AE}" pid="9" name="QMULLocation">
    <vt:lpwstr/>
  </property>
  <property fmtid="{D5CDD505-2E9C-101B-9397-08002B2CF9AE}" pid="10" name="MediaServiceImageTags">
    <vt:lpwstr/>
  </property>
</Properties>
</file>