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110F7" w14:textId="19C2C9FC" w:rsidR="00D76F2B" w:rsidRPr="000A1F01" w:rsidRDefault="00D76F2B" w:rsidP="008D2D47">
      <w:pPr>
        <w:rPr>
          <w:b/>
          <w:sz w:val="24"/>
          <w:szCs w:val="24"/>
        </w:rPr>
      </w:pPr>
      <w:r w:rsidRPr="000A1F01">
        <w:rPr>
          <w:b/>
          <w:sz w:val="24"/>
          <w:szCs w:val="24"/>
        </w:rPr>
        <w:t>Title</w:t>
      </w:r>
    </w:p>
    <w:p w14:paraId="7FD769A4" w14:textId="3ECE4530" w:rsidR="008D2D47" w:rsidRPr="000A1F01" w:rsidRDefault="008D2D47" w:rsidP="008D2D47">
      <w:pPr>
        <w:rPr>
          <w:sz w:val="24"/>
          <w:szCs w:val="24"/>
        </w:rPr>
      </w:pPr>
      <w:r w:rsidRPr="000A1F01">
        <w:rPr>
          <w:sz w:val="24"/>
          <w:szCs w:val="24"/>
        </w:rPr>
        <w:t xml:space="preserve">Exploring the experiences and preferences of South Asian patients’ of primary care in England since COVID-19. </w:t>
      </w:r>
    </w:p>
    <w:p w14:paraId="2E5D4FF7" w14:textId="754B3791" w:rsidR="00F246F2" w:rsidRPr="000A1F01" w:rsidRDefault="00164677" w:rsidP="008263D3">
      <w:pPr>
        <w:shd w:val="clear" w:color="auto" w:fill="FFFFFF"/>
        <w:spacing w:before="100" w:beforeAutospacing="1" w:after="100" w:afterAutospacing="1" w:line="240" w:lineRule="auto"/>
        <w:rPr>
          <w:rFonts w:eastAsia="Times New Roman" w:cstheme="minorHAnsi"/>
          <w:sz w:val="24"/>
          <w:szCs w:val="24"/>
          <w:lang w:eastAsia="en-GB"/>
        </w:rPr>
      </w:pPr>
      <w:r w:rsidRPr="000A1F01">
        <w:rPr>
          <w:rFonts w:eastAsia="Times New Roman" w:cstheme="minorHAnsi"/>
          <w:b/>
          <w:sz w:val="24"/>
          <w:szCs w:val="24"/>
          <w:lang w:eastAsia="en-GB"/>
        </w:rPr>
        <w:t>Abstract</w:t>
      </w:r>
      <w:r w:rsidR="00F246F2" w:rsidRPr="000A1F01">
        <w:rPr>
          <w:rFonts w:eastAsia="Times New Roman" w:cstheme="minorHAnsi"/>
          <w:sz w:val="24"/>
          <w:szCs w:val="24"/>
          <w:lang w:eastAsia="en-GB"/>
        </w:rPr>
        <w:t xml:space="preserve"> </w:t>
      </w:r>
    </w:p>
    <w:p w14:paraId="711CA0E3" w14:textId="4AE96665" w:rsidR="008A37A6" w:rsidRPr="000A1F01" w:rsidRDefault="008A37A6" w:rsidP="004E2C36">
      <w:pPr>
        <w:shd w:val="clear" w:color="auto" w:fill="FFFFFF"/>
        <w:spacing w:before="100" w:beforeAutospacing="1" w:after="100" w:afterAutospacing="1" w:line="240" w:lineRule="auto"/>
        <w:rPr>
          <w:b/>
          <w:sz w:val="24"/>
          <w:szCs w:val="24"/>
        </w:rPr>
      </w:pPr>
      <w:r w:rsidRPr="000A1F01">
        <w:rPr>
          <w:b/>
          <w:sz w:val="24"/>
          <w:szCs w:val="24"/>
        </w:rPr>
        <w:t>Introduction</w:t>
      </w:r>
    </w:p>
    <w:p w14:paraId="770A1CBC" w14:textId="5FD00234" w:rsidR="004C0AED" w:rsidRPr="000A1F01" w:rsidRDefault="00C26000" w:rsidP="003D1485">
      <w:pPr>
        <w:shd w:val="clear" w:color="auto" w:fill="FFFFFF"/>
        <w:spacing w:before="100" w:beforeAutospacing="1" w:after="100" w:afterAutospacing="1" w:line="240" w:lineRule="auto"/>
        <w:rPr>
          <w:sz w:val="24"/>
          <w:szCs w:val="24"/>
        </w:rPr>
      </w:pPr>
      <w:r w:rsidRPr="000A1F01">
        <w:rPr>
          <w:sz w:val="24"/>
          <w:szCs w:val="24"/>
        </w:rPr>
        <w:t>Remote</w:t>
      </w:r>
      <w:r w:rsidR="00AB46D7" w:rsidRPr="000A1F01">
        <w:rPr>
          <w:sz w:val="24"/>
          <w:szCs w:val="24"/>
        </w:rPr>
        <w:t xml:space="preserve"> (</w:t>
      </w:r>
      <w:r w:rsidR="009461BD" w:rsidRPr="000A1F01">
        <w:rPr>
          <w:sz w:val="24"/>
          <w:szCs w:val="24"/>
        </w:rPr>
        <w:t>digital</w:t>
      </w:r>
      <w:r w:rsidR="00AB46D7" w:rsidRPr="000A1F01">
        <w:rPr>
          <w:sz w:val="24"/>
          <w:szCs w:val="24"/>
        </w:rPr>
        <w:t xml:space="preserve"> and/or telephone)</w:t>
      </w:r>
      <w:r w:rsidR="002F3B85" w:rsidRPr="000A1F01">
        <w:rPr>
          <w:sz w:val="24"/>
          <w:szCs w:val="24"/>
        </w:rPr>
        <w:t xml:space="preserve"> access and</w:t>
      </w:r>
      <w:r w:rsidR="00842E8C" w:rsidRPr="000A1F01">
        <w:rPr>
          <w:sz w:val="24"/>
          <w:szCs w:val="24"/>
        </w:rPr>
        <w:t xml:space="preserve"> </w:t>
      </w:r>
      <w:r w:rsidR="003C0596" w:rsidRPr="000A1F01">
        <w:rPr>
          <w:sz w:val="24"/>
          <w:szCs w:val="24"/>
        </w:rPr>
        <w:t xml:space="preserve">consultation </w:t>
      </w:r>
      <w:r w:rsidRPr="000A1F01">
        <w:rPr>
          <w:sz w:val="24"/>
          <w:szCs w:val="24"/>
        </w:rPr>
        <w:t>models are being driven by national policy with the goal being that the N</w:t>
      </w:r>
      <w:r w:rsidR="00842E8C" w:rsidRPr="000A1F01">
        <w:rPr>
          <w:sz w:val="24"/>
          <w:szCs w:val="24"/>
        </w:rPr>
        <w:t xml:space="preserve">ational </w:t>
      </w:r>
      <w:r w:rsidRPr="000A1F01">
        <w:rPr>
          <w:sz w:val="24"/>
          <w:szCs w:val="24"/>
        </w:rPr>
        <w:t>H</w:t>
      </w:r>
      <w:r w:rsidR="00842E8C" w:rsidRPr="000A1F01">
        <w:rPr>
          <w:sz w:val="24"/>
          <w:szCs w:val="24"/>
        </w:rPr>
        <w:t xml:space="preserve">ealth </w:t>
      </w:r>
      <w:r w:rsidRPr="000A1F01">
        <w:rPr>
          <w:sz w:val="24"/>
          <w:szCs w:val="24"/>
        </w:rPr>
        <w:t>S</w:t>
      </w:r>
      <w:r w:rsidR="00842E8C" w:rsidRPr="000A1F01">
        <w:rPr>
          <w:sz w:val="24"/>
          <w:szCs w:val="24"/>
        </w:rPr>
        <w:t>ervice (NHS)</w:t>
      </w:r>
      <w:r w:rsidRPr="000A1F01">
        <w:rPr>
          <w:sz w:val="24"/>
          <w:szCs w:val="24"/>
        </w:rPr>
        <w:t xml:space="preserve"> operates on a</w:t>
      </w:r>
      <w:r w:rsidR="00AB46D7" w:rsidRPr="000A1F01">
        <w:rPr>
          <w:sz w:val="24"/>
          <w:szCs w:val="24"/>
        </w:rPr>
        <w:t xml:space="preserve"> remote-first</w:t>
      </w:r>
      <w:r w:rsidRPr="000A1F01">
        <w:rPr>
          <w:sz w:val="24"/>
          <w:szCs w:val="24"/>
        </w:rPr>
        <w:t xml:space="preserve"> </w:t>
      </w:r>
      <w:r w:rsidR="00AB46D7" w:rsidRPr="000A1F01">
        <w:rPr>
          <w:sz w:val="24"/>
          <w:szCs w:val="24"/>
        </w:rPr>
        <w:t xml:space="preserve">(digital-first) </w:t>
      </w:r>
      <w:r w:rsidRPr="000A1F01">
        <w:rPr>
          <w:sz w:val="24"/>
          <w:szCs w:val="24"/>
        </w:rPr>
        <w:t>basis by 2029.</w:t>
      </w:r>
      <w:r w:rsidRPr="000A1F01">
        <w:t xml:space="preserve"> </w:t>
      </w:r>
      <w:r w:rsidR="003D1485" w:rsidRPr="000A1F01">
        <w:rPr>
          <w:sz w:val="24"/>
          <w:szCs w:val="24"/>
        </w:rPr>
        <w:t>Previous research has suggested that remote methods of access to care and consulting may act to widen health inequalities for certain patients and/or groups</w:t>
      </w:r>
      <w:r w:rsidR="00E54222" w:rsidRPr="000A1F01">
        <w:rPr>
          <w:sz w:val="24"/>
          <w:szCs w:val="24"/>
        </w:rPr>
        <w:t xml:space="preserve"> such as those from ethnic minorities</w:t>
      </w:r>
      <w:r w:rsidR="003D1485" w:rsidRPr="000A1F01">
        <w:rPr>
          <w:sz w:val="24"/>
          <w:szCs w:val="24"/>
        </w:rPr>
        <w:t>. South Asian</w:t>
      </w:r>
      <w:r w:rsidR="00A05793" w:rsidRPr="000A1F01">
        <w:rPr>
          <w:sz w:val="24"/>
          <w:szCs w:val="24"/>
        </w:rPr>
        <w:t xml:space="preserve"> (SA)</w:t>
      </w:r>
      <w:r w:rsidR="003D1485" w:rsidRPr="000A1F01">
        <w:rPr>
          <w:sz w:val="24"/>
          <w:szCs w:val="24"/>
        </w:rPr>
        <w:t xml:space="preserve"> patients comprise the largest ethnic</w:t>
      </w:r>
      <w:r w:rsidRPr="000A1F01">
        <w:rPr>
          <w:sz w:val="24"/>
          <w:szCs w:val="24"/>
        </w:rPr>
        <w:t xml:space="preserve"> minority group in England. Understanding the experiences and needs of this group are critical to ensuring that general practice can deliver equitable, quality health care.</w:t>
      </w:r>
    </w:p>
    <w:p w14:paraId="331AE133" w14:textId="173780C2" w:rsidR="008A37A6" w:rsidRPr="000A1F01" w:rsidRDefault="008A37A6" w:rsidP="004E2C36">
      <w:pPr>
        <w:shd w:val="clear" w:color="auto" w:fill="FFFFFF"/>
        <w:spacing w:before="100" w:beforeAutospacing="1" w:after="100" w:afterAutospacing="1" w:line="240" w:lineRule="auto"/>
        <w:rPr>
          <w:b/>
          <w:sz w:val="24"/>
          <w:szCs w:val="24"/>
        </w:rPr>
      </w:pPr>
      <w:r w:rsidRPr="000A1F01">
        <w:rPr>
          <w:b/>
          <w:sz w:val="24"/>
          <w:szCs w:val="24"/>
        </w:rPr>
        <w:t>Methods</w:t>
      </w:r>
    </w:p>
    <w:p w14:paraId="475344C1" w14:textId="4D2A21C5" w:rsidR="003D1485" w:rsidRPr="000A1F01" w:rsidRDefault="003D1485" w:rsidP="003D1485">
      <w:pPr>
        <w:shd w:val="clear" w:color="auto" w:fill="FFFFFF"/>
        <w:spacing w:before="100" w:beforeAutospacing="1" w:after="100" w:afterAutospacing="1" w:line="240" w:lineRule="auto"/>
        <w:rPr>
          <w:sz w:val="24"/>
          <w:szCs w:val="24"/>
        </w:rPr>
      </w:pPr>
      <w:r w:rsidRPr="000A1F01">
        <w:rPr>
          <w:sz w:val="24"/>
          <w:szCs w:val="24"/>
        </w:rPr>
        <w:t>Qualitative study</w:t>
      </w:r>
      <w:r w:rsidR="00A05793" w:rsidRPr="000A1F01">
        <w:rPr>
          <w:sz w:val="24"/>
          <w:szCs w:val="24"/>
        </w:rPr>
        <w:t xml:space="preserve">. </w:t>
      </w:r>
      <w:r w:rsidR="00B33E0B" w:rsidRPr="000A1F01">
        <w:rPr>
          <w:sz w:val="24"/>
          <w:szCs w:val="24"/>
        </w:rPr>
        <w:t>37 participants (</w:t>
      </w:r>
      <w:r w:rsidR="00554C02" w:rsidRPr="000A1F01">
        <w:rPr>
          <w:sz w:val="24"/>
          <w:szCs w:val="24"/>
        </w:rPr>
        <w:t xml:space="preserve">from </w:t>
      </w:r>
      <w:r w:rsidR="00B33E0B" w:rsidRPr="000A1F01">
        <w:rPr>
          <w:sz w:val="24"/>
          <w:szCs w:val="24"/>
        </w:rPr>
        <w:t>Indian, Pakistani</w:t>
      </w:r>
      <w:r w:rsidR="00554C02" w:rsidRPr="000A1F01">
        <w:rPr>
          <w:sz w:val="24"/>
          <w:szCs w:val="24"/>
        </w:rPr>
        <w:t xml:space="preserve"> and/or</w:t>
      </w:r>
      <w:r w:rsidR="00B33E0B" w:rsidRPr="000A1F01">
        <w:rPr>
          <w:sz w:val="24"/>
          <w:szCs w:val="24"/>
        </w:rPr>
        <w:t xml:space="preserve"> Bangladeshi background)) were recruited to take part</w:t>
      </w:r>
      <w:r w:rsidR="00F315F4" w:rsidRPr="000A1F01">
        <w:rPr>
          <w:sz w:val="24"/>
          <w:szCs w:val="24"/>
        </w:rPr>
        <w:t xml:space="preserve"> either</w:t>
      </w:r>
      <w:r w:rsidR="00B33E0B" w:rsidRPr="000A1F01">
        <w:rPr>
          <w:sz w:val="24"/>
          <w:szCs w:val="24"/>
        </w:rPr>
        <w:t xml:space="preserve"> i</w:t>
      </w:r>
      <w:r w:rsidR="00A05793" w:rsidRPr="000A1F01">
        <w:rPr>
          <w:sz w:val="24"/>
          <w:szCs w:val="24"/>
        </w:rPr>
        <w:t xml:space="preserve">n-person </w:t>
      </w:r>
      <w:r w:rsidR="00F315F4" w:rsidRPr="000A1F01">
        <w:rPr>
          <w:sz w:val="24"/>
          <w:szCs w:val="24"/>
        </w:rPr>
        <w:t xml:space="preserve">preferred language </w:t>
      </w:r>
      <w:r w:rsidR="00A05793" w:rsidRPr="000A1F01">
        <w:rPr>
          <w:sz w:val="24"/>
          <w:szCs w:val="24"/>
        </w:rPr>
        <w:t xml:space="preserve">focus groups </w:t>
      </w:r>
      <w:r w:rsidR="00B33E0B" w:rsidRPr="000A1F01">
        <w:rPr>
          <w:sz w:val="24"/>
          <w:szCs w:val="24"/>
        </w:rPr>
        <w:t xml:space="preserve">or </w:t>
      </w:r>
      <w:r w:rsidR="00A05793" w:rsidRPr="000A1F01">
        <w:rPr>
          <w:sz w:val="24"/>
          <w:szCs w:val="24"/>
        </w:rPr>
        <w:t xml:space="preserve">remote </w:t>
      </w:r>
      <w:r w:rsidR="00B33E0B" w:rsidRPr="000A1F01">
        <w:rPr>
          <w:sz w:val="24"/>
          <w:szCs w:val="24"/>
        </w:rPr>
        <w:t xml:space="preserve">semi-structured </w:t>
      </w:r>
      <w:r w:rsidR="00A05793" w:rsidRPr="000A1F01">
        <w:rPr>
          <w:sz w:val="24"/>
          <w:szCs w:val="24"/>
        </w:rPr>
        <w:t>interview</w:t>
      </w:r>
      <w:r w:rsidR="00F315F4" w:rsidRPr="000A1F01">
        <w:rPr>
          <w:sz w:val="24"/>
          <w:szCs w:val="24"/>
        </w:rPr>
        <w:t xml:space="preserve">s in the </w:t>
      </w:r>
      <w:r w:rsidR="00B33E0B" w:rsidRPr="000A1F01">
        <w:rPr>
          <w:sz w:val="24"/>
          <w:szCs w:val="24"/>
        </w:rPr>
        <w:t>English language</w:t>
      </w:r>
      <w:r w:rsidR="00A05793" w:rsidRPr="000A1F01">
        <w:rPr>
          <w:sz w:val="24"/>
          <w:szCs w:val="24"/>
        </w:rPr>
        <w:t xml:space="preserve">. Thematic analysis was conducted to identify themes in the qualitative data. </w:t>
      </w:r>
    </w:p>
    <w:p w14:paraId="2D53FC9B" w14:textId="77777777" w:rsidR="00146AE7" w:rsidRPr="000A1F01" w:rsidRDefault="008A37A6" w:rsidP="004E2C36">
      <w:pPr>
        <w:shd w:val="clear" w:color="auto" w:fill="FFFFFF"/>
        <w:spacing w:before="100" w:beforeAutospacing="1" w:after="100" w:afterAutospacing="1" w:line="240" w:lineRule="auto"/>
        <w:rPr>
          <w:b/>
          <w:sz w:val="24"/>
          <w:szCs w:val="24"/>
        </w:rPr>
      </w:pPr>
      <w:r w:rsidRPr="000A1F01">
        <w:rPr>
          <w:b/>
          <w:sz w:val="24"/>
          <w:szCs w:val="24"/>
        </w:rPr>
        <w:t>Findings</w:t>
      </w:r>
      <w:r w:rsidR="00A05793" w:rsidRPr="000A1F01">
        <w:rPr>
          <w:b/>
          <w:sz w:val="24"/>
          <w:szCs w:val="24"/>
        </w:rPr>
        <w:t xml:space="preserve"> </w:t>
      </w:r>
    </w:p>
    <w:p w14:paraId="2637F004" w14:textId="4CC998FC" w:rsidR="00A05793" w:rsidRPr="000A1F01" w:rsidRDefault="00A05793" w:rsidP="00A95724">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sz w:val="24"/>
          <w:szCs w:val="24"/>
        </w:rPr>
      </w:pPr>
      <w:r w:rsidRPr="000A1F01">
        <w:rPr>
          <w:sz w:val="24"/>
          <w:szCs w:val="24"/>
        </w:rPr>
        <w:t xml:space="preserve">Three major </w:t>
      </w:r>
      <w:r w:rsidR="00146AE7" w:rsidRPr="000A1F01">
        <w:rPr>
          <w:sz w:val="24"/>
          <w:szCs w:val="24"/>
        </w:rPr>
        <w:t xml:space="preserve">inter-linked </w:t>
      </w:r>
      <w:r w:rsidRPr="000A1F01">
        <w:rPr>
          <w:sz w:val="24"/>
          <w:szCs w:val="24"/>
        </w:rPr>
        <w:t>themes were identified</w:t>
      </w:r>
      <w:r w:rsidR="00413B62" w:rsidRPr="000A1F01">
        <w:rPr>
          <w:sz w:val="24"/>
          <w:szCs w:val="24"/>
        </w:rPr>
        <w:t>: 1) r</w:t>
      </w:r>
      <w:r w:rsidR="002C7882" w:rsidRPr="000A1F01">
        <w:rPr>
          <w:sz w:val="24"/>
          <w:szCs w:val="24"/>
        </w:rPr>
        <w:t>educed access</w:t>
      </w:r>
      <w:r w:rsidR="003B4506" w:rsidRPr="000A1F01">
        <w:rPr>
          <w:sz w:val="24"/>
          <w:szCs w:val="24"/>
        </w:rPr>
        <w:t xml:space="preserve">, </w:t>
      </w:r>
      <w:r w:rsidR="00413B62" w:rsidRPr="000A1F01">
        <w:rPr>
          <w:sz w:val="24"/>
          <w:szCs w:val="24"/>
        </w:rPr>
        <w:t>2) r</w:t>
      </w:r>
      <w:r w:rsidR="002C7882" w:rsidRPr="000A1F01">
        <w:rPr>
          <w:sz w:val="24"/>
          <w:szCs w:val="24"/>
        </w:rPr>
        <w:t>educed patient choice, and</w:t>
      </w:r>
      <w:r w:rsidR="00413B62" w:rsidRPr="000A1F01">
        <w:rPr>
          <w:sz w:val="24"/>
          <w:szCs w:val="24"/>
        </w:rPr>
        <w:t xml:space="preserve"> 3) </w:t>
      </w:r>
      <w:r w:rsidR="002C7882" w:rsidRPr="000A1F01">
        <w:rPr>
          <w:sz w:val="24"/>
          <w:szCs w:val="24"/>
        </w:rPr>
        <w:t>q</w:t>
      </w:r>
      <w:r w:rsidR="00EE23CE" w:rsidRPr="000A1F01">
        <w:rPr>
          <w:sz w:val="24"/>
          <w:szCs w:val="24"/>
        </w:rPr>
        <w:t xml:space="preserve">uality and </w:t>
      </w:r>
      <w:r w:rsidR="002C7882" w:rsidRPr="000A1F01">
        <w:rPr>
          <w:sz w:val="24"/>
          <w:szCs w:val="24"/>
        </w:rPr>
        <w:t>s</w:t>
      </w:r>
      <w:r w:rsidR="00EE23CE" w:rsidRPr="000A1F01">
        <w:rPr>
          <w:sz w:val="24"/>
          <w:szCs w:val="24"/>
        </w:rPr>
        <w:t>afety</w:t>
      </w:r>
      <w:r w:rsidR="00114862" w:rsidRPr="000A1F01">
        <w:rPr>
          <w:sz w:val="24"/>
          <w:szCs w:val="24"/>
        </w:rPr>
        <w:t xml:space="preserve"> concerns</w:t>
      </w:r>
      <w:r w:rsidRPr="000A1F01">
        <w:rPr>
          <w:sz w:val="24"/>
          <w:szCs w:val="24"/>
        </w:rPr>
        <w:t xml:space="preserve">. </w:t>
      </w:r>
      <w:r w:rsidR="002C7882" w:rsidRPr="000A1F01">
        <w:rPr>
          <w:sz w:val="24"/>
          <w:szCs w:val="24"/>
        </w:rPr>
        <w:t>T</w:t>
      </w:r>
      <w:r w:rsidR="00A95724" w:rsidRPr="000A1F01">
        <w:rPr>
          <w:sz w:val="24"/>
          <w:szCs w:val="24"/>
        </w:rPr>
        <w:t xml:space="preserve">he findings </w:t>
      </w:r>
      <w:r w:rsidR="00880AD8" w:rsidRPr="000A1F01">
        <w:rPr>
          <w:sz w:val="24"/>
          <w:szCs w:val="24"/>
        </w:rPr>
        <w:t>highlight access issues</w:t>
      </w:r>
      <w:r w:rsidR="003655AA" w:rsidRPr="000A1F01">
        <w:rPr>
          <w:sz w:val="24"/>
          <w:szCs w:val="24"/>
        </w:rPr>
        <w:t xml:space="preserve"> split by</w:t>
      </w:r>
      <w:r w:rsidRPr="000A1F01">
        <w:rPr>
          <w:sz w:val="24"/>
          <w:szCs w:val="24"/>
        </w:rPr>
        <w:t xml:space="preserve"> </w:t>
      </w:r>
      <w:r w:rsidR="00A95724" w:rsidRPr="000A1F01">
        <w:rPr>
          <w:sz w:val="24"/>
          <w:szCs w:val="24"/>
        </w:rPr>
        <w:t xml:space="preserve"> </w:t>
      </w:r>
      <w:r w:rsidR="00976297" w:rsidRPr="000A1F01">
        <w:rPr>
          <w:sz w:val="24"/>
          <w:szCs w:val="24"/>
        </w:rPr>
        <w:t xml:space="preserve">i) </w:t>
      </w:r>
      <w:r w:rsidRPr="000A1F01">
        <w:rPr>
          <w:sz w:val="24"/>
          <w:szCs w:val="24"/>
        </w:rPr>
        <w:t xml:space="preserve">general issues with </w:t>
      </w:r>
      <w:r w:rsidR="00842E8C" w:rsidRPr="000A1F01">
        <w:rPr>
          <w:sz w:val="24"/>
          <w:szCs w:val="24"/>
        </w:rPr>
        <w:t>appointment access</w:t>
      </w:r>
      <w:r w:rsidR="00B33E0B" w:rsidRPr="000A1F01">
        <w:rPr>
          <w:sz w:val="24"/>
          <w:szCs w:val="24"/>
        </w:rPr>
        <w:t xml:space="preserve"> via any remote means</w:t>
      </w:r>
      <w:r w:rsidR="00AB46D7" w:rsidRPr="000A1F01">
        <w:rPr>
          <w:sz w:val="24"/>
          <w:szCs w:val="24"/>
        </w:rPr>
        <w:t xml:space="preserve"> and </w:t>
      </w:r>
      <w:r w:rsidR="00976297" w:rsidRPr="000A1F01">
        <w:rPr>
          <w:sz w:val="24"/>
          <w:szCs w:val="24"/>
        </w:rPr>
        <w:t xml:space="preserve">ii) </w:t>
      </w:r>
      <w:r w:rsidRPr="000A1F01">
        <w:rPr>
          <w:sz w:val="24"/>
          <w:szCs w:val="24"/>
        </w:rPr>
        <w:t xml:space="preserve">specific issues </w:t>
      </w:r>
      <w:r w:rsidR="00976297" w:rsidRPr="000A1F01">
        <w:rPr>
          <w:sz w:val="24"/>
          <w:szCs w:val="24"/>
        </w:rPr>
        <w:t>related to</w:t>
      </w:r>
      <w:r w:rsidRPr="000A1F01">
        <w:rPr>
          <w:sz w:val="24"/>
          <w:szCs w:val="24"/>
        </w:rPr>
        <w:t xml:space="preserve"> language barriers creat</w:t>
      </w:r>
      <w:r w:rsidR="00976297" w:rsidRPr="000A1F01">
        <w:rPr>
          <w:sz w:val="24"/>
          <w:szCs w:val="24"/>
        </w:rPr>
        <w:t>ing</w:t>
      </w:r>
      <w:r w:rsidRPr="000A1F01">
        <w:rPr>
          <w:sz w:val="24"/>
          <w:szCs w:val="24"/>
        </w:rPr>
        <w:t xml:space="preserve"> additional barriers to access and care.</w:t>
      </w:r>
      <w:r w:rsidR="00146AE7" w:rsidRPr="000A1F01">
        <w:rPr>
          <w:sz w:val="24"/>
          <w:szCs w:val="24"/>
        </w:rPr>
        <w:t xml:space="preserve"> </w:t>
      </w:r>
      <w:r w:rsidR="00A95724" w:rsidRPr="000A1F01">
        <w:rPr>
          <w:sz w:val="24"/>
          <w:szCs w:val="24"/>
        </w:rPr>
        <w:t>S</w:t>
      </w:r>
      <w:r w:rsidR="00146AE7" w:rsidRPr="000A1F01">
        <w:rPr>
          <w:sz w:val="24"/>
          <w:szCs w:val="24"/>
        </w:rPr>
        <w:t>ome patients value</w:t>
      </w:r>
      <w:r w:rsidR="00B513A4" w:rsidRPr="000A1F01">
        <w:rPr>
          <w:sz w:val="24"/>
          <w:szCs w:val="24"/>
        </w:rPr>
        <w:t>d</w:t>
      </w:r>
      <w:r w:rsidR="00146AE7" w:rsidRPr="000A1F01">
        <w:rPr>
          <w:sz w:val="24"/>
          <w:szCs w:val="24"/>
        </w:rPr>
        <w:t xml:space="preserve"> the convenience of </w:t>
      </w:r>
      <w:r w:rsidR="00AB46D7" w:rsidRPr="000A1F01">
        <w:rPr>
          <w:sz w:val="24"/>
          <w:szCs w:val="24"/>
        </w:rPr>
        <w:t xml:space="preserve">remote </w:t>
      </w:r>
      <w:r w:rsidR="00146AE7" w:rsidRPr="000A1F01">
        <w:rPr>
          <w:sz w:val="24"/>
          <w:szCs w:val="24"/>
        </w:rPr>
        <w:t xml:space="preserve">access but also </w:t>
      </w:r>
      <w:r w:rsidR="00B513A4" w:rsidRPr="000A1F01">
        <w:rPr>
          <w:sz w:val="24"/>
          <w:szCs w:val="24"/>
        </w:rPr>
        <w:t>raised concerns regarding</w:t>
      </w:r>
      <w:r w:rsidR="00146AE7" w:rsidRPr="000A1F01">
        <w:rPr>
          <w:sz w:val="24"/>
          <w:szCs w:val="24"/>
        </w:rPr>
        <w:t xml:space="preserve"> appointment availability</w:t>
      </w:r>
      <w:r w:rsidR="00B513A4" w:rsidRPr="000A1F01">
        <w:rPr>
          <w:sz w:val="24"/>
          <w:szCs w:val="24"/>
        </w:rPr>
        <w:t xml:space="preserve"> and r</w:t>
      </w:r>
      <w:r w:rsidRPr="000A1F01">
        <w:rPr>
          <w:sz w:val="24"/>
          <w:szCs w:val="24"/>
        </w:rPr>
        <w:t>educed patient choice</w:t>
      </w:r>
      <w:r w:rsidR="00B513A4" w:rsidRPr="000A1F01">
        <w:rPr>
          <w:sz w:val="24"/>
          <w:szCs w:val="24"/>
        </w:rPr>
        <w:t>.</w:t>
      </w:r>
      <w:r w:rsidRPr="000A1F01">
        <w:rPr>
          <w:sz w:val="24"/>
          <w:szCs w:val="24"/>
        </w:rPr>
        <w:t xml:space="preserve"> </w:t>
      </w:r>
      <w:r w:rsidR="00B513A4" w:rsidRPr="000A1F01">
        <w:rPr>
          <w:sz w:val="24"/>
          <w:szCs w:val="24"/>
        </w:rPr>
        <w:t>F</w:t>
      </w:r>
      <w:r w:rsidR="00B33E0B" w:rsidRPr="000A1F01">
        <w:rPr>
          <w:sz w:val="24"/>
          <w:szCs w:val="24"/>
        </w:rPr>
        <w:t>ace-to-face consultation</w:t>
      </w:r>
      <w:r w:rsidR="00842E8C" w:rsidRPr="000A1F01">
        <w:rPr>
          <w:sz w:val="24"/>
          <w:szCs w:val="24"/>
        </w:rPr>
        <w:t xml:space="preserve">s </w:t>
      </w:r>
      <w:r w:rsidR="00B513A4" w:rsidRPr="000A1F01">
        <w:rPr>
          <w:sz w:val="24"/>
          <w:szCs w:val="24"/>
        </w:rPr>
        <w:t xml:space="preserve">were </w:t>
      </w:r>
      <w:r w:rsidR="009D4626" w:rsidRPr="000A1F01">
        <w:rPr>
          <w:sz w:val="24"/>
          <w:szCs w:val="24"/>
        </w:rPr>
        <w:t xml:space="preserve">preferable but </w:t>
      </w:r>
      <w:r w:rsidR="00842E8C" w:rsidRPr="000A1F01">
        <w:rPr>
          <w:sz w:val="24"/>
          <w:szCs w:val="24"/>
        </w:rPr>
        <w:t>less available</w:t>
      </w:r>
      <w:r w:rsidR="00146AE7" w:rsidRPr="000A1F01">
        <w:rPr>
          <w:sz w:val="24"/>
          <w:szCs w:val="24"/>
        </w:rPr>
        <w:t xml:space="preserve">. </w:t>
      </w:r>
      <w:r w:rsidR="00A95724" w:rsidRPr="000A1F01">
        <w:rPr>
          <w:sz w:val="24"/>
          <w:szCs w:val="24"/>
        </w:rPr>
        <w:t>T</w:t>
      </w:r>
      <w:r w:rsidR="00541E61" w:rsidRPr="000A1F01">
        <w:rPr>
          <w:sz w:val="24"/>
          <w:szCs w:val="24"/>
        </w:rPr>
        <w:t xml:space="preserve">he findings </w:t>
      </w:r>
      <w:r w:rsidR="00A95724" w:rsidRPr="000A1F01">
        <w:rPr>
          <w:sz w:val="24"/>
          <w:szCs w:val="24"/>
        </w:rPr>
        <w:t>underscore how p</w:t>
      </w:r>
      <w:r w:rsidR="00842E8C" w:rsidRPr="000A1F01">
        <w:rPr>
          <w:sz w:val="24"/>
          <w:szCs w:val="24"/>
        </w:rPr>
        <w:t xml:space="preserve">articipants perceived </w:t>
      </w:r>
      <w:r w:rsidR="00554C02" w:rsidRPr="000A1F01">
        <w:rPr>
          <w:sz w:val="24"/>
          <w:szCs w:val="24"/>
        </w:rPr>
        <w:t>remote care to be of lesser q</w:t>
      </w:r>
      <w:r w:rsidR="00842E8C" w:rsidRPr="000A1F01">
        <w:rPr>
          <w:sz w:val="24"/>
          <w:szCs w:val="24"/>
        </w:rPr>
        <w:t>uality and</w:t>
      </w:r>
      <w:r w:rsidR="00554C02" w:rsidRPr="000A1F01">
        <w:rPr>
          <w:sz w:val="24"/>
          <w:szCs w:val="24"/>
        </w:rPr>
        <w:t xml:space="preserve"> less</w:t>
      </w:r>
      <w:r w:rsidR="00842E8C" w:rsidRPr="000A1F01">
        <w:rPr>
          <w:sz w:val="24"/>
          <w:szCs w:val="24"/>
        </w:rPr>
        <w:t xml:space="preserve"> safe</w:t>
      </w:r>
      <w:r w:rsidR="00554C02" w:rsidRPr="000A1F01">
        <w:rPr>
          <w:sz w:val="24"/>
          <w:szCs w:val="24"/>
        </w:rPr>
        <w:t xml:space="preserve">. Concerns were greatest for </w:t>
      </w:r>
      <w:r w:rsidR="00B33E0B" w:rsidRPr="000A1F01">
        <w:rPr>
          <w:sz w:val="24"/>
          <w:szCs w:val="24"/>
        </w:rPr>
        <w:t xml:space="preserve">those with limited English proficiency </w:t>
      </w:r>
      <w:r w:rsidR="00554C02" w:rsidRPr="000A1F01">
        <w:rPr>
          <w:sz w:val="24"/>
          <w:szCs w:val="24"/>
        </w:rPr>
        <w:t xml:space="preserve">with </w:t>
      </w:r>
      <w:r w:rsidR="00B33E0B" w:rsidRPr="000A1F01">
        <w:rPr>
          <w:sz w:val="24"/>
          <w:szCs w:val="24"/>
        </w:rPr>
        <w:t>the removal of non-verbal aspects of communication</w:t>
      </w:r>
      <w:r w:rsidR="00554C02" w:rsidRPr="000A1F01">
        <w:rPr>
          <w:sz w:val="24"/>
          <w:szCs w:val="24"/>
        </w:rPr>
        <w:t xml:space="preserve"> and </w:t>
      </w:r>
      <w:r w:rsidR="00F315F4" w:rsidRPr="000A1F01">
        <w:rPr>
          <w:sz w:val="24"/>
          <w:szCs w:val="24"/>
        </w:rPr>
        <w:t>‘hands-on’ care lead</w:t>
      </w:r>
      <w:r w:rsidR="00554C02" w:rsidRPr="000A1F01">
        <w:rPr>
          <w:sz w:val="24"/>
          <w:szCs w:val="24"/>
        </w:rPr>
        <w:t>ing</w:t>
      </w:r>
      <w:r w:rsidR="00F315F4" w:rsidRPr="000A1F01">
        <w:rPr>
          <w:sz w:val="24"/>
          <w:szCs w:val="24"/>
        </w:rPr>
        <w:t xml:space="preserve"> to perceptions of reduced psycho-social safety. </w:t>
      </w:r>
    </w:p>
    <w:p w14:paraId="18FE7DAD" w14:textId="20E0C6F5" w:rsidR="00146AE7" w:rsidRPr="000A1F01" w:rsidRDefault="008A37A6" w:rsidP="00146AE7">
      <w:pPr>
        <w:shd w:val="clear" w:color="auto" w:fill="FFFFFF"/>
        <w:spacing w:before="100" w:beforeAutospacing="1" w:after="100" w:afterAutospacing="1" w:line="240" w:lineRule="auto"/>
        <w:rPr>
          <w:b/>
          <w:sz w:val="24"/>
          <w:szCs w:val="24"/>
        </w:rPr>
      </w:pPr>
      <w:r w:rsidRPr="000A1F01">
        <w:rPr>
          <w:b/>
          <w:sz w:val="24"/>
          <w:szCs w:val="24"/>
        </w:rPr>
        <w:t>Conclusion</w:t>
      </w:r>
    </w:p>
    <w:p w14:paraId="52BB1FF9" w14:textId="6CFEDDDA" w:rsidR="00146AE7" w:rsidRPr="000A1F01" w:rsidRDefault="00146AE7" w:rsidP="00146AE7">
      <w:pPr>
        <w:autoSpaceDE w:val="0"/>
        <w:autoSpaceDN w:val="0"/>
        <w:adjustRightInd w:val="0"/>
        <w:spacing w:after="0" w:line="240" w:lineRule="auto"/>
        <w:rPr>
          <w:sz w:val="24"/>
          <w:szCs w:val="24"/>
        </w:rPr>
      </w:pPr>
      <w:r w:rsidRPr="000A1F01">
        <w:rPr>
          <w:sz w:val="24"/>
          <w:szCs w:val="24"/>
        </w:rPr>
        <w:t>South Asian patients’ experiences of remote</w:t>
      </w:r>
      <w:r w:rsidR="00AB46D7" w:rsidRPr="000A1F01">
        <w:rPr>
          <w:sz w:val="24"/>
          <w:szCs w:val="24"/>
        </w:rPr>
        <w:t>-</w:t>
      </w:r>
      <w:r w:rsidR="00F315F4" w:rsidRPr="000A1F01">
        <w:rPr>
          <w:sz w:val="24"/>
          <w:szCs w:val="24"/>
        </w:rPr>
        <w:t>led</w:t>
      </w:r>
      <w:r w:rsidRPr="000A1F01">
        <w:rPr>
          <w:sz w:val="24"/>
          <w:szCs w:val="24"/>
        </w:rPr>
        <w:t xml:space="preserve"> primary care</w:t>
      </w:r>
      <w:r w:rsidR="00F315F4" w:rsidRPr="000A1F01">
        <w:rPr>
          <w:sz w:val="24"/>
          <w:szCs w:val="24"/>
        </w:rPr>
        <w:t xml:space="preserve"> access and care</w:t>
      </w:r>
      <w:r w:rsidR="00AB46D7" w:rsidRPr="000A1F01">
        <w:rPr>
          <w:sz w:val="24"/>
          <w:szCs w:val="24"/>
        </w:rPr>
        <w:t xml:space="preserve"> delivery</w:t>
      </w:r>
      <w:r w:rsidRPr="000A1F01">
        <w:rPr>
          <w:sz w:val="24"/>
          <w:szCs w:val="24"/>
        </w:rPr>
        <w:t xml:space="preserve"> </w:t>
      </w:r>
      <w:r w:rsidR="00FA0F93" w:rsidRPr="000A1F01">
        <w:rPr>
          <w:sz w:val="24"/>
          <w:szCs w:val="24"/>
        </w:rPr>
        <w:t xml:space="preserve">was </w:t>
      </w:r>
      <w:r w:rsidRPr="000A1F01">
        <w:rPr>
          <w:sz w:val="24"/>
          <w:szCs w:val="24"/>
        </w:rPr>
        <w:t>negative with only a minority viewing it positively</w:t>
      </w:r>
      <w:r w:rsidR="00380227" w:rsidRPr="000A1F01">
        <w:rPr>
          <w:sz w:val="24"/>
          <w:szCs w:val="24"/>
        </w:rPr>
        <w:t xml:space="preserve"> and for certain </w:t>
      </w:r>
      <w:r w:rsidR="00554C02" w:rsidRPr="000A1F01">
        <w:rPr>
          <w:sz w:val="24"/>
          <w:szCs w:val="24"/>
        </w:rPr>
        <w:t xml:space="preserve">limited </w:t>
      </w:r>
      <w:r w:rsidR="00380227" w:rsidRPr="000A1F01">
        <w:rPr>
          <w:sz w:val="24"/>
          <w:szCs w:val="24"/>
        </w:rPr>
        <w:t>scenarios</w:t>
      </w:r>
      <w:r w:rsidRPr="000A1F01">
        <w:rPr>
          <w:sz w:val="24"/>
          <w:szCs w:val="24"/>
        </w:rPr>
        <w:t>. Face-to-face models of care</w:t>
      </w:r>
      <w:r w:rsidR="00380227" w:rsidRPr="000A1F01">
        <w:rPr>
          <w:sz w:val="24"/>
          <w:szCs w:val="24"/>
        </w:rPr>
        <w:t xml:space="preserve"> </w:t>
      </w:r>
      <w:r w:rsidRPr="000A1F01">
        <w:rPr>
          <w:sz w:val="24"/>
          <w:szCs w:val="24"/>
        </w:rPr>
        <w:t xml:space="preserve">remain the preferred mode of consultation, particularly for those with LEP. Hybrid models of access offer patients the greatest choice and are likely to meet the varying needs of the South-Asian patient population going forwards. The </w:t>
      </w:r>
      <w:r w:rsidR="00AB46D7" w:rsidRPr="000A1F01">
        <w:rPr>
          <w:sz w:val="24"/>
          <w:szCs w:val="24"/>
        </w:rPr>
        <w:t>remote</w:t>
      </w:r>
      <w:r w:rsidRPr="000A1F01">
        <w:rPr>
          <w:sz w:val="24"/>
          <w:szCs w:val="24"/>
        </w:rPr>
        <w:t xml:space="preserve"> first approach to primary care may be achievable as a service ideal, but </w:t>
      </w:r>
      <w:r w:rsidR="009D4626" w:rsidRPr="000A1F01">
        <w:rPr>
          <w:sz w:val="24"/>
          <w:szCs w:val="24"/>
        </w:rPr>
        <w:t>its</w:t>
      </w:r>
      <w:r w:rsidRPr="000A1F01">
        <w:rPr>
          <w:sz w:val="24"/>
          <w:szCs w:val="24"/>
        </w:rPr>
        <w:t xml:space="preserve"> limitations need to be recognised and accounted for to ensure that primary care can be an equitable service, both now and in the future.</w:t>
      </w:r>
      <w:r w:rsidRPr="000A1F01">
        <w:t xml:space="preserve"> </w:t>
      </w:r>
    </w:p>
    <w:p w14:paraId="357A5D48" w14:textId="77777777" w:rsidR="00A92648" w:rsidRPr="000A1F01" w:rsidRDefault="00A92648" w:rsidP="00845433">
      <w:pPr>
        <w:shd w:val="clear" w:color="auto" w:fill="FFFFFF"/>
        <w:spacing w:before="100" w:beforeAutospacing="1" w:after="100" w:afterAutospacing="1" w:line="240" w:lineRule="auto"/>
        <w:rPr>
          <w:rFonts w:eastAsia="Times New Roman" w:cstheme="minorHAnsi"/>
          <w:b/>
          <w:sz w:val="24"/>
          <w:szCs w:val="24"/>
          <w:lang w:eastAsia="en-GB"/>
        </w:rPr>
      </w:pPr>
      <w:r w:rsidRPr="000A1F01">
        <w:rPr>
          <w:rFonts w:eastAsia="Times New Roman" w:cstheme="minorHAnsi"/>
          <w:b/>
          <w:sz w:val="24"/>
          <w:szCs w:val="24"/>
          <w:lang w:eastAsia="en-GB"/>
        </w:rPr>
        <w:lastRenderedPageBreak/>
        <w:t>Public contribution</w:t>
      </w:r>
    </w:p>
    <w:p w14:paraId="401F1B46" w14:textId="2A41B2F0" w:rsidR="00845433" w:rsidRPr="000A1F01" w:rsidRDefault="00845433" w:rsidP="00845433">
      <w:pPr>
        <w:shd w:val="clear" w:color="auto" w:fill="FFFFFF"/>
        <w:spacing w:before="100" w:beforeAutospacing="1" w:after="100" w:afterAutospacing="1" w:line="240" w:lineRule="auto"/>
        <w:rPr>
          <w:rFonts w:eastAsia="Times New Roman" w:cstheme="minorHAnsi"/>
          <w:sz w:val="24"/>
          <w:szCs w:val="24"/>
          <w:lang w:eastAsia="en-GB"/>
        </w:rPr>
      </w:pPr>
      <w:r w:rsidRPr="000A1F01">
        <w:rPr>
          <w:rFonts w:eastAsia="Times New Roman" w:cstheme="minorHAnsi"/>
          <w:sz w:val="24"/>
          <w:szCs w:val="24"/>
          <w:lang w:eastAsia="en-GB"/>
        </w:rPr>
        <w:t>Members of the public were involved in all phases of research in the study. This included co-working in partnersh</w:t>
      </w:r>
      <w:r w:rsidR="0034329E" w:rsidRPr="000A1F01">
        <w:rPr>
          <w:rFonts w:eastAsia="Times New Roman" w:cstheme="minorHAnsi"/>
          <w:sz w:val="24"/>
          <w:szCs w:val="24"/>
          <w:lang w:eastAsia="en-GB"/>
        </w:rPr>
        <w:t xml:space="preserve">ip </w:t>
      </w:r>
      <w:r w:rsidRPr="000A1F01">
        <w:rPr>
          <w:rFonts w:eastAsia="Times New Roman" w:cstheme="minorHAnsi"/>
          <w:sz w:val="24"/>
          <w:szCs w:val="24"/>
          <w:lang w:eastAsia="en-GB"/>
        </w:rPr>
        <w:t>throughout the study including</w:t>
      </w:r>
      <w:r w:rsidR="0034329E" w:rsidRPr="000A1F01">
        <w:rPr>
          <w:rFonts w:eastAsia="Times New Roman" w:cstheme="minorHAnsi"/>
          <w:sz w:val="24"/>
          <w:szCs w:val="24"/>
          <w:lang w:eastAsia="en-GB"/>
        </w:rPr>
        <w:t>, reviewing patient facing documents,</w:t>
      </w:r>
      <w:r w:rsidRPr="000A1F01">
        <w:rPr>
          <w:rFonts w:eastAsia="Times New Roman" w:cstheme="minorHAnsi"/>
          <w:sz w:val="24"/>
          <w:szCs w:val="24"/>
          <w:lang w:eastAsia="en-GB"/>
        </w:rPr>
        <w:t xml:space="preserve"> recruiting participants, data facilitation, translation work, interpretation of t</w:t>
      </w:r>
      <w:r w:rsidR="0034329E" w:rsidRPr="000A1F01">
        <w:rPr>
          <w:rFonts w:eastAsia="Times New Roman" w:cstheme="minorHAnsi"/>
          <w:sz w:val="24"/>
          <w:szCs w:val="24"/>
          <w:lang w:eastAsia="en-GB"/>
        </w:rPr>
        <w:t xml:space="preserve">he data and </w:t>
      </w:r>
      <w:r w:rsidR="00FD4269" w:rsidRPr="000A1F01">
        <w:rPr>
          <w:rFonts w:eastAsia="Times New Roman" w:cstheme="minorHAnsi"/>
          <w:sz w:val="24"/>
          <w:szCs w:val="24"/>
          <w:lang w:eastAsia="en-GB"/>
        </w:rPr>
        <w:t>co-a</w:t>
      </w:r>
      <w:r w:rsidR="0034329E" w:rsidRPr="000A1F01">
        <w:rPr>
          <w:rFonts w:eastAsia="Times New Roman" w:cstheme="minorHAnsi"/>
          <w:sz w:val="24"/>
          <w:szCs w:val="24"/>
          <w:lang w:eastAsia="en-GB"/>
        </w:rPr>
        <w:t>uthors on this</w:t>
      </w:r>
      <w:r w:rsidR="00FD4269" w:rsidRPr="000A1F01">
        <w:rPr>
          <w:rFonts w:eastAsia="Times New Roman" w:cstheme="minorHAnsi"/>
          <w:sz w:val="24"/>
          <w:szCs w:val="24"/>
          <w:lang w:eastAsia="en-GB"/>
        </w:rPr>
        <w:t xml:space="preserve"> manuscript.</w:t>
      </w:r>
      <w:r w:rsidR="0010393F" w:rsidRPr="000A1F01">
        <w:rPr>
          <w:rFonts w:eastAsia="Times New Roman" w:cstheme="minorHAnsi"/>
          <w:sz w:val="24"/>
          <w:szCs w:val="24"/>
          <w:lang w:eastAsia="en-GB"/>
        </w:rPr>
        <w:t xml:space="preserve"> The key to the success of our study was collaborative teamwork, which involved experienced</w:t>
      </w:r>
      <w:r w:rsidR="008552F2" w:rsidRPr="000A1F01">
        <w:rPr>
          <w:rFonts w:eastAsia="Times New Roman" w:cstheme="minorHAnsi"/>
          <w:sz w:val="24"/>
          <w:szCs w:val="24"/>
          <w:lang w:eastAsia="en-GB"/>
        </w:rPr>
        <w:t xml:space="preserve"> members of the public</w:t>
      </w:r>
      <w:r w:rsidR="0010393F" w:rsidRPr="000A1F01">
        <w:rPr>
          <w:rFonts w:eastAsia="Times New Roman" w:cstheme="minorHAnsi"/>
          <w:sz w:val="24"/>
          <w:szCs w:val="24"/>
          <w:lang w:eastAsia="en-GB"/>
        </w:rPr>
        <w:t xml:space="preserve"> with South Asian cultural knowledge working together with</w:t>
      </w:r>
      <w:r w:rsidR="00B513A4" w:rsidRPr="000A1F01">
        <w:rPr>
          <w:rFonts w:eastAsia="Times New Roman" w:cstheme="minorHAnsi"/>
          <w:sz w:val="24"/>
          <w:szCs w:val="24"/>
          <w:lang w:eastAsia="en-GB"/>
        </w:rPr>
        <w:t xml:space="preserve"> and integral to</w:t>
      </w:r>
      <w:r w:rsidR="0010393F" w:rsidRPr="000A1F01">
        <w:rPr>
          <w:rFonts w:eastAsia="Times New Roman" w:cstheme="minorHAnsi"/>
          <w:sz w:val="24"/>
          <w:szCs w:val="24"/>
          <w:lang w:eastAsia="en-GB"/>
        </w:rPr>
        <w:t xml:space="preserve"> the research team</w:t>
      </w:r>
      <w:r w:rsidR="00713607" w:rsidRPr="000A1F01">
        <w:rPr>
          <w:rFonts w:eastAsia="Times New Roman" w:cstheme="minorHAnsi"/>
          <w:sz w:val="24"/>
          <w:szCs w:val="24"/>
          <w:lang w:eastAsia="en-GB"/>
        </w:rPr>
        <w:t xml:space="preserve"> </w:t>
      </w:r>
      <w:r w:rsidR="00B513A4" w:rsidRPr="000A1F01">
        <w:rPr>
          <w:rFonts w:eastAsia="Times New Roman" w:cstheme="minorHAnsi"/>
          <w:sz w:val="24"/>
          <w:szCs w:val="24"/>
          <w:lang w:eastAsia="en-GB"/>
        </w:rPr>
        <w:t>for</w:t>
      </w:r>
      <w:r w:rsidR="00713607" w:rsidRPr="000A1F01">
        <w:rPr>
          <w:rFonts w:eastAsia="Times New Roman" w:cstheme="minorHAnsi"/>
          <w:sz w:val="24"/>
          <w:szCs w:val="24"/>
          <w:lang w:eastAsia="en-GB"/>
        </w:rPr>
        <w:t xml:space="preserve"> all components</w:t>
      </w:r>
      <w:r w:rsidR="0010393F" w:rsidRPr="000A1F01">
        <w:rPr>
          <w:rFonts w:eastAsia="Times New Roman" w:cstheme="minorHAnsi"/>
          <w:sz w:val="24"/>
          <w:szCs w:val="24"/>
          <w:lang w:eastAsia="en-GB"/>
        </w:rPr>
        <w:t>.</w:t>
      </w:r>
    </w:p>
    <w:p w14:paraId="4CD18182" w14:textId="0BB07B60" w:rsidR="007A3429" w:rsidRPr="000A1F01" w:rsidRDefault="00F246F2">
      <w:pPr>
        <w:rPr>
          <w:sz w:val="24"/>
          <w:szCs w:val="24"/>
        </w:rPr>
      </w:pPr>
      <w:r w:rsidRPr="000A1F01">
        <w:rPr>
          <w:b/>
          <w:sz w:val="24"/>
          <w:szCs w:val="24"/>
        </w:rPr>
        <w:t>Keywords</w:t>
      </w:r>
      <w:r w:rsidRPr="000A1F01">
        <w:rPr>
          <w:sz w:val="24"/>
          <w:szCs w:val="24"/>
        </w:rPr>
        <w:t>: General practice, COVID</w:t>
      </w:r>
      <w:r w:rsidR="005E0C19" w:rsidRPr="000A1F01">
        <w:rPr>
          <w:sz w:val="24"/>
          <w:szCs w:val="24"/>
        </w:rPr>
        <w:t>-19</w:t>
      </w:r>
      <w:r w:rsidRPr="000A1F01">
        <w:rPr>
          <w:sz w:val="24"/>
          <w:szCs w:val="24"/>
        </w:rPr>
        <w:t xml:space="preserve"> access, triage, </w:t>
      </w:r>
      <w:r w:rsidR="007B4226" w:rsidRPr="000A1F01">
        <w:rPr>
          <w:sz w:val="24"/>
          <w:szCs w:val="24"/>
        </w:rPr>
        <w:t>qualitative,</w:t>
      </w:r>
      <w:r w:rsidRPr="000A1F01">
        <w:rPr>
          <w:sz w:val="24"/>
          <w:szCs w:val="24"/>
        </w:rPr>
        <w:t xml:space="preserve"> telephone, South Asian.</w:t>
      </w:r>
    </w:p>
    <w:p w14:paraId="525CEA51" w14:textId="77777777" w:rsidR="0075776E" w:rsidRPr="000A1F01" w:rsidRDefault="0075776E">
      <w:pPr>
        <w:rPr>
          <w:b/>
          <w:sz w:val="24"/>
          <w:szCs w:val="24"/>
        </w:rPr>
      </w:pPr>
    </w:p>
    <w:p w14:paraId="1C624836" w14:textId="3D0A61F6" w:rsidR="007A3429" w:rsidRPr="000A1F01" w:rsidRDefault="00F246F2">
      <w:pPr>
        <w:rPr>
          <w:b/>
          <w:sz w:val="24"/>
          <w:szCs w:val="24"/>
        </w:rPr>
      </w:pPr>
      <w:r w:rsidRPr="000A1F01">
        <w:rPr>
          <w:b/>
          <w:sz w:val="24"/>
          <w:szCs w:val="24"/>
        </w:rPr>
        <w:t>Introduction</w:t>
      </w:r>
    </w:p>
    <w:p w14:paraId="0A2A2EC3" w14:textId="4E68572A" w:rsidR="00BB6327" w:rsidRPr="000A1F01" w:rsidRDefault="00BB6327" w:rsidP="004F7514">
      <w:pPr>
        <w:autoSpaceDE w:val="0"/>
        <w:autoSpaceDN w:val="0"/>
        <w:adjustRightInd w:val="0"/>
        <w:spacing w:after="0" w:line="240" w:lineRule="auto"/>
        <w:rPr>
          <w:sz w:val="24"/>
          <w:szCs w:val="24"/>
        </w:rPr>
      </w:pPr>
      <w:r w:rsidRPr="000A1F01">
        <w:rPr>
          <w:sz w:val="24"/>
          <w:szCs w:val="24"/>
        </w:rPr>
        <w:t xml:space="preserve">Before COVID-19, we might have been offered a telephone appointment some of the time, but most of the time, people were offered, and wanted, a face-to-face appointment. </w:t>
      </w:r>
    </w:p>
    <w:p w14:paraId="611F1942" w14:textId="4B39A600" w:rsidR="000A5E40" w:rsidRPr="000A1F01" w:rsidRDefault="00BB6327" w:rsidP="004F7514">
      <w:pPr>
        <w:autoSpaceDE w:val="0"/>
        <w:autoSpaceDN w:val="0"/>
        <w:adjustRightInd w:val="0"/>
        <w:spacing w:after="0" w:line="240" w:lineRule="auto"/>
        <w:rPr>
          <w:sz w:val="24"/>
          <w:szCs w:val="24"/>
        </w:rPr>
      </w:pPr>
      <w:r w:rsidRPr="000A1F01">
        <w:rPr>
          <w:sz w:val="24"/>
          <w:szCs w:val="24"/>
        </w:rPr>
        <w:t>Since COVID-19, most people’s appointments have been over the telephone, with only a small number of people seeing their General Practitioners (GPs) face-to-face in the General Practice surgery or via a video-call</w:t>
      </w:r>
      <w:r w:rsidR="001D34EA" w:rsidRPr="000A1F01">
        <w:rPr>
          <w:sz w:val="24"/>
          <w:szCs w:val="24"/>
        </w:rPr>
        <w:t xml:space="preserve"> </w:t>
      </w:r>
      <w:r w:rsidR="001D34EA" w:rsidRPr="000A1F01">
        <w:rPr>
          <w:sz w:val="24"/>
          <w:szCs w:val="24"/>
        </w:rPr>
        <w:fldChar w:fldCharType="begin">
          <w:fldData xml:space="preserve">PEVuZE5vdGU+PENpdGU+PEF1dGhvcj5NdXJwaHk8L0F1dGhvcj48WWVhcj4yMDIxPC9ZZWFyPjxS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</w:fldData>
        </w:fldChar>
      </w:r>
      <w:r w:rsidR="001D34EA" w:rsidRPr="000A1F01">
        <w:rPr>
          <w:sz w:val="24"/>
          <w:szCs w:val="24"/>
        </w:rPr>
        <w:instrText xml:space="preserve"> ADDIN EN.CITE </w:instrText>
      </w:r>
      <w:r w:rsidR="001D34EA" w:rsidRPr="000A1F01">
        <w:rPr>
          <w:sz w:val="24"/>
          <w:szCs w:val="24"/>
        </w:rPr>
        <w:fldChar w:fldCharType="begin">
          <w:fldData xml:space="preserve">PEVuZE5vdGU+PENpdGU+PEF1dGhvcj5NdXJwaHk8L0F1dGhvcj48WWVhcj4yMDIxPC9ZZWFyPjxS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</w:fldData>
        </w:fldChar>
      </w:r>
      <w:r w:rsidR="001D34EA" w:rsidRPr="000A1F01">
        <w:rPr>
          <w:sz w:val="24"/>
          <w:szCs w:val="24"/>
        </w:rPr>
        <w:instrText xml:space="preserve"> ADDIN EN.CITE.DATA </w:instrText>
      </w:r>
      <w:r w:rsidR="001D34EA" w:rsidRPr="000A1F01">
        <w:rPr>
          <w:sz w:val="24"/>
          <w:szCs w:val="24"/>
        </w:rPr>
      </w:r>
      <w:r w:rsidR="001D34EA" w:rsidRPr="000A1F01">
        <w:rPr>
          <w:sz w:val="24"/>
          <w:szCs w:val="24"/>
        </w:rPr>
        <w:fldChar w:fldCharType="end"/>
      </w:r>
      <w:r w:rsidR="001D34EA" w:rsidRPr="000A1F01">
        <w:rPr>
          <w:sz w:val="24"/>
          <w:szCs w:val="24"/>
        </w:rPr>
      </w:r>
      <w:r w:rsidR="001D34EA" w:rsidRPr="000A1F01">
        <w:rPr>
          <w:sz w:val="24"/>
          <w:szCs w:val="24"/>
        </w:rPr>
        <w:fldChar w:fldCharType="separate"/>
      </w:r>
      <w:r w:rsidR="001D34EA" w:rsidRPr="000A1F01">
        <w:rPr>
          <w:noProof/>
          <w:sz w:val="24"/>
          <w:szCs w:val="24"/>
        </w:rPr>
        <w:t>(1)</w:t>
      </w:r>
      <w:r w:rsidR="001D34EA" w:rsidRPr="000A1F01">
        <w:rPr>
          <w:sz w:val="24"/>
          <w:szCs w:val="24"/>
        </w:rPr>
        <w:fldChar w:fldCharType="end"/>
      </w:r>
      <w:r w:rsidRPr="000A1F01">
        <w:rPr>
          <w:sz w:val="24"/>
          <w:szCs w:val="24"/>
        </w:rPr>
        <w:t>. This was to ensure patient and General Practice staff safety. During COVID-19,</w:t>
      </w:r>
      <w:r w:rsidR="007F2EF6" w:rsidRPr="000A1F01">
        <w:rPr>
          <w:sz w:val="24"/>
          <w:szCs w:val="24"/>
        </w:rPr>
        <w:t xml:space="preserve"> </w:t>
      </w:r>
      <w:r w:rsidRPr="000A1F01">
        <w:rPr>
          <w:sz w:val="24"/>
          <w:szCs w:val="24"/>
        </w:rPr>
        <w:t>‘triage’ system</w:t>
      </w:r>
      <w:r w:rsidR="007F2EF6" w:rsidRPr="000A1F01">
        <w:rPr>
          <w:sz w:val="24"/>
          <w:szCs w:val="24"/>
        </w:rPr>
        <w:t xml:space="preserve">s, in other words when, </w:t>
      </w:r>
      <w:r w:rsidRPr="000A1F01">
        <w:rPr>
          <w:sz w:val="24"/>
          <w:szCs w:val="24"/>
        </w:rPr>
        <w:t>how and who we are seen by</w:t>
      </w:r>
      <w:r w:rsidR="007F2EF6" w:rsidRPr="000A1F01">
        <w:rPr>
          <w:sz w:val="24"/>
          <w:szCs w:val="24"/>
        </w:rPr>
        <w:t xml:space="preserve"> were introduced</w:t>
      </w:r>
      <w:r w:rsidRPr="000A1F01">
        <w:rPr>
          <w:sz w:val="24"/>
          <w:szCs w:val="24"/>
        </w:rPr>
        <w:t>.</w:t>
      </w:r>
      <w:r w:rsidR="007F2EF6" w:rsidRPr="000A1F01">
        <w:rPr>
          <w:sz w:val="24"/>
          <w:szCs w:val="24"/>
        </w:rPr>
        <w:t xml:space="preserve"> These became known as</w:t>
      </w:r>
      <w:r w:rsidRPr="000A1F01">
        <w:rPr>
          <w:sz w:val="24"/>
          <w:szCs w:val="24"/>
        </w:rPr>
        <w:t xml:space="preserve"> </w:t>
      </w:r>
      <w:r w:rsidR="00717A7B" w:rsidRPr="000A1F01">
        <w:rPr>
          <w:sz w:val="24"/>
          <w:szCs w:val="24"/>
        </w:rPr>
        <w:t>‘</w:t>
      </w:r>
      <w:r w:rsidRPr="000A1F01">
        <w:rPr>
          <w:sz w:val="24"/>
          <w:szCs w:val="24"/>
        </w:rPr>
        <w:t>Total triage</w:t>
      </w:r>
      <w:r w:rsidR="00717A7B" w:rsidRPr="000A1F01">
        <w:rPr>
          <w:sz w:val="24"/>
          <w:szCs w:val="24"/>
        </w:rPr>
        <w:t>’</w:t>
      </w:r>
      <w:r w:rsidRPr="000A1F01">
        <w:rPr>
          <w:sz w:val="24"/>
          <w:szCs w:val="24"/>
        </w:rPr>
        <w:t xml:space="preserve">, </w:t>
      </w:r>
      <w:r w:rsidR="007F2EF6" w:rsidRPr="000A1F01">
        <w:rPr>
          <w:sz w:val="24"/>
          <w:szCs w:val="24"/>
        </w:rPr>
        <w:t>with</w:t>
      </w:r>
      <w:r w:rsidRPr="000A1F01">
        <w:rPr>
          <w:sz w:val="24"/>
          <w:szCs w:val="24"/>
        </w:rPr>
        <w:t xml:space="preserve"> </w:t>
      </w:r>
      <w:r w:rsidR="007F2EF6" w:rsidRPr="000A1F01">
        <w:rPr>
          <w:i/>
          <w:sz w:val="24"/>
          <w:szCs w:val="24"/>
        </w:rPr>
        <w:t>all</w:t>
      </w:r>
      <w:r w:rsidR="007F2EF6" w:rsidRPr="000A1F01">
        <w:rPr>
          <w:sz w:val="24"/>
          <w:szCs w:val="24"/>
        </w:rPr>
        <w:t xml:space="preserve"> </w:t>
      </w:r>
      <w:r w:rsidRPr="000A1F01">
        <w:rPr>
          <w:sz w:val="24"/>
          <w:szCs w:val="24"/>
        </w:rPr>
        <w:t>patients</w:t>
      </w:r>
      <w:r w:rsidR="007F2EF6" w:rsidRPr="000A1F01">
        <w:rPr>
          <w:sz w:val="24"/>
          <w:szCs w:val="24"/>
        </w:rPr>
        <w:t xml:space="preserve"> being </w:t>
      </w:r>
      <w:r w:rsidRPr="000A1F01">
        <w:rPr>
          <w:sz w:val="24"/>
          <w:szCs w:val="24"/>
        </w:rPr>
        <w:t>triaged remotely (via telephone or digital systems)</w:t>
      </w:r>
      <w:r w:rsidR="007F2EF6" w:rsidRPr="000A1F01">
        <w:rPr>
          <w:sz w:val="24"/>
          <w:szCs w:val="24"/>
        </w:rPr>
        <w:t>. This was a new way of working for practitioners but also for patients in terms of accessing care and it was all</w:t>
      </w:r>
      <w:r w:rsidRPr="000A1F01">
        <w:rPr>
          <w:sz w:val="24"/>
          <w:szCs w:val="24"/>
        </w:rPr>
        <w:t xml:space="preserve"> rapidly introduced</w:t>
      </w:r>
      <w:r w:rsidR="007F2EF6" w:rsidRPr="000A1F01">
        <w:rPr>
          <w:sz w:val="24"/>
          <w:szCs w:val="24"/>
        </w:rPr>
        <w:t xml:space="preserve"> due to the circumstances and nature of COVID-19</w:t>
      </w:r>
      <w:r w:rsidRPr="000A1F01">
        <w:rPr>
          <w:sz w:val="24"/>
          <w:szCs w:val="24"/>
        </w:rPr>
        <w:t xml:space="preserve"> </w:t>
      </w:r>
      <w:r w:rsidRPr="000A1F01">
        <w:rPr>
          <w:sz w:val="24"/>
          <w:szCs w:val="24"/>
        </w:rPr>
        <w:fldChar w:fldCharType="begin"/>
      </w:r>
      <w:r w:rsidR="001D34EA" w:rsidRPr="000A1F01">
        <w:rPr>
          <w:sz w:val="24"/>
          <w:szCs w:val="24"/>
        </w:rPr>
        <w:instrText xml:space="preserve"> ADDIN EN.CITE &lt;EndNote&gt;&lt;Cite&gt;&lt;Author&gt;England&lt;/Author&gt;&lt;Year&gt;2020&lt;/Year&gt;&lt;RecNum&gt;603&lt;/RecNum&gt;&lt;DisplayText&gt;(2)&lt;/DisplayText&gt;&lt;record&gt;&lt;rec-number&gt;603&lt;/rec-number&gt;&lt;foreign-keys&gt;&lt;key app="EN" db-id="vwrtzew0q05rxqewfrpxzpptvaddxeaz95dt" timestamp="1692786304"&gt;603&lt;/key&gt;&lt;/foreign-keys&gt;&lt;ref-type name="Web Page"&gt;12&lt;/ref-type&gt;&lt;contributors&gt;&lt;authors&gt;&lt;author&gt;NHS England&lt;/author&gt;&lt;/authors&gt;&lt;/contributors&gt;&lt;titles&gt;&lt;title&gt;Advice on how to establish a remote ‘total triage’ model in general practice using online consultations&lt;/title&gt;&lt;/titles&gt;&lt;dates&gt;&lt;year&gt;2020&lt;/year&gt;&lt;/dates&gt;&lt;urls&gt;&lt;related-urls&gt;&lt;url&gt;https://www.england.nhs.uk/coronavirus/documents/advice-on-how-to-establish-a-remote-total-triage-model-in-general-practice-using-online-consultations/&lt;/url&gt;&lt;/related-urls&gt;&lt;/urls&gt;&lt;/record&gt;&lt;/Cite&gt;&lt;/EndNote&gt;</w:instrText>
      </w:r>
      <w:r w:rsidRPr="000A1F01">
        <w:rPr>
          <w:sz w:val="24"/>
          <w:szCs w:val="24"/>
        </w:rPr>
        <w:fldChar w:fldCharType="separate"/>
      </w:r>
      <w:r w:rsidR="001D34EA" w:rsidRPr="000A1F01">
        <w:rPr>
          <w:noProof/>
          <w:sz w:val="24"/>
          <w:szCs w:val="24"/>
        </w:rPr>
        <w:t>(2)</w:t>
      </w:r>
      <w:r w:rsidRPr="000A1F01">
        <w:rPr>
          <w:sz w:val="24"/>
          <w:szCs w:val="24"/>
        </w:rPr>
        <w:fldChar w:fldCharType="end"/>
      </w:r>
      <w:r w:rsidRPr="000A1F01">
        <w:rPr>
          <w:sz w:val="24"/>
          <w:szCs w:val="24"/>
        </w:rPr>
        <w:t xml:space="preserve">. Decisions as to who got an appointment, when and what type of appointment (face-to-face, telephone or video-call) were made either by receptionists, Nurse Practitioners and/or GPs over the phone or alternatively by patients, or their carers, filling in a form online which a member of GP staff would then use to decide the need for and type of appointment that patient would get.  This system essentially removed patient choice for appointment type, which is why it is called ‘total’ triage. The government </w:t>
      </w:r>
      <w:r w:rsidR="00B249C9" w:rsidRPr="000A1F01">
        <w:rPr>
          <w:sz w:val="24"/>
          <w:szCs w:val="24"/>
        </w:rPr>
        <w:t xml:space="preserve">of the United Kingdom (UK) </w:t>
      </w:r>
      <w:r w:rsidRPr="000A1F01">
        <w:rPr>
          <w:sz w:val="24"/>
          <w:szCs w:val="24"/>
        </w:rPr>
        <w:t>recently (13th of May 2021) announced a change to allow patients a choice again of what type of consultation they feel they need, including face-to-face. How patients and GP practices respond</w:t>
      </w:r>
      <w:r w:rsidR="00EB18FF" w:rsidRPr="000A1F01">
        <w:rPr>
          <w:sz w:val="24"/>
          <w:szCs w:val="24"/>
        </w:rPr>
        <w:t>ed</w:t>
      </w:r>
      <w:r w:rsidRPr="000A1F01">
        <w:rPr>
          <w:sz w:val="24"/>
          <w:szCs w:val="24"/>
        </w:rPr>
        <w:t xml:space="preserve"> to this new announcement is a question we</w:t>
      </w:r>
      <w:r w:rsidR="00717A7B" w:rsidRPr="000A1F01">
        <w:rPr>
          <w:sz w:val="24"/>
          <w:szCs w:val="24"/>
        </w:rPr>
        <w:t xml:space="preserve"> wanted to </w:t>
      </w:r>
      <w:r w:rsidRPr="000A1F01">
        <w:rPr>
          <w:sz w:val="24"/>
          <w:szCs w:val="24"/>
        </w:rPr>
        <w:t>explore as part of this research.</w:t>
      </w:r>
      <w:r w:rsidR="000A5E40" w:rsidRPr="000A1F01">
        <w:rPr>
          <w:sz w:val="24"/>
          <w:szCs w:val="24"/>
        </w:rPr>
        <w:t xml:space="preserve"> </w:t>
      </w:r>
    </w:p>
    <w:p w14:paraId="7DF12B7D" w14:textId="77777777" w:rsidR="001D34EA" w:rsidRPr="000A1F01" w:rsidRDefault="001D34EA" w:rsidP="004F7514">
      <w:pPr>
        <w:autoSpaceDE w:val="0"/>
        <w:autoSpaceDN w:val="0"/>
        <w:adjustRightInd w:val="0"/>
        <w:spacing w:after="0" w:line="240" w:lineRule="auto"/>
        <w:rPr>
          <w:sz w:val="24"/>
          <w:szCs w:val="24"/>
        </w:rPr>
      </w:pPr>
    </w:p>
    <w:p w14:paraId="64EA63EA" w14:textId="4E74A547" w:rsidR="004F7514" w:rsidRPr="000A1F01" w:rsidRDefault="00DD3AFA" w:rsidP="004F7514">
      <w:pPr>
        <w:autoSpaceDE w:val="0"/>
        <w:autoSpaceDN w:val="0"/>
        <w:adjustRightInd w:val="0"/>
        <w:spacing w:after="0" w:line="240" w:lineRule="auto"/>
        <w:rPr>
          <w:sz w:val="24"/>
          <w:szCs w:val="24"/>
        </w:rPr>
      </w:pPr>
      <w:r w:rsidRPr="000A1F01">
        <w:rPr>
          <w:sz w:val="24"/>
          <w:szCs w:val="24"/>
        </w:rPr>
        <w:t>I</w:t>
      </w:r>
      <w:r w:rsidR="00FE4B86" w:rsidRPr="000A1F01">
        <w:rPr>
          <w:sz w:val="24"/>
          <w:szCs w:val="24"/>
        </w:rPr>
        <w:t>ndividual</w:t>
      </w:r>
      <w:r w:rsidR="00093263" w:rsidRPr="000A1F01">
        <w:rPr>
          <w:sz w:val="24"/>
          <w:szCs w:val="24"/>
        </w:rPr>
        <w:t xml:space="preserve"> practices implemented </w:t>
      </w:r>
      <w:r w:rsidR="00C56D51" w:rsidRPr="000A1F01">
        <w:rPr>
          <w:sz w:val="24"/>
          <w:szCs w:val="24"/>
        </w:rPr>
        <w:t>modes of access</w:t>
      </w:r>
      <w:r w:rsidR="003047E6" w:rsidRPr="000A1F01">
        <w:rPr>
          <w:sz w:val="24"/>
          <w:szCs w:val="24"/>
        </w:rPr>
        <w:t>, triage</w:t>
      </w:r>
      <w:r w:rsidR="00093263" w:rsidRPr="000A1F01">
        <w:rPr>
          <w:sz w:val="24"/>
          <w:szCs w:val="24"/>
        </w:rPr>
        <w:t xml:space="preserve"> and </w:t>
      </w:r>
      <w:r w:rsidR="003C0596" w:rsidRPr="000A1F01">
        <w:rPr>
          <w:sz w:val="24"/>
          <w:szCs w:val="24"/>
        </w:rPr>
        <w:t xml:space="preserve">consultation </w:t>
      </w:r>
      <w:r w:rsidR="00AB46D7" w:rsidRPr="000A1F01">
        <w:rPr>
          <w:sz w:val="24"/>
          <w:szCs w:val="24"/>
        </w:rPr>
        <w:t xml:space="preserve">delivery </w:t>
      </w:r>
      <w:r w:rsidR="000D5880" w:rsidRPr="000A1F01">
        <w:rPr>
          <w:sz w:val="24"/>
          <w:szCs w:val="24"/>
        </w:rPr>
        <w:t xml:space="preserve">differently and current models of </w:t>
      </w:r>
      <w:r w:rsidR="003047E6" w:rsidRPr="000A1F01">
        <w:rPr>
          <w:sz w:val="24"/>
          <w:szCs w:val="24"/>
        </w:rPr>
        <w:t xml:space="preserve">access, </w:t>
      </w:r>
      <w:r w:rsidR="00C44148" w:rsidRPr="000A1F01">
        <w:rPr>
          <w:sz w:val="24"/>
          <w:szCs w:val="24"/>
        </w:rPr>
        <w:t xml:space="preserve">triage and consultation </w:t>
      </w:r>
      <w:r w:rsidR="00690E85" w:rsidRPr="000A1F01">
        <w:rPr>
          <w:sz w:val="24"/>
          <w:szCs w:val="24"/>
        </w:rPr>
        <w:t xml:space="preserve">still </w:t>
      </w:r>
      <w:r w:rsidR="000D5880" w:rsidRPr="000A1F01">
        <w:rPr>
          <w:sz w:val="24"/>
          <w:szCs w:val="24"/>
        </w:rPr>
        <w:t>vary widely</w:t>
      </w:r>
      <w:r w:rsidR="00C56D51" w:rsidRPr="000A1F01">
        <w:rPr>
          <w:sz w:val="24"/>
          <w:szCs w:val="24"/>
        </w:rPr>
        <w:t xml:space="preserve"> </w:t>
      </w:r>
      <w:r w:rsidR="00C44148" w:rsidRPr="000A1F01">
        <w:rPr>
          <w:sz w:val="24"/>
          <w:szCs w:val="24"/>
        </w:rPr>
        <w:t>(</w:t>
      </w:r>
      <w:r w:rsidR="00690E85" w:rsidRPr="000A1F01">
        <w:rPr>
          <w:sz w:val="24"/>
          <w:szCs w:val="24"/>
        </w:rPr>
        <w:t>telephone</w:t>
      </w:r>
      <w:r w:rsidR="00B1536D" w:rsidRPr="000A1F01">
        <w:rPr>
          <w:sz w:val="24"/>
          <w:szCs w:val="24"/>
        </w:rPr>
        <w:t>, face-to-face</w:t>
      </w:r>
      <w:r w:rsidR="00690E85" w:rsidRPr="000A1F01">
        <w:rPr>
          <w:sz w:val="24"/>
          <w:szCs w:val="24"/>
        </w:rPr>
        <w:t xml:space="preserve"> and/or </w:t>
      </w:r>
      <w:r w:rsidR="009461BD" w:rsidRPr="000A1F01">
        <w:rPr>
          <w:sz w:val="24"/>
          <w:szCs w:val="24"/>
        </w:rPr>
        <w:t xml:space="preserve">digital </w:t>
      </w:r>
      <w:r w:rsidR="00B1536D" w:rsidRPr="000A1F01">
        <w:rPr>
          <w:sz w:val="24"/>
          <w:szCs w:val="24"/>
        </w:rPr>
        <w:t>forms</w:t>
      </w:r>
      <w:r w:rsidR="00690E85" w:rsidRPr="000A1F01">
        <w:rPr>
          <w:sz w:val="24"/>
          <w:szCs w:val="24"/>
        </w:rPr>
        <w:t>)</w:t>
      </w:r>
      <w:r w:rsidR="00693E77" w:rsidRPr="000A1F01">
        <w:rPr>
          <w:sz w:val="24"/>
          <w:szCs w:val="24"/>
        </w:rPr>
        <w:t xml:space="preserve"> </w:t>
      </w:r>
      <w:r w:rsidR="00180337" w:rsidRPr="000A1F01">
        <w:rPr>
          <w:sz w:val="24"/>
          <w:szCs w:val="24"/>
        </w:rPr>
        <w:t>as individual practice</w:t>
      </w:r>
      <w:r w:rsidR="00044CAC" w:rsidRPr="000A1F01">
        <w:rPr>
          <w:sz w:val="24"/>
          <w:szCs w:val="24"/>
        </w:rPr>
        <w:t>s</w:t>
      </w:r>
      <w:r w:rsidR="00180337" w:rsidRPr="000A1F01">
        <w:rPr>
          <w:sz w:val="24"/>
          <w:szCs w:val="24"/>
        </w:rPr>
        <w:t xml:space="preserve"> choose their preferred ways of enabling access and care </w:t>
      </w:r>
      <w:r w:rsidR="00026D28" w:rsidRPr="000A1F01">
        <w:rPr>
          <w:sz w:val="24"/>
          <w:szCs w:val="24"/>
        </w:rPr>
        <w:fldChar w:fldCharType="begin"/>
      </w:r>
      <w:r w:rsidR="001D34EA" w:rsidRPr="000A1F01">
        <w:rPr>
          <w:sz w:val="24"/>
          <w:szCs w:val="24"/>
        </w:rPr>
        <w:instrText xml:space="preserve"> ADDIN EN.CITE &lt;EndNote&gt;&lt;Cite&gt;&lt;Author&gt;Saunders&lt;/Author&gt;&lt;Year&gt;2022&lt;/Year&gt;&lt;RecNum&gt;11&lt;/RecNum&gt;&lt;DisplayText&gt;(3)&lt;/DisplayText&gt;&lt;record&gt;&lt;rec-number&gt;11&lt;/rec-number&gt;&lt;foreign-keys&gt;&lt;key app="EN" db-id="sprvxv0fxstt93ewrpwp9pxwsvppfes029e5" timestamp="1682588602"&gt;11&lt;/key&gt;&lt;/foreign-keys&gt;&lt;ref-type name="Journal Article"&gt;17&lt;/ref-type&gt;&lt;contributors&gt;&lt;authors&gt;&lt;author&gt;Saunders, CL. Gkousis E.&lt;/author&gt;&lt;/authors&gt;&lt;/contributors&gt;&lt;titles&gt;&lt;title&gt;Impact of telephone triage on access to primary care for people living with multiple long-term health conditions: rapid evaluation&lt;/title&gt;&lt;/titles&gt;&lt;volume&gt;10&lt;/volume&gt;&lt;number&gt;18&lt;/number&gt;&lt;dates&gt;&lt;year&gt;2022&lt;/year&gt;&lt;/dates&gt;&lt;urls&gt;&lt;/urls&gt;&lt;/record&gt;&lt;/Cite&gt;&lt;/EndNote&gt;</w:instrText>
      </w:r>
      <w:r w:rsidR="00026D28" w:rsidRPr="000A1F01">
        <w:rPr>
          <w:sz w:val="24"/>
          <w:szCs w:val="24"/>
        </w:rPr>
        <w:fldChar w:fldCharType="separate"/>
      </w:r>
      <w:r w:rsidR="001D34EA" w:rsidRPr="000A1F01">
        <w:rPr>
          <w:noProof/>
          <w:sz w:val="24"/>
          <w:szCs w:val="24"/>
        </w:rPr>
        <w:t>(3)</w:t>
      </w:r>
      <w:r w:rsidR="00026D28" w:rsidRPr="000A1F01">
        <w:rPr>
          <w:sz w:val="24"/>
          <w:szCs w:val="24"/>
        </w:rPr>
        <w:fldChar w:fldCharType="end"/>
      </w:r>
      <w:r w:rsidR="00813B25" w:rsidRPr="000A1F01">
        <w:rPr>
          <w:sz w:val="24"/>
          <w:szCs w:val="24"/>
        </w:rPr>
        <w:t>. M</w:t>
      </w:r>
      <w:r w:rsidR="008701B5" w:rsidRPr="000A1F01">
        <w:rPr>
          <w:sz w:val="24"/>
          <w:szCs w:val="24"/>
        </w:rPr>
        <w:t>any patients</w:t>
      </w:r>
      <w:r w:rsidR="00164677" w:rsidRPr="000A1F01">
        <w:rPr>
          <w:sz w:val="24"/>
          <w:szCs w:val="24"/>
        </w:rPr>
        <w:t xml:space="preserve"> have </w:t>
      </w:r>
      <w:r w:rsidR="00E50E82" w:rsidRPr="000A1F01">
        <w:rPr>
          <w:sz w:val="24"/>
          <w:szCs w:val="24"/>
        </w:rPr>
        <w:t>had</w:t>
      </w:r>
      <w:r w:rsidR="008701B5" w:rsidRPr="000A1F01">
        <w:rPr>
          <w:sz w:val="24"/>
          <w:szCs w:val="24"/>
        </w:rPr>
        <w:t xml:space="preserve"> </w:t>
      </w:r>
      <w:r w:rsidR="00C56D51" w:rsidRPr="000A1F01">
        <w:rPr>
          <w:sz w:val="24"/>
          <w:szCs w:val="24"/>
        </w:rPr>
        <w:t>prolonged</w:t>
      </w:r>
      <w:r w:rsidR="008701B5" w:rsidRPr="000A1F01">
        <w:rPr>
          <w:sz w:val="24"/>
          <w:szCs w:val="24"/>
        </w:rPr>
        <w:t xml:space="preserve"> exposure </w:t>
      </w:r>
      <w:r w:rsidR="00813B25" w:rsidRPr="000A1F01">
        <w:rPr>
          <w:sz w:val="24"/>
          <w:szCs w:val="24"/>
        </w:rPr>
        <w:t xml:space="preserve">to these </w:t>
      </w:r>
      <w:r w:rsidR="00C44148" w:rsidRPr="000A1F01">
        <w:rPr>
          <w:sz w:val="24"/>
          <w:szCs w:val="24"/>
        </w:rPr>
        <w:t xml:space="preserve">new ways of accessing and receiving care. </w:t>
      </w:r>
      <w:r w:rsidR="008E3ABF" w:rsidRPr="000A1F01">
        <w:rPr>
          <w:sz w:val="24"/>
          <w:szCs w:val="24"/>
        </w:rPr>
        <w:t xml:space="preserve">It is therefore timely to understand </w:t>
      </w:r>
      <w:r w:rsidR="00093263" w:rsidRPr="000A1F01">
        <w:rPr>
          <w:sz w:val="24"/>
          <w:szCs w:val="24"/>
        </w:rPr>
        <w:t>patient</w:t>
      </w:r>
      <w:r w:rsidR="000C411B" w:rsidRPr="000A1F01">
        <w:rPr>
          <w:sz w:val="24"/>
          <w:szCs w:val="24"/>
        </w:rPr>
        <w:t xml:space="preserve"> perspectives</w:t>
      </w:r>
      <w:r w:rsidR="00093263" w:rsidRPr="000A1F01">
        <w:rPr>
          <w:sz w:val="24"/>
          <w:szCs w:val="24"/>
        </w:rPr>
        <w:t xml:space="preserve"> and experiences of these </w:t>
      </w:r>
      <w:r w:rsidR="00833138" w:rsidRPr="000A1F01">
        <w:rPr>
          <w:sz w:val="24"/>
          <w:szCs w:val="24"/>
        </w:rPr>
        <w:t xml:space="preserve">various modes of access, triage </w:t>
      </w:r>
      <w:r w:rsidR="00707BBA" w:rsidRPr="000A1F01">
        <w:rPr>
          <w:sz w:val="24"/>
          <w:szCs w:val="24"/>
        </w:rPr>
        <w:t>and consultation</w:t>
      </w:r>
      <w:r w:rsidR="00AB46D7" w:rsidRPr="000A1F01">
        <w:rPr>
          <w:sz w:val="24"/>
          <w:szCs w:val="24"/>
        </w:rPr>
        <w:t xml:space="preserve"> modes</w:t>
      </w:r>
      <w:r w:rsidR="008E3ABF" w:rsidRPr="000A1F01">
        <w:rPr>
          <w:sz w:val="24"/>
          <w:szCs w:val="24"/>
        </w:rPr>
        <w:t xml:space="preserve"> in order to ascertain t</w:t>
      </w:r>
      <w:r w:rsidR="00093263" w:rsidRPr="000A1F01">
        <w:rPr>
          <w:sz w:val="24"/>
          <w:szCs w:val="24"/>
        </w:rPr>
        <w:t>he impact of any</w:t>
      </w:r>
      <w:r w:rsidR="00813B25" w:rsidRPr="000A1F01">
        <w:rPr>
          <w:sz w:val="24"/>
          <w:szCs w:val="24"/>
        </w:rPr>
        <w:t xml:space="preserve"> such</w:t>
      </w:r>
      <w:r w:rsidR="00093263" w:rsidRPr="000A1F01">
        <w:rPr>
          <w:sz w:val="24"/>
          <w:szCs w:val="24"/>
        </w:rPr>
        <w:t xml:space="preserve"> changes</w:t>
      </w:r>
      <w:r w:rsidR="00C44148" w:rsidRPr="000A1F01">
        <w:rPr>
          <w:sz w:val="24"/>
          <w:szCs w:val="24"/>
        </w:rPr>
        <w:t>, particularly with respect to any unintended consequences</w:t>
      </w:r>
      <w:r w:rsidR="00E800D3" w:rsidRPr="000A1F01">
        <w:rPr>
          <w:sz w:val="24"/>
          <w:szCs w:val="24"/>
        </w:rPr>
        <w:t xml:space="preserve"> </w:t>
      </w:r>
      <w:r w:rsidR="00E800D3" w:rsidRPr="000A1F01">
        <w:rPr>
          <w:sz w:val="24"/>
          <w:szCs w:val="24"/>
        </w:rPr>
        <w:fldChar w:fldCharType="begin">
          <w:fldData xml:space="preserve">PEVuZE5vdGU+PENpdGU+PEF1dGhvcj5UdXJuZXI8L0F1dGhvcj48WWVhcj4yMDIyPC9ZZWFyPjxS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</w:fldData>
        </w:fldChar>
      </w:r>
      <w:r w:rsidR="001D34EA" w:rsidRPr="000A1F01">
        <w:rPr>
          <w:sz w:val="24"/>
          <w:szCs w:val="24"/>
        </w:rPr>
        <w:instrText xml:space="preserve"> ADDIN EN.CITE </w:instrText>
      </w:r>
      <w:r w:rsidR="001D34EA" w:rsidRPr="000A1F01">
        <w:rPr>
          <w:sz w:val="24"/>
          <w:szCs w:val="24"/>
        </w:rPr>
        <w:fldChar w:fldCharType="begin">
          <w:fldData xml:space="preserve">PEVuZE5vdGU+PENpdGU+PEF1dGhvcj5UdXJuZXI8L0F1dGhvcj48WWVhcj4yMDIyPC9ZZWFyPjxS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</w:fldData>
        </w:fldChar>
      </w:r>
      <w:r w:rsidR="001D34EA" w:rsidRPr="000A1F01">
        <w:rPr>
          <w:sz w:val="24"/>
          <w:szCs w:val="24"/>
        </w:rPr>
        <w:instrText xml:space="preserve"> ADDIN EN.CITE.DATA </w:instrText>
      </w:r>
      <w:r w:rsidR="001D34EA" w:rsidRPr="000A1F01">
        <w:rPr>
          <w:sz w:val="24"/>
          <w:szCs w:val="24"/>
        </w:rPr>
      </w:r>
      <w:r w:rsidR="001D34EA" w:rsidRPr="000A1F01">
        <w:rPr>
          <w:sz w:val="24"/>
          <w:szCs w:val="24"/>
        </w:rPr>
        <w:fldChar w:fldCharType="end"/>
      </w:r>
      <w:r w:rsidR="00E800D3" w:rsidRPr="000A1F01">
        <w:rPr>
          <w:sz w:val="24"/>
          <w:szCs w:val="24"/>
        </w:rPr>
      </w:r>
      <w:r w:rsidR="00E800D3" w:rsidRPr="000A1F01">
        <w:rPr>
          <w:sz w:val="24"/>
          <w:szCs w:val="24"/>
        </w:rPr>
        <w:fldChar w:fldCharType="separate"/>
      </w:r>
      <w:r w:rsidR="001D34EA" w:rsidRPr="000A1F01">
        <w:rPr>
          <w:noProof/>
          <w:sz w:val="24"/>
          <w:szCs w:val="24"/>
        </w:rPr>
        <w:t>(4)</w:t>
      </w:r>
      <w:r w:rsidR="00E800D3" w:rsidRPr="000A1F01">
        <w:rPr>
          <w:sz w:val="24"/>
          <w:szCs w:val="24"/>
        </w:rPr>
        <w:fldChar w:fldCharType="end"/>
      </w:r>
      <w:r w:rsidR="00C44148" w:rsidRPr="000A1F01">
        <w:rPr>
          <w:sz w:val="24"/>
          <w:szCs w:val="24"/>
        </w:rPr>
        <w:t>.</w:t>
      </w:r>
      <w:r w:rsidR="004F7514" w:rsidRPr="000A1F01">
        <w:rPr>
          <w:sz w:val="24"/>
          <w:szCs w:val="24"/>
        </w:rPr>
        <w:t xml:space="preserve"> W</w:t>
      </w:r>
      <w:r w:rsidR="00715CA2" w:rsidRPr="000A1F01">
        <w:rPr>
          <w:sz w:val="24"/>
          <w:szCs w:val="24"/>
        </w:rPr>
        <w:t xml:space="preserve">e know little </w:t>
      </w:r>
      <w:r w:rsidR="00164677" w:rsidRPr="000A1F01">
        <w:rPr>
          <w:sz w:val="24"/>
          <w:szCs w:val="24"/>
        </w:rPr>
        <w:t xml:space="preserve">of </w:t>
      </w:r>
      <w:r w:rsidR="00715CA2" w:rsidRPr="000A1F01">
        <w:rPr>
          <w:sz w:val="24"/>
          <w:szCs w:val="24"/>
        </w:rPr>
        <w:t>how specific patient groups experienced care since</w:t>
      </w:r>
      <w:r w:rsidR="00833138" w:rsidRPr="000A1F01">
        <w:rPr>
          <w:sz w:val="24"/>
          <w:szCs w:val="24"/>
        </w:rPr>
        <w:t xml:space="preserve"> mandated total triage</w:t>
      </w:r>
      <w:r w:rsidR="00715CA2" w:rsidRPr="000A1F01">
        <w:rPr>
          <w:sz w:val="24"/>
          <w:szCs w:val="24"/>
        </w:rPr>
        <w:t xml:space="preserve"> </w:t>
      </w:r>
      <w:r w:rsidR="00833138" w:rsidRPr="000A1F01">
        <w:rPr>
          <w:sz w:val="24"/>
          <w:szCs w:val="24"/>
        </w:rPr>
        <w:t xml:space="preserve">has been removed </w:t>
      </w:r>
      <w:r w:rsidR="003E0B95" w:rsidRPr="000A1F01">
        <w:rPr>
          <w:sz w:val="24"/>
          <w:szCs w:val="24"/>
        </w:rPr>
        <w:t xml:space="preserve">and research </w:t>
      </w:r>
      <w:r w:rsidR="001133F6" w:rsidRPr="000A1F01">
        <w:rPr>
          <w:sz w:val="24"/>
          <w:szCs w:val="24"/>
        </w:rPr>
        <w:t xml:space="preserve">conducted pre-pandemic </w:t>
      </w:r>
      <w:r w:rsidR="003E0B95" w:rsidRPr="000A1F01">
        <w:rPr>
          <w:sz w:val="24"/>
          <w:szCs w:val="24"/>
        </w:rPr>
        <w:t>has suggested that remote methods of access</w:t>
      </w:r>
      <w:r w:rsidR="000D1318" w:rsidRPr="000A1F01">
        <w:rPr>
          <w:sz w:val="24"/>
          <w:szCs w:val="24"/>
        </w:rPr>
        <w:t xml:space="preserve"> to care</w:t>
      </w:r>
      <w:r w:rsidR="003E0B95" w:rsidRPr="000A1F01">
        <w:rPr>
          <w:sz w:val="24"/>
          <w:szCs w:val="24"/>
        </w:rPr>
        <w:t xml:space="preserve"> and consulting may </w:t>
      </w:r>
      <w:r w:rsidR="004F7514" w:rsidRPr="000A1F01">
        <w:rPr>
          <w:sz w:val="24"/>
          <w:szCs w:val="24"/>
        </w:rPr>
        <w:t xml:space="preserve">act to </w:t>
      </w:r>
      <w:r w:rsidR="003E0B95" w:rsidRPr="000A1F01">
        <w:rPr>
          <w:sz w:val="24"/>
          <w:szCs w:val="24"/>
        </w:rPr>
        <w:t xml:space="preserve">widen health </w:t>
      </w:r>
      <w:r w:rsidR="005649F2" w:rsidRPr="000A1F01">
        <w:rPr>
          <w:sz w:val="24"/>
          <w:szCs w:val="24"/>
        </w:rPr>
        <w:t>inequalities</w:t>
      </w:r>
      <w:r w:rsidR="000D1318" w:rsidRPr="000A1F01">
        <w:rPr>
          <w:sz w:val="24"/>
          <w:szCs w:val="24"/>
        </w:rPr>
        <w:t xml:space="preserve"> </w:t>
      </w:r>
      <w:r w:rsidR="000D1318" w:rsidRPr="000A1F01">
        <w:rPr>
          <w:sz w:val="24"/>
          <w:szCs w:val="24"/>
        </w:rPr>
        <w:fldChar w:fldCharType="begin">
          <w:fldData xml:space="preserve">PEVuZE5vdGU+PENpdGU+PEF1dGhvcj5PYnNlcnZhdG9yeTwvQXV0aG9yPjxZZWFyPjIwMjM8L1ll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</w:fldData>
        </w:fldChar>
      </w:r>
      <w:r w:rsidR="001D34EA" w:rsidRPr="000A1F01">
        <w:rPr>
          <w:sz w:val="24"/>
          <w:szCs w:val="24"/>
        </w:rPr>
        <w:instrText xml:space="preserve"> ADDIN EN.CITE </w:instrText>
      </w:r>
      <w:r w:rsidR="001D34EA" w:rsidRPr="000A1F01">
        <w:rPr>
          <w:sz w:val="24"/>
          <w:szCs w:val="24"/>
        </w:rPr>
        <w:fldChar w:fldCharType="begin">
          <w:fldData xml:space="preserve">PEVuZE5vdGU+PENpdGU+PEF1dGhvcj5PYnNlcnZhdG9yeTwvQXV0aG9yPjxZZWFyPjIwMjM8L1ll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</w:fldData>
        </w:fldChar>
      </w:r>
      <w:r w:rsidR="001D34EA" w:rsidRPr="000A1F01">
        <w:rPr>
          <w:sz w:val="24"/>
          <w:szCs w:val="24"/>
        </w:rPr>
        <w:instrText xml:space="preserve"> ADDIN EN.CITE.DATA </w:instrText>
      </w:r>
      <w:r w:rsidR="001D34EA" w:rsidRPr="000A1F01">
        <w:rPr>
          <w:sz w:val="24"/>
          <w:szCs w:val="24"/>
        </w:rPr>
      </w:r>
      <w:r w:rsidR="001D34EA" w:rsidRPr="000A1F01">
        <w:rPr>
          <w:sz w:val="24"/>
          <w:szCs w:val="24"/>
        </w:rPr>
        <w:fldChar w:fldCharType="end"/>
      </w:r>
      <w:r w:rsidR="000D1318" w:rsidRPr="000A1F01">
        <w:rPr>
          <w:sz w:val="24"/>
          <w:szCs w:val="24"/>
        </w:rPr>
      </w:r>
      <w:r w:rsidR="000D1318" w:rsidRPr="000A1F01">
        <w:rPr>
          <w:sz w:val="24"/>
          <w:szCs w:val="24"/>
        </w:rPr>
        <w:fldChar w:fldCharType="separate"/>
      </w:r>
      <w:r w:rsidR="001D34EA" w:rsidRPr="000A1F01">
        <w:rPr>
          <w:noProof/>
          <w:sz w:val="24"/>
          <w:szCs w:val="24"/>
        </w:rPr>
        <w:t>(</w:t>
      </w:r>
      <w:r w:rsidR="001D34EA" w:rsidRPr="000A1F01">
        <w:rPr>
          <w:b/>
          <w:noProof/>
          <w:sz w:val="24"/>
          <w:szCs w:val="24"/>
        </w:rPr>
        <w:t>5</w:t>
      </w:r>
      <w:r w:rsidR="001D34EA" w:rsidRPr="000A1F01">
        <w:rPr>
          <w:noProof/>
          <w:sz w:val="24"/>
          <w:szCs w:val="24"/>
        </w:rPr>
        <w:t>, 6)</w:t>
      </w:r>
      <w:r w:rsidR="000D1318" w:rsidRPr="000A1F01">
        <w:rPr>
          <w:sz w:val="24"/>
          <w:szCs w:val="24"/>
        </w:rPr>
        <w:fldChar w:fldCharType="end"/>
      </w:r>
      <w:r w:rsidR="005649F2" w:rsidRPr="000A1F01">
        <w:rPr>
          <w:sz w:val="24"/>
          <w:szCs w:val="24"/>
        </w:rPr>
        <w:t>.</w:t>
      </w:r>
      <w:r w:rsidR="000F4A5C" w:rsidRPr="000A1F01">
        <w:rPr>
          <w:sz w:val="24"/>
          <w:szCs w:val="24"/>
        </w:rPr>
        <w:t xml:space="preserve"> </w:t>
      </w:r>
      <w:r w:rsidR="00E70D2C" w:rsidRPr="000A1F01">
        <w:rPr>
          <w:sz w:val="24"/>
          <w:szCs w:val="24"/>
        </w:rPr>
        <w:t xml:space="preserve">One such potentially </w:t>
      </w:r>
      <w:r w:rsidR="004F7514" w:rsidRPr="000A1F01">
        <w:rPr>
          <w:sz w:val="24"/>
          <w:szCs w:val="24"/>
        </w:rPr>
        <w:t xml:space="preserve">affected </w:t>
      </w:r>
      <w:r w:rsidR="00CD5C33" w:rsidRPr="000A1F01">
        <w:rPr>
          <w:sz w:val="24"/>
          <w:szCs w:val="24"/>
        </w:rPr>
        <w:t>group</w:t>
      </w:r>
      <w:r w:rsidR="00E70D2C" w:rsidRPr="000A1F01">
        <w:rPr>
          <w:sz w:val="24"/>
          <w:szCs w:val="24"/>
        </w:rPr>
        <w:t xml:space="preserve"> are those from ethnic minority backgrounds. </w:t>
      </w:r>
    </w:p>
    <w:p w14:paraId="63510FA6" w14:textId="77777777" w:rsidR="004F7514" w:rsidRPr="000A1F01" w:rsidRDefault="004F7514" w:rsidP="004F7514">
      <w:pPr>
        <w:autoSpaceDE w:val="0"/>
        <w:autoSpaceDN w:val="0"/>
        <w:adjustRightInd w:val="0"/>
        <w:spacing w:after="0" w:line="240" w:lineRule="auto"/>
        <w:rPr>
          <w:sz w:val="24"/>
          <w:szCs w:val="24"/>
        </w:rPr>
      </w:pPr>
    </w:p>
    <w:p w14:paraId="2BE52A2E" w14:textId="3D0B79A4" w:rsidR="00E02191" w:rsidRPr="000A1F01" w:rsidRDefault="005D0861" w:rsidP="00551EE1">
      <w:pPr>
        <w:autoSpaceDE w:val="0"/>
        <w:autoSpaceDN w:val="0"/>
        <w:adjustRightInd w:val="0"/>
        <w:spacing w:after="0" w:line="240" w:lineRule="auto"/>
        <w:rPr>
          <w:rStyle w:val="CommentReference"/>
          <w:sz w:val="24"/>
          <w:szCs w:val="24"/>
        </w:rPr>
      </w:pPr>
      <w:r w:rsidRPr="000A1F01">
        <w:rPr>
          <w:sz w:val="24"/>
          <w:szCs w:val="24"/>
        </w:rPr>
        <w:t>People</w:t>
      </w:r>
      <w:r w:rsidR="00904B31" w:rsidRPr="000A1F01">
        <w:rPr>
          <w:sz w:val="24"/>
          <w:szCs w:val="24"/>
        </w:rPr>
        <w:t xml:space="preserve"> </w:t>
      </w:r>
      <w:r w:rsidR="00E53250" w:rsidRPr="000A1F01">
        <w:rPr>
          <w:sz w:val="24"/>
          <w:szCs w:val="24"/>
        </w:rPr>
        <w:t>from ethnic minority backgrounds</w:t>
      </w:r>
      <w:r w:rsidRPr="000A1F01">
        <w:rPr>
          <w:sz w:val="24"/>
          <w:szCs w:val="24"/>
        </w:rPr>
        <w:t xml:space="preserve"> in the </w:t>
      </w:r>
      <w:r w:rsidR="00B249C9" w:rsidRPr="000A1F01">
        <w:rPr>
          <w:sz w:val="24"/>
          <w:szCs w:val="24"/>
        </w:rPr>
        <w:t>UK</w:t>
      </w:r>
      <w:r w:rsidR="00E53250" w:rsidRPr="000A1F01">
        <w:rPr>
          <w:sz w:val="24"/>
          <w:szCs w:val="24"/>
        </w:rPr>
        <w:t xml:space="preserve"> </w:t>
      </w:r>
      <w:r w:rsidR="00B249C9" w:rsidRPr="000A1F01">
        <w:rPr>
          <w:sz w:val="24"/>
          <w:szCs w:val="24"/>
        </w:rPr>
        <w:t xml:space="preserve">often </w:t>
      </w:r>
      <w:r w:rsidR="00904B31" w:rsidRPr="000A1F01">
        <w:rPr>
          <w:sz w:val="24"/>
          <w:szCs w:val="24"/>
        </w:rPr>
        <w:t>have worse health outcomes than the general population</w:t>
      </w:r>
      <w:r w:rsidR="0088276F" w:rsidRPr="000A1F01">
        <w:rPr>
          <w:sz w:val="24"/>
          <w:szCs w:val="24"/>
        </w:rPr>
        <w:t xml:space="preserve"> </w:t>
      </w:r>
      <w:r w:rsidR="00030006" w:rsidRPr="000A1F01">
        <w:rPr>
          <w:sz w:val="24"/>
          <w:szCs w:val="24"/>
        </w:rPr>
        <w:fldChar w:fldCharType="begin"/>
      </w:r>
      <w:r w:rsidR="00030006" w:rsidRPr="000A1F01">
        <w:rPr>
          <w:sz w:val="24"/>
          <w:szCs w:val="24"/>
        </w:rPr>
        <w:instrText xml:space="preserve"> ADDIN EN.CITE &lt;EndNote&gt;&lt;Cite&gt;&lt;Author&gt;Observatory&lt;/Author&gt;&lt;Year&gt;2022&lt;/Year&gt;&lt;RecNum&gt;622&lt;/RecNum&gt;&lt;DisplayText&gt;(7, 8)&lt;/DisplayText&gt;&lt;record&gt;&lt;rec-number&gt;622&lt;/rec-number&gt;&lt;foreign-keys&gt;&lt;key app="EN" db-id="vwrtzew0q05rxqewfrpxzpptvaddxeaz95dt" timestamp="1705403824"&gt;622&lt;/key&gt;&lt;/foreign-keys&gt;&lt;ref-type name="Report"&gt;27&lt;/ref-type&gt;&lt;contributors&gt;&lt;authors&gt;&lt;author&gt;NHS Race and Health Observatory&lt;/author&gt;&lt;/authors&gt;&lt;secondary-authors&gt;&lt;author&gt;Kapadia, D; Jingwen Zhang, J; Salway, S;  Nazroo, J; Booth, A; Villarroel-Williams, N; Bécares L &amp;amp; Esmail, A.&lt;/author&gt;&lt;/secondary-authors&gt;&lt;/contributors&gt;&lt;titles&gt;&lt;title&gt;Ethnic Inequalities in Healthcare: A Rapid Evidence Review&lt;/title&gt;&lt;/titles&gt;&lt;dates&gt;&lt;year&gt;2022&lt;/year&gt;&lt;/dates&gt;&lt;urls&gt;&lt;related-urls&gt;&lt;url&gt;https://www.nhsrho.org/wp-content/uploads/2023/05/RHO-Rapid-Review-Final-Report_.pdf&lt;/url&gt;&lt;/related-urls&gt;&lt;/urls&gt;&lt;access-date&gt;16-01-24&amp;#xD;&lt;/access-date&gt;&lt;/record&gt;&lt;/Cite&gt;&lt;Cite&gt;&lt;Author&gt;MBRRACE-UK&lt;/Author&gt;&lt;Year&gt;2023&lt;/Year&gt;&lt;RecNum&gt;621&lt;/RecNum&gt;&lt;record&gt;&lt;rec-number&gt;621&lt;/rec-number&gt;&lt;foreign-keys&gt;&lt;key app="EN" db-id="vwrtzew0q05rxqewfrpxzpptvaddxeaz95dt" timestamp="1705402709"&gt;621&lt;/key&gt;&lt;/foreign-keys&gt;&lt;ref-type name="Report"&gt;27&lt;/ref-type&gt;&lt;contributors&gt;&lt;authors&gt;&lt;author&gt; MBRRACE-UK&lt;/author&gt;&lt;/authors&gt;&lt;secondary-authors&gt;&lt;author&gt;Knight M, Bunch K, Felker A, Patel R, Kotnis R, Kenyon S, Kurinczuk JJ (Eds.)&lt;/author&gt;&lt;/secondary-authors&gt;&lt;tertiary-authors&gt;&lt;author&gt;Oxford: National Perinatal Epidemiology Uniy&lt;/author&gt;&lt;/tertiary-authors&gt;&lt;/contributors&gt;&lt;titles&gt;&lt;title&gt;Saving Lives, Improving Mothers’ Care Lessons learned to inform maternity care from the UK and Ireland Confidential Enquiries into Maternal Deaths and Morbidity 2019-21&lt;/title&gt;&lt;/titles&gt;&lt;dates&gt;&lt;year&gt;2023&lt;/year&gt;&lt;/dates&gt;&lt;urls&gt;&lt;/urls&gt;&lt;/record&gt;&lt;/Cite&gt;&lt;/EndNote&gt;</w:instrText>
      </w:r>
      <w:r w:rsidR="00030006" w:rsidRPr="000A1F01">
        <w:rPr>
          <w:sz w:val="24"/>
          <w:szCs w:val="24"/>
        </w:rPr>
        <w:fldChar w:fldCharType="separate"/>
      </w:r>
      <w:r w:rsidR="00030006" w:rsidRPr="000A1F01">
        <w:rPr>
          <w:noProof/>
          <w:sz w:val="24"/>
          <w:szCs w:val="24"/>
        </w:rPr>
        <w:t xml:space="preserve">(7, </w:t>
      </w:r>
      <w:r w:rsidR="00030006" w:rsidRPr="000A1F01">
        <w:rPr>
          <w:b/>
          <w:noProof/>
          <w:sz w:val="24"/>
          <w:szCs w:val="24"/>
        </w:rPr>
        <w:t>8</w:t>
      </w:r>
      <w:r w:rsidR="00030006" w:rsidRPr="000A1F01">
        <w:rPr>
          <w:noProof/>
          <w:sz w:val="24"/>
          <w:szCs w:val="24"/>
        </w:rPr>
        <w:t>)</w:t>
      </w:r>
      <w:r w:rsidR="00030006" w:rsidRPr="000A1F01">
        <w:rPr>
          <w:sz w:val="24"/>
          <w:szCs w:val="24"/>
        </w:rPr>
        <w:fldChar w:fldCharType="end"/>
      </w:r>
      <w:r w:rsidR="00030006" w:rsidRPr="000A1F01">
        <w:rPr>
          <w:sz w:val="24"/>
          <w:szCs w:val="24"/>
        </w:rPr>
        <w:t xml:space="preserve">, may </w:t>
      </w:r>
      <w:r w:rsidR="00594B79" w:rsidRPr="000A1F01">
        <w:rPr>
          <w:sz w:val="24"/>
          <w:szCs w:val="24"/>
        </w:rPr>
        <w:t xml:space="preserve">have health disease profiles distinct from the rest of the population </w:t>
      </w:r>
      <w:r w:rsidR="00594B79" w:rsidRPr="000A1F01">
        <w:rPr>
          <w:sz w:val="24"/>
          <w:szCs w:val="24"/>
        </w:rPr>
        <w:fldChar w:fldCharType="begin"/>
      </w:r>
      <w:r w:rsidR="00030006" w:rsidRPr="000A1F01">
        <w:rPr>
          <w:sz w:val="24"/>
          <w:szCs w:val="24"/>
        </w:rPr>
        <w:instrText xml:space="preserve"> ADDIN EN.CITE &lt;EndNote&gt;&lt;Cite&gt;&lt;Author&gt;Sharif&lt;/Author&gt;&lt;Year&gt;2012&lt;/Year&gt;&lt;RecNum&gt;614&lt;/RecNum&gt;&lt;DisplayText&gt;(9)&lt;/DisplayText&gt;&lt;record&gt;&lt;rec-number&gt;614&lt;/rec-number&gt;&lt;foreign-keys&gt;&lt;key app="EN" db-id="vwrtzew0q05rxqewfrpxzpptvaddxeaz95dt" timestamp="1693398095"&gt;614&lt;/key&gt;&lt;/foreign-keys&gt;&lt;ref-type name="Journal Article"&gt;17&lt;/ref-type&gt;&lt;contributors&gt;&lt;authors&gt;&lt;author&gt;Sharif, A.&lt;/author&gt;&lt;/authors&gt;&lt;/contributors&gt;&lt;titles&gt;&lt;title&gt;Ethnocentric approach to address South Asian health issues&lt;/title&gt;&lt;secondary-title&gt;QJM: An International Journal of Medicine&lt;/secondary-title&gt;&lt;/titles&gt;&lt;periodical&gt;&lt;full-title&gt;QJM: An International Journal of Medicine&lt;/full-title&gt;&lt;/periodical&gt;&lt;pages&gt;911-914&lt;/pages&gt;&lt;volume&gt;105&lt;/volume&gt;&lt;number&gt;9&lt;/number&gt;&lt;dates&gt;&lt;year&gt;2012&lt;/year&gt;&lt;/dates&gt;&lt;isbn&gt;1460-2725&lt;/isbn&gt;&lt;urls&gt;&lt;related-urls&gt;&lt;url&gt;https://doi.org/10.1093/qjmed/hcs120&lt;/url&gt;&lt;/related-urls&gt;&lt;/urls&gt;&lt;electronic-resource-num&gt;10.1093/qjmed/hcs120&lt;/electronic-resource-num&gt;&lt;access-date&gt;8/30/2023&lt;/access-date&gt;&lt;/record&gt;&lt;/Cite&gt;&lt;/EndNote&gt;</w:instrText>
      </w:r>
      <w:r w:rsidR="00594B79" w:rsidRPr="000A1F01">
        <w:rPr>
          <w:sz w:val="24"/>
          <w:szCs w:val="24"/>
        </w:rPr>
        <w:fldChar w:fldCharType="separate"/>
      </w:r>
      <w:r w:rsidR="00030006" w:rsidRPr="000A1F01">
        <w:rPr>
          <w:noProof/>
          <w:sz w:val="24"/>
          <w:szCs w:val="24"/>
        </w:rPr>
        <w:t>(9)</w:t>
      </w:r>
      <w:r w:rsidR="00594B79" w:rsidRPr="000A1F01">
        <w:rPr>
          <w:sz w:val="24"/>
          <w:szCs w:val="24"/>
        </w:rPr>
        <w:fldChar w:fldCharType="end"/>
      </w:r>
      <w:r w:rsidR="00594B79" w:rsidRPr="000A1F01">
        <w:rPr>
          <w:sz w:val="24"/>
          <w:szCs w:val="24"/>
        </w:rPr>
        <w:t xml:space="preserve"> </w:t>
      </w:r>
      <w:r w:rsidR="0088276F" w:rsidRPr="000A1F01">
        <w:rPr>
          <w:sz w:val="24"/>
          <w:szCs w:val="24"/>
        </w:rPr>
        <w:t xml:space="preserve">and they are </w:t>
      </w:r>
      <w:r w:rsidR="00E70D2C" w:rsidRPr="000A1F01">
        <w:rPr>
          <w:sz w:val="24"/>
          <w:szCs w:val="24"/>
        </w:rPr>
        <w:t>at</w:t>
      </w:r>
      <w:r w:rsidR="00904B31" w:rsidRPr="000A1F01">
        <w:rPr>
          <w:sz w:val="24"/>
          <w:szCs w:val="24"/>
        </w:rPr>
        <w:t xml:space="preserve"> </w:t>
      </w:r>
      <w:r w:rsidR="00E70D2C" w:rsidRPr="000A1F01">
        <w:rPr>
          <w:sz w:val="24"/>
          <w:szCs w:val="24"/>
        </w:rPr>
        <w:t>a</w:t>
      </w:r>
      <w:r w:rsidR="00904B31" w:rsidRPr="000A1F01">
        <w:rPr>
          <w:sz w:val="24"/>
          <w:szCs w:val="24"/>
        </w:rPr>
        <w:t xml:space="preserve"> </w:t>
      </w:r>
      <w:r w:rsidR="00206A73" w:rsidRPr="000A1F01">
        <w:rPr>
          <w:sz w:val="24"/>
          <w:szCs w:val="24"/>
        </w:rPr>
        <w:t>greater risk of patient safety issues occurring</w:t>
      </w:r>
      <w:r w:rsidR="00E70D2C" w:rsidRPr="000A1F01">
        <w:rPr>
          <w:sz w:val="24"/>
          <w:szCs w:val="24"/>
        </w:rPr>
        <w:t xml:space="preserve"> v</w:t>
      </w:r>
      <w:r w:rsidR="0088276F" w:rsidRPr="000A1F01">
        <w:rPr>
          <w:sz w:val="24"/>
          <w:szCs w:val="24"/>
        </w:rPr>
        <w:t>ersu</w:t>
      </w:r>
      <w:r w:rsidR="00E70D2C" w:rsidRPr="000A1F01">
        <w:rPr>
          <w:sz w:val="24"/>
          <w:szCs w:val="24"/>
        </w:rPr>
        <w:t>s the general population</w:t>
      </w:r>
      <w:r w:rsidR="00206A73" w:rsidRPr="000A1F01">
        <w:rPr>
          <w:sz w:val="24"/>
          <w:szCs w:val="24"/>
        </w:rPr>
        <w:t xml:space="preserve"> </w:t>
      </w:r>
      <w:r w:rsidR="00206A73" w:rsidRPr="000A1F01">
        <w:rPr>
          <w:sz w:val="24"/>
          <w:szCs w:val="24"/>
        </w:rPr>
        <w:fldChar w:fldCharType="begin">
          <w:fldData xml:space="preserve">PEVuZE5vdGU+PENpdGU+PEF1dGhvcj5DaGVyYWdoaS1Tb2hpPC9BdXRob3I+PFllYXI+MjAyMDwv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</w:fldData>
        </w:fldChar>
      </w:r>
      <w:r w:rsidR="00030006" w:rsidRPr="000A1F01">
        <w:rPr>
          <w:sz w:val="24"/>
          <w:szCs w:val="24"/>
        </w:rPr>
        <w:instrText xml:space="preserve"> ADDIN EN.CITE </w:instrText>
      </w:r>
      <w:r w:rsidR="00030006" w:rsidRPr="000A1F01">
        <w:rPr>
          <w:sz w:val="24"/>
          <w:szCs w:val="24"/>
        </w:rPr>
        <w:fldChar w:fldCharType="begin">
          <w:fldData xml:space="preserve">PEVuZE5vdGU+PENpdGU+PEF1dGhvcj5DaGVyYWdoaS1Tb2hpPC9BdXRob3I+PFllYXI+MjAyMDwv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</w:fldData>
        </w:fldChar>
      </w:r>
      <w:r w:rsidR="00030006" w:rsidRPr="000A1F01">
        <w:rPr>
          <w:sz w:val="24"/>
          <w:szCs w:val="24"/>
        </w:rPr>
        <w:instrText xml:space="preserve"> ADDIN EN.CITE.DATA </w:instrText>
      </w:r>
      <w:r w:rsidR="00030006" w:rsidRPr="000A1F01">
        <w:rPr>
          <w:sz w:val="24"/>
          <w:szCs w:val="24"/>
        </w:rPr>
      </w:r>
      <w:r w:rsidR="00030006" w:rsidRPr="000A1F01">
        <w:rPr>
          <w:sz w:val="24"/>
          <w:szCs w:val="24"/>
        </w:rPr>
        <w:fldChar w:fldCharType="end"/>
      </w:r>
      <w:r w:rsidR="00206A73" w:rsidRPr="000A1F01">
        <w:rPr>
          <w:sz w:val="24"/>
          <w:szCs w:val="24"/>
        </w:rPr>
      </w:r>
      <w:r w:rsidR="00206A73" w:rsidRPr="000A1F01">
        <w:rPr>
          <w:sz w:val="24"/>
          <w:szCs w:val="24"/>
        </w:rPr>
        <w:fldChar w:fldCharType="separate"/>
      </w:r>
      <w:r w:rsidR="00030006" w:rsidRPr="000A1F01">
        <w:rPr>
          <w:noProof/>
          <w:sz w:val="24"/>
          <w:szCs w:val="24"/>
        </w:rPr>
        <w:t xml:space="preserve">(10, </w:t>
      </w:r>
      <w:r w:rsidR="00030006" w:rsidRPr="000A1F01">
        <w:rPr>
          <w:b/>
          <w:noProof/>
          <w:sz w:val="24"/>
          <w:szCs w:val="24"/>
        </w:rPr>
        <w:t>11</w:t>
      </w:r>
      <w:r w:rsidR="00030006" w:rsidRPr="000A1F01">
        <w:rPr>
          <w:noProof/>
          <w:sz w:val="24"/>
          <w:szCs w:val="24"/>
        </w:rPr>
        <w:t>)</w:t>
      </w:r>
      <w:r w:rsidR="00206A73" w:rsidRPr="000A1F01">
        <w:rPr>
          <w:sz w:val="24"/>
          <w:szCs w:val="24"/>
        </w:rPr>
        <w:fldChar w:fldCharType="end"/>
      </w:r>
      <w:r w:rsidR="00206A73" w:rsidRPr="000A1F01">
        <w:rPr>
          <w:sz w:val="24"/>
          <w:szCs w:val="24"/>
        </w:rPr>
        <w:t>.</w:t>
      </w:r>
      <w:r w:rsidR="0088276F" w:rsidRPr="000A1F01">
        <w:rPr>
          <w:sz w:val="24"/>
          <w:szCs w:val="24"/>
        </w:rPr>
        <w:t xml:space="preserve"> Reasons for this vary and include poorer access to care</w:t>
      </w:r>
      <w:r w:rsidR="00ED7327" w:rsidRPr="000A1F01">
        <w:rPr>
          <w:sz w:val="24"/>
          <w:szCs w:val="24"/>
        </w:rPr>
        <w:t xml:space="preserve"> as highlighted by International studies</w:t>
      </w:r>
      <w:r w:rsidR="0088276F" w:rsidRPr="000A1F01">
        <w:rPr>
          <w:sz w:val="24"/>
          <w:szCs w:val="24"/>
        </w:rPr>
        <w:t xml:space="preserve"> </w:t>
      </w:r>
      <w:r w:rsidR="0088276F" w:rsidRPr="000A1F01">
        <w:rPr>
          <w:sz w:val="24"/>
          <w:szCs w:val="24"/>
        </w:rPr>
        <w:fldChar w:fldCharType="begin"/>
      </w:r>
      <w:r w:rsidR="00030006" w:rsidRPr="000A1F01">
        <w:rPr>
          <w:sz w:val="24"/>
          <w:szCs w:val="24"/>
        </w:rPr>
        <w:instrText xml:space="preserve"> ADDIN EN.CITE &lt;EndNote&gt;&lt;Cite&gt;&lt;Author&gt;Hayes&lt;/Author&gt;&lt;Year&gt;2017&lt;/Year&gt;&lt;RecNum&gt;16&lt;/RecNum&gt;&lt;DisplayText&gt;(12)&lt;/DisplayText&gt;&lt;record&gt;&lt;rec-number&gt;16&lt;/rec-number&gt;&lt;foreign-keys&gt;&lt;key app="EN" db-id="sprvxv0fxstt93ewrpwp9pxwsvppfes029e5" timestamp="1682588603"&gt;16&lt;/key&gt;&lt;/foreign-keys&gt;&lt;ref-type name="Report"&gt;27&lt;/ref-type&gt;&lt;contributors&gt;&lt;authors&gt;&lt;author&gt;Hayes, SL;  Riley, P;  Radley, DC;  McCarthy D.&lt;/author&gt;&lt;/authors&gt;&lt;/contributors&gt;&lt;titles&gt;&lt;title&gt;Reducing Racial and Ethnic Disparities in Access to Care: Has the Affordable Care Act Made a Difference?&lt;/title&gt;&lt;/titles&gt;&lt;dates&gt;&lt;year&gt;2017&lt;/year&gt;&lt;/dates&gt;&lt;publisher&gt;The Commonwealth Fund&lt;/publisher&gt;&lt;urls&gt;&lt;related-urls&gt;&lt;url&gt;https://www.commonwealthfund.org/publications/issue-briefs/2017/aug/reducing-racial-and-ethnic-disparities-access-care-has&lt;/url&gt;&lt;/related-urls&gt;&lt;/urls&gt;&lt;access-date&gt;07-02-2023&lt;/access-date&gt;&lt;/record&gt;&lt;/Cite&gt;&lt;/EndNote&gt;</w:instrText>
      </w:r>
      <w:r w:rsidR="0088276F" w:rsidRPr="000A1F01">
        <w:rPr>
          <w:sz w:val="24"/>
          <w:szCs w:val="24"/>
        </w:rPr>
        <w:fldChar w:fldCharType="separate"/>
      </w:r>
      <w:r w:rsidR="00030006" w:rsidRPr="000A1F01">
        <w:rPr>
          <w:noProof/>
          <w:sz w:val="24"/>
          <w:szCs w:val="24"/>
        </w:rPr>
        <w:t>(12)</w:t>
      </w:r>
      <w:r w:rsidR="0088276F" w:rsidRPr="000A1F01">
        <w:rPr>
          <w:sz w:val="24"/>
          <w:szCs w:val="24"/>
        </w:rPr>
        <w:fldChar w:fldCharType="end"/>
      </w:r>
      <w:r w:rsidR="00833138" w:rsidRPr="000A1F01">
        <w:rPr>
          <w:sz w:val="24"/>
          <w:szCs w:val="24"/>
        </w:rPr>
        <w:t>. C</w:t>
      </w:r>
      <w:r w:rsidR="0088276F" w:rsidRPr="000A1F01">
        <w:rPr>
          <w:sz w:val="24"/>
          <w:szCs w:val="24"/>
        </w:rPr>
        <w:t xml:space="preserve">ontributing factors to this </w:t>
      </w:r>
      <w:r w:rsidR="00A46865" w:rsidRPr="000A1F01">
        <w:rPr>
          <w:sz w:val="24"/>
          <w:szCs w:val="24"/>
        </w:rPr>
        <w:t xml:space="preserve">poorer access </w:t>
      </w:r>
      <w:r w:rsidR="0088276F" w:rsidRPr="000A1F01">
        <w:rPr>
          <w:sz w:val="24"/>
          <w:szCs w:val="24"/>
        </w:rPr>
        <w:t>include</w:t>
      </w:r>
      <w:r w:rsidR="00904B31" w:rsidRPr="000A1F01">
        <w:rPr>
          <w:sz w:val="24"/>
          <w:szCs w:val="24"/>
        </w:rPr>
        <w:t xml:space="preserve"> patients’ </w:t>
      </w:r>
      <w:r w:rsidR="00D464BE" w:rsidRPr="000A1F01">
        <w:rPr>
          <w:sz w:val="24"/>
          <w:szCs w:val="24"/>
        </w:rPr>
        <w:t xml:space="preserve">and/ or carers </w:t>
      </w:r>
      <w:r w:rsidR="00904B31" w:rsidRPr="000A1F01">
        <w:rPr>
          <w:sz w:val="24"/>
          <w:szCs w:val="24"/>
        </w:rPr>
        <w:t>language</w:t>
      </w:r>
      <w:r w:rsidR="00D464BE" w:rsidRPr="000A1F01">
        <w:rPr>
          <w:sz w:val="24"/>
          <w:szCs w:val="24"/>
        </w:rPr>
        <w:t xml:space="preserve"> differences (not speaking </w:t>
      </w:r>
      <w:r w:rsidR="002A2BBF" w:rsidRPr="000A1F01">
        <w:rPr>
          <w:sz w:val="24"/>
          <w:szCs w:val="24"/>
        </w:rPr>
        <w:t>the dominant</w:t>
      </w:r>
      <w:r w:rsidR="00D464BE" w:rsidRPr="000A1F01">
        <w:rPr>
          <w:sz w:val="24"/>
          <w:szCs w:val="24"/>
        </w:rPr>
        <w:t xml:space="preserve"> language, when accessing health care services)</w:t>
      </w:r>
      <w:r w:rsidRPr="000A1F01">
        <w:rPr>
          <w:sz w:val="24"/>
          <w:szCs w:val="24"/>
        </w:rPr>
        <w:t>,</w:t>
      </w:r>
      <w:r w:rsidR="00804197" w:rsidRPr="000A1F01">
        <w:rPr>
          <w:sz w:val="24"/>
          <w:szCs w:val="24"/>
        </w:rPr>
        <w:t xml:space="preserve"> </w:t>
      </w:r>
      <w:r w:rsidRPr="000A1F01">
        <w:rPr>
          <w:sz w:val="24"/>
          <w:szCs w:val="24"/>
        </w:rPr>
        <w:t>racism</w:t>
      </w:r>
      <w:r w:rsidR="00804197" w:rsidRPr="000A1F01">
        <w:rPr>
          <w:sz w:val="24"/>
          <w:szCs w:val="24"/>
        </w:rPr>
        <w:t xml:space="preserve"> (perceived and enacted)</w:t>
      </w:r>
      <w:r w:rsidR="00D464BE" w:rsidRPr="000A1F01">
        <w:rPr>
          <w:sz w:val="24"/>
          <w:szCs w:val="24"/>
        </w:rPr>
        <w:t xml:space="preserve"> </w:t>
      </w:r>
      <w:r w:rsidR="00FE4763" w:rsidRPr="000A1F01">
        <w:rPr>
          <w:sz w:val="24"/>
          <w:szCs w:val="24"/>
        </w:rPr>
        <w:t>a</w:t>
      </w:r>
      <w:r w:rsidR="00904B31" w:rsidRPr="000A1F01">
        <w:rPr>
          <w:sz w:val="24"/>
          <w:szCs w:val="24"/>
        </w:rPr>
        <w:t xml:space="preserve">nd </w:t>
      </w:r>
      <w:r w:rsidR="00375C65" w:rsidRPr="000A1F01">
        <w:rPr>
          <w:sz w:val="24"/>
          <w:szCs w:val="24"/>
        </w:rPr>
        <w:t>culture</w:t>
      </w:r>
      <w:r w:rsidR="00D464BE" w:rsidRPr="000A1F01">
        <w:rPr>
          <w:sz w:val="24"/>
          <w:szCs w:val="24"/>
        </w:rPr>
        <w:t xml:space="preserve"> </w:t>
      </w:r>
      <w:r w:rsidR="00904B31" w:rsidRPr="000A1F01">
        <w:rPr>
          <w:sz w:val="24"/>
          <w:szCs w:val="24"/>
        </w:rPr>
        <w:t xml:space="preserve">are recognised as </w:t>
      </w:r>
      <w:r w:rsidR="0088276F" w:rsidRPr="000A1F01">
        <w:rPr>
          <w:sz w:val="24"/>
          <w:szCs w:val="24"/>
        </w:rPr>
        <w:t>significant predictors of access to care</w:t>
      </w:r>
      <w:r w:rsidR="00B249C9" w:rsidRPr="000A1F01">
        <w:rPr>
          <w:sz w:val="24"/>
          <w:szCs w:val="24"/>
        </w:rPr>
        <w:t xml:space="preserve"> and subsequent </w:t>
      </w:r>
      <w:r w:rsidR="00206A73" w:rsidRPr="000A1F01">
        <w:rPr>
          <w:sz w:val="24"/>
          <w:szCs w:val="24"/>
        </w:rPr>
        <w:t xml:space="preserve"> health care delivery</w:t>
      </w:r>
      <w:r w:rsidR="00B249C9" w:rsidRPr="000A1F01">
        <w:rPr>
          <w:sz w:val="24"/>
          <w:szCs w:val="24"/>
        </w:rPr>
        <w:t>/</w:t>
      </w:r>
      <w:r w:rsidR="00206A73" w:rsidRPr="000A1F01">
        <w:rPr>
          <w:sz w:val="24"/>
          <w:szCs w:val="24"/>
        </w:rPr>
        <w:t>outcomes</w:t>
      </w:r>
      <w:r w:rsidR="004C06C8" w:rsidRPr="000A1F01">
        <w:rPr>
          <w:sz w:val="24"/>
          <w:szCs w:val="24"/>
        </w:rPr>
        <w:t xml:space="preserve"> </w:t>
      </w:r>
      <w:r w:rsidR="004C06C8" w:rsidRPr="000A1F01">
        <w:rPr>
          <w:sz w:val="24"/>
          <w:szCs w:val="24"/>
        </w:rPr>
        <w:fldChar w:fldCharType="begin">
          <w:fldData xml:space="preserve">PEVuZE5vdGU+PENpdGU+PEF1dGhvcj5Kb2huc3RvbmU8L0F1dGhvcj48WWVhcj4yMDA2PC9ZZWFy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</w:fldData>
        </w:fldChar>
      </w:r>
      <w:r w:rsidR="00804197" w:rsidRPr="000A1F01">
        <w:rPr>
          <w:sz w:val="24"/>
          <w:szCs w:val="24"/>
        </w:rPr>
        <w:instrText xml:space="preserve"> ADDIN EN.CITE </w:instrText>
      </w:r>
      <w:r w:rsidR="00804197" w:rsidRPr="000A1F01">
        <w:rPr>
          <w:sz w:val="24"/>
          <w:szCs w:val="24"/>
        </w:rPr>
        <w:fldChar w:fldCharType="begin">
          <w:fldData xml:space="preserve">PEVuZE5vdGU+PENpdGU+PEF1dGhvcj5Kb2huc3RvbmU8L0F1dGhvcj48WWVhcj4yMDA2PC9ZZWFy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</w:fldData>
        </w:fldChar>
      </w:r>
      <w:r w:rsidR="00804197" w:rsidRPr="000A1F01">
        <w:rPr>
          <w:sz w:val="24"/>
          <w:szCs w:val="24"/>
        </w:rPr>
        <w:instrText xml:space="preserve"> ADDIN EN.CITE.DATA </w:instrText>
      </w:r>
      <w:r w:rsidR="00804197" w:rsidRPr="000A1F01">
        <w:rPr>
          <w:sz w:val="24"/>
          <w:szCs w:val="24"/>
        </w:rPr>
      </w:r>
      <w:r w:rsidR="00804197" w:rsidRPr="000A1F01">
        <w:rPr>
          <w:sz w:val="24"/>
          <w:szCs w:val="24"/>
        </w:rPr>
        <w:fldChar w:fldCharType="end"/>
      </w:r>
      <w:r w:rsidR="004C06C8" w:rsidRPr="000A1F01">
        <w:rPr>
          <w:sz w:val="24"/>
          <w:szCs w:val="24"/>
        </w:rPr>
      </w:r>
      <w:r w:rsidR="004C06C8" w:rsidRPr="000A1F01">
        <w:rPr>
          <w:sz w:val="24"/>
          <w:szCs w:val="24"/>
        </w:rPr>
        <w:fldChar w:fldCharType="separate"/>
      </w:r>
      <w:r w:rsidR="00804197" w:rsidRPr="000A1F01">
        <w:rPr>
          <w:noProof/>
          <w:sz w:val="24"/>
          <w:szCs w:val="24"/>
        </w:rPr>
        <w:t>(13-16)</w:t>
      </w:r>
      <w:r w:rsidR="004C06C8" w:rsidRPr="000A1F01">
        <w:rPr>
          <w:sz w:val="24"/>
          <w:szCs w:val="24"/>
        </w:rPr>
        <w:fldChar w:fldCharType="end"/>
      </w:r>
      <w:r w:rsidR="004C06C8" w:rsidRPr="000A1F01">
        <w:rPr>
          <w:rStyle w:val="CommentReference"/>
          <w:sz w:val="24"/>
          <w:szCs w:val="24"/>
        </w:rPr>
        <w:t>.</w:t>
      </w:r>
      <w:r w:rsidR="0073311C" w:rsidRPr="000A1F01">
        <w:rPr>
          <w:rStyle w:val="CommentReference"/>
          <w:sz w:val="24"/>
          <w:szCs w:val="24"/>
        </w:rPr>
        <w:t xml:space="preserve"> A recent systematic review on online consultations also highlighted new, technology associated access inequity factors in that patients who speak the native language are more likely to use online consultations </w:t>
      </w:r>
      <w:r w:rsidR="0073311C" w:rsidRPr="000A1F01">
        <w:rPr>
          <w:rStyle w:val="CommentReference"/>
          <w:sz w:val="24"/>
          <w:szCs w:val="24"/>
        </w:rPr>
        <w:fldChar w:fldCharType="begin">
          <w:fldData xml:space="preserve">PEVuZE5vdGU+PENpdGU+PEF1dGhvcj5EYXJsZXk8L0F1dGhvcj48WWVhcj4yMDIyPC9ZZWFyPjxS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</w:fldData>
        </w:fldChar>
      </w:r>
      <w:r w:rsidR="001D34EA" w:rsidRPr="000A1F01">
        <w:rPr>
          <w:rStyle w:val="CommentReference"/>
          <w:sz w:val="24"/>
          <w:szCs w:val="24"/>
        </w:rPr>
        <w:instrText xml:space="preserve"> ADDIN EN.CITE </w:instrText>
      </w:r>
      <w:r w:rsidR="001D34EA" w:rsidRPr="000A1F01">
        <w:rPr>
          <w:rStyle w:val="CommentReference"/>
          <w:sz w:val="24"/>
          <w:szCs w:val="24"/>
        </w:rPr>
        <w:fldChar w:fldCharType="begin">
          <w:fldData xml:space="preserve">PEVuZE5vdGU+PENpdGU+PEF1dGhvcj5EYXJsZXk8L0F1dGhvcj48WWVhcj4yMDIyPC9ZZWFyPjxS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</w:fldData>
        </w:fldChar>
      </w:r>
      <w:r w:rsidR="001D34EA" w:rsidRPr="000A1F01">
        <w:rPr>
          <w:rStyle w:val="CommentReference"/>
          <w:sz w:val="24"/>
          <w:szCs w:val="24"/>
        </w:rPr>
        <w:instrText xml:space="preserve"> ADDIN EN.CITE.DATA </w:instrText>
      </w:r>
      <w:r w:rsidR="001D34EA" w:rsidRPr="000A1F01">
        <w:rPr>
          <w:rStyle w:val="CommentReference"/>
          <w:sz w:val="24"/>
          <w:szCs w:val="24"/>
        </w:rPr>
      </w:r>
      <w:r w:rsidR="001D34EA" w:rsidRPr="000A1F01">
        <w:rPr>
          <w:rStyle w:val="CommentReference"/>
          <w:sz w:val="24"/>
          <w:szCs w:val="24"/>
        </w:rPr>
        <w:fldChar w:fldCharType="end"/>
      </w:r>
      <w:r w:rsidR="0073311C" w:rsidRPr="000A1F01">
        <w:rPr>
          <w:rStyle w:val="CommentReference"/>
          <w:sz w:val="24"/>
          <w:szCs w:val="24"/>
        </w:rPr>
      </w:r>
      <w:r w:rsidR="0073311C" w:rsidRPr="000A1F01">
        <w:rPr>
          <w:rStyle w:val="CommentReference"/>
          <w:sz w:val="24"/>
          <w:szCs w:val="24"/>
        </w:rPr>
        <w:fldChar w:fldCharType="separate"/>
      </w:r>
      <w:r w:rsidR="001D34EA" w:rsidRPr="000A1F01">
        <w:rPr>
          <w:rStyle w:val="CommentReference"/>
          <w:noProof/>
          <w:sz w:val="24"/>
          <w:szCs w:val="24"/>
        </w:rPr>
        <w:t>(6)</w:t>
      </w:r>
      <w:r w:rsidR="0073311C" w:rsidRPr="000A1F01">
        <w:rPr>
          <w:rStyle w:val="CommentReference"/>
          <w:sz w:val="24"/>
          <w:szCs w:val="24"/>
        </w:rPr>
        <w:fldChar w:fldCharType="end"/>
      </w:r>
      <w:r w:rsidR="0073311C" w:rsidRPr="000A1F01">
        <w:rPr>
          <w:rStyle w:val="CommentReference"/>
          <w:sz w:val="24"/>
          <w:szCs w:val="24"/>
        </w:rPr>
        <w:t xml:space="preserve">. </w:t>
      </w:r>
      <w:r w:rsidR="008151F1" w:rsidRPr="000A1F01">
        <w:rPr>
          <w:rStyle w:val="CommentReference"/>
          <w:sz w:val="24"/>
          <w:szCs w:val="24"/>
        </w:rPr>
        <w:t xml:space="preserve">Studies report multiple cultural and religious barriers common to all ethnic minority </w:t>
      </w:r>
      <w:r w:rsidR="00FE4763" w:rsidRPr="000A1F01">
        <w:rPr>
          <w:rStyle w:val="CommentReference"/>
          <w:sz w:val="24"/>
          <w:szCs w:val="24"/>
        </w:rPr>
        <w:t>groups, which</w:t>
      </w:r>
      <w:r w:rsidR="008151F1" w:rsidRPr="000A1F01">
        <w:rPr>
          <w:rStyle w:val="CommentReference"/>
          <w:sz w:val="24"/>
          <w:szCs w:val="24"/>
        </w:rPr>
        <w:t xml:space="preserve"> need to be considered when understanding low uptake to accessing services </w:t>
      </w:r>
      <w:r w:rsidR="001D34EA" w:rsidRPr="000A1F01">
        <w:rPr>
          <w:rStyle w:val="CommentReference"/>
          <w:sz w:val="24"/>
          <w:szCs w:val="24"/>
        </w:rPr>
        <w:fldChar w:fldCharType="begin">
          <w:fldData xml:space="preserve">PEVuZE5vdGU+PENpdGU+PEF1dGhvcj5HcmVlbndvb2Q8L0F1dGhvcj48WWVhcj4yMDE1PC9ZZWFy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</w:fldData>
        </w:fldChar>
      </w:r>
      <w:r w:rsidR="00804197" w:rsidRPr="000A1F01">
        <w:rPr>
          <w:rStyle w:val="CommentReference"/>
          <w:sz w:val="24"/>
          <w:szCs w:val="24"/>
        </w:rPr>
        <w:instrText xml:space="preserve"> ADDIN EN.CITE </w:instrText>
      </w:r>
      <w:r w:rsidR="00804197" w:rsidRPr="000A1F01">
        <w:rPr>
          <w:rStyle w:val="CommentReference"/>
          <w:sz w:val="24"/>
          <w:szCs w:val="24"/>
        </w:rPr>
        <w:fldChar w:fldCharType="begin">
          <w:fldData xml:space="preserve">PEVuZE5vdGU+PENpdGU+PEF1dGhvcj5HcmVlbndvb2Q8L0F1dGhvcj48WWVhcj4yMDE1PC9ZZWFy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</w:fldData>
        </w:fldChar>
      </w:r>
      <w:r w:rsidR="00804197" w:rsidRPr="000A1F01">
        <w:rPr>
          <w:rStyle w:val="CommentReference"/>
          <w:sz w:val="24"/>
          <w:szCs w:val="24"/>
        </w:rPr>
        <w:instrText xml:space="preserve"> ADDIN EN.CITE.DATA </w:instrText>
      </w:r>
      <w:r w:rsidR="00804197" w:rsidRPr="000A1F01">
        <w:rPr>
          <w:rStyle w:val="CommentReference"/>
          <w:sz w:val="24"/>
          <w:szCs w:val="24"/>
        </w:rPr>
      </w:r>
      <w:r w:rsidR="00804197" w:rsidRPr="000A1F01">
        <w:rPr>
          <w:rStyle w:val="CommentReference"/>
          <w:sz w:val="24"/>
          <w:szCs w:val="24"/>
        </w:rPr>
        <w:fldChar w:fldCharType="end"/>
      </w:r>
      <w:r w:rsidR="001D34EA" w:rsidRPr="000A1F01">
        <w:rPr>
          <w:rStyle w:val="CommentReference"/>
          <w:sz w:val="24"/>
          <w:szCs w:val="24"/>
        </w:rPr>
      </w:r>
      <w:r w:rsidR="001D34EA" w:rsidRPr="000A1F01">
        <w:rPr>
          <w:rStyle w:val="CommentReference"/>
          <w:sz w:val="24"/>
          <w:szCs w:val="24"/>
        </w:rPr>
        <w:fldChar w:fldCharType="separate"/>
      </w:r>
      <w:r w:rsidR="00804197" w:rsidRPr="000A1F01">
        <w:rPr>
          <w:rStyle w:val="CommentReference"/>
          <w:noProof/>
          <w:sz w:val="24"/>
          <w:szCs w:val="24"/>
        </w:rPr>
        <w:t>(17)</w:t>
      </w:r>
      <w:r w:rsidR="001D34EA" w:rsidRPr="000A1F01">
        <w:rPr>
          <w:rStyle w:val="CommentReference"/>
          <w:sz w:val="24"/>
          <w:szCs w:val="24"/>
        </w:rPr>
        <w:fldChar w:fldCharType="end"/>
      </w:r>
      <w:r w:rsidR="00B249C9" w:rsidRPr="000A1F01">
        <w:rPr>
          <w:rStyle w:val="CommentReference"/>
          <w:sz w:val="24"/>
          <w:szCs w:val="24"/>
        </w:rPr>
        <w:t xml:space="preserve">. </w:t>
      </w:r>
      <w:r w:rsidR="0089460E" w:rsidRPr="000A1F01">
        <w:rPr>
          <w:rStyle w:val="CommentReference"/>
          <w:sz w:val="24"/>
          <w:szCs w:val="24"/>
        </w:rPr>
        <w:t>C</w:t>
      </w:r>
      <w:r w:rsidR="00D464BE" w:rsidRPr="000A1F01">
        <w:rPr>
          <w:rStyle w:val="CommentReference"/>
          <w:sz w:val="24"/>
          <w:szCs w:val="24"/>
        </w:rPr>
        <w:t xml:space="preserve">ultural </w:t>
      </w:r>
      <w:r w:rsidR="008151F1" w:rsidRPr="000A1F01">
        <w:rPr>
          <w:rStyle w:val="CommentReference"/>
          <w:sz w:val="24"/>
          <w:szCs w:val="24"/>
        </w:rPr>
        <w:t xml:space="preserve">values and beliefs </w:t>
      </w:r>
      <w:r w:rsidR="0089460E" w:rsidRPr="000A1F01">
        <w:rPr>
          <w:rStyle w:val="CommentReference"/>
          <w:sz w:val="24"/>
          <w:szCs w:val="24"/>
        </w:rPr>
        <w:t xml:space="preserve">have been found to </w:t>
      </w:r>
      <w:r w:rsidR="00D464BE" w:rsidRPr="000A1F01">
        <w:rPr>
          <w:rStyle w:val="CommentReference"/>
          <w:sz w:val="24"/>
          <w:szCs w:val="24"/>
        </w:rPr>
        <w:t>vary in terms of the stigma and meanings associated with</w:t>
      </w:r>
      <w:r w:rsidR="0089460E" w:rsidRPr="000A1F01">
        <w:rPr>
          <w:rStyle w:val="CommentReference"/>
          <w:sz w:val="24"/>
          <w:szCs w:val="24"/>
        </w:rPr>
        <w:t xml:space="preserve"> managing</w:t>
      </w:r>
      <w:r w:rsidR="00D464BE" w:rsidRPr="000A1F01">
        <w:rPr>
          <w:rStyle w:val="CommentReference"/>
          <w:sz w:val="24"/>
          <w:szCs w:val="24"/>
        </w:rPr>
        <w:t xml:space="preserve"> certain conditions, such as, dementia</w:t>
      </w:r>
      <w:r w:rsidR="00B249C9" w:rsidRPr="000A1F01">
        <w:rPr>
          <w:rStyle w:val="CommentReference"/>
          <w:sz w:val="24"/>
          <w:szCs w:val="24"/>
        </w:rPr>
        <w:t xml:space="preserve">.  Although the prevalence of dementia is higher in some ethnic minorities, issues like stigma mean that they are also less likely to engage with dementia services </w:t>
      </w:r>
      <w:r w:rsidR="001D34EA" w:rsidRPr="000A1F01">
        <w:rPr>
          <w:rStyle w:val="CommentReference"/>
          <w:sz w:val="24"/>
          <w:szCs w:val="24"/>
        </w:rPr>
        <w:fldChar w:fldCharType="begin">
          <w:fldData xml:space="preserve">PEVuZE5vdGU+PENpdGU+PEF1dGhvcj5HcmVlbndvb2Q8L0F1dGhvcj48WWVhcj4yMDE1PC9ZZWFy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</w:fldData>
        </w:fldChar>
      </w:r>
      <w:r w:rsidR="00804197" w:rsidRPr="000A1F01">
        <w:rPr>
          <w:rStyle w:val="CommentReference"/>
          <w:sz w:val="24"/>
          <w:szCs w:val="24"/>
        </w:rPr>
        <w:instrText xml:space="preserve"> ADDIN EN.CITE </w:instrText>
      </w:r>
      <w:r w:rsidR="00804197" w:rsidRPr="000A1F01">
        <w:rPr>
          <w:rStyle w:val="CommentReference"/>
          <w:sz w:val="24"/>
          <w:szCs w:val="24"/>
        </w:rPr>
        <w:fldChar w:fldCharType="begin">
          <w:fldData xml:space="preserve">PEVuZE5vdGU+PENpdGU+PEF1dGhvcj5HcmVlbndvb2Q8L0F1dGhvcj48WWVhcj4yMDE1PC9ZZWFy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</w:fldData>
        </w:fldChar>
      </w:r>
      <w:r w:rsidR="00804197" w:rsidRPr="000A1F01">
        <w:rPr>
          <w:rStyle w:val="CommentReference"/>
          <w:sz w:val="24"/>
          <w:szCs w:val="24"/>
        </w:rPr>
        <w:instrText xml:space="preserve"> ADDIN EN.CITE.DATA </w:instrText>
      </w:r>
      <w:r w:rsidR="00804197" w:rsidRPr="000A1F01">
        <w:rPr>
          <w:rStyle w:val="CommentReference"/>
          <w:sz w:val="24"/>
          <w:szCs w:val="24"/>
        </w:rPr>
      </w:r>
      <w:r w:rsidR="00804197" w:rsidRPr="000A1F01">
        <w:rPr>
          <w:rStyle w:val="CommentReference"/>
          <w:sz w:val="24"/>
          <w:szCs w:val="24"/>
        </w:rPr>
        <w:fldChar w:fldCharType="end"/>
      </w:r>
      <w:r w:rsidR="001D34EA" w:rsidRPr="000A1F01">
        <w:rPr>
          <w:rStyle w:val="CommentReference"/>
          <w:sz w:val="24"/>
          <w:szCs w:val="24"/>
        </w:rPr>
      </w:r>
      <w:r w:rsidR="001D34EA" w:rsidRPr="000A1F01">
        <w:rPr>
          <w:rStyle w:val="CommentReference"/>
          <w:sz w:val="24"/>
          <w:szCs w:val="24"/>
        </w:rPr>
        <w:fldChar w:fldCharType="separate"/>
      </w:r>
      <w:r w:rsidR="00804197" w:rsidRPr="000A1F01">
        <w:rPr>
          <w:rStyle w:val="CommentReference"/>
          <w:noProof/>
          <w:sz w:val="24"/>
          <w:szCs w:val="24"/>
        </w:rPr>
        <w:t>(17, 18)</w:t>
      </w:r>
      <w:r w:rsidR="001D34EA" w:rsidRPr="000A1F01">
        <w:rPr>
          <w:rStyle w:val="CommentReference"/>
          <w:sz w:val="24"/>
          <w:szCs w:val="24"/>
        </w:rPr>
        <w:fldChar w:fldCharType="end"/>
      </w:r>
      <w:r w:rsidR="00D464BE" w:rsidRPr="000A1F01">
        <w:rPr>
          <w:rStyle w:val="CommentReference"/>
          <w:sz w:val="24"/>
          <w:szCs w:val="24"/>
        </w:rPr>
        <w:t xml:space="preserve">. </w:t>
      </w:r>
    </w:p>
    <w:p w14:paraId="1F694F24" w14:textId="77777777" w:rsidR="00E02191" w:rsidRPr="000A1F01" w:rsidRDefault="00E02191" w:rsidP="00B01263">
      <w:pPr>
        <w:autoSpaceDE w:val="0"/>
        <w:autoSpaceDN w:val="0"/>
        <w:adjustRightInd w:val="0"/>
        <w:spacing w:after="0" w:line="240" w:lineRule="auto"/>
        <w:rPr>
          <w:rStyle w:val="CommentReference"/>
          <w:sz w:val="24"/>
          <w:szCs w:val="24"/>
        </w:rPr>
      </w:pPr>
    </w:p>
    <w:p w14:paraId="665DB7E9" w14:textId="247CB741" w:rsidR="005649F2" w:rsidRPr="000A1F01" w:rsidRDefault="00D1779C" w:rsidP="00B01263">
      <w:pPr>
        <w:autoSpaceDE w:val="0"/>
        <w:autoSpaceDN w:val="0"/>
        <w:adjustRightInd w:val="0"/>
        <w:spacing w:after="0" w:line="240" w:lineRule="auto"/>
        <w:rPr>
          <w:sz w:val="24"/>
          <w:szCs w:val="24"/>
        </w:rPr>
      </w:pPr>
      <w:r w:rsidRPr="000A1F01">
        <w:rPr>
          <w:sz w:val="24"/>
          <w:szCs w:val="24"/>
        </w:rPr>
        <w:t>According to the 2011 census, p</w:t>
      </w:r>
      <w:r w:rsidR="00904B31" w:rsidRPr="000A1F01">
        <w:rPr>
          <w:sz w:val="24"/>
          <w:szCs w:val="24"/>
        </w:rPr>
        <w:t>eople from a</w:t>
      </w:r>
      <w:r w:rsidR="00206A73" w:rsidRPr="000A1F01">
        <w:rPr>
          <w:sz w:val="24"/>
          <w:szCs w:val="24"/>
        </w:rPr>
        <w:t xml:space="preserve"> </w:t>
      </w:r>
      <w:r w:rsidR="00A4493A" w:rsidRPr="000A1F01">
        <w:rPr>
          <w:sz w:val="24"/>
          <w:szCs w:val="24"/>
        </w:rPr>
        <w:t>Sout</w:t>
      </w:r>
      <w:r w:rsidR="00E53250" w:rsidRPr="000A1F01">
        <w:rPr>
          <w:sz w:val="24"/>
          <w:szCs w:val="24"/>
        </w:rPr>
        <w:t>h Asian background (</w:t>
      </w:r>
      <w:r w:rsidR="00904B31" w:rsidRPr="000A1F01">
        <w:rPr>
          <w:sz w:val="24"/>
          <w:szCs w:val="24"/>
        </w:rPr>
        <w:t>India, Pakistan, Bangladesh, Sri Lanka)</w:t>
      </w:r>
      <w:r w:rsidR="00E53250" w:rsidRPr="000A1F01">
        <w:rPr>
          <w:sz w:val="24"/>
          <w:szCs w:val="24"/>
        </w:rPr>
        <w:t xml:space="preserve"> </w:t>
      </w:r>
      <w:r w:rsidR="00904B31" w:rsidRPr="000A1F01">
        <w:rPr>
          <w:sz w:val="24"/>
          <w:szCs w:val="24"/>
        </w:rPr>
        <w:t xml:space="preserve">make up the largest proportion of the non-white </w:t>
      </w:r>
      <w:r w:rsidRPr="000A1F01">
        <w:rPr>
          <w:sz w:val="24"/>
          <w:szCs w:val="24"/>
        </w:rPr>
        <w:t>population in England and Wales, with those of Indian and Pakistani origin being the largest groups</w:t>
      </w:r>
      <w:r w:rsidR="00F234CF" w:rsidRPr="000A1F01">
        <w:rPr>
          <w:sz w:val="24"/>
          <w:szCs w:val="24"/>
        </w:rPr>
        <w:t>,</w:t>
      </w:r>
      <w:r w:rsidRPr="000A1F01">
        <w:rPr>
          <w:sz w:val="24"/>
          <w:szCs w:val="24"/>
        </w:rPr>
        <w:t xml:space="preserve"> with 1.4 million identifying with the Indian ethnic group (2.5%), and 1.1 million with the Pakistani ethnic group (2.0%)</w:t>
      </w:r>
      <w:r w:rsidR="00ED509F" w:rsidRPr="000A1F01">
        <w:rPr>
          <w:sz w:val="24"/>
          <w:szCs w:val="24"/>
        </w:rPr>
        <w:fldChar w:fldCharType="begin"/>
      </w:r>
      <w:r w:rsidR="00804197" w:rsidRPr="000A1F01">
        <w:rPr>
          <w:sz w:val="24"/>
          <w:szCs w:val="24"/>
        </w:rPr>
        <w:instrText xml:space="preserve"> ADDIN EN.CITE &lt;EndNote&gt;&lt;Cite&gt;&lt;Author&gt;Statistics&lt;/Author&gt;&lt;Year&gt;2022&lt;/Year&gt;&lt;RecNum&gt;20&lt;/RecNum&gt;&lt;DisplayText&gt;(19)&lt;/DisplayText&gt;&lt;record&gt;&lt;rec-number&gt;20&lt;/rec-number&gt;&lt;foreign-keys&gt;&lt;key app="EN" db-id="sprvxv0fxstt93ewrpwp9pxwsvppfes029e5" timestamp="1682588603"&gt;20&lt;/key&gt;&lt;/foreign-keys&gt;&lt;ref-type name="Web Page"&gt;12&lt;/ref-type&gt;&lt;contributors&gt;&lt;authors&gt;&lt;author&gt;Office for National Statistics&lt;/author&gt;&lt;/authors&gt;&lt;/contributors&gt;&lt;titles&gt;&lt;title&gt;Population of England and Wales: Ethnicity Facts and Figures&lt;/title&gt;&lt;/titles&gt;&lt;number&gt;07-02-2023&lt;/number&gt;&lt;dates&gt;&lt;year&gt;2022&lt;/year&gt;&lt;/dates&gt;&lt;urls&gt;&lt;related-urls&gt;&lt;url&gt;https://www.ethnicity-facts-figures.service.gov.uk/uk-population-by-ethnicity/national-and-regional-populations/population-of-england-and-wales/latest&lt;/url&gt;&lt;/related-urls&gt;&lt;/urls&gt;&lt;/record&gt;&lt;/Cite&gt;&lt;/EndNote&gt;</w:instrText>
      </w:r>
      <w:r w:rsidR="00ED509F" w:rsidRPr="000A1F01">
        <w:rPr>
          <w:sz w:val="24"/>
          <w:szCs w:val="24"/>
        </w:rPr>
        <w:fldChar w:fldCharType="separate"/>
      </w:r>
      <w:r w:rsidR="00804197" w:rsidRPr="000A1F01">
        <w:rPr>
          <w:noProof/>
          <w:sz w:val="24"/>
          <w:szCs w:val="24"/>
        </w:rPr>
        <w:t>(19)</w:t>
      </w:r>
      <w:r w:rsidR="00ED509F" w:rsidRPr="000A1F01">
        <w:rPr>
          <w:sz w:val="24"/>
          <w:szCs w:val="24"/>
        </w:rPr>
        <w:fldChar w:fldCharType="end"/>
      </w:r>
      <w:r w:rsidRPr="000A1F01">
        <w:rPr>
          <w:sz w:val="24"/>
          <w:szCs w:val="24"/>
        </w:rPr>
        <w:t>.</w:t>
      </w:r>
      <w:r w:rsidR="00716525" w:rsidRPr="000A1F01">
        <w:rPr>
          <w:sz w:val="24"/>
          <w:szCs w:val="24"/>
        </w:rPr>
        <w:t xml:space="preserve"> U</w:t>
      </w:r>
      <w:r w:rsidR="00B424B0" w:rsidRPr="000A1F01">
        <w:rPr>
          <w:sz w:val="24"/>
          <w:szCs w:val="24"/>
        </w:rPr>
        <w:t>nderstanding the</w:t>
      </w:r>
      <w:r w:rsidR="005F31AD" w:rsidRPr="000A1F01">
        <w:rPr>
          <w:sz w:val="24"/>
          <w:szCs w:val="24"/>
        </w:rPr>
        <w:t xml:space="preserve"> experiences of the largest ethnic </w:t>
      </w:r>
      <w:r w:rsidR="00B424B0" w:rsidRPr="000A1F01">
        <w:rPr>
          <w:sz w:val="24"/>
          <w:szCs w:val="24"/>
        </w:rPr>
        <w:t xml:space="preserve">group in </w:t>
      </w:r>
      <w:r w:rsidR="005F31AD" w:rsidRPr="000A1F01">
        <w:rPr>
          <w:sz w:val="24"/>
          <w:szCs w:val="24"/>
        </w:rPr>
        <w:t xml:space="preserve">England when </w:t>
      </w:r>
      <w:r w:rsidR="00B424B0" w:rsidRPr="000A1F01">
        <w:rPr>
          <w:sz w:val="24"/>
          <w:szCs w:val="24"/>
        </w:rPr>
        <w:t xml:space="preserve">accessing and using primary care </w:t>
      </w:r>
      <w:r w:rsidR="005F31AD" w:rsidRPr="000A1F01">
        <w:rPr>
          <w:sz w:val="24"/>
          <w:szCs w:val="24"/>
        </w:rPr>
        <w:t>since COVID-19</w:t>
      </w:r>
      <w:r w:rsidR="00B5789A" w:rsidRPr="000A1F01">
        <w:rPr>
          <w:sz w:val="24"/>
          <w:szCs w:val="24"/>
        </w:rPr>
        <w:t xml:space="preserve"> and the associated changes in the way primary care may be </w:t>
      </w:r>
      <w:r w:rsidR="00D26265" w:rsidRPr="000A1F01">
        <w:rPr>
          <w:sz w:val="24"/>
          <w:szCs w:val="24"/>
        </w:rPr>
        <w:t>accessed</w:t>
      </w:r>
      <w:r w:rsidR="005F31AD" w:rsidRPr="000A1F01">
        <w:rPr>
          <w:sz w:val="24"/>
          <w:szCs w:val="24"/>
        </w:rPr>
        <w:t xml:space="preserve"> </w:t>
      </w:r>
      <w:r w:rsidR="005A3031" w:rsidRPr="000A1F01">
        <w:rPr>
          <w:sz w:val="24"/>
          <w:szCs w:val="24"/>
        </w:rPr>
        <w:t xml:space="preserve">and </w:t>
      </w:r>
      <w:r w:rsidR="00962C37" w:rsidRPr="000A1F01">
        <w:rPr>
          <w:sz w:val="24"/>
          <w:szCs w:val="24"/>
        </w:rPr>
        <w:t>delivered</w:t>
      </w:r>
      <w:r w:rsidR="005A3031" w:rsidRPr="000A1F01">
        <w:rPr>
          <w:sz w:val="24"/>
          <w:szCs w:val="24"/>
        </w:rPr>
        <w:t xml:space="preserve"> </w:t>
      </w:r>
      <w:r w:rsidR="00B424B0" w:rsidRPr="000A1F01">
        <w:rPr>
          <w:sz w:val="24"/>
          <w:szCs w:val="24"/>
        </w:rPr>
        <w:t>is</w:t>
      </w:r>
      <w:r w:rsidR="00B1536D" w:rsidRPr="000A1F01">
        <w:rPr>
          <w:sz w:val="24"/>
          <w:szCs w:val="24"/>
        </w:rPr>
        <w:t xml:space="preserve"> </w:t>
      </w:r>
      <w:r w:rsidR="00B424B0" w:rsidRPr="000A1F01">
        <w:rPr>
          <w:sz w:val="24"/>
          <w:szCs w:val="24"/>
        </w:rPr>
        <w:t xml:space="preserve">therefore </w:t>
      </w:r>
      <w:r w:rsidR="005F31AD" w:rsidRPr="000A1F01">
        <w:rPr>
          <w:sz w:val="24"/>
          <w:szCs w:val="24"/>
        </w:rPr>
        <w:t>important</w:t>
      </w:r>
      <w:r w:rsidR="005A3031" w:rsidRPr="000A1F01">
        <w:rPr>
          <w:sz w:val="24"/>
          <w:szCs w:val="24"/>
        </w:rPr>
        <w:t xml:space="preserve"> to ensuring </w:t>
      </w:r>
      <w:r w:rsidR="00F356C3" w:rsidRPr="000A1F01">
        <w:rPr>
          <w:sz w:val="24"/>
          <w:szCs w:val="24"/>
        </w:rPr>
        <w:t>lessons are learned, particularly as we move towards a</w:t>
      </w:r>
      <w:r w:rsidR="003B75C6" w:rsidRPr="000A1F01">
        <w:rPr>
          <w:sz w:val="24"/>
          <w:szCs w:val="24"/>
        </w:rPr>
        <w:t xml:space="preserve"> </w:t>
      </w:r>
      <w:r w:rsidR="00180337" w:rsidRPr="000A1F01">
        <w:rPr>
          <w:sz w:val="24"/>
          <w:szCs w:val="24"/>
        </w:rPr>
        <w:t>digital</w:t>
      </w:r>
      <w:r w:rsidR="003B75C6" w:rsidRPr="000A1F01">
        <w:rPr>
          <w:sz w:val="24"/>
          <w:szCs w:val="24"/>
        </w:rPr>
        <w:t xml:space="preserve"> </w:t>
      </w:r>
      <w:r w:rsidR="00F356C3" w:rsidRPr="000A1F01">
        <w:rPr>
          <w:sz w:val="24"/>
          <w:szCs w:val="24"/>
        </w:rPr>
        <w:t>first primary care service</w:t>
      </w:r>
      <w:r w:rsidR="00716525" w:rsidRPr="000A1F01">
        <w:rPr>
          <w:sz w:val="24"/>
          <w:szCs w:val="24"/>
        </w:rPr>
        <w:t xml:space="preserve"> </w:t>
      </w:r>
      <w:r w:rsidR="00716525" w:rsidRPr="000A1F01">
        <w:rPr>
          <w:sz w:val="24"/>
          <w:szCs w:val="24"/>
        </w:rPr>
        <w:fldChar w:fldCharType="begin"/>
      </w:r>
      <w:r w:rsidR="00804197" w:rsidRPr="000A1F01">
        <w:rPr>
          <w:sz w:val="24"/>
          <w:szCs w:val="24"/>
        </w:rPr>
        <w:instrText xml:space="preserve"> ADDIN EN.CITE &lt;EndNote&gt;&lt;Cite&gt;&lt;Author&gt;England&lt;/Author&gt;&lt;Year&gt;2017&lt;/Year&gt;&lt;RecNum&gt;551&lt;/RecNum&gt;&lt;DisplayText&gt;(20)&lt;/DisplayText&gt;&lt;record&gt;&lt;rec-number&gt;551&lt;/rec-number&gt;&lt;foreign-keys&gt;&lt;key app="EN" db-id="vwrtzew0q05rxqewfrpxzpptvaddxeaz95dt" timestamp="1558431016"&gt;551&lt;/key&gt;&lt;/foreign-keys&gt;&lt;ref-type name="Report"&gt;27&lt;/ref-type&gt;&lt;contributors&gt;&lt;authors&gt;&lt;author&gt;NHS England&lt;/author&gt;&lt;/authors&gt;&lt;/contributors&gt;&lt;titles&gt;&lt;title&gt;NHS Long Term Plan&lt;/title&gt;&lt;/titles&gt;&lt;dates&gt;&lt;year&gt;2017&lt;/year&gt;&lt;/dates&gt;&lt;urls&gt;&lt;related-urls&gt;&lt;url&gt;https://www.longtermplan.nhs.uk/online-version/&lt;/url&gt;&lt;/related-urls&gt;&lt;/urls&gt;&lt;access-date&gt;21/05/2019&lt;/access-date&gt;&lt;/record&gt;&lt;/Cite&gt;&lt;/EndNote&gt;</w:instrText>
      </w:r>
      <w:r w:rsidR="00716525" w:rsidRPr="000A1F01">
        <w:rPr>
          <w:sz w:val="24"/>
          <w:szCs w:val="24"/>
        </w:rPr>
        <w:fldChar w:fldCharType="separate"/>
      </w:r>
      <w:r w:rsidR="00804197" w:rsidRPr="000A1F01">
        <w:rPr>
          <w:noProof/>
          <w:sz w:val="24"/>
          <w:szCs w:val="24"/>
        </w:rPr>
        <w:t>(20)</w:t>
      </w:r>
      <w:r w:rsidR="00716525" w:rsidRPr="000A1F01">
        <w:rPr>
          <w:sz w:val="24"/>
          <w:szCs w:val="24"/>
        </w:rPr>
        <w:fldChar w:fldCharType="end"/>
      </w:r>
      <w:r w:rsidR="00F356C3" w:rsidRPr="000A1F01">
        <w:rPr>
          <w:sz w:val="24"/>
          <w:szCs w:val="24"/>
        </w:rPr>
        <w:t>.</w:t>
      </w:r>
      <w:r w:rsidR="00CD5C33" w:rsidRPr="000A1F01">
        <w:rPr>
          <w:sz w:val="24"/>
          <w:szCs w:val="24"/>
        </w:rPr>
        <w:t xml:space="preserve"> For example, i</w:t>
      </w:r>
      <w:r w:rsidR="005649F2" w:rsidRPr="000A1F01">
        <w:rPr>
          <w:sz w:val="24"/>
          <w:szCs w:val="24"/>
        </w:rPr>
        <w:t xml:space="preserve">ssues such as digital poverty and </w:t>
      </w:r>
      <w:r w:rsidR="0087169D" w:rsidRPr="000A1F01">
        <w:rPr>
          <w:sz w:val="24"/>
          <w:szCs w:val="24"/>
        </w:rPr>
        <w:t xml:space="preserve">low digital </w:t>
      </w:r>
      <w:r w:rsidR="005649F2" w:rsidRPr="000A1F01">
        <w:rPr>
          <w:sz w:val="24"/>
          <w:szCs w:val="24"/>
        </w:rPr>
        <w:t>literacy</w:t>
      </w:r>
      <w:r w:rsidR="00BE6216" w:rsidRPr="000A1F01">
        <w:rPr>
          <w:sz w:val="24"/>
          <w:szCs w:val="24"/>
        </w:rPr>
        <w:t xml:space="preserve"> </w:t>
      </w:r>
      <w:r w:rsidR="005649F2" w:rsidRPr="000A1F01">
        <w:rPr>
          <w:sz w:val="24"/>
          <w:szCs w:val="24"/>
        </w:rPr>
        <w:t xml:space="preserve"> have the potential to disproportionately affect older ethnic minority adults in particular </w:t>
      </w:r>
      <w:r w:rsidR="005649F2" w:rsidRPr="000A1F01">
        <w:rPr>
          <w:sz w:val="24"/>
          <w:szCs w:val="24"/>
        </w:rPr>
        <w:fldChar w:fldCharType="begin"/>
      </w:r>
      <w:r w:rsidR="00804197" w:rsidRPr="000A1F01">
        <w:rPr>
          <w:sz w:val="24"/>
          <w:szCs w:val="24"/>
        </w:rPr>
        <w:instrText xml:space="preserve"> ADDIN EN.CITE &lt;EndNote&gt;&lt;Cite&gt;&lt;Author&gt;Poole&lt;/Author&gt;&lt;Year&gt;2021&lt;/Year&gt;&lt;RecNum&gt;591&lt;/RecNum&gt;&lt;DisplayText&gt;(21)&lt;/DisplayText&gt;&lt;record&gt;&lt;rec-number&gt;591&lt;/rec-number&gt;&lt;foreign-keys&gt;&lt;key app="EN" db-id="vwrtzew0q05rxqewfrpxzpptvaddxeaz95dt" timestamp="1686045582"&gt;591&lt;/key&gt;&lt;/foreign-keys&gt;&lt;ref-type name="Journal Article"&gt;17&lt;/ref-type&gt;&lt;contributors&gt;&lt;authors&gt;&lt;author&gt;Poole, Lydia&lt;/author&gt;&lt;author&gt;Ramasawmy, Mel&lt;/author&gt;&lt;author&gt;Banerjee, Amitava&lt;/author&gt;&lt;/authors&gt;&lt;/contributors&gt;&lt;titles&gt;&lt;title&gt;Digital first during the COVID-19 pandemic: does ethnicity matter?&lt;/title&gt;&lt;secondary-title&gt;The Lancet Public Health&lt;/secondary-title&gt;&lt;/titles&gt;&lt;periodical&gt;&lt;full-title&gt;The Lancet Public Health&lt;/full-title&gt;&lt;/periodical&gt;&lt;pages&gt;e628-e630&lt;/pages&gt;&lt;volume&gt;6&lt;/volume&gt;&lt;number&gt;9&lt;/number&gt;&lt;dates&gt;&lt;year&gt;2021&lt;/year&gt;&lt;/dates&gt;&lt;publisher&gt;Elsevier&lt;/publisher&gt;&lt;isbn&gt;2468-2667&lt;/isbn&gt;&lt;urls&gt;&lt;related-urls&gt;&lt;url&gt;https://doi.org/10.1016/S2468-2667(21)00186-9&lt;/url&gt;&lt;/related-urls&gt;&lt;/urls&gt;&lt;electronic-resource-num&gt;10.1016/S2468-2667(21)00186-9&lt;/electronic-resource-num&gt;&lt;access-date&gt;2023/06/06&lt;/access-date&gt;&lt;/record&gt;&lt;/Cite&gt;&lt;/EndNote&gt;</w:instrText>
      </w:r>
      <w:r w:rsidR="005649F2" w:rsidRPr="000A1F01">
        <w:rPr>
          <w:sz w:val="24"/>
          <w:szCs w:val="24"/>
        </w:rPr>
        <w:fldChar w:fldCharType="separate"/>
      </w:r>
      <w:r w:rsidR="00804197" w:rsidRPr="000A1F01">
        <w:rPr>
          <w:noProof/>
          <w:sz w:val="24"/>
          <w:szCs w:val="24"/>
        </w:rPr>
        <w:t>(21)</w:t>
      </w:r>
      <w:r w:rsidR="005649F2" w:rsidRPr="000A1F01">
        <w:rPr>
          <w:sz w:val="24"/>
          <w:szCs w:val="24"/>
        </w:rPr>
        <w:fldChar w:fldCharType="end"/>
      </w:r>
      <w:r w:rsidR="005649F2" w:rsidRPr="000A1F01">
        <w:rPr>
          <w:sz w:val="24"/>
          <w:szCs w:val="24"/>
        </w:rPr>
        <w:t xml:space="preserve">. </w:t>
      </w:r>
      <w:r w:rsidR="00CD5C33" w:rsidRPr="000A1F01">
        <w:rPr>
          <w:sz w:val="24"/>
          <w:szCs w:val="24"/>
        </w:rPr>
        <w:t>Digital literacy and particular cultural values</w:t>
      </w:r>
      <w:r w:rsidR="00962C37" w:rsidRPr="000A1F01">
        <w:rPr>
          <w:sz w:val="24"/>
          <w:szCs w:val="24"/>
        </w:rPr>
        <w:t xml:space="preserve"> e.g. health beliefs around mental health </w:t>
      </w:r>
      <w:r w:rsidR="00180337" w:rsidRPr="000A1F01">
        <w:rPr>
          <w:sz w:val="24"/>
          <w:szCs w:val="24"/>
        </w:rPr>
        <w:t xml:space="preserve">condition </w:t>
      </w:r>
      <w:r w:rsidR="00962C37" w:rsidRPr="000A1F01">
        <w:rPr>
          <w:sz w:val="24"/>
          <w:szCs w:val="24"/>
        </w:rPr>
        <w:t xml:space="preserve">causes </w:t>
      </w:r>
      <w:r w:rsidR="00962C37" w:rsidRPr="000A1F01">
        <w:rPr>
          <w:sz w:val="24"/>
          <w:szCs w:val="24"/>
        </w:rPr>
        <w:fldChar w:fldCharType="begin"/>
      </w:r>
      <w:r w:rsidR="00804197" w:rsidRPr="000A1F01">
        <w:rPr>
          <w:sz w:val="24"/>
          <w:szCs w:val="24"/>
        </w:rPr>
        <w:instrText xml:space="preserve"> ADDIN EN.CITE &lt;EndNote&gt;&lt;Cite&gt;&lt;Author&gt;England&lt;/Author&gt;&lt;Year&gt;2018&lt;/Year&gt;&lt;RecNum&gt;598&lt;/RecNum&gt;&lt;DisplayText&gt;(22)&lt;/DisplayText&gt;&lt;record&gt;&lt;rec-number&gt;598&lt;/rec-number&gt;&lt;foreign-keys&gt;&lt;key app="EN" db-id="vwrtzew0q05rxqewfrpxzpptvaddxeaz95dt" timestamp="1686572377"&gt;598&lt;/key&gt;&lt;/foreign-keys&gt;&lt;ref-type name="Generic"&gt;13&lt;/ref-type&gt;&lt;contributors&gt;&lt;authors&gt;&lt;author&gt;NHS England&lt;/author&gt;&lt;/authors&gt;&lt;/contributors&gt;&lt;titles&gt;&lt;title&gt;Improving access for all: reducing inequalities in access to general practice services&lt;/title&gt;&lt;/titles&gt;&lt;dates&gt;&lt;year&gt;2018&lt;/year&gt;&lt;/dates&gt;&lt;urls&gt;&lt;related-urls&gt;&lt;url&gt;https://www.england.nhs.uk/wp-content/uploads/2017/07/inequalities-resource-sep-2018.pdf&lt;/url&gt;&lt;/related-urls&gt;&lt;/urls&gt;&lt;access-date&gt;06/06/23&lt;/access-date&gt;&lt;/record&gt;&lt;/Cite&gt;&lt;/EndNote&gt;</w:instrText>
      </w:r>
      <w:r w:rsidR="00962C37" w:rsidRPr="000A1F01">
        <w:rPr>
          <w:sz w:val="24"/>
          <w:szCs w:val="24"/>
        </w:rPr>
        <w:fldChar w:fldCharType="separate"/>
      </w:r>
      <w:r w:rsidR="00804197" w:rsidRPr="000A1F01">
        <w:rPr>
          <w:noProof/>
          <w:sz w:val="24"/>
          <w:szCs w:val="24"/>
        </w:rPr>
        <w:t>(22)</w:t>
      </w:r>
      <w:r w:rsidR="00962C37" w:rsidRPr="000A1F01">
        <w:rPr>
          <w:sz w:val="24"/>
          <w:szCs w:val="24"/>
        </w:rPr>
        <w:fldChar w:fldCharType="end"/>
      </w:r>
      <w:r w:rsidR="00CD5C33" w:rsidRPr="000A1F01">
        <w:rPr>
          <w:sz w:val="24"/>
          <w:szCs w:val="24"/>
        </w:rPr>
        <w:t xml:space="preserve"> have also been shown to impact on the </w:t>
      </w:r>
      <w:r w:rsidR="00962C37" w:rsidRPr="000A1F01">
        <w:rPr>
          <w:sz w:val="24"/>
          <w:szCs w:val="24"/>
        </w:rPr>
        <w:t>preferences and experiences of this group</w:t>
      </w:r>
      <w:r w:rsidR="00CD5C33" w:rsidRPr="000A1F01">
        <w:rPr>
          <w:sz w:val="24"/>
          <w:szCs w:val="24"/>
        </w:rPr>
        <w:t xml:space="preserve"> in accessing care since COVID-19 </w:t>
      </w:r>
      <w:r w:rsidR="00CD5C33" w:rsidRPr="000A1F01">
        <w:rPr>
          <w:sz w:val="24"/>
          <w:szCs w:val="24"/>
        </w:rPr>
        <w:fldChar w:fldCharType="begin"/>
      </w:r>
      <w:r w:rsidR="00804197" w:rsidRPr="000A1F01">
        <w:rPr>
          <w:sz w:val="24"/>
          <w:szCs w:val="24"/>
        </w:rPr>
        <w:instrText xml:space="preserve"> ADDIN EN.CITE &lt;EndNote&gt;&lt;Cite&gt;&lt;Author&gt;Kaihlanen&lt;/Author&gt;&lt;Year&gt;2022&lt;/Year&gt;&lt;RecNum&gt;15&lt;/RecNum&gt;&lt;DisplayText&gt;(23)&lt;/DisplayText&gt;&lt;record&gt;&lt;rec-number&gt;15&lt;/rec-number&gt;&lt;foreign-keys&gt;&lt;key app="EN" db-id="sprvxv0fxstt93ewrpwp9pxwsvppfes029e5" timestamp="1682588603"&gt;15&lt;/key&gt;&lt;/foreign-keys&gt;&lt;ref-type name="Journal Article"&gt;17&lt;/ref-type&gt;&lt;contributors&gt;&lt;authors&gt;&lt;author&gt;Kaihlanen, Anu-Marja&lt;/author&gt;&lt;author&gt;Virtanen, Lotta&lt;/author&gt;&lt;author&gt;Buchert, Ulla&lt;/author&gt;&lt;author&gt;Safarov, Nuriiar&lt;/author&gt;&lt;author&gt;Valkonen, Paula&lt;/author&gt;&lt;author&gt;Hietapakka, Laura&lt;/author&gt;&lt;author&gt;Hörhammer, Iiris&lt;/author&gt;&lt;author&gt;Kujala, Sari&lt;/author&gt;&lt;author&gt;Kouvonen, Anne&lt;/author&gt;&lt;author&gt;Heponiemi, Tarja&lt;/author&gt;&lt;/authors&gt;&lt;/contributors&gt;&lt;titles&gt;&lt;title&gt;Towards digital health equity - a qualitative study of the challenges experienced by vulnerable groups in using digital health services in the COVID-19 era&lt;/title&gt;&lt;secondary-title&gt;BMC Health Services Research&lt;/secondary-title&gt;&lt;/titles&gt;&lt;periodical&gt;&lt;full-title&gt;BMC Health Serv Res&lt;/full-title&gt;&lt;abbr-1&gt;BMC health services research&lt;/abbr-1&gt;&lt;/periodical&gt;&lt;pages&gt;188&lt;/pages&gt;&lt;volume&gt;22&lt;/volume&gt;&lt;number&gt;1&lt;/number&gt;&lt;dates&gt;&lt;year&gt;2022&lt;/year&gt;&lt;pub-dates&gt;&lt;date&gt;2022/02/12&lt;/date&gt;&lt;/pub-dates&gt;&lt;/dates&gt;&lt;isbn&gt;1472-6963&lt;/isbn&gt;&lt;urls&gt;&lt;related-urls&gt;&lt;url&gt;https://doi.org/10.1186/s12913-022-07584-4&lt;/url&gt;&lt;/related-urls&gt;&lt;/urls&gt;&lt;electronic-resource-num&gt;10.1186/s12913-022-07584-4&lt;/electronic-resource-num&gt;&lt;/record&gt;&lt;/Cite&gt;&lt;/EndNote&gt;</w:instrText>
      </w:r>
      <w:r w:rsidR="00CD5C33" w:rsidRPr="000A1F01">
        <w:rPr>
          <w:sz w:val="24"/>
          <w:szCs w:val="24"/>
        </w:rPr>
        <w:fldChar w:fldCharType="separate"/>
      </w:r>
      <w:r w:rsidR="00804197" w:rsidRPr="000A1F01">
        <w:rPr>
          <w:noProof/>
          <w:sz w:val="24"/>
          <w:szCs w:val="24"/>
        </w:rPr>
        <w:t>(23)</w:t>
      </w:r>
      <w:r w:rsidR="00CD5C33" w:rsidRPr="000A1F01">
        <w:rPr>
          <w:sz w:val="24"/>
          <w:szCs w:val="24"/>
        </w:rPr>
        <w:fldChar w:fldCharType="end"/>
      </w:r>
      <w:r w:rsidR="00CD5C33" w:rsidRPr="000A1F01">
        <w:rPr>
          <w:sz w:val="24"/>
          <w:szCs w:val="24"/>
        </w:rPr>
        <w:t xml:space="preserve">. </w:t>
      </w:r>
      <w:r w:rsidR="005649F2" w:rsidRPr="000A1F01">
        <w:rPr>
          <w:sz w:val="24"/>
          <w:szCs w:val="24"/>
        </w:rPr>
        <w:t xml:space="preserve">Other factors such as </w:t>
      </w:r>
      <w:r w:rsidR="00512F9F" w:rsidRPr="000A1F01">
        <w:rPr>
          <w:sz w:val="24"/>
          <w:szCs w:val="24"/>
        </w:rPr>
        <w:t>lower income</w:t>
      </w:r>
      <w:r w:rsidR="005649F2" w:rsidRPr="000A1F01">
        <w:rPr>
          <w:sz w:val="24"/>
          <w:szCs w:val="24"/>
        </w:rPr>
        <w:t xml:space="preserve">, also disproportionately affect </w:t>
      </w:r>
      <w:r w:rsidR="00217C5C" w:rsidRPr="000A1F01">
        <w:rPr>
          <w:sz w:val="24"/>
          <w:szCs w:val="24"/>
        </w:rPr>
        <w:t xml:space="preserve">access to digital technologies and </w:t>
      </w:r>
      <w:r w:rsidR="005649F2" w:rsidRPr="000A1F01">
        <w:rPr>
          <w:sz w:val="24"/>
          <w:szCs w:val="24"/>
        </w:rPr>
        <w:t xml:space="preserve">internet use amongst ethnic minorities </w:t>
      </w:r>
      <w:r w:rsidR="005649F2" w:rsidRPr="000A1F01">
        <w:rPr>
          <w:sz w:val="24"/>
          <w:szCs w:val="24"/>
        </w:rPr>
        <w:fldChar w:fldCharType="begin"/>
      </w:r>
      <w:r w:rsidR="00804197" w:rsidRPr="000A1F01">
        <w:rPr>
          <w:sz w:val="24"/>
          <w:szCs w:val="24"/>
        </w:rPr>
        <w:instrText xml:space="preserve"> ADDIN EN.CITE &lt;EndNote&gt;&lt;Cite&gt;&lt;Author&gt;Poole&lt;/Author&gt;&lt;Year&gt;2021&lt;/Year&gt;&lt;RecNum&gt;591&lt;/RecNum&gt;&lt;DisplayText&gt;(21)&lt;/DisplayText&gt;&lt;record&gt;&lt;rec-number&gt;591&lt;/rec-number&gt;&lt;foreign-keys&gt;&lt;key app="EN" db-id="vwrtzew0q05rxqewfrpxzpptvaddxeaz95dt" timestamp="1686045582"&gt;591&lt;/key&gt;&lt;/foreign-keys&gt;&lt;ref-type name="Journal Article"&gt;17&lt;/ref-type&gt;&lt;contributors&gt;&lt;authors&gt;&lt;author&gt;Poole, Lydia&lt;/author&gt;&lt;author&gt;Ramasawmy, Mel&lt;/author&gt;&lt;author&gt;Banerjee, Amitava&lt;/author&gt;&lt;/authors&gt;&lt;/contributors&gt;&lt;titles&gt;&lt;title&gt;Digital first during the COVID-19 pandemic: does ethnicity matter?&lt;/title&gt;&lt;secondary-title&gt;The Lancet Public Health&lt;/secondary-title&gt;&lt;/titles&gt;&lt;periodical&gt;&lt;full-title&gt;The Lancet Public Health&lt;/full-title&gt;&lt;/periodical&gt;&lt;pages&gt;e628-e630&lt;/pages&gt;&lt;volume&gt;6&lt;/volume&gt;&lt;number&gt;9&lt;/number&gt;&lt;dates&gt;&lt;year&gt;2021&lt;/year&gt;&lt;/dates&gt;&lt;publisher&gt;Elsevier&lt;/publisher&gt;&lt;isbn&gt;2468-2667&lt;/isbn&gt;&lt;urls&gt;&lt;related-urls&gt;&lt;url&gt;https://doi.org/10.1016/S2468-2667(21)00186-9&lt;/url&gt;&lt;/related-urls&gt;&lt;/urls&gt;&lt;electronic-resource-num&gt;10.1016/S2468-2667(21)00186-9&lt;/electronic-resource-num&gt;&lt;access-date&gt;2023/06/06&lt;/access-date&gt;&lt;/record&gt;&lt;/Cite&gt;&lt;/EndNote&gt;</w:instrText>
      </w:r>
      <w:r w:rsidR="005649F2" w:rsidRPr="000A1F01">
        <w:rPr>
          <w:sz w:val="24"/>
          <w:szCs w:val="24"/>
        </w:rPr>
        <w:fldChar w:fldCharType="separate"/>
      </w:r>
      <w:r w:rsidR="00804197" w:rsidRPr="000A1F01">
        <w:rPr>
          <w:noProof/>
          <w:sz w:val="24"/>
          <w:szCs w:val="24"/>
        </w:rPr>
        <w:t>(21)</w:t>
      </w:r>
      <w:r w:rsidR="005649F2" w:rsidRPr="000A1F01">
        <w:rPr>
          <w:sz w:val="24"/>
          <w:szCs w:val="24"/>
        </w:rPr>
        <w:fldChar w:fldCharType="end"/>
      </w:r>
      <w:r w:rsidR="00962C37" w:rsidRPr="000A1F01">
        <w:rPr>
          <w:sz w:val="24"/>
          <w:szCs w:val="24"/>
        </w:rPr>
        <w:t xml:space="preserve"> and those from Bangladeshi or Pakistani backgrounds have the highest rates of income poverty in England </w:t>
      </w:r>
      <w:r w:rsidR="00962C37" w:rsidRPr="000A1F01">
        <w:rPr>
          <w:sz w:val="24"/>
          <w:szCs w:val="24"/>
        </w:rPr>
        <w:fldChar w:fldCharType="begin"/>
      </w:r>
      <w:r w:rsidR="00804197" w:rsidRPr="000A1F01">
        <w:rPr>
          <w:sz w:val="24"/>
          <w:szCs w:val="24"/>
        </w:rPr>
        <w:instrText xml:space="preserve"> ADDIN EN.CITE &lt;EndNote&gt;&lt;Cite&gt;&lt;Author&gt;Parliament&lt;/Author&gt;&lt;Year&gt;2023&lt;/Year&gt;&lt;RecNum&gt;29&lt;/RecNum&gt;&lt;DisplayText&gt;(24)&lt;/DisplayText&gt;&lt;record&gt;&lt;rec-number&gt;29&lt;/rec-number&gt;&lt;foreign-keys&gt;&lt;key app="EN" db-id="sprvxv0fxstt93ewrpwp9pxwsvppfes029e5" timestamp="1682588604"&gt;29&lt;/key&gt;&lt;/foreign-keys&gt;&lt;ref-type name="Report"&gt;27&lt;/ref-type&gt;&lt;contributors&gt;&lt;authors&gt;&lt;author&gt;UK Parliament&lt;/author&gt;&lt;/authors&gt;&lt;/contributors&gt;&lt;titles&gt;&lt;title&gt;Poverty in the UK: statistics&lt;/title&gt;&lt;/titles&gt;&lt;dates&gt;&lt;year&gt;2023&lt;/year&gt;&lt;/dates&gt;&lt;urls&gt;&lt;related-urls&gt;&lt;url&gt;https://researchbriefings.files.parliament.uk/documents/SN07096/SN07096.pdf&lt;/url&gt;&lt;/related-urls&gt;&lt;/urls&gt;&lt;/record&gt;&lt;/Cite&gt;&lt;/EndNote&gt;</w:instrText>
      </w:r>
      <w:r w:rsidR="00962C37" w:rsidRPr="000A1F01">
        <w:rPr>
          <w:sz w:val="24"/>
          <w:szCs w:val="24"/>
        </w:rPr>
        <w:fldChar w:fldCharType="separate"/>
      </w:r>
      <w:r w:rsidR="00804197" w:rsidRPr="000A1F01">
        <w:rPr>
          <w:noProof/>
          <w:sz w:val="24"/>
          <w:szCs w:val="24"/>
        </w:rPr>
        <w:t>(24)</w:t>
      </w:r>
      <w:r w:rsidR="00962C37" w:rsidRPr="000A1F01">
        <w:rPr>
          <w:sz w:val="24"/>
          <w:szCs w:val="24"/>
        </w:rPr>
        <w:fldChar w:fldCharType="end"/>
      </w:r>
      <w:r w:rsidR="005649F2" w:rsidRPr="000A1F01">
        <w:rPr>
          <w:sz w:val="24"/>
          <w:szCs w:val="24"/>
        </w:rPr>
        <w:t xml:space="preserve">. </w:t>
      </w:r>
      <w:r w:rsidR="006B553C" w:rsidRPr="000A1F01">
        <w:rPr>
          <w:sz w:val="24"/>
          <w:szCs w:val="24"/>
        </w:rPr>
        <w:t xml:space="preserve">Such factors </w:t>
      </w:r>
      <w:r w:rsidR="00CD5C33" w:rsidRPr="000A1F01">
        <w:rPr>
          <w:sz w:val="24"/>
          <w:szCs w:val="24"/>
        </w:rPr>
        <w:t xml:space="preserve">help </w:t>
      </w:r>
      <w:r w:rsidR="006B553C" w:rsidRPr="000A1F01">
        <w:rPr>
          <w:sz w:val="24"/>
          <w:szCs w:val="24"/>
        </w:rPr>
        <w:t xml:space="preserve">create the digital divide and have the potential to become “super social determinants of health” </w:t>
      </w:r>
      <w:r w:rsidR="00CD5C33" w:rsidRPr="000A1F01">
        <w:rPr>
          <w:sz w:val="24"/>
          <w:szCs w:val="24"/>
        </w:rPr>
        <w:t xml:space="preserve">going forwards </w:t>
      </w:r>
      <w:r w:rsidR="006B553C" w:rsidRPr="000A1F01">
        <w:rPr>
          <w:sz w:val="24"/>
          <w:szCs w:val="24"/>
        </w:rPr>
        <w:fldChar w:fldCharType="begin">
          <w:fldData xml:space="preserve">PEVuZE5vdGU+PENpdGU+PEF1dGhvcj5TaWVjazwvQXV0aG9yPjxZZWFyPjIwMjE8L1llYXI+PFJl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</w:fldData>
        </w:fldChar>
      </w:r>
      <w:r w:rsidR="00804197" w:rsidRPr="000A1F01">
        <w:rPr>
          <w:sz w:val="24"/>
          <w:szCs w:val="24"/>
        </w:rPr>
        <w:instrText xml:space="preserve"> ADDIN EN.CITE </w:instrText>
      </w:r>
      <w:r w:rsidR="00804197" w:rsidRPr="000A1F01">
        <w:rPr>
          <w:sz w:val="24"/>
          <w:szCs w:val="24"/>
        </w:rPr>
        <w:fldChar w:fldCharType="begin">
          <w:fldData xml:space="preserve">PEVuZE5vdGU+PENpdGU+PEF1dGhvcj5TaWVjazwvQXV0aG9yPjxZZWFyPjIwMjE8L1llYXI+PFJl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</w:fldData>
        </w:fldChar>
      </w:r>
      <w:r w:rsidR="00804197" w:rsidRPr="000A1F01">
        <w:rPr>
          <w:sz w:val="24"/>
          <w:szCs w:val="24"/>
        </w:rPr>
        <w:instrText xml:space="preserve"> ADDIN EN.CITE.DATA </w:instrText>
      </w:r>
      <w:r w:rsidR="00804197" w:rsidRPr="000A1F01">
        <w:rPr>
          <w:sz w:val="24"/>
          <w:szCs w:val="24"/>
        </w:rPr>
      </w:r>
      <w:r w:rsidR="00804197" w:rsidRPr="000A1F01">
        <w:rPr>
          <w:sz w:val="24"/>
          <w:szCs w:val="24"/>
        </w:rPr>
        <w:fldChar w:fldCharType="end"/>
      </w:r>
      <w:r w:rsidR="006B553C" w:rsidRPr="000A1F01">
        <w:rPr>
          <w:sz w:val="24"/>
          <w:szCs w:val="24"/>
        </w:rPr>
      </w:r>
      <w:r w:rsidR="006B553C" w:rsidRPr="000A1F01">
        <w:rPr>
          <w:sz w:val="24"/>
          <w:szCs w:val="24"/>
        </w:rPr>
        <w:fldChar w:fldCharType="separate"/>
      </w:r>
      <w:r w:rsidR="00804197" w:rsidRPr="000A1F01">
        <w:rPr>
          <w:noProof/>
          <w:sz w:val="24"/>
          <w:szCs w:val="24"/>
        </w:rPr>
        <w:t>(25)</w:t>
      </w:r>
      <w:r w:rsidR="006B553C" w:rsidRPr="000A1F01">
        <w:rPr>
          <w:sz w:val="24"/>
          <w:szCs w:val="24"/>
        </w:rPr>
        <w:fldChar w:fldCharType="end"/>
      </w:r>
      <w:r w:rsidR="006B553C" w:rsidRPr="000A1F01">
        <w:rPr>
          <w:sz w:val="24"/>
          <w:szCs w:val="24"/>
        </w:rPr>
        <w:t>.</w:t>
      </w:r>
      <w:r w:rsidR="00324A7E" w:rsidRPr="000A1F01">
        <w:rPr>
          <w:sz w:val="24"/>
          <w:szCs w:val="24"/>
        </w:rPr>
        <w:t xml:space="preserve"> Remote means of accessing and receiving care, also place an even greater emphasis on the need for good communication skills of practice staff </w:t>
      </w:r>
      <w:r w:rsidR="00324A7E" w:rsidRPr="000A1F01">
        <w:rPr>
          <w:i/>
          <w:sz w:val="24"/>
          <w:szCs w:val="24"/>
        </w:rPr>
        <w:t xml:space="preserve">and </w:t>
      </w:r>
      <w:r w:rsidR="00324A7E" w:rsidRPr="000A1F01">
        <w:rPr>
          <w:sz w:val="24"/>
          <w:szCs w:val="24"/>
        </w:rPr>
        <w:t xml:space="preserve">their patients to explain and understand patients clinical need(s). Barriers to communication are not entirely overcome by the use of interpreters </w:t>
      </w:r>
      <w:r w:rsidR="00324A7E" w:rsidRPr="000A1F01">
        <w:rPr>
          <w:sz w:val="24"/>
          <w:szCs w:val="24"/>
        </w:rPr>
        <w:fldChar w:fldCharType="begin">
          <w:fldData xml:space="preserve">PEVuZE5vdGU+PENpdGU+PEF1dGhvcj5DaGF1PC9BdXRob3I+PFllYXI+MjAxMjwvWWVhcj48UmVj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==
</w:fldData>
        </w:fldChar>
      </w:r>
      <w:r w:rsidR="00804197" w:rsidRPr="000A1F01">
        <w:rPr>
          <w:sz w:val="24"/>
          <w:szCs w:val="24"/>
        </w:rPr>
        <w:instrText xml:space="preserve"> ADDIN EN.CITE </w:instrText>
      </w:r>
      <w:r w:rsidR="00804197" w:rsidRPr="000A1F01">
        <w:rPr>
          <w:sz w:val="24"/>
          <w:szCs w:val="24"/>
        </w:rPr>
        <w:fldChar w:fldCharType="begin">
          <w:fldData xml:space="preserve">PEVuZE5vdGU+PENpdGU+PEF1dGhvcj5DaGF1PC9BdXRob3I+PFllYXI+MjAxMjwvWWVhcj48UmVj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==
</w:fldData>
        </w:fldChar>
      </w:r>
      <w:r w:rsidR="00804197" w:rsidRPr="000A1F01">
        <w:rPr>
          <w:sz w:val="24"/>
          <w:szCs w:val="24"/>
        </w:rPr>
        <w:instrText xml:space="preserve"> ADDIN EN.CITE.DATA </w:instrText>
      </w:r>
      <w:r w:rsidR="00804197" w:rsidRPr="000A1F01">
        <w:rPr>
          <w:sz w:val="24"/>
          <w:szCs w:val="24"/>
        </w:rPr>
      </w:r>
      <w:r w:rsidR="00804197" w:rsidRPr="000A1F01">
        <w:rPr>
          <w:sz w:val="24"/>
          <w:szCs w:val="24"/>
        </w:rPr>
        <w:fldChar w:fldCharType="end"/>
      </w:r>
      <w:r w:rsidR="00324A7E" w:rsidRPr="000A1F01">
        <w:rPr>
          <w:sz w:val="24"/>
          <w:szCs w:val="24"/>
        </w:rPr>
      </w:r>
      <w:r w:rsidR="00324A7E" w:rsidRPr="000A1F01">
        <w:rPr>
          <w:sz w:val="24"/>
          <w:szCs w:val="24"/>
        </w:rPr>
        <w:fldChar w:fldCharType="separate"/>
      </w:r>
      <w:r w:rsidR="00804197" w:rsidRPr="000A1F01">
        <w:rPr>
          <w:noProof/>
          <w:sz w:val="24"/>
          <w:szCs w:val="24"/>
        </w:rPr>
        <w:t>(26, 27)</w:t>
      </w:r>
      <w:r w:rsidR="00324A7E" w:rsidRPr="000A1F01">
        <w:rPr>
          <w:sz w:val="24"/>
          <w:szCs w:val="24"/>
        </w:rPr>
        <w:fldChar w:fldCharType="end"/>
      </w:r>
      <w:r w:rsidR="00324A7E" w:rsidRPr="000A1F01">
        <w:rPr>
          <w:sz w:val="24"/>
          <w:szCs w:val="24"/>
        </w:rPr>
        <w:t xml:space="preserve">. Interpersonal barriers to communication, which may result from language and/or cultural differences between a patient and their doctor, may however be reduced if the language spoken by a doctor and/or his or her ethnicity concords (i.e., matches) with the patients’ characteristics </w:t>
      </w:r>
      <w:r w:rsidR="00324A7E" w:rsidRPr="000A1F01">
        <w:rPr>
          <w:sz w:val="24"/>
          <w:szCs w:val="24"/>
        </w:rPr>
        <w:fldChar w:fldCharType="begin">
          <w:fldData xml:space="preserve">PEVuZE5vdGU+PENpdGU+PEF1dGhvcj5GcmVlbWFuPC9BdXRob3I+PFllYXI+MjAwMjwvWWVhcj48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==
</w:fldData>
        </w:fldChar>
      </w:r>
      <w:r w:rsidR="00804197" w:rsidRPr="000A1F01">
        <w:rPr>
          <w:sz w:val="24"/>
          <w:szCs w:val="24"/>
        </w:rPr>
        <w:instrText xml:space="preserve"> ADDIN EN.CITE </w:instrText>
      </w:r>
      <w:r w:rsidR="00804197" w:rsidRPr="000A1F01">
        <w:rPr>
          <w:sz w:val="24"/>
          <w:szCs w:val="24"/>
        </w:rPr>
        <w:fldChar w:fldCharType="begin">
          <w:fldData xml:space="preserve">PEVuZE5vdGU+PENpdGU+PEF1dGhvcj5GcmVlbWFuPC9BdXRob3I+PFllYXI+MjAwMjwvWWVhcj48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==
</w:fldData>
        </w:fldChar>
      </w:r>
      <w:r w:rsidR="00804197" w:rsidRPr="000A1F01">
        <w:rPr>
          <w:sz w:val="24"/>
          <w:szCs w:val="24"/>
        </w:rPr>
        <w:instrText xml:space="preserve"> ADDIN EN.CITE.DATA </w:instrText>
      </w:r>
      <w:r w:rsidR="00804197" w:rsidRPr="000A1F01">
        <w:rPr>
          <w:sz w:val="24"/>
          <w:szCs w:val="24"/>
        </w:rPr>
      </w:r>
      <w:r w:rsidR="00804197" w:rsidRPr="000A1F01">
        <w:rPr>
          <w:sz w:val="24"/>
          <w:szCs w:val="24"/>
        </w:rPr>
        <w:fldChar w:fldCharType="end"/>
      </w:r>
      <w:r w:rsidR="00324A7E" w:rsidRPr="000A1F01">
        <w:rPr>
          <w:sz w:val="24"/>
          <w:szCs w:val="24"/>
        </w:rPr>
      </w:r>
      <w:r w:rsidR="00324A7E" w:rsidRPr="000A1F01">
        <w:rPr>
          <w:sz w:val="24"/>
          <w:szCs w:val="24"/>
        </w:rPr>
        <w:fldChar w:fldCharType="separate"/>
      </w:r>
      <w:r w:rsidR="00804197" w:rsidRPr="000A1F01">
        <w:rPr>
          <w:noProof/>
          <w:sz w:val="24"/>
          <w:szCs w:val="24"/>
        </w:rPr>
        <w:t>(28)</w:t>
      </w:r>
      <w:r w:rsidR="00324A7E" w:rsidRPr="000A1F01">
        <w:rPr>
          <w:sz w:val="24"/>
          <w:szCs w:val="24"/>
        </w:rPr>
        <w:fldChar w:fldCharType="end"/>
      </w:r>
      <w:r w:rsidR="00324A7E" w:rsidRPr="000A1F01">
        <w:rPr>
          <w:sz w:val="24"/>
          <w:szCs w:val="24"/>
        </w:rPr>
        <w:t>. A</w:t>
      </w:r>
      <w:r w:rsidR="00B01263" w:rsidRPr="000A1F01">
        <w:rPr>
          <w:sz w:val="24"/>
          <w:szCs w:val="24"/>
        </w:rPr>
        <w:t>lthough digital systems may in theory remove language</w:t>
      </w:r>
      <w:r w:rsidR="00324A7E" w:rsidRPr="000A1F01">
        <w:rPr>
          <w:sz w:val="24"/>
          <w:szCs w:val="24"/>
        </w:rPr>
        <w:t xml:space="preserve"> and ethnicity concordance</w:t>
      </w:r>
      <w:r w:rsidR="00B01263" w:rsidRPr="000A1F01">
        <w:rPr>
          <w:sz w:val="24"/>
          <w:szCs w:val="24"/>
        </w:rPr>
        <w:t xml:space="preserve"> barriers by the use of </w:t>
      </w:r>
      <w:r w:rsidR="00324A7E" w:rsidRPr="000A1F01">
        <w:rPr>
          <w:sz w:val="24"/>
          <w:szCs w:val="24"/>
        </w:rPr>
        <w:t xml:space="preserve">automated </w:t>
      </w:r>
      <w:r w:rsidR="00B01263" w:rsidRPr="000A1F01">
        <w:rPr>
          <w:sz w:val="24"/>
          <w:szCs w:val="24"/>
        </w:rPr>
        <w:t xml:space="preserve">translation services, practices may not choose to switch these on due to potential risks in automatic translation </w:t>
      </w:r>
      <w:r w:rsidR="00B01263" w:rsidRPr="000A1F01">
        <w:rPr>
          <w:i/>
          <w:sz w:val="24"/>
          <w:szCs w:val="24"/>
        </w:rPr>
        <w:t>creating</w:t>
      </w:r>
      <w:r w:rsidR="00B01263" w:rsidRPr="000A1F01">
        <w:rPr>
          <w:sz w:val="24"/>
          <w:szCs w:val="24"/>
        </w:rPr>
        <w:t xml:space="preserve"> communication errors </w:t>
      </w:r>
      <w:r w:rsidR="00B01263" w:rsidRPr="000A1F01">
        <w:rPr>
          <w:sz w:val="24"/>
          <w:szCs w:val="24"/>
        </w:rPr>
        <w:fldChar w:fldCharType="begin"/>
      </w:r>
      <w:r w:rsidR="00804197" w:rsidRPr="000A1F01">
        <w:rPr>
          <w:sz w:val="24"/>
          <w:szCs w:val="24"/>
        </w:rPr>
        <w:instrText xml:space="preserve"> ADDIN EN.CITE &lt;EndNote&gt;&lt;Cite&gt;&lt;Author&gt;Disparities&lt;/Author&gt;&lt;Year&gt;2021&lt;/Year&gt;&lt;RecNum&gt;599&lt;/RecNum&gt;&lt;DisplayText&gt;(29)&lt;/DisplayText&gt;&lt;record&gt;&lt;rec-number&gt;599&lt;/rec-number&gt;&lt;foreign-keys&gt;&lt;key app="EN" db-id="vwrtzew0q05rxqewfrpxzpptvaddxeaz95dt" timestamp="1686575082"&gt;599&lt;/key&gt;&lt;/foreign-keys&gt;&lt;ref-type name="Web Page"&gt;12&lt;/ref-type&gt;&lt;contributors&gt;&lt;authors&gt;&lt;author&gt;Office for Health Improvement and Disparities&lt;/author&gt;&lt;/authors&gt;&lt;/contributors&gt;&lt;titles&gt;&lt;title&gt;Language interpreting and translation: migrant health guide&lt;/title&gt;&lt;/titles&gt;&lt;dates&gt;&lt;year&gt;2021&lt;/year&gt;&lt;/dates&gt;&lt;urls&gt;&lt;related-urls&gt;&lt;url&gt;https://www.gov.uk/guidance/language-interpretation-migrant-health-guide&lt;/url&gt;&lt;/related-urls&gt;&lt;/urls&gt;&lt;/record&gt;&lt;/Cite&gt;&lt;/EndNote&gt;</w:instrText>
      </w:r>
      <w:r w:rsidR="00B01263" w:rsidRPr="000A1F01">
        <w:rPr>
          <w:sz w:val="24"/>
          <w:szCs w:val="24"/>
        </w:rPr>
        <w:fldChar w:fldCharType="separate"/>
      </w:r>
      <w:r w:rsidR="00804197" w:rsidRPr="000A1F01">
        <w:rPr>
          <w:noProof/>
          <w:sz w:val="24"/>
          <w:szCs w:val="24"/>
        </w:rPr>
        <w:t>(29)</w:t>
      </w:r>
      <w:r w:rsidR="00B01263" w:rsidRPr="000A1F01">
        <w:rPr>
          <w:sz w:val="24"/>
          <w:szCs w:val="24"/>
        </w:rPr>
        <w:fldChar w:fldCharType="end"/>
      </w:r>
      <w:r w:rsidR="00B01263" w:rsidRPr="000A1F01">
        <w:rPr>
          <w:sz w:val="24"/>
          <w:szCs w:val="24"/>
        </w:rPr>
        <w:t>.</w:t>
      </w:r>
    </w:p>
    <w:p w14:paraId="55B99610" w14:textId="77777777" w:rsidR="005649F2" w:rsidRPr="000A1F01" w:rsidRDefault="005649F2" w:rsidP="00813B25">
      <w:pPr>
        <w:autoSpaceDE w:val="0"/>
        <w:autoSpaceDN w:val="0"/>
        <w:adjustRightInd w:val="0"/>
        <w:spacing w:after="0" w:line="240" w:lineRule="auto"/>
        <w:rPr>
          <w:sz w:val="24"/>
          <w:szCs w:val="24"/>
        </w:rPr>
      </w:pPr>
    </w:p>
    <w:p w14:paraId="1ED21EFB" w14:textId="1E25690B" w:rsidR="00E6685F" w:rsidRPr="000A1F01" w:rsidRDefault="00E6685F" w:rsidP="00813B25">
      <w:pPr>
        <w:autoSpaceDE w:val="0"/>
        <w:autoSpaceDN w:val="0"/>
        <w:adjustRightInd w:val="0"/>
        <w:spacing w:after="0" w:line="240" w:lineRule="auto"/>
        <w:rPr>
          <w:sz w:val="24"/>
          <w:szCs w:val="24"/>
        </w:rPr>
      </w:pPr>
      <w:r w:rsidRPr="000A1F01">
        <w:rPr>
          <w:sz w:val="24"/>
          <w:szCs w:val="24"/>
        </w:rPr>
        <w:t>General practice is the gateway to the broader National Health Service (NHS)</w:t>
      </w:r>
      <w:r w:rsidR="000A5E40" w:rsidRPr="000A1F01">
        <w:rPr>
          <w:sz w:val="24"/>
          <w:szCs w:val="24"/>
        </w:rPr>
        <w:t xml:space="preserve"> in the</w:t>
      </w:r>
      <w:r w:rsidR="00030006" w:rsidRPr="000A1F01">
        <w:rPr>
          <w:sz w:val="24"/>
          <w:szCs w:val="24"/>
        </w:rPr>
        <w:t xml:space="preserve"> UK</w:t>
      </w:r>
      <w:r w:rsidRPr="000A1F01">
        <w:rPr>
          <w:sz w:val="24"/>
          <w:szCs w:val="24"/>
        </w:rPr>
        <w:t xml:space="preserve"> and has a key role to play in the equitable, integrated, and responsive NHS envisioned by policymakers </w:t>
      </w:r>
      <w:r w:rsidRPr="000A1F01">
        <w:rPr>
          <w:sz w:val="24"/>
          <w:szCs w:val="24"/>
        </w:rPr>
        <w:fldChar w:fldCharType="begin"/>
      </w:r>
      <w:r w:rsidR="00804197" w:rsidRPr="000A1F01">
        <w:rPr>
          <w:sz w:val="24"/>
          <w:szCs w:val="24"/>
        </w:rPr>
        <w:instrText xml:space="preserve"> ADDIN EN.CITE &lt;EndNote&gt;&lt;Cite&gt;&lt;Author&gt;England&lt;/Author&gt;&lt;Year&gt;2016&lt;/Year&gt;&lt;RecNum&gt;32&lt;/RecNum&gt;&lt;DisplayText&gt;(30, 31)&lt;/DisplayText&gt;&lt;record&gt;&lt;rec-number&gt;32&lt;/rec-number&gt;&lt;foreign-keys&gt;&lt;key app="EN" db-id="sprvxv0fxstt93ewrpwp9pxwsvppfes029e5" timestamp="1682588680"&gt;32&lt;/key&gt;&lt;/foreign-keys&gt;&lt;ref-type name="Report"&gt;27&lt;/ref-type&gt;&lt;contributors&gt;&lt;authors&gt;&lt;author&gt;NHS England&lt;/author&gt;&lt;/authors&gt;&lt;/contributors&gt;&lt;titles&gt;&lt;title&gt;General Practice Forward View&lt;/title&gt;&lt;/titles&gt;&lt;dates&gt;&lt;year&gt;2016&lt;/year&gt;&lt;/dates&gt;&lt;urls&gt;&lt;/urls&gt;&lt;/record&gt;&lt;/Cite&gt;&lt;Cite&gt;&lt;Author&gt;England&lt;/Author&gt;&lt;Year&gt;2022&lt;/Year&gt;&lt;RecNum&gt;33&lt;/RecNum&gt;&lt;record&gt;&lt;rec-number&gt;33&lt;/rec-number&gt;&lt;foreign-keys&gt;&lt;key app="EN" db-id="sprvxv0fxstt93ewrpwp9pxwsvppfes029e5" timestamp="1682588815"&gt;33&lt;/key&gt;&lt;/foreign-keys&gt;&lt;ref-type name="Web Page"&gt;12&lt;/ref-type&gt;&lt;contributors&gt;&lt;authors&gt;&lt;author&gt;NHS England&lt;/author&gt;&lt;/authors&gt;&lt;/contributors&gt;&lt;titles&gt;&lt;/titles&gt;&lt;number&gt;27-04-23&lt;/number&gt;&lt;dates&gt;&lt;year&gt;2022&lt;/year&gt;&lt;/dates&gt;&lt;urls&gt;&lt;related-urls&gt;&lt;url&gt;https://www.england.nhs.uk/integratedcare/what-is-integrated-care/&lt;/url&gt;&lt;/related-urls&gt;&lt;/urls&gt;&lt;/record&gt;&lt;/Cite&gt;&lt;/EndNote&gt;</w:instrText>
      </w:r>
      <w:r w:rsidRPr="000A1F01">
        <w:rPr>
          <w:sz w:val="24"/>
          <w:szCs w:val="24"/>
        </w:rPr>
        <w:fldChar w:fldCharType="separate"/>
      </w:r>
      <w:r w:rsidR="00804197" w:rsidRPr="000A1F01">
        <w:rPr>
          <w:noProof/>
          <w:sz w:val="24"/>
          <w:szCs w:val="24"/>
        </w:rPr>
        <w:t>(30, 31)</w:t>
      </w:r>
      <w:r w:rsidRPr="000A1F01">
        <w:rPr>
          <w:sz w:val="24"/>
          <w:szCs w:val="24"/>
        </w:rPr>
        <w:fldChar w:fldCharType="end"/>
      </w:r>
      <w:r w:rsidR="008F5092" w:rsidRPr="000A1F01">
        <w:rPr>
          <w:sz w:val="24"/>
          <w:szCs w:val="24"/>
        </w:rPr>
        <w:t>.</w:t>
      </w:r>
      <w:r w:rsidRPr="000A1F01">
        <w:rPr>
          <w:sz w:val="24"/>
          <w:szCs w:val="24"/>
        </w:rPr>
        <w:t xml:space="preserve"> Understanding and responding to the experiences of different types of patients and/or patient groups routes and experiences of accessing and using general practice</w:t>
      </w:r>
      <w:r w:rsidR="005E7D94" w:rsidRPr="000A1F01">
        <w:rPr>
          <w:sz w:val="24"/>
          <w:szCs w:val="24"/>
        </w:rPr>
        <w:t xml:space="preserve"> since new models of access and care were implemented</w:t>
      </w:r>
      <w:r w:rsidRPr="000A1F01">
        <w:rPr>
          <w:sz w:val="24"/>
          <w:szCs w:val="24"/>
        </w:rPr>
        <w:t xml:space="preserve"> is key to realising this vision. </w:t>
      </w:r>
      <w:r w:rsidR="00F356C3" w:rsidRPr="000A1F01">
        <w:rPr>
          <w:sz w:val="24"/>
          <w:szCs w:val="24"/>
        </w:rPr>
        <w:t xml:space="preserve">This study aims to understand the experiences of South Asian patients in accessing and using general practice in the UK since COVID-19 restrictions </w:t>
      </w:r>
      <w:r w:rsidR="00180337" w:rsidRPr="000A1F01">
        <w:rPr>
          <w:sz w:val="24"/>
          <w:szCs w:val="24"/>
        </w:rPr>
        <w:t xml:space="preserve">in accessing and receiving care </w:t>
      </w:r>
      <w:r w:rsidR="00F356C3" w:rsidRPr="000A1F01">
        <w:rPr>
          <w:sz w:val="24"/>
          <w:szCs w:val="24"/>
        </w:rPr>
        <w:t>were lifted.</w:t>
      </w:r>
    </w:p>
    <w:p w14:paraId="46201928" w14:textId="77777777" w:rsidR="00715CA2" w:rsidRPr="000A1F01" w:rsidRDefault="00715CA2" w:rsidP="00715CA2">
      <w:pPr>
        <w:rPr>
          <w:rFonts w:ascii="Arial" w:hAnsi="Arial" w:cs="Arial"/>
          <w:sz w:val="24"/>
          <w:szCs w:val="24"/>
        </w:rPr>
      </w:pPr>
    </w:p>
    <w:p w14:paraId="30AAAD8B" w14:textId="75996231" w:rsidR="000C1338" w:rsidRPr="000A1F01" w:rsidRDefault="00DA16A3">
      <w:pPr>
        <w:rPr>
          <w:b/>
          <w:sz w:val="24"/>
          <w:szCs w:val="24"/>
        </w:rPr>
      </w:pPr>
      <w:r w:rsidRPr="000A1F01">
        <w:rPr>
          <w:b/>
          <w:sz w:val="24"/>
          <w:szCs w:val="24"/>
        </w:rPr>
        <w:t>Methods</w:t>
      </w:r>
    </w:p>
    <w:p w14:paraId="1858E0D9" w14:textId="5C7696B1" w:rsidR="00085F2F" w:rsidRPr="000A1F01" w:rsidRDefault="00085F2F">
      <w:pPr>
        <w:rPr>
          <w:i/>
          <w:sz w:val="24"/>
          <w:szCs w:val="24"/>
        </w:rPr>
      </w:pPr>
      <w:r w:rsidRPr="000A1F01">
        <w:rPr>
          <w:i/>
          <w:sz w:val="24"/>
          <w:szCs w:val="24"/>
        </w:rPr>
        <w:t>Design</w:t>
      </w:r>
    </w:p>
    <w:p w14:paraId="1CA133BA" w14:textId="41FD01EB" w:rsidR="00180337" w:rsidRPr="000A1F01" w:rsidRDefault="00AE6852">
      <w:pPr>
        <w:rPr>
          <w:sz w:val="24"/>
          <w:szCs w:val="24"/>
        </w:rPr>
      </w:pPr>
      <w:r w:rsidRPr="000A1F01">
        <w:rPr>
          <w:sz w:val="24"/>
          <w:szCs w:val="24"/>
        </w:rPr>
        <w:t>Qualitative study using focus groups</w:t>
      </w:r>
      <w:r w:rsidR="000513FD" w:rsidRPr="000A1F01">
        <w:rPr>
          <w:sz w:val="24"/>
          <w:szCs w:val="24"/>
        </w:rPr>
        <w:t xml:space="preserve"> and </w:t>
      </w:r>
      <w:r w:rsidRPr="000A1F01">
        <w:rPr>
          <w:sz w:val="24"/>
          <w:szCs w:val="24"/>
        </w:rPr>
        <w:t>semi-structured interviews</w:t>
      </w:r>
      <w:r w:rsidR="000513FD" w:rsidRPr="000A1F01">
        <w:rPr>
          <w:sz w:val="24"/>
          <w:szCs w:val="24"/>
        </w:rPr>
        <w:t>.</w:t>
      </w:r>
      <w:r w:rsidR="00EB0683" w:rsidRPr="000A1F01">
        <w:rPr>
          <w:sz w:val="24"/>
          <w:szCs w:val="24"/>
        </w:rPr>
        <w:t xml:space="preserve"> </w:t>
      </w:r>
    </w:p>
    <w:p w14:paraId="7D44EEFC" w14:textId="77777777" w:rsidR="00180337" w:rsidRPr="000A1F01" w:rsidRDefault="00180337" w:rsidP="00180337">
      <w:pPr>
        <w:rPr>
          <w:i/>
          <w:sz w:val="24"/>
          <w:szCs w:val="24"/>
        </w:rPr>
      </w:pPr>
      <w:r w:rsidRPr="000A1F01">
        <w:rPr>
          <w:i/>
          <w:sz w:val="24"/>
          <w:szCs w:val="24"/>
        </w:rPr>
        <w:t>Patient and Public Involvement (PPI)</w:t>
      </w:r>
    </w:p>
    <w:p w14:paraId="58912A8A" w14:textId="17DD7219" w:rsidR="00180337" w:rsidRPr="000A1F01" w:rsidRDefault="00180337" w:rsidP="00C73300">
      <w:pPr>
        <w:rPr>
          <w:sz w:val="24"/>
          <w:szCs w:val="24"/>
        </w:rPr>
      </w:pPr>
      <w:r w:rsidRPr="000A1F01">
        <w:rPr>
          <w:sz w:val="24"/>
          <w:szCs w:val="24"/>
        </w:rPr>
        <w:t>Three PPI multi-lingual public collaborators of South Asian origins (TM, NA, HH) were involved from the inception of the study (bid development) with two collaborators (TM and NA) actively involved in leading recruitment and data collection (topic guide co-development</w:t>
      </w:r>
      <w:r w:rsidR="001A52E8" w:rsidRPr="000A1F01">
        <w:rPr>
          <w:sz w:val="24"/>
          <w:szCs w:val="24"/>
        </w:rPr>
        <w:t xml:space="preserve"> and piloting</w:t>
      </w:r>
      <w:r w:rsidRPr="000A1F01">
        <w:rPr>
          <w:sz w:val="24"/>
          <w:szCs w:val="24"/>
        </w:rPr>
        <w:t xml:space="preserve">, recruitment and focus group facilitation, transcription and translation work) as well as in the production of this manuscript. </w:t>
      </w:r>
      <w:r w:rsidR="00561649" w:rsidRPr="000A1F01">
        <w:rPr>
          <w:sz w:val="24"/>
          <w:szCs w:val="24"/>
        </w:rPr>
        <w:t xml:space="preserve">Of note, the topic guide was piloted during a group discussion with our PPI contributors and SCS via Zoom. </w:t>
      </w:r>
      <w:r w:rsidR="003B4506" w:rsidRPr="000A1F01">
        <w:rPr>
          <w:sz w:val="24"/>
          <w:szCs w:val="24"/>
        </w:rPr>
        <w:t>W</w:t>
      </w:r>
      <w:r w:rsidR="00561649" w:rsidRPr="000A1F01">
        <w:rPr>
          <w:sz w:val="24"/>
          <w:szCs w:val="24"/>
        </w:rPr>
        <w:t>e made</w:t>
      </w:r>
      <w:r w:rsidR="001A52E8" w:rsidRPr="000A1F01">
        <w:rPr>
          <w:sz w:val="24"/>
          <w:szCs w:val="24"/>
        </w:rPr>
        <w:t xml:space="preserve"> amendments to the </w:t>
      </w:r>
      <w:r w:rsidR="00561649" w:rsidRPr="000A1F01">
        <w:rPr>
          <w:sz w:val="24"/>
          <w:szCs w:val="24"/>
        </w:rPr>
        <w:t xml:space="preserve">language in the introduction section as well as amendments to the </w:t>
      </w:r>
      <w:r w:rsidR="001A52E8" w:rsidRPr="000A1F01">
        <w:rPr>
          <w:sz w:val="24"/>
          <w:szCs w:val="24"/>
        </w:rPr>
        <w:t>questions in our topic guide to account for language, translation and communication aspects</w:t>
      </w:r>
      <w:r w:rsidR="00944407" w:rsidRPr="000A1F01">
        <w:rPr>
          <w:sz w:val="24"/>
          <w:szCs w:val="24"/>
        </w:rPr>
        <w:t xml:space="preserve"> to data collection</w:t>
      </w:r>
      <w:r w:rsidR="001A52E8" w:rsidRPr="000A1F01">
        <w:rPr>
          <w:sz w:val="24"/>
          <w:szCs w:val="24"/>
        </w:rPr>
        <w:t xml:space="preserve">. </w:t>
      </w:r>
      <w:r w:rsidR="00DE4422" w:rsidRPr="000A1F01">
        <w:rPr>
          <w:sz w:val="24"/>
          <w:szCs w:val="24"/>
        </w:rPr>
        <w:t>In addition,</w:t>
      </w:r>
      <w:r w:rsidR="00944407" w:rsidRPr="000A1F01">
        <w:rPr>
          <w:sz w:val="24"/>
          <w:szCs w:val="24"/>
        </w:rPr>
        <w:t xml:space="preserve"> we were advised by our PPI collaborators to offer participants the option of taking part in a</w:t>
      </w:r>
      <w:r w:rsidR="00F7107D" w:rsidRPr="000A1F01">
        <w:rPr>
          <w:sz w:val="24"/>
          <w:szCs w:val="24"/>
        </w:rPr>
        <w:t xml:space="preserve"> Non-English language speaking</w:t>
      </w:r>
      <w:r w:rsidR="00944407" w:rsidRPr="000A1F01">
        <w:rPr>
          <w:sz w:val="24"/>
          <w:szCs w:val="24"/>
        </w:rPr>
        <w:t xml:space="preserve"> focus group, in a familiar and safe, community setting. The group</w:t>
      </w:r>
      <w:r w:rsidR="00C81344" w:rsidRPr="000A1F01">
        <w:rPr>
          <w:sz w:val="24"/>
          <w:szCs w:val="24"/>
        </w:rPr>
        <w:t>s</w:t>
      </w:r>
      <w:r w:rsidR="00944407" w:rsidRPr="000A1F01">
        <w:rPr>
          <w:sz w:val="24"/>
          <w:szCs w:val="24"/>
        </w:rPr>
        <w:t xml:space="preserve"> would be facilitated by a PPI contributor who speaks the relevant language </w:t>
      </w:r>
      <w:r w:rsidR="00F7107D" w:rsidRPr="000A1F01">
        <w:rPr>
          <w:sz w:val="24"/>
          <w:szCs w:val="24"/>
        </w:rPr>
        <w:t xml:space="preserve">to </w:t>
      </w:r>
      <w:r w:rsidR="00944407" w:rsidRPr="000A1F01">
        <w:rPr>
          <w:sz w:val="24"/>
          <w:szCs w:val="24"/>
        </w:rPr>
        <w:t>allow</w:t>
      </w:r>
      <w:r w:rsidR="00F7107D" w:rsidRPr="000A1F01">
        <w:rPr>
          <w:sz w:val="24"/>
          <w:szCs w:val="24"/>
        </w:rPr>
        <w:t xml:space="preserve"> for</w:t>
      </w:r>
      <w:r w:rsidR="00944407" w:rsidRPr="000A1F01">
        <w:rPr>
          <w:sz w:val="24"/>
          <w:szCs w:val="24"/>
        </w:rPr>
        <w:t xml:space="preserve"> the best opportunity to collect the data in the most culturally-sensitive way. </w:t>
      </w:r>
      <w:r w:rsidRPr="000A1F01">
        <w:rPr>
          <w:sz w:val="24"/>
          <w:szCs w:val="24"/>
        </w:rPr>
        <w:t>Both TM and NA had prior experience of working with community groups and facilitating focus groups. Of note, TM had experience of transcribing, interpreting, and translating SA languages into English.</w:t>
      </w:r>
      <w:r w:rsidR="00C73300" w:rsidRPr="000A1F01">
        <w:rPr>
          <w:sz w:val="24"/>
          <w:szCs w:val="24"/>
        </w:rPr>
        <w:t xml:space="preserve"> </w:t>
      </w:r>
      <w:r w:rsidRPr="000A1F01">
        <w:rPr>
          <w:sz w:val="24"/>
          <w:szCs w:val="24"/>
        </w:rPr>
        <w:t xml:space="preserve">PPI collaborators were reimbursed for their contributions per hour in line with INVOLVE rates </w:t>
      </w:r>
      <w:r w:rsidRPr="000A1F01">
        <w:rPr>
          <w:sz w:val="24"/>
          <w:szCs w:val="24"/>
        </w:rPr>
        <w:fldChar w:fldCharType="begin"/>
      </w:r>
      <w:r w:rsidR="00804197" w:rsidRPr="000A1F01">
        <w:rPr>
          <w:sz w:val="24"/>
          <w:szCs w:val="24"/>
        </w:rPr>
        <w:instrText xml:space="preserve"> ADDIN EN.CITE &lt;EndNote&gt;&lt;Cite&gt;&lt;Author&gt;Research&lt;/Author&gt;&lt;Year&gt;2022&lt;/Year&gt;&lt;RecNum&gt;21&lt;/RecNum&gt;&lt;DisplayText&gt;(32)&lt;/DisplayText&gt;&lt;record&gt;&lt;rec-number&gt;21&lt;/rec-number&gt;&lt;foreign-keys&gt;&lt;key app="EN" db-id="sprvxv0fxstt93ewrpwp9pxwsvppfes029e5" timestamp="1682588603"&gt;21&lt;/key&gt;&lt;/foreign-keys&gt;&lt;ref-type name="Web Page"&gt;12&lt;/ref-type&gt;&lt;contributors&gt;&lt;authors&gt;&lt;author&gt;National Institute for Health Research&lt;/author&gt;&lt;/authors&gt;&lt;/contributors&gt;&lt;titles&gt;&lt;title&gt;Payment guidance for researchers and professionals&lt;/title&gt;&lt;/titles&gt;&lt;number&gt;24-04-23&lt;/number&gt;&lt;dates&gt;&lt;year&gt;2022&lt;/year&gt;&lt;/dates&gt;&lt;urls&gt;&lt;related-urls&gt;&lt;url&gt;https://www.nihr.ac.uk/documents/payment-guidance-for-researchers-and-professionals/27392&lt;/url&gt;&lt;/related-urls&gt;&lt;/urls&gt;&lt;/record&gt;&lt;/Cite&gt;&lt;/EndNote&gt;</w:instrText>
      </w:r>
      <w:r w:rsidRPr="000A1F01">
        <w:rPr>
          <w:sz w:val="24"/>
          <w:szCs w:val="24"/>
        </w:rPr>
        <w:fldChar w:fldCharType="separate"/>
      </w:r>
      <w:r w:rsidR="00804197" w:rsidRPr="000A1F01">
        <w:rPr>
          <w:noProof/>
          <w:sz w:val="24"/>
          <w:szCs w:val="24"/>
        </w:rPr>
        <w:t>(32)</w:t>
      </w:r>
      <w:r w:rsidRPr="000A1F01">
        <w:rPr>
          <w:sz w:val="24"/>
          <w:szCs w:val="24"/>
        </w:rPr>
        <w:fldChar w:fldCharType="end"/>
      </w:r>
      <w:r w:rsidRPr="000A1F01">
        <w:rPr>
          <w:sz w:val="24"/>
          <w:szCs w:val="24"/>
        </w:rPr>
        <w:t xml:space="preserve">. </w:t>
      </w:r>
    </w:p>
    <w:p w14:paraId="2B910E44" w14:textId="77777777" w:rsidR="00180337" w:rsidRPr="000A1F01" w:rsidRDefault="00180337">
      <w:pPr>
        <w:rPr>
          <w:sz w:val="24"/>
          <w:szCs w:val="24"/>
        </w:rPr>
      </w:pPr>
    </w:p>
    <w:p w14:paraId="015B5BC0" w14:textId="236EBD86" w:rsidR="00085F2F" w:rsidRPr="000A1F01" w:rsidRDefault="00085F2F">
      <w:pPr>
        <w:rPr>
          <w:i/>
          <w:sz w:val="24"/>
          <w:szCs w:val="24"/>
        </w:rPr>
      </w:pPr>
      <w:r w:rsidRPr="000A1F01">
        <w:rPr>
          <w:i/>
          <w:sz w:val="24"/>
          <w:szCs w:val="24"/>
        </w:rPr>
        <w:t>Setting</w:t>
      </w:r>
    </w:p>
    <w:p w14:paraId="6A698DDA" w14:textId="6A9E4800" w:rsidR="00AE6852" w:rsidRPr="000A1F01" w:rsidRDefault="003328A6" w:rsidP="0077439F">
      <w:pPr>
        <w:rPr>
          <w:sz w:val="24"/>
          <w:szCs w:val="24"/>
        </w:rPr>
      </w:pPr>
      <w:r w:rsidRPr="000A1F01">
        <w:rPr>
          <w:sz w:val="24"/>
          <w:szCs w:val="24"/>
        </w:rPr>
        <w:t>F</w:t>
      </w:r>
      <w:r w:rsidR="00AE6852" w:rsidRPr="000A1F01">
        <w:rPr>
          <w:sz w:val="24"/>
          <w:szCs w:val="24"/>
        </w:rPr>
        <w:t>ocus groups were conducted</w:t>
      </w:r>
      <w:r w:rsidR="005E7D94" w:rsidRPr="000A1F01">
        <w:rPr>
          <w:sz w:val="24"/>
          <w:szCs w:val="24"/>
        </w:rPr>
        <w:t>,</w:t>
      </w:r>
      <w:r w:rsidR="00AE6852" w:rsidRPr="000A1F01">
        <w:rPr>
          <w:sz w:val="24"/>
          <w:szCs w:val="24"/>
        </w:rPr>
        <w:t xml:space="preserve"> face</w:t>
      </w:r>
      <w:r w:rsidR="00B72634" w:rsidRPr="000A1F01">
        <w:rPr>
          <w:sz w:val="24"/>
          <w:szCs w:val="24"/>
        </w:rPr>
        <w:t>-to-face</w:t>
      </w:r>
      <w:r w:rsidR="005E7D94" w:rsidRPr="000A1F01">
        <w:rPr>
          <w:sz w:val="24"/>
          <w:szCs w:val="24"/>
        </w:rPr>
        <w:t>,</w:t>
      </w:r>
      <w:r w:rsidR="00AE6852" w:rsidRPr="000A1F01">
        <w:rPr>
          <w:sz w:val="24"/>
          <w:szCs w:val="24"/>
        </w:rPr>
        <w:t xml:space="preserve"> in </w:t>
      </w:r>
      <w:r w:rsidR="00E13154" w:rsidRPr="000A1F01">
        <w:rPr>
          <w:sz w:val="24"/>
          <w:szCs w:val="24"/>
        </w:rPr>
        <w:t xml:space="preserve">SA </w:t>
      </w:r>
      <w:r w:rsidR="00AE6852" w:rsidRPr="000A1F01">
        <w:rPr>
          <w:sz w:val="24"/>
          <w:szCs w:val="24"/>
        </w:rPr>
        <w:t>community settings</w:t>
      </w:r>
      <w:r w:rsidR="00813B25" w:rsidRPr="000A1F01">
        <w:rPr>
          <w:sz w:val="24"/>
          <w:szCs w:val="24"/>
        </w:rPr>
        <w:t xml:space="preserve"> </w:t>
      </w:r>
      <w:r w:rsidR="00B74FE1" w:rsidRPr="000A1F01">
        <w:rPr>
          <w:sz w:val="24"/>
          <w:szCs w:val="24"/>
        </w:rPr>
        <w:t xml:space="preserve">in areas </w:t>
      </w:r>
      <w:r w:rsidR="00E13154" w:rsidRPr="000A1F01">
        <w:rPr>
          <w:sz w:val="24"/>
          <w:szCs w:val="24"/>
        </w:rPr>
        <w:t xml:space="preserve">populated </w:t>
      </w:r>
      <w:r w:rsidR="00B74FE1" w:rsidRPr="000A1F01">
        <w:rPr>
          <w:sz w:val="24"/>
          <w:szCs w:val="24"/>
        </w:rPr>
        <w:t xml:space="preserve">with </w:t>
      </w:r>
      <w:r w:rsidR="00E13154" w:rsidRPr="000A1F01">
        <w:rPr>
          <w:sz w:val="24"/>
          <w:szCs w:val="24"/>
        </w:rPr>
        <w:t>people from ethnic minority backgrounds</w:t>
      </w:r>
      <w:r w:rsidR="00B74FE1" w:rsidRPr="000A1F01">
        <w:rPr>
          <w:sz w:val="24"/>
          <w:szCs w:val="24"/>
        </w:rPr>
        <w:t xml:space="preserve"> </w:t>
      </w:r>
      <w:r w:rsidR="0077439F" w:rsidRPr="000A1F01">
        <w:rPr>
          <w:sz w:val="24"/>
          <w:szCs w:val="24"/>
        </w:rPr>
        <w:t xml:space="preserve">to allow for maximum variation amongst practice size, location and deprivation </w:t>
      </w:r>
      <w:r w:rsidR="00813B25" w:rsidRPr="000A1F01">
        <w:rPr>
          <w:sz w:val="24"/>
          <w:szCs w:val="24"/>
        </w:rPr>
        <w:t>within Greater Manchester</w:t>
      </w:r>
      <w:r w:rsidR="00180337" w:rsidRPr="000A1F01">
        <w:rPr>
          <w:sz w:val="24"/>
          <w:szCs w:val="24"/>
        </w:rPr>
        <w:t xml:space="preserve"> </w:t>
      </w:r>
      <w:r w:rsidR="00813B25" w:rsidRPr="000A1F01">
        <w:rPr>
          <w:sz w:val="24"/>
          <w:szCs w:val="24"/>
        </w:rPr>
        <w:t>(GM)</w:t>
      </w:r>
      <w:r w:rsidR="00E652B6" w:rsidRPr="000A1F01">
        <w:rPr>
          <w:sz w:val="24"/>
          <w:szCs w:val="24"/>
        </w:rPr>
        <w:t xml:space="preserve"> in the United Kingdom (UK)</w:t>
      </w:r>
      <w:r w:rsidR="00AE6852" w:rsidRPr="000A1F01">
        <w:rPr>
          <w:sz w:val="24"/>
          <w:szCs w:val="24"/>
        </w:rPr>
        <w:t xml:space="preserve">. </w:t>
      </w:r>
      <w:r w:rsidR="00B74FE1" w:rsidRPr="000A1F01">
        <w:rPr>
          <w:sz w:val="24"/>
          <w:szCs w:val="24"/>
        </w:rPr>
        <w:t>These took place at the</w:t>
      </w:r>
      <w:r w:rsidR="00F30691" w:rsidRPr="000A1F01">
        <w:rPr>
          <w:sz w:val="24"/>
          <w:szCs w:val="24"/>
        </w:rPr>
        <w:t xml:space="preserve"> SA</w:t>
      </w:r>
      <w:r w:rsidR="00B74FE1" w:rsidRPr="000A1F01">
        <w:rPr>
          <w:sz w:val="24"/>
          <w:szCs w:val="24"/>
        </w:rPr>
        <w:t xml:space="preserve"> community centres where the PPI contributors already had links with the organisation. </w:t>
      </w:r>
      <w:r w:rsidR="0077439F" w:rsidRPr="000A1F01">
        <w:rPr>
          <w:sz w:val="24"/>
          <w:szCs w:val="24"/>
        </w:rPr>
        <w:t xml:space="preserve">A mix of men and women only SA organisations participated in order to give a mix of characteristics, such as sex and age. </w:t>
      </w:r>
      <w:r w:rsidR="00AE6852" w:rsidRPr="000A1F01">
        <w:rPr>
          <w:sz w:val="24"/>
          <w:szCs w:val="24"/>
        </w:rPr>
        <w:t>Individual interviews were all conducted remotely via Zoom</w:t>
      </w:r>
      <w:r w:rsidR="00CA24F4" w:rsidRPr="000A1F01">
        <w:rPr>
          <w:sz w:val="24"/>
          <w:szCs w:val="24"/>
        </w:rPr>
        <w:t xml:space="preserve"> and Microsoft Teams</w:t>
      </w:r>
      <w:r w:rsidR="00AE6852" w:rsidRPr="000A1F01">
        <w:rPr>
          <w:sz w:val="24"/>
          <w:szCs w:val="24"/>
        </w:rPr>
        <w:t xml:space="preserve"> or telephone</w:t>
      </w:r>
      <w:r w:rsidR="009E5372" w:rsidRPr="000A1F01">
        <w:rPr>
          <w:sz w:val="24"/>
          <w:szCs w:val="24"/>
        </w:rPr>
        <w:t xml:space="preserve"> by SCS or NS</w:t>
      </w:r>
      <w:r w:rsidR="00AE6852" w:rsidRPr="000A1F01">
        <w:rPr>
          <w:sz w:val="24"/>
          <w:szCs w:val="24"/>
        </w:rPr>
        <w:t>.</w:t>
      </w:r>
    </w:p>
    <w:p w14:paraId="64FC8CDF" w14:textId="5BCCF4F5" w:rsidR="00085F2F" w:rsidRPr="000A1F01" w:rsidRDefault="00D87DD9">
      <w:pPr>
        <w:rPr>
          <w:i/>
          <w:sz w:val="24"/>
          <w:szCs w:val="24"/>
        </w:rPr>
      </w:pPr>
      <w:r w:rsidRPr="000A1F01">
        <w:rPr>
          <w:i/>
          <w:sz w:val="24"/>
          <w:szCs w:val="24"/>
        </w:rPr>
        <w:t xml:space="preserve">Sampling </w:t>
      </w:r>
    </w:p>
    <w:p w14:paraId="00E17089" w14:textId="5288569B" w:rsidR="004B79FE" w:rsidRPr="000A1F01" w:rsidRDefault="00F823DB" w:rsidP="00852224">
      <w:pPr>
        <w:rPr>
          <w:sz w:val="24"/>
          <w:szCs w:val="24"/>
        </w:rPr>
      </w:pPr>
      <w:r w:rsidRPr="000A1F01">
        <w:rPr>
          <w:sz w:val="24"/>
          <w:szCs w:val="24"/>
        </w:rPr>
        <w:t xml:space="preserve">Individuals who self-identified </w:t>
      </w:r>
      <w:r w:rsidR="00D87DD9" w:rsidRPr="000A1F01">
        <w:rPr>
          <w:sz w:val="24"/>
          <w:szCs w:val="24"/>
        </w:rPr>
        <w:t>as being within the</w:t>
      </w:r>
      <w:r w:rsidRPr="000A1F01">
        <w:rPr>
          <w:sz w:val="24"/>
          <w:szCs w:val="24"/>
        </w:rPr>
        <w:t xml:space="preserve"> SA community (Indian, Pakistani, Bangladeshi or Sri Lankan background), who were over the age of 18 years of age, who had one or more appointments with their local General Practice (GP or nurse) over the previous 12 months or more during the COVID-19 pandemic, and who consented to participate in the research were eligible.</w:t>
      </w:r>
      <w:r w:rsidR="00852224" w:rsidRPr="000A1F01">
        <w:rPr>
          <w:sz w:val="24"/>
          <w:szCs w:val="24"/>
        </w:rPr>
        <w:t xml:space="preserve"> We sought to recruit eight to ten participants to each</w:t>
      </w:r>
      <w:r w:rsidR="0077439F" w:rsidRPr="000A1F01">
        <w:rPr>
          <w:sz w:val="24"/>
          <w:szCs w:val="24"/>
        </w:rPr>
        <w:t xml:space="preserve"> single sex</w:t>
      </w:r>
      <w:r w:rsidR="00F30691" w:rsidRPr="000A1F01">
        <w:rPr>
          <w:sz w:val="24"/>
          <w:szCs w:val="24"/>
        </w:rPr>
        <w:t xml:space="preserve"> </w:t>
      </w:r>
      <w:r w:rsidR="00852224" w:rsidRPr="000A1F01">
        <w:rPr>
          <w:sz w:val="24"/>
          <w:szCs w:val="24"/>
        </w:rPr>
        <w:t xml:space="preserve">focus group </w:t>
      </w:r>
      <w:r w:rsidR="00852224" w:rsidRPr="000A1F01">
        <w:rPr>
          <w:sz w:val="24"/>
          <w:szCs w:val="24"/>
        </w:rPr>
        <w:fldChar w:fldCharType="begin"/>
      </w:r>
      <w:r w:rsidR="00804197" w:rsidRPr="000A1F01">
        <w:rPr>
          <w:sz w:val="24"/>
          <w:szCs w:val="24"/>
        </w:rPr>
        <w:instrText xml:space="preserve"> ADDIN EN.CITE &lt;EndNote&gt;&lt;Cite&gt;&lt;Author&gt;P.&lt;/Author&gt;&lt;Year&gt;2011&lt;/Year&gt;&lt;RecNum&gt;22&lt;/RecNum&gt;&lt;DisplayText&gt;(33)&lt;/DisplayText&gt;&lt;record&gt;&lt;rec-number&gt;22&lt;/rec-number&gt;&lt;foreign-keys&gt;&lt;key app="EN" db-id="sprvxv0fxstt93ewrpwp9pxwsvppfes029e5" timestamp="1682588603"&gt;22&lt;/key&gt;&lt;/foreign-keys&gt;&lt;ref-type name="Book"&gt;6&lt;/ref-type&gt;&lt;contributors&gt;&lt;authors&gt;&lt;author&gt;Liamputtong P.&lt;/author&gt;&lt;/authors&gt;&lt;/contributors&gt;&lt;titles&gt;&lt;title&gt; Focus Group Methodology: Principle and Practice&lt;/title&gt;&lt;/titles&gt;&lt;dates&gt;&lt;year&gt;2011&lt;/year&gt;&lt;/dates&gt;&lt;pub-location&gt;London&lt;/pub-location&gt;&lt;publisher&gt;Sage&lt;/publisher&gt;&lt;urls&gt;&lt;/urls&gt;&lt;/record&gt;&lt;/Cite&gt;&lt;/EndNote&gt;</w:instrText>
      </w:r>
      <w:r w:rsidR="00852224" w:rsidRPr="000A1F01">
        <w:rPr>
          <w:sz w:val="24"/>
          <w:szCs w:val="24"/>
        </w:rPr>
        <w:fldChar w:fldCharType="separate"/>
      </w:r>
      <w:r w:rsidR="00804197" w:rsidRPr="000A1F01">
        <w:rPr>
          <w:noProof/>
          <w:sz w:val="24"/>
          <w:szCs w:val="24"/>
        </w:rPr>
        <w:t>(33)</w:t>
      </w:r>
      <w:r w:rsidR="00852224" w:rsidRPr="000A1F01">
        <w:rPr>
          <w:sz w:val="24"/>
          <w:szCs w:val="24"/>
        </w:rPr>
        <w:fldChar w:fldCharType="end"/>
      </w:r>
      <w:r w:rsidR="00852224" w:rsidRPr="000A1F01">
        <w:rPr>
          <w:sz w:val="24"/>
          <w:szCs w:val="24"/>
        </w:rPr>
        <w:t xml:space="preserve">. </w:t>
      </w:r>
    </w:p>
    <w:p w14:paraId="42424678" w14:textId="0B040191" w:rsidR="004B79FE" w:rsidRPr="000A1F01" w:rsidRDefault="004B79FE">
      <w:pPr>
        <w:rPr>
          <w:i/>
          <w:sz w:val="24"/>
          <w:szCs w:val="24"/>
        </w:rPr>
      </w:pPr>
      <w:r w:rsidRPr="000A1F01">
        <w:rPr>
          <w:i/>
          <w:sz w:val="24"/>
          <w:szCs w:val="24"/>
        </w:rPr>
        <w:t>Recruitment</w:t>
      </w:r>
      <w:r w:rsidR="002D2632" w:rsidRPr="000A1F01">
        <w:rPr>
          <w:i/>
          <w:sz w:val="24"/>
          <w:szCs w:val="24"/>
        </w:rPr>
        <w:t>: PPI/c</w:t>
      </w:r>
      <w:r w:rsidRPr="000A1F01">
        <w:rPr>
          <w:i/>
          <w:sz w:val="24"/>
          <w:szCs w:val="24"/>
        </w:rPr>
        <w:t>ommunity led</w:t>
      </w:r>
    </w:p>
    <w:p w14:paraId="26F8E1A8" w14:textId="27F519DF" w:rsidR="001319C9" w:rsidRPr="000A1F01" w:rsidRDefault="007A1CB2">
      <w:pPr>
        <w:rPr>
          <w:sz w:val="24"/>
          <w:szCs w:val="24"/>
        </w:rPr>
      </w:pPr>
      <w:r w:rsidRPr="000A1F01">
        <w:rPr>
          <w:iCs/>
          <w:sz w:val="24"/>
          <w:szCs w:val="24"/>
        </w:rPr>
        <w:t>Our PPI and previous evidence</w:t>
      </w:r>
      <w:r w:rsidR="00D67DBB" w:rsidRPr="000A1F01">
        <w:rPr>
          <w:iCs/>
          <w:sz w:val="24"/>
          <w:szCs w:val="24"/>
        </w:rPr>
        <w:t xml:space="preserve"> </w:t>
      </w:r>
      <w:r w:rsidR="00D67DBB" w:rsidRPr="000A1F01">
        <w:rPr>
          <w:iCs/>
          <w:sz w:val="24"/>
          <w:szCs w:val="24"/>
        </w:rPr>
        <w:fldChar w:fldCharType="begin"/>
      </w:r>
      <w:r w:rsidR="00804197" w:rsidRPr="000A1F01">
        <w:rPr>
          <w:iCs/>
          <w:sz w:val="24"/>
          <w:szCs w:val="24"/>
        </w:rPr>
        <w:instrText xml:space="preserve"> ADDIN EN.CITE &lt;EndNote&gt;&lt;Cite&gt;&lt;Author&gt;Prinjha&lt;/Author&gt;&lt;Year&gt;2020&lt;/Year&gt;&lt;RecNum&gt;616&lt;/RecNum&gt;&lt;DisplayText&gt;(34)&lt;/DisplayText&gt;&lt;record&gt;&lt;rec-number&gt;616&lt;/rec-number&gt;&lt;foreign-keys&gt;&lt;key app="EN" db-id="vwrtzew0q05rxqewfrpxzpptvaddxeaz95dt" timestamp="1695114909"&gt;616&lt;/key&gt;&lt;/foreign-keys&gt;&lt;ref-type name="Journal Article"&gt;17&lt;/ref-type&gt;&lt;contributors&gt;&lt;authors&gt;&lt;author&gt;Prinjha, Suman&lt;/author&gt;&lt;author&gt;Miah, Nasima&lt;/author&gt;&lt;author&gt;Ali, Ebrahim&lt;/author&gt;&lt;author&gt;Farmer, Andrew&lt;/author&gt;&lt;/authors&gt;&lt;/contributors&gt;&lt;titles&gt;&lt;title&gt;Including ‘seldom heard’ views in research: opportunities, challenges and recommendations from focus groups with British South Asian people with type 2 diabetes&lt;/title&gt;&lt;secondary-title&gt;BMC Medical Research Methodology&lt;/secondary-title&gt;&lt;/titles&gt;&lt;periodical&gt;&lt;full-title&gt;BMC Medical Research Methodology&lt;/full-title&gt;&lt;/periodical&gt;&lt;pages&gt;157&lt;/pages&gt;&lt;volume&gt;20&lt;/volume&gt;&lt;number&gt;1&lt;/number&gt;&lt;dates&gt;&lt;year&gt;2020&lt;/year&gt;&lt;pub-dates&gt;&lt;date&gt;2020/06/15&lt;/date&gt;&lt;/pub-dates&gt;&lt;/dates&gt;&lt;isbn&gt;1471-2288&lt;/isbn&gt;&lt;urls&gt;&lt;related-urls&gt;&lt;url&gt;https://doi.org/10.1186/s12874-020-01045-4&lt;/url&gt;&lt;/related-urls&gt;&lt;/urls&gt;&lt;electronic-resource-num&gt;10.1186/s12874-020-01045-4&lt;/electronic-resource-num&gt;&lt;/record&gt;&lt;/Cite&gt;&lt;/EndNote&gt;</w:instrText>
      </w:r>
      <w:r w:rsidR="00D67DBB" w:rsidRPr="000A1F01">
        <w:rPr>
          <w:iCs/>
          <w:sz w:val="24"/>
          <w:szCs w:val="24"/>
        </w:rPr>
        <w:fldChar w:fldCharType="separate"/>
      </w:r>
      <w:r w:rsidR="00804197" w:rsidRPr="000A1F01">
        <w:rPr>
          <w:iCs/>
          <w:noProof/>
          <w:sz w:val="24"/>
          <w:szCs w:val="24"/>
        </w:rPr>
        <w:t>(34)</w:t>
      </w:r>
      <w:r w:rsidR="00D67DBB" w:rsidRPr="000A1F01">
        <w:rPr>
          <w:iCs/>
          <w:sz w:val="24"/>
          <w:szCs w:val="24"/>
        </w:rPr>
        <w:fldChar w:fldCharType="end"/>
      </w:r>
      <w:r w:rsidRPr="000A1F01">
        <w:rPr>
          <w:iCs/>
          <w:sz w:val="24"/>
          <w:szCs w:val="24"/>
        </w:rPr>
        <w:t xml:space="preserve"> directed our </w:t>
      </w:r>
      <w:r w:rsidR="000A723F" w:rsidRPr="000A1F01">
        <w:rPr>
          <w:iCs/>
          <w:sz w:val="24"/>
          <w:szCs w:val="24"/>
        </w:rPr>
        <w:t>approach</w:t>
      </w:r>
      <w:r w:rsidR="00A5186B" w:rsidRPr="000A1F01">
        <w:rPr>
          <w:iCs/>
          <w:sz w:val="24"/>
          <w:szCs w:val="24"/>
        </w:rPr>
        <w:t xml:space="preserve"> ensuring that</w:t>
      </w:r>
      <w:r w:rsidR="008F2119" w:rsidRPr="000A1F01">
        <w:rPr>
          <w:iCs/>
          <w:sz w:val="24"/>
          <w:szCs w:val="24"/>
        </w:rPr>
        <w:t xml:space="preserve"> </w:t>
      </w:r>
      <w:r w:rsidR="002653E8" w:rsidRPr="000A1F01">
        <w:rPr>
          <w:iCs/>
          <w:sz w:val="24"/>
          <w:szCs w:val="24"/>
        </w:rPr>
        <w:t>rapport</w:t>
      </w:r>
      <w:r w:rsidR="00175831" w:rsidRPr="000A1F01">
        <w:rPr>
          <w:iCs/>
          <w:sz w:val="24"/>
          <w:szCs w:val="24"/>
        </w:rPr>
        <w:t>,</w:t>
      </w:r>
      <w:r w:rsidR="002653E8" w:rsidRPr="000A1F01">
        <w:rPr>
          <w:iCs/>
          <w:sz w:val="24"/>
          <w:szCs w:val="24"/>
        </w:rPr>
        <w:t xml:space="preserve"> trust, and respec</w:t>
      </w:r>
      <w:r w:rsidR="00A5186B" w:rsidRPr="000A1F01">
        <w:rPr>
          <w:iCs/>
          <w:sz w:val="24"/>
          <w:szCs w:val="24"/>
        </w:rPr>
        <w:t>t for</w:t>
      </w:r>
      <w:r w:rsidR="002653E8" w:rsidRPr="000A1F01">
        <w:rPr>
          <w:iCs/>
          <w:sz w:val="24"/>
          <w:szCs w:val="24"/>
        </w:rPr>
        <w:t xml:space="preserve"> religious</w:t>
      </w:r>
      <w:r w:rsidR="00180337" w:rsidRPr="000A1F01">
        <w:rPr>
          <w:iCs/>
          <w:sz w:val="24"/>
          <w:szCs w:val="24"/>
        </w:rPr>
        <w:t>/cultural</w:t>
      </w:r>
      <w:r w:rsidR="002653E8" w:rsidRPr="000A1F01">
        <w:rPr>
          <w:iCs/>
          <w:sz w:val="24"/>
          <w:szCs w:val="24"/>
        </w:rPr>
        <w:t xml:space="preserve"> knowledge </w:t>
      </w:r>
      <w:r w:rsidR="006A6553" w:rsidRPr="000A1F01">
        <w:rPr>
          <w:iCs/>
          <w:sz w:val="24"/>
          <w:szCs w:val="24"/>
        </w:rPr>
        <w:t>were central to an inclusive and culturally</w:t>
      </w:r>
      <w:r w:rsidR="002653E8" w:rsidRPr="000A1F01">
        <w:rPr>
          <w:iCs/>
          <w:sz w:val="24"/>
          <w:szCs w:val="24"/>
        </w:rPr>
        <w:t xml:space="preserve"> sensiti</w:t>
      </w:r>
      <w:r w:rsidR="006A6553" w:rsidRPr="000A1F01">
        <w:rPr>
          <w:iCs/>
          <w:sz w:val="24"/>
          <w:szCs w:val="24"/>
        </w:rPr>
        <w:t>ve approach.</w:t>
      </w:r>
      <w:r w:rsidR="000A723F" w:rsidRPr="000A1F01">
        <w:rPr>
          <w:iCs/>
          <w:sz w:val="24"/>
          <w:szCs w:val="24"/>
        </w:rPr>
        <w:t xml:space="preserve"> PPI</w:t>
      </w:r>
      <w:r w:rsidR="006A6553" w:rsidRPr="000A1F01">
        <w:rPr>
          <w:iCs/>
          <w:sz w:val="24"/>
          <w:szCs w:val="24"/>
        </w:rPr>
        <w:t xml:space="preserve"> members </w:t>
      </w:r>
      <w:r w:rsidR="000A723F" w:rsidRPr="000A1F01">
        <w:rPr>
          <w:iCs/>
          <w:sz w:val="24"/>
          <w:szCs w:val="24"/>
        </w:rPr>
        <w:t>led</w:t>
      </w:r>
      <w:r w:rsidR="00B01263" w:rsidRPr="000A1F01">
        <w:rPr>
          <w:iCs/>
          <w:sz w:val="24"/>
          <w:szCs w:val="24"/>
        </w:rPr>
        <w:t xml:space="preserve"> all</w:t>
      </w:r>
      <w:r w:rsidR="000A723F" w:rsidRPr="000A1F01">
        <w:rPr>
          <w:iCs/>
          <w:sz w:val="24"/>
          <w:szCs w:val="24"/>
        </w:rPr>
        <w:t xml:space="preserve"> focus groups in</w:t>
      </w:r>
      <w:r w:rsidR="00B01263" w:rsidRPr="000A1F01">
        <w:rPr>
          <w:iCs/>
          <w:sz w:val="24"/>
          <w:szCs w:val="24"/>
        </w:rPr>
        <w:t xml:space="preserve"> the</w:t>
      </w:r>
      <w:r w:rsidR="000A723F" w:rsidRPr="000A1F01">
        <w:rPr>
          <w:iCs/>
          <w:sz w:val="24"/>
          <w:szCs w:val="24"/>
        </w:rPr>
        <w:t xml:space="preserve"> participants</w:t>
      </w:r>
      <w:r w:rsidRPr="000A1F01">
        <w:rPr>
          <w:iCs/>
          <w:sz w:val="24"/>
          <w:szCs w:val="24"/>
        </w:rPr>
        <w:t>’</w:t>
      </w:r>
      <w:r w:rsidR="000A723F" w:rsidRPr="000A1F01">
        <w:rPr>
          <w:iCs/>
          <w:sz w:val="24"/>
          <w:szCs w:val="24"/>
        </w:rPr>
        <w:t xml:space="preserve"> </w:t>
      </w:r>
      <w:r w:rsidRPr="000A1F01">
        <w:rPr>
          <w:iCs/>
          <w:sz w:val="24"/>
          <w:szCs w:val="24"/>
        </w:rPr>
        <w:t xml:space="preserve">preferred </w:t>
      </w:r>
      <w:r w:rsidR="000A723F" w:rsidRPr="000A1F01">
        <w:rPr>
          <w:iCs/>
          <w:sz w:val="24"/>
          <w:szCs w:val="24"/>
        </w:rPr>
        <w:t>language</w:t>
      </w:r>
      <w:r w:rsidR="00C73300" w:rsidRPr="000A1F01">
        <w:rPr>
          <w:iCs/>
          <w:sz w:val="24"/>
          <w:szCs w:val="24"/>
        </w:rPr>
        <w:t>. M</w:t>
      </w:r>
      <w:r w:rsidR="00AE6852" w:rsidRPr="000A1F01">
        <w:rPr>
          <w:sz w:val="24"/>
          <w:szCs w:val="24"/>
        </w:rPr>
        <w:t xml:space="preserve">ultiple approaches </w:t>
      </w:r>
      <w:r w:rsidR="00AB18E9" w:rsidRPr="000A1F01">
        <w:rPr>
          <w:sz w:val="24"/>
          <w:szCs w:val="24"/>
        </w:rPr>
        <w:t>to</w:t>
      </w:r>
      <w:r w:rsidR="00693972" w:rsidRPr="000A1F01">
        <w:rPr>
          <w:sz w:val="24"/>
          <w:szCs w:val="24"/>
        </w:rPr>
        <w:t xml:space="preserve"> recruitment</w:t>
      </w:r>
      <w:r w:rsidR="00AB18E9" w:rsidRPr="000A1F01">
        <w:rPr>
          <w:sz w:val="24"/>
          <w:szCs w:val="24"/>
        </w:rPr>
        <w:t xml:space="preserve"> </w:t>
      </w:r>
      <w:r w:rsidR="00AE6852" w:rsidRPr="000A1F01">
        <w:rPr>
          <w:sz w:val="24"/>
          <w:szCs w:val="24"/>
        </w:rPr>
        <w:t>were adopted</w:t>
      </w:r>
      <w:r w:rsidR="00381749" w:rsidRPr="000A1F01">
        <w:rPr>
          <w:sz w:val="24"/>
          <w:szCs w:val="24"/>
        </w:rPr>
        <w:t xml:space="preserve"> </w:t>
      </w:r>
      <w:r w:rsidR="006A5E86" w:rsidRPr="000A1F01">
        <w:rPr>
          <w:sz w:val="24"/>
          <w:szCs w:val="24"/>
        </w:rPr>
        <w:t xml:space="preserve">to ensure </w:t>
      </w:r>
      <w:r w:rsidR="00180337" w:rsidRPr="000A1F01">
        <w:rPr>
          <w:sz w:val="24"/>
          <w:szCs w:val="24"/>
        </w:rPr>
        <w:t>maximum variability at the participant level</w:t>
      </w:r>
      <w:r w:rsidR="00381749" w:rsidRPr="000A1F01">
        <w:rPr>
          <w:sz w:val="24"/>
          <w:szCs w:val="24"/>
        </w:rPr>
        <w:t xml:space="preserve"> </w:t>
      </w:r>
      <w:r w:rsidR="006A5E86" w:rsidRPr="000A1F01">
        <w:rPr>
          <w:sz w:val="24"/>
          <w:szCs w:val="24"/>
        </w:rPr>
        <w:t xml:space="preserve">and </w:t>
      </w:r>
      <w:r w:rsidR="00813B25" w:rsidRPr="000A1F01">
        <w:rPr>
          <w:sz w:val="24"/>
          <w:szCs w:val="24"/>
        </w:rPr>
        <w:t xml:space="preserve">consequently </w:t>
      </w:r>
      <w:r w:rsidR="00180337" w:rsidRPr="000A1F01">
        <w:rPr>
          <w:sz w:val="24"/>
          <w:szCs w:val="24"/>
        </w:rPr>
        <w:t xml:space="preserve">participants </w:t>
      </w:r>
      <w:r w:rsidR="00B72634" w:rsidRPr="000A1F01">
        <w:rPr>
          <w:sz w:val="24"/>
          <w:szCs w:val="24"/>
        </w:rPr>
        <w:t>utilising differing access/consultation systems</w:t>
      </w:r>
      <w:r w:rsidR="00180337" w:rsidRPr="000A1F01">
        <w:rPr>
          <w:sz w:val="24"/>
          <w:szCs w:val="24"/>
        </w:rPr>
        <w:t xml:space="preserve"> </w:t>
      </w:r>
      <w:r w:rsidR="004B79FE" w:rsidRPr="000A1F01">
        <w:rPr>
          <w:sz w:val="24"/>
          <w:szCs w:val="24"/>
        </w:rPr>
        <w:t>within their practices</w:t>
      </w:r>
      <w:r w:rsidR="006A5E86" w:rsidRPr="000A1F01">
        <w:rPr>
          <w:sz w:val="24"/>
          <w:szCs w:val="24"/>
        </w:rPr>
        <w:t xml:space="preserve"> were included</w:t>
      </w:r>
      <w:r w:rsidR="00AE6852" w:rsidRPr="000A1F01">
        <w:rPr>
          <w:sz w:val="24"/>
          <w:szCs w:val="24"/>
        </w:rPr>
        <w:t xml:space="preserve">. </w:t>
      </w:r>
      <w:r w:rsidR="003C392E" w:rsidRPr="000A1F01">
        <w:rPr>
          <w:sz w:val="24"/>
          <w:szCs w:val="24"/>
        </w:rPr>
        <w:t>Recruitment</w:t>
      </w:r>
      <w:r w:rsidR="00167628" w:rsidRPr="000A1F01">
        <w:rPr>
          <w:sz w:val="24"/>
          <w:szCs w:val="24"/>
        </w:rPr>
        <w:t xml:space="preserve"> to the study</w:t>
      </w:r>
      <w:r w:rsidR="003C392E" w:rsidRPr="000A1F01">
        <w:rPr>
          <w:sz w:val="24"/>
          <w:szCs w:val="24"/>
        </w:rPr>
        <w:t xml:space="preserve"> took place between </w:t>
      </w:r>
      <w:r w:rsidR="001319C9" w:rsidRPr="000A1F01">
        <w:rPr>
          <w:sz w:val="24"/>
          <w:szCs w:val="24"/>
        </w:rPr>
        <w:t xml:space="preserve">March </w:t>
      </w:r>
      <w:r w:rsidR="003C392E" w:rsidRPr="000A1F01">
        <w:rPr>
          <w:sz w:val="24"/>
          <w:szCs w:val="24"/>
        </w:rPr>
        <w:t xml:space="preserve">and </w:t>
      </w:r>
      <w:r w:rsidR="001319C9" w:rsidRPr="000A1F01">
        <w:rPr>
          <w:sz w:val="24"/>
          <w:szCs w:val="24"/>
        </w:rPr>
        <w:t>December 2022</w:t>
      </w:r>
      <w:r w:rsidR="003C392E" w:rsidRPr="000A1F01">
        <w:rPr>
          <w:sz w:val="24"/>
          <w:szCs w:val="24"/>
        </w:rPr>
        <w:t xml:space="preserve">. </w:t>
      </w:r>
      <w:r w:rsidR="00A02271" w:rsidRPr="000A1F01">
        <w:rPr>
          <w:sz w:val="24"/>
          <w:szCs w:val="24"/>
        </w:rPr>
        <w:t xml:space="preserve">We prioritised recruitment to </w:t>
      </w:r>
      <w:r w:rsidR="004B79FE" w:rsidRPr="000A1F01">
        <w:rPr>
          <w:sz w:val="24"/>
          <w:szCs w:val="24"/>
        </w:rPr>
        <w:t>n</w:t>
      </w:r>
      <w:r w:rsidR="00A02271" w:rsidRPr="000A1F01">
        <w:rPr>
          <w:sz w:val="24"/>
          <w:szCs w:val="24"/>
        </w:rPr>
        <w:t>on-English speaking community focus groups</w:t>
      </w:r>
      <w:r w:rsidR="00291317" w:rsidRPr="000A1F01">
        <w:rPr>
          <w:sz w:val="24"/>
          <w:szCs w:val="24"/>
        </w:rPr>
        <w:t xml:space="preserve"> initially</w:t>
      </w:r>
      <w:r w:rsidR="00A02271" w:rsidRPr="000A1F01">
        <w:rPr>
          <w:sz w:val="24"/>
          <w:szCs w:val="24"/>
        </w:rPr>
        <w:t xml:space="preserve">. </w:t>
      </w:r>
      <w:r w:rsidR="00AE6852" w:rsidRPr="000A1F01">
        <w:rPr>
          <w:sz w:val="24"/>
          <w:szCs w:val="24"/>
        </w:rPr>
        <w:t>TM</w:t>
      </w:r>
      <w:r w:rsidR="001319C9" w:rsidRPr="000A1F01">
        <w:rPr>
          <w:sz w:val="24"/>
          <w:szCs w:val="24"/>
        </w:rPr>
        <w:t>,</w:t>
      </w:r>
      <w:r w:rsidR="00D67DBB" w:rsidRPr="000A1F01">
        <w:rPr>
          <w:sz w:val="24"/>
          <w:szCs w:val="24"/>
        </w:rPr>
        <w:t xml:space="preserve"> </w:t>
      </w:r>
      <w:r w:rsidR="00AE6852" w:rsidRPr="000A1F01">
        <w:rPr>
          <w:sz w:val="24"/>
          <w:szCs w:val="24"/>
        </w:rPr>
        <w:t xml:space="preserve">NA </w:t>
      </w:r>
      <w:r w:rsidR="001319C9" w:rsidRPr="000A1F01">
        <w:rPr>
          <w:sz w:val="24"/>
          <w:szCs w:val="24"/>
        </w:rPr>
        <w:t xml:space="preserve">and HH </w:t>
      </w:r>
      <w:r w:rsidR="00AE6852" w:rsidRPr="000A1F01">
        <w:rPr>
          <w:sz w:val="24"/>
          <w:szCs w:val="24"/>
        </w:rPr>
        <w:t>recruited</w:t>
      </w:r>
      <w:r w:rsidR="00A02271" w:rsidRPr="000A1F01">
        <w:rPr>
          <w:sz w:val="24"/>
          <w:szCs w:val="24"/>
        </w:rPr>
        <w:t xml:space="preserve"> all the</w:t>
      </w:r>
      <w:r w:rsidR="00AE6852" w:rsidRPr="000A1F01">
        <w:rPr>
          <w:sz w:val="24"/>
          <w:szCs w:val="24"/>
        </w:rPr>
        <w:t xml:space="preserve"> participants for the focus groups</w:t>
      </w:r>
      <w:r w:rsidR="00D57E59" w:rsidRPr="000A1F01">
        <w:rPr>
          <w:sz w:val="24"/>
          <w:szCs w:val="24"/>
        </w:rPr>
        <w:t xml:space="preserve"> </w:t>
      </w:r>
      <w:r w:rsidR="00A02271" w:rsidRPr="000A1F01">
        <w:rPr>
          <w:sz w:val="24"/>
          <w:szCs w:val="24"/>
        </w:rPr>
        <w:t>by approaching 6 SA community organisations</w:t>
      </w:r>
      <w:r w:rsidR="009E5372" w:rsidRPr="000A1F01">
        <w:rPr>
          <w:sz w:val="24"/>
          <w:szCs w:val="24"/>
        </w:rPr>
        <w:t xml:space="preserve"> across </w:t>
      </w:r>
      <w:r w:rsidR="00813B25" w:rsidRPr="000A1F01">
        <w:rPr>
          <w:sz w:val="24"/>
          <w:szCs w:val="24"/>
        </w:rPr>
        <w:t>GM</w:t>
      </w:r>
      <w:r w:rsidR="00AE6852" w:rsidRPr="000A1F01">
        <w:rPr>
          <w:sz w:val="24"/>
          <w:szCs w:val="24"/>
        </w:rPr>
        <w:t>.</w:t>
      </w:r>
      <w:r w:rsidR="001319C9" w:rsidRPr="000A1F01">
        <w:rPr>
          <w:sz w:val="24"/>
          <w:szCs w:val="24"/>
        </w:rPr>
        <w:t xml:space="preserve"> This involved </w:t>
      </w:r>
      <w:r w:rsidR="000242C6" w:rsidRPr="000A1F01">
        <w:rPr>
          <w:sz w:val="24"/>
          <w:szCs w:val="24"/>
        </w:rPr>
        <w:t xml:space="preserve">scheduling </w:t>
      </w:r>
      <w:r w:rsidR="001319C9" w:rsidRPr="000A1F01">
        <w:rPr>
          <w:sz w:val="24"/>
          <w:szCs w:val="24"/>
        </w:rPr>
        <w:t xml:space="preserve">either an in-person meeting, or a telephone call followed by an email, depending on the preferred method of contact the PPI contributor had in place with the SA organisation. </w:t>
      </w:r>
      <w:r w:rsidR="00E75149" w:rsidRPr="000A1F01">
        <w:rPr>
          <w:sz w:val="24"/>
          <w:szCs w:val="24"/>
        </w:rPr>
        <w:t>The patient facing materials were either printed and taken to the in-person meeting to circ</w:t>
      </w:r>
      <w:r w:rsidR="00545B64" w:rsidRPr="000A1F01">
        <w:rPr>
          <w:sz w:val="24"/>
          <w:szCs w:val="24"/>
        </w:rPr>
        <w:t>ulate, or attached to an email for potential participants to contact the researchers directly.</w:t>
      </w:r>
    </w:p>
    <w:p w14:paraId="76B4B74B" w14:textId="73B88C39" w:rsidR="006779EE" w:rsidRPr="000A1F01" w:rsidRDefault="00AE6852">
      <w:pPr>
        <w:rPr>
          <w:sz w:val="24"/>
          <w:szCs w:val="24"/>
        </w:rPr>
      </w:pPr>
      <w:r w:rsidRPr="000A1F01">
        <w:rPr>
          <w:sz w:val="24"/>
          <w:szCs w:val="24"/>
        </w:rPr>
        <w:t>Interview participants were</w:t>
      </w:r>
      <w:r w:rsidR="009E5372" w:rsidRPr="000A1F01">
        <w:rPr>
          <w:sz w:val="24"/>
          <w:szCs w:val="24"/>
        </w:rPr>
        <w:t xml:space="preserve"> </w:t>
      </w:r>
      <w:r w:rsidRPr="000A1F01">
        <w:rPr>
          <w:sz w:val="24"/>
          <w:szCs w:val="24"/>
        </w:rPr>
        <w:t xml:space="preserve">recruited from </w:t>
      </w:r>
      <w:r w:rsidR="009E5372" w:rsidRPr="000A1F01">
        <w:rPr>
          <w:sz w:val="24"/>
          <w:szCs w:val="24"/>
        </w:rPr>
        <w:t xml:space="preserve">GM </w:t>
      </w:r>
      <w:r w:rsidRPr="000A1F01">
        <w:rPr>
          <w:sz w:val="24"/>
          <w:szCs w:val="24"/>
        </w:rPr>
        <w:t xml:space="preserve">community </w:t>
      </w:r>
      <w:r w:rsidR="00485246" w:rsidRPr="000A1F01">
        <w:rPr>
          <w:sz w:val="24"/>
          <w:szCs w:val="24"/>
        </w:rPr>
        <w:t>settings, Twitter and existing and public involvement groups</w:t>
      </w:r>
      <w:r w:rsidR="0066774B" w:rsidRPr="000A1F01">
        <w:rPr>
          <w:sz w:val="24"/>
          <w:szCs w:val="24"/>
        </w:rPr>
        <w:t>/ leads</w:t>
      </w:r>
      <w:r w:rsidR="003B1AC7" w:rsidRPr="000A1F01">
        <w:rPr>
          <w:sz w:val="24"/>
          <w:szCs w:val="24"/>
        </w:rPr>
        <w:t xml:space="preserve"> by</w:t>
      </w:r>
      <w:r w:rsidR="009E5372" w:rsidRPr="000A1F01">
        <w:rPr>
          <w:sz w:val="24"/>
          <w:szCs w:val="24"/>
        </w:rPr>
        <w:t xml:space="preserve"> HH, TM</w:t>
      </w:r>
      <w:r w:rsidR="00485246" w:rsidRPr="000A1F01">
        <w:rPr>
          <w:sz w:val="24"/>
          <w:szCs w:val="24"/>
        </w:rPr>
        <w:t>,</w:t>
      </w:r>
      <w:r w:rsidR="00D67DBB" w:rsidRPr="000A1F01">
        <w:rPr>
          <w:sz w:val="24"/>
          <w:szCs w:val="24"/>
        </w:rPr>
        <w:t xml:space="preserve"> </w:t>
      </w:r>
      <w:r w:rsidR="009E5372" w:rsidRPr="000A1F01">
        <w:rPr>
          <w:sz w:val="24"/>
          <w:szCs w:val="24"/>
        </w:rPr>
        <w:t>NA</w:t>
      </w:r>
      <w:r w:rsidR="00485246" w:rsidRPr="000A1F01">
        <w:rPr>
          <w:sz w:val="24"/>
          <w:szCs w:val="24"/>
        </w:rPr>
        <w:t xml:space="preserve"> and NS</w:t>
      </w:r>
      <w:r w:rsidR="00F94921" w:rsidRPr="000A1F01">
        <w:rPr>
          <w:sz w:val="24"/>
          <w:szCs w:val="24"/>
        </w:rPr>
        <w:t>.</w:t>
      </w:r>
      <w:r w:rsidR="006122FF" w:rsidRPr="000A1F01">
        <w:rPr>
          <w:sz w:val="24"/>
          <w:szCs w:val="24"/>
        </w:rPr>
        <w:t xml:space="preserve"> </w:t>
      </w:r>
      <w:r w:rsidR="00F94921" w:rsidRPr="000A1F01">
        <w:rPr>
          <w:sz w:val="24"/>
          <w:szCs w:val="24"/>
        </w:rPr>
        <w:t xml:space="preserve">Interested participants were given </w:t>
      </w:r>
      <w:r w:rsidR="006135EF" w:rsidRPr="000A1F01">
        <w:rPr>
          <w:sz w:val="24"/>
          <w:szCs w:val="24"/>
        </w:rPr>
        <w:t xml:space="preserve">a consent to contact form requesting personal contact details and </w:t>
      </w:r>
      <w:r w:rsidR="00F234CF" w:rsidRPr="000A1F01">
        <w:rPr>
          <w:sz w:val="24"/>
          <w:szCs w:val="24"/>
        </w:rPr>
        <w:t>spoken/</w:t>
      </w:r>
      <w:r w:rsidR="006135EF" w:rsidRPr="000A1F01">
        <w:rPr>
          <w:sz w:val="24"/>
          <w:szCs w:val="24"/>
        </w:rPr>
        <w:t>written language preference</w:t>
      </w:r>
      <w:r w:rsidR="00F234CF" w:rsidRPr="000A1F01">
        <w:rPr>
          <w:sz w:val="24"/>
          <w:szCs w:val="24"/>
        </w:rPr>
        <w:t>s</w:t>
      </w:r>
      <w:r w:rsidR="006135EF" w:rsidRPr="000A1F01">
        <w:rPr>
          <w:sz w:val="24"/>
          <w:szCs w:val="24"/>
        </w:rPr>
        <w:t xml:space="preserve">. </w:t>
      </w:r>
      <w:r w:rsidR="00485246" w:rsidRPr="000A1F01">
        <w:rPr>
          <w:sz w:val="24"/>
          <w:szCs w:val="24"/>
        </w:rPr>
        <w:t>Potential participants were emailed or given in-person the full Participant Information Sheet</w:t>
      </w:r>
      <w:r w:rsidR="00070593" w:rsidRPr="000A1F01">
        <w:rPr>
          <w:sz w:val="24"/>
          <w:szCs w:val="24"/>
        </w:rPr>
        <w:t>, consent form and consent to contact form,</w:t>
      </w:r>
      <w:r w:rsidR="00693972" w:rsidRPr="000A1F01">
        <w:rPr>
          <w:sz w:val="24"/>
          <w:szCs w:val="24"/>
        </w:rPr>
        <w:t xml:space="preserve"> depending on preference</w:t>
      </w:r>
      <w:r w:rsidR="00485246" w:rsidRPr="000A1F01">
        <w:rPr>
          <w:sz w:val="24"/>
          <w:szCs w:val="24"/>
        </w:rPr>
        <w:t xml:space="preserve">. </w:t>
      </w:r>
      <w:r w:rsidR="00EE30F1" w:rsidRPr="000A1F01">
        <w:rPr>
          <w:sz w:val="24"/>
          <w:szCs w:val="24"/>
        </w:rPr>
        <w:t>People indicated their preferred language for spoken and written language</w:t>
      </w:r>
      <w:r w:rsidR="00D775A1" w:rsidRPr="000A1F01">
        <w:rPr>
          <w:sz w:val="24"/>
          <w:szCs w:val="24"/>
        </w:rPr>
        <w:t xml:space="preserve"> </w:t>
      </w:r>
      <w:r w:rsidR="00EE30F1" w:rsidRPr="000A1F01">
        <w:rPr>
          <w:sz w:val="24"/>
          <w:szCs w:val="24"/>
        </w:rPr>
        <w:t>so we could allocate</w:t>
      </w:r>
      <w:r w:rsidR="00D775A1" w:rsidRPr="000A1F01">
        <w:rPr>
          <w:sz w:val="24"/>
          <w:szCs w:val="24"/>
        </w:rPr>
        <w:t xml:space="preserve"> people</w:t>
      </w:r>
      <w:r w:rsidR="00EE30F1" w:rsidRPr="000A1F01">
        <w:rPr>
          <w:sz w:val="24"/>
          <w:szCs w:val="24"/>
        </w:rPr>
        <w:t xml:space="preserve"> to either a </w:t>
      </w:r>
      <w:r w:rsidR="00512F9F" w:rsidRPr="000A1F01">
        <w:rPr>
          <w:sz w:val="24"/>
          <w:szCs w:val="24"/>
        </w:rPr>
        <w:t>n</w:t>
      </w:r>
      <w:r w:rsidR="007D6FA2" w:rsidRPr="000A1F01">
        <w:rPr>
          <w:sz w:val="24"/>
          <w:szCs w:val="24"/>
        </w:rPr>
        <w:t xml:space="preserve">on-English or English language </w:t>
      </w:r>
      <w:r w:rsidR="00EE30F1" w:rsidRPr="000A1F01">
        <w:rPr>
          <w:sz w:val="24"/>
          <w:szCs w:val="24"/>
        </w:rPr>
        <w:t>focus group or</w:t>
      </w:r>
      <w:r w:rsidR="007D6FA2" w:rsidRPr="000A1F01">
        <w:rPr>
          <w:sz w:val="24"/>
          <w:szCs w:val="24"/>
        </w:rPr>
        <w:t xml:space="preserve"> English language</w:t>
      </w:r>
      <w:r w:rsidR="00EE30F1" w:rsidRPr="000A1F01">
        <w:rPr>
          <w:sz w:val="24"/>
          <w:szCs w:val="24"/>
        </w:rPr>
        <w:t xml:space="preserve"> interview. </w:t>
      </w:r>
    </w:p>
    <w:p w14:paraId="60F3A382" w14:textId="60917CFB" w:rsidR="004B79FE" w:rsidRPr="000A1F01" w:rsidRDefault="004B79FE">
      <w:pPr>
        <w:rPr>
          <w:i/>
          <w:iCs/>
          <w:sz w:val="24"/>
          <w:szCs w:val="24"/>
        </w:rPr>
      </w:pPr>
      <w:r w:rsidRPr="000A1F01">
        <w:rPr>
          <w:i/>
          <w:sz w:val="24"/>
          <w:szCs w:val="24"/>
        </w:rPr>
        <w:t>Recruitment: researcher led</w:t>
      </w:r>
    </w:p>
    <w:p w14:paraId="75625CD6" w14:textId="57F3BA54" w:rsidR="00001456" w:rsidRPr="000A1F01" w:rsidRDefault="009E5372">
      <w:pPr>
        <w:rPr>
          <w:sz w:val="24"/>
          <w:szCs w:val="24"/>
        </w:rPr>
      </w:pPr>
      <w:r w:rsidRPr="000A1F01">
        <w:rPr>
          <w:sz w:val="24"/>
          <w:szCs w:val="24"/>
        </w:rPr>
        <w:t>NS and SCS also recru</w:t>
      </w:r>
      <w:r w:rsidR="006A5E86" w:rsidRPr="000A1F01">
        <w:rPr>
          <w:sz w:val="24"/>
          <w:szCs w:val="24"/>
        </w:rPr>
        <w:t>ited individuals from practices using a</w:t>
      </w:r>
      <w:r w:rsidR="009461BD" w:rsidRPr="000A1F01">
        <w:rPr>
          <w:sz w:val="24"/>
          <w:szCs w:val="24"/>
        </w:rPr>
        <w:t xml:space="preserve"> digital</w:t>
      </w:r>
      <w:r w:rsidR="006A5E86" w:rsidRPr="000A1F01">
        <w:rPr>
          <w:sz w:val="24"/>
          <w:szCs w:val="24"/>
        </w:rPr>
        <w:t xml:space="preserve"> access and consultation system called</w:t>
      </w:r>
      <w:r w:rsidR="00AE6852" w:rsidRPr="000A1F01">
        <w:rPr>
          <w:sz w:val="24"/>
          <w:szCs w:val="24"/>
        </w:rPr>
        <w:t xml:space="preserve"> </w:t>
      </w:r>
      <w:r w:rsidR="00824AC6" w:rsidRPr="000A1F01">
        <w:rPr>
          <w:sz w:val="24"/>
          <w:szCs w:val="24"/>
        </w:rPr>
        <w:t>PATCHS</w:t>
      </w:r>
      <w:r w:rsidR="00485246" w:rsidRPr="000A1F01">
        <w:rPr>
          <w:sz w:val="24"/>
          <w:szCs w:val="24"/>
        </w:rPr>
        <w:t xml:space="preserve"> </w:t>
      </w:r>
      <w:r w:rsidR="005E7D94" w:rsidRPr="000A1F01">
        <w:rPr>
          <w:sz w:val="24"/>
          <w:szCs w:val="24"/>
        </w:rPr>
        <w:fldChar w:fldCharType="begin"/>
      </w:r>
      <w:r w:rsidR="00804197" w:rsidRPr="000A1F01">
        <w:rPr>
          <w:sz w:val="24"/>
          <w:szCs w:val="24"/>
        </w:rPr>
        <w:instrText xml:space="preserve"> ADDIN EN.CITE &lt;EndNote&gt;&lt;Cite&gt;&lt;Author&gt;PACTHS.ai&lt;/Author&gt;&lt;RecNum&gt;602&lt;/RecNum&gt;&lt;DisplayText&gt;(35)&lt;/DisplayText&gt;&lt;record&gt;&lt;rec-number&gt;602&lt;/rec-number&gt;&lt;foreign-keys&gt;&lt;key app="EN" db-id="vwrtzew0q05rxqewfrpxzpptvaddxeaz95dt" timestamp="1687250800"&gt;602&lt;/key&gt;&lt;/foreign-keys&gt;&lt;ref-type name="Web Page"&gt;12&lt;/ref-type&gt;&lt;contributors&gt;&lt;authors&gt;&lt;author&gt;PACTHS.ai&lt;/author&gt;&lt;/authors&gt;&lt;/contributors&gt;&lt;titles&gt;&lt;title&gt;PATCHS: Next Generation Online Consultation&lt;/title&gt;&lt;/titles&gt;&lt;number&gt;06/06/23&lt;/number&gt;&lt;dates&gt;&lt;/dates&gt;&lt;urls&gt;&lt;related-urls&gt;&lt;url&gt;https://www.patchs.ai/&lt;/url&gt;&lt;/related-urls&gt;&lt;/urls&gt;&lt;/record&gt;&lt;/Cite&gt;&lt;/EndNote&gt;</w:instrText>
      </w:r>
      <w:r w:rsidR="005E7D94" w:rsidRPr="000A1F01">
        <w:rPr>
          <w:sz w:val="24"/>
          <w:szCs w:val="24"/>
        </w:rPr>
        <w:fldChar w:fldCharType="separate"/>
      </w:r>
      <w:r w:rsidR="00804197" w:rsidRPr="000A1F01">
        <w:rPr>
          <w:noProof/>
          <w:sz w:val="24"/>
          <w:szCs w:val="24"/>
        </w:rPr>
        <w:t>(35)</w:t>
      </w:r>
      <w:r w:rsidR="005E7D94" w:rsidRPr="000A1F01">
        <w:rPr>
          <w:sz w:val="24"/>
          <w:szCs w:val="24"/>
        </w:rPr>
        <w:fldChar w:fldCharType="end"/>
      </w:r>
      <w:r w:rsidR="006A5E86" w:rsidRPr="000A1F01">
        <w:rPr>
          <w:sz w:val="24"/>
          <w:szCs w:val="24"/>
        </w:rPr>
        <w:t>.</w:t>
      </w:r>
      <w:r w:rsidR="00B72634" w:rsidRPr="000A1F01">
        <w:rPr>
          <w:sz w:val="24"/>
          <w:szCs w:val="24"/>
        </w:rPr>
        <w:t xml:space="preserve"> Recruitment was via a</w:t>
      </w:r>
      <w:r w:rsidR="006A5E86" w:rsidRPr="000A1F01">
        <w:rPr>
          <w:sz w:val="24"/>
          <w:szCs w:val="24"/>
        </w:rPr>
        <w:t xml:space="preserve"> </w:t>
      </w:r>
      <w:r w:rsidR="00EE7D36" w:rsidRPr="000A1F01">
        <w:rPr>
          <w:sz w:val="24"/>
          <w:szCs w:val="24"/>
        </w:rPr>
        <w:t>Nationwide</w:t>
      </w:r>
      <w:r w:rsidR="00D423DB" w:rsidRPr="000A1F01">
        <w:rPr>
          <w:sz w:val="24"/>
          <w:szCs w:val="24"/>
        </w:rPr>
        <w:t xml:space="preserve"> </w:t>
      </w:r>
      <w:r w:rsidR="006A5E86" w:rsidRPr="000A1F01">
        <w:rPr>
          <w:sz w:val="24"/>
          <w:szCs w:val="24"/>
        </w:rPr>
        <w:t xml:space="preserve">database of patients who had consented to be contacted </w:t>
      </w:r>
      <w:r w:rsidR="00B72634" w:rsidRPr="000A1F01">
        <w:rPr>
          <w:sz w:val="24"/>
          <w:szCs w:val="24"/>
        </w:rPr>
        <w:t>by University of Manchester</w:t>
      </w:r>
      <w:r w:rsidR="00C73300" w:rsidRPr="000A1F01">
        <w:rPr>
          <w:sz w:val="24"/>
          <w:szCs w:val="24"/>
        </w:rPr>
        <w:t xml:space="preserve"> (UoM)</w:t>
      </w:r>
      <w:r w:rsidR="00B72634" w:rsidRPr="000A1F01">
        <w:rPr>
          <w:sz w:val="24"/>
          <w:szCs w:val="24"/>
        </w:rPr>
        <w:t xml:space="preserve"> researchers</w:t>
      </w:r>
      <w:r w:rsidR="00DF1B53" w:rsidRPr="000A1F01">
        <w:rPr>
          <w:sz w:val="24"/>
          <w:szCs w:val="24"/>
        </w:rPr>
        <w:t xml:space="preserve"> by email</w:t>
      </w:r>
      <w:r w:rsidR="00B72634" w:rsidRPr="000A1F01">
        <w:rPr>
          <w:sz w:val="24"/>
          <w:szCs w:val="24"/>
        </w:rPr>
        <w:t xml:space="preserve"> </w:t>
      </w:r>
      <w:r w:rsidR="006A5E86" w:rsidRPr="000A1F01">
        <w:rPr>
          <w:sz w:val="24"/>
          <w:szCs w:val="24"/>
        </w:rPr>
        <w:t>about</w:t>
      </w:r>
      <w:r w:rsidR="00B72634" w:rsidRPr="000A1F01">
        <w:rPr>
          <w:sz w:val="24"/>
          <w:szCs w:val="24"/>
        </w:rPr>
        <w:t xml:space="preserve"> further</w:t>
      </w:r>
      <w:r w:rsidR="006A5E86" w:rsidRPr="000A1F01">
        <w:rPr>
          <w:sz w:val="24"/>
          <w:szCs w:val="24"/>
        </w:rPr>
        <w:t xml:space="preserve"> research.</w:t>
      </w:r>
      <w:r w:rsidR="003C41DB" w:rsidRPr="000A1F01">
        <w:rPr>
          <w:sz w:val="24"/>
          <w:szCs w:val="24"/>
        </w:rPr>
        <w:t xml:space="preserve"> </w:t>
      </w:r>
      <w:r w:rsidR="00070593" w:rsidRPr="000A1F01">
        <w:rPr>
          <w:sz w:val="24"/>
          <w:szCs w:val="24"/>
        </w:rPr>
        <w:t>This enabled us to</w:t>
      </w:r>
      <w:r w:rsidR="006E782E" w:rsidRPr="000A1F01">
        <w:rPr>
          <w:sz w:val="24"/>
          <w:szCs w:val="24"/>
        </w:rPr>
        <w:t xml:space="preserve"> sample</w:t>
      </w:r>
      <w:r w:rsidR="00062CC1" w:rsidRPr="000A1F01">
        <w:rPr>
          <w:sz w:val="24"/>
          <w:szCs w:val="24"/>
        </w:rPr>
        <w:t xml:space="preserve"> people</w:t>
      </w:r>
      <w:r w:rsidR="006E782E" w:rsidRPr="000A1F01">
        <w:rPr>
          <w:sz w:val="24"/>
          <w:szCs w:val="24"/>
        </w:rPr>
        <w:t xml:space="preserve"> who had experience of using the </w:t>
      </w:r>
      <w:r w:rsidR="00070593" w:rsidRPr="000A1F01">
        <w:rPr>
          <w:sz w:val="24"/>
          <w:szCs w:val="24"/>
        </w:rPr>
        <w:t xml:space="preserve">PATCHS </w:t>
      </w:r>
      <w:r w:rsidR="006E782E" w:rsidRPr="000A1F01">
        <w:rPr>
          <w:sz w:val="24"/>
          <w:szCs w:val="24"/>
        </w:rPr>
        <w:t>system, who were</w:t>
      </w:r>
      <w:r w:rsidR="00062CC1" w:rsidRPr="000A1F01">
        <w:rPr>
          <w:sz w:val="24"/>
          <w:szCs w:val="24"/>
        </w:rPr>
        <w:t xml:space="preserve"> of South Asian background</w:t>
      </w:r>
      <w:r w:rsidR="006E782E" w:rsidRPr="000A1F01">
        <w:rPr>
          <w:sz w:val="24"/>
          <w:szCs w:val="24"/>
        </w:rPr>
        <w:t>, and</w:t>
      </w:r>
      <w:r w:rsidR="00062CC1" w:rsidRPr="000A1F01">
        <w:rPr>
          <w:sz w:val="24"/>
          <w:szCs w:val="24"/>
        </w:rPr>
        <w:t xml:space="preserve"> interested in taking part in </w:t>
      </w:r>
      <w:r w:rsidR="007A1CB2" w:rsidRPr="000A1F01">
        <w:rPr>
          <w:sz w:val="24"/>
          <w:szCs w:val="24"/>
        </w:rPr>
        <w:t xml:space="preserve">further </w:t>
      </w:r>
      <w:r w:rsidR="00062CC1" w:rsidRPr="000A1F01">
        <w:rPr>
          <w:sz w:val="24"/>
          <w:szCs w:val="24"/>
        </w:rPr>
        <w:t>research.</w:t>
      </w:r>
      <w:r w:rsidR="00167628" w:rsidRPr="000A1F01">
        <w:rPr>
          <w:sz w:val="24"/>
          <w:szCs w:val="24"/>
        </w:rPr>
        <w:t xml:space="preserve"> </w:t>
      </w:r>
      <w:r w:rsidR="00CE66EA" w:rsidRPr="000A1F01">
        <w:rPr>
          <w:sz w:val="24"/>
          <w:szCs w:val="24"/>
        </w:rPr>
        <w:t xml:space="preserve">Initially </w:t>
      </w:r>
      <w:r w:rsidR="006A5E86" w:rsidRPr="000A1F01">
        <w:rPr>
          <w:sz w:val="24"/>
          <w:szCs w:val="24"/>
        </w:rPr>
        <w:t xml:space="preserve">NS and SCS emailed the </w:t>
      </w:r>
      <w:r w:rsidR="00DF1B53" w:rsidRPr="000A1F01">
        <w:rPr>
          <w:sz w:val="24"/>
          <w:szCs w:val="24"/>
        </w:rPr>
        <w:t xml:space="preserve">advert, </w:t>
      </w:r>
      <w:r w:rsidR="00F234CF" w:rsidRPr="000A1F01">
        <w:rPr>
          <w:sz w:val="24"/>
          <w:szCs w:val="24"/>
        </w:rPr>
        <w:t>p</w:t>
      </w:r>
      <w:r w:rsidR="006A5E86" w:rsidRPr="000A1F01">
        <w:rPr>
          <w:sz w:val="24"/>
          <w:szCs w:val="24"/>
        </w:rPr>
        <w:t xml:space="preserve">articipant </w:t>
      </w:r>
      <w:r w:rsidR="00F234CF" w:rsidRPr="000A1F01">
        <w:rPr>
          <w:sz w:val="24"/>
          <w:szCs w:val="24"/>
        </w:rPr>
        <w:t>i</w:t>
      </w:r>
      <w:r w:rsidR="006A5E86" w:rsidRPr="000A1F01">
        <w:rPr>
          <w:sz w:val="24"/>
          <w:szCs w:val="24"/>
        </w:rPr>
        <w:t xml:space="preserve">nformation </w:t>
      </w:r>
      <w:r w:rsidR="00F234CF" w:rsidRPr="000A1F01">
        <w:rPr>
          <w:sz w:val="24"/>
          <w:szCs w:val="24"/>
        </w:rPr>
        <w:t>s</w:t>
      </w:r>
      <w:r w:rsidR="006A5E86" w:rsidRPr="000A1F01">
        <w:rPr>
          <w:sz w:val="24"/>
          <w:szCs w:val="24"/>
        </w:rPr>
        <w:t xml:space="preserve">heet </w:t>
      </w:r>
      <w:r w:rsidR="00BB305A" w:rsidRPr="000A1F01">
        <w:rPr>
          <w:sz w:val="24"/>
          <w:szCs w:val="24"/>
        </w:rPr>
        <w:t xml:space="preserve">and consent form </w:t>
      </w:r>
      <w:r w:rsidR="006A5E86" w:rsidRPr="000A1F01">
        <w:rPr>
          <w:sz w:val="24"/>
          <w:szCs w:val="24"/>
        </w:rPr>
        <w:t xml:space="preserve">to </w:t>
      </w:r>
      <w:r w:rsidR="00CE66EA" w:rsidRPr="000A1F01">
        <w:rPr>
          <w:sz w:val="24"/>
          <w:szCs w:val="24"/>
        </w:rPr>
        <w:t xml:space="preserve">50 patients </w:t>
      </w:r>
      <w:r w:rsidR="006A5E86" w:rsidRPr="000A1F01">
        <w:rPr>
          <w:sz w:val="24"/>
          <w:szCs w:val="24"/>
        </w:rPr>
        <w:t>who were recorded as having a SA ethnicity</w:t>
      </w:r>
      <w:r w:rsidR="00CE66EA" w:rsidRPr="000A1F01">
        <w:rPr>
          <w:sz w:val="24"/>
          <w:szCs w:val="24"/>
        </w:rPr>
        <w:t xml:space="preserve">. Subsequently a mass mail merge was conducted to </w:t>
      </w:r>
      <w:r w:rsidR="00BC2E49" w:rsidRPr="000A1F01">
        <w:rPr>
          <w:sz w:val="24"/>
          <w:szCs w:val="24"/>
        </w:rPr>
        <w:t>3264</w:t>
      </w:r>
      <w:r w:rsidR="00CE66EA" w:rsidRPr="000A1F01">
        <w:rPr>
          <w:sz w:val="24"/>
          <w:szCs w:val="24"/>
        </w:rPr>
        <w:t xml:space="preserve"> patients.</w:t>
      </w:r>
      <w:r w:rsidR="00B72634" w:rsidRPr="000A1F01">
        <w:rPr>
          <w:sz w:val="24"/>
          <w:szCs w:val="24"/>
        </w:rPr>
        <w:t xml:space="preserve"> </w:t>
      </w:r>
      <w:r w:rsidR="00CE66EA" w:rsidRPr="000A1F01">
        <w:rPr>
          <w:sz w:val="24"/>
          <w:szCs w:val="24"/>
        </w:rPr>
        <w:t xml:space="preserve">Those </w:t>
      </w:r>
      <w:r w:rsidR="00B72634" w:rsidRPr="000A1F01">
        <w:rPr>
          <w:sz w:val="24"/>
          <w:szCs w:val="24"/>
        </w:rPr>
        <w:t>who agreed to participate</w:t>
      </w:r>
      <w:r w:rsidR="00BC2E49" w:rsidRPr="000A1F01">
        <w:rPr>
          <w:sz w:val="24"/>
          <w:szCs w:val="24"/>
        </w:rPr>
        <w:t xml:space="preserve"> </w:t>
      </w:r>
      <w:r w:rsidR="00CE66EA" w:rsidRPr="000A1F01">
        <w:rPr>
          <w:sz w:val="24"/>
          <w:szCs w:val="24"/>
        </w:rPr>
        <w:t>were cons</w:t>
      </w:r>
      <w:r w:rsidR="00180591" w:rsidRPr="000A1F01">
        <w:rPr>
          <w:sz w:val="24"/>
          <w:szCs w:val="24"/>
        </w:rPr>
        <w:t>e</w:t>
      </w:r>
      <w:r w:rsidR="00CE66EA" w:rsidRPr="000A1F01">
        <w:rPr>
          <w:sz w:val="24"/>
          <w:szCs w:val="24"/>
        </w:rPr>
        <w:t>nted via email</w:t>
      </w:r>
      <w:r w:rsidR="004B79FE" w:rsidRPr="000A1F01">
        <w:rPr>
          <w:sz w:val="24"/>
          <w:szCs w:val="24"/>
        </w:rPr>
        <w:t>.</w:t>
      </w:r>
      <w:r w:rsidR="00180591" w:rsidRPr="000A1F01">
        <w:rPr>
          <w:sz w:val="24"/>
          <w:szCs w:val="24"/>
        </w:rPr>
        <w:t xml:space="preserve"> Nationwide recruitment facilitated a wider range of geographical/local factors to potentially be included in the sample versus recruitment PPI led recruitment within GM.</w:t>
      </w:r>
    </w:p>
    <w:p w14:paraId="5E52D8B9" w14:textId="707EEB18" w:rsidR="00085F2F" w:rsidRPr="000A1F01" w:rsidRDefault="002D2632">
      <w:pPr>
        <w:rPr>
          <w:i/>
          <w:sz w:val="24"/>
          <w:szCs w:val="24"/>
        </w:rPr>
      </w:pPr>
      <w:r w:rsidRPr="000A1F01">
        <w:rPr>
          <w:i/>
          <w:sz w:val="24"/>
          <w:szCs w:val="24"/>
        </w:rPr>
        <w:t>Data collection: In-person focus groups</w:t>
      </w:r>
    </w:p>
    <w:p w14:paraId="79504584" w14:textId="4C309ADC" w:rsidR="00085F2F" w:rsidRPr="000A1F01" w:rsidRDefault="00852224" w:rsidP="00085F2F">
      <w:pPr>
        <w:rPr>
          <w:sz w:val="24"/>
          <w:szCs w:val="24"/>
        </w:rPr>
      </w:pPr>
      <w:r w:rsidRPr="000A1F01">
        <w:rPr>
          <w:sz w:val="24"/>
          <w:szCs w:val="24"/>
        </w:rPr>
        <w:t xml:space="preserve">Homogenous groups with a common language  (one in Urdu, Bangla and English respectively) and sex of participants were selected to facilitate ease of communication and a synergy of ideas from the participants in the group </w:t>
      </w:r>
      <w:r w:rsidRPr="000A1F01">
        <w:rPr>
          <w:sz w:val="24"/>
          <w:szCs w:val="24"/>
        </w:rPr>
        <w:fldChar w:fldCharType="begin"/>
      </w:r>
      <w:r w:rsidR="00804197" w:rsidRPr="000A1F01">
        <w:rPr>
          <w:sz w:val="24"/>
          <w:szCs w:val="24"/>
        </w:rPr>
        <w:instrText xml:space="preserve"> ADDIN EN.CITE &lt;EndNote&gt;&lt;Cite&gt;&lt;Author&gt;P.&lt;/Author&gt;&lt;Year&gt;2011&lt;/Year&gt;&lt;RecNum&gt;22&lt;/RecNum&gt;&lt;DisplayText&gt;(33)&lt;/DisplayText&gt;&lt;record&gt;&lt;rec-number&gt;22&lt;/rec-number&gt;&lt;foreign-keys&gt;&lt;key app="EN" db-id="sprvxv0fxstt93ewrpwp9pxwsvppfes029e5" timestamp="1682588603"&gt;22&lt;/key&gt;&lt;/foreign-keys&gt;&lt;ref-type name="Book"&gt;6&lt;/ref-type&gt;&lt;contributors&gt;&lt;authors&gt;&lt;author&gt;Liamputtong P.&lt;/author&gt;&lt;/authors&gt;&lt;/contributors&gt;&lt;titles&gt;&lt;title&gt; Focus Group Methodology: Principle and Practice&lt;/title&gt;&lt;/titles&gt;&lt;dates&gt;&lt;year&gt;2011&lt;/year&gt;&lt;/dates&gt;&lt;pub-location&gt;London&lt;/pub-location&gt;&lt;publisher&gt;Sage&lt;/publisher&gt;&lt;urls&gt;&lt;/urls&gt;&lt;/record&gt;&lt;/Cite&gt;&lt;/EndNote&gt;</w:instrText>
      </w:r>
      <w:r w:rsidRPr="000A1F01">
        <w:rPr>
          <w:sz w:val="24"/>
          <w:szCs w:val="24"/>
        </w:rPr>
        <w:fldChar w:fldCharType="separate"/>
      </w:r>
      <w:r w:rsidR="00804197" w:rsidRPr="000A1F01">
        <w:rPr>
          <w:noProof/>
          <w:sz w:val="24"/>
          <w:szCs w:val="24"/>
        </w:rPr>
        <w:t>(33)</w:t>
      </w:r>
      <w:r w:rsidRPr="000A1F01">
        <w:rPr>
          <w:sz w:val="24"/>
          <w:szCs w:val="24"/>
        </w:rPr>
        <w:fldChar w:fldCharType="end"/>
      </w:r>
      <w:r w:rsidRPr="000A1F01">
        <w:rPr>
          <w:sz w:val="24"/>
          <w:szCs w:val="24"/>
        </w:rPr>
        <w:t>. In-person groups were also preferred due to the value that people from SA place on non-verbal aspects of communication</w:t>
      </w:r>
      <w:r w:rsidR="00B125C4" w:rsidRPr="000A1F01">
        <w:rPr>
          <w:sz w:val="24"/>
          <w:szCs w:val="24"/>
        </w:rPr>
        <w:t xml:space="preserve"> and that non-verbal communication styles may vary across cultures </w:t>
      </w:r>
      <w:r w:rsidR="00B125C4" w:rsidRPr="000A1F01">
        <w:rPr>
          <w:sz w:val="24"/>
          <w:szCs w:val="24"/>
        </w:rPr>
        <w:fldChar w:fldCharType="begin"/>
      </w:r>
      <w:r w:rsidR="00804197" w:rsidRPr="000A1F01">
        <w:rPr>
          <w:sz w:val="24"/>
          <w:szCs w:val="24"/>
        </w:rPr>
        <w:instrText xml:space="preserve"> ADDIN EN.CITE &lt;EndNote&gt;&lt;Cite&gt;&lt;Author&gt;Ahmed&lt;/Author&gt;&lt;Year&gt;2000&lt;/Year&gt;&lt;RecNum&gt;606&lt;/RecNum&gt;&lt;DisplayText&gt;(36)&lt;/DisplayText&gt;&lt;record&gt;&lt;rec-number&gt;606&lt;/rec-number&gt;&lt;foreign-keys&gt;&lt;key app="EN" db-id="vwrtzew0q05rxqewfrpxzpptvaddxeaz95dt" timestamp="1692788926"&gt;606&lt;/key&gt;&lt;/foreign-keys&gt;&lt;ref-type name="Journal Article"&gt;17&lt;/ref-type&gt;&lt;contributors&gt;&lt;authors&gt;&lt;author&gt;Ahmed, S. M.&lt;/author&gt;&lt;author&gt;Lemkau, J. P.&lt;/author&gt;&lt;/authors&gt;&lt;/contributors&gt;&lt;auth-address&gt;Department of Faculty Medicine, Franciscan Medical Center, Wright State University School of Medicine, Dayton, Ohio, USA.&lt;/auth-address&gt;&lt;titles&gt;&lt;title&gt;Cultural issues in the primary care of South Asians&lt;/title&gt;&lt;secondary-title&gt;J Immigr Health&lt;/secondary-title&gt;&lt;alt-title&gt;Journal of immigrant health&lt;/alt-title&gt;&lt;/titles&gt;&lt;periodical&gt;&lt;full-title&gt;J Immigr Health&lt;/full-title&gt;&lt;abbr-1&gt;Journal of immigrant health&lt;/abbr-1&gt;&lt;/periodical&gt;&lt;alt-periodical&gt;&lt;full-title&gt;J Immigr Health&lt;/full-title&gt;&lt;abbr-1&gt;Journal of immigrant health&lt;/abbr-1&gt;&lt;/alt-periodical&gt;&lt;pages&gt;89-96&lt;/pages&gt;&lt;volume&gt;2&lt;/volume&gt;&lt;number&gt;2&lt;/number&gt;&lt;edition&gt;2005/10/18&lt;/edition&gt;&lt;dates&gt;&lt;year&gt;2000&lt;/year&gt;&lt;pub-dates&gt;&lt;date&gt;Apr&lt;/date&gt;&lt;/pub-dates&gt;&lt;/dates&gt;&lt;isbn&gt;1096-4045 (Print)&amp;#xD;1096-4045&lt;/isbn&gt;&lt;accession-num&gt;16228736&lt;/accession-num&gt;&lt;urls&gt;&lt;/urls&gt;&lt;electronic-resource-num&gt;10.1023/a:1009585918590&lt;/electronic-resource-num&gt;&lt;remote-database-provider&gt;NLM&lt;/remote-database-provider&gt;&lt;language&gt;eng&lt;/language&gt;&lt;/record&gt;&lt;/Cite&gt;&lt;/EndNote&gt;</w:instrText>
      </w:r>
      <w:r w:rsidR="00B125C4" w:rsidRPr="000A1F01">
        <w:rPr>
          <w:sz w:val="24"/>
          <w:szCs w:val="24"/>
        </w:rPr>
        <w:fldChar w:fldCharType="separate"/>
      </w:r>
      <w:r w:rsidR="00804197" w:rsidRPr="000A1F01">
        <w:rPr>
          <w:noProof/>
          <w:sz w:val="24"/>
          <w:szCs w:val="24"/>
        </w:rPr>
        <w:t>(36)</w:t>
      </w:r>
      <w:r w:rsidR="00B125C4" w:rsidRPr="000A1F01">
        <w:rPr>
          <w:sz w:val="24"/>
          <w:szCs w:val="24"/>
        </w:rPr>
        <w:fldChar w:fldCharType="end"/>
      </w:r>
      <w:r w:rsidRPr="000A1F01">
        <w:rPr>
          <w:sz w:val="24"/>
          <w:szCs w:val="24"/>
        </w:rPr>
        <w:t>. Groups</w:t>
      </w:r>
      <w:r w:rsidR="00485246" w:rsidRPr="000A1F01">
        <w:rPr>
          <w:sz w:val="24"/>
          <w:szCs w:val="24"/>
        </w:rPr>
        <w:t xml:space="preserve"> within each SA community organisation</w:t>
      </w:r>
      <w:r w:rsidRPr="000A1F01">
        <w:rPr>
          <w:sz w:val="24"/>
          <w:szCs w:val="24"/>
        </w:rPr>
        <w:t xml:space="preserve"> therefore</w:t>
      </w:r>
      <w:r w:rsidR="00085F2F" w:rsidRPr="000A1F01">
        <w:rPr>
          <w:sz w:val="24"/>
          <w:szCs w:val="24"/>
        </w:rPr>
        <w:t xml:space="preserve"> examined participants' experiences of</w:t>
      </w:r>
      <w:r w:rsidR="00BE6216" w:rsidRPr="000A1F01">
        <w:rPr>
          <w:sz w:val="24"/>
          <w:szCs w:val="24"/>
        </w:rPr>
        <w:t xml:space="preserve"> </w:t>
      </w:r>
      <w:r w:rsidR="002D2632" w:rsidRPr="000A1F01">
        <w:rPr>
          <w:sz w:val="24"/>
          <w:szCs w:val="24"/>
        </w:rPr>
        <w:t xml:space="preserve">access, </w:t>
      </w:r>
      <w:r w:rsidR="00BE6216" w:rsidRPr="000A1F01">
        <w:rPr>
          <w:sz w:val="24"/>
          <w:szCs w:val="24"/>
        </w:rPr>
        <w:t>triage and care in</w:t>
      </w:r>
      <w:r w:rsidR="009E5372" w:rsidRPr="000A1F01">
        <w:rPr>
          <w:sz w:val="24"/>
          <w:szCs w:val="24"/>
        </w:rPr>
        <w:t xml:space="preserve"> general practice. </w:t>
      </w:r>
      <w:r w:rsidR="00085F2F" w:rsidRPr="000A1F01">
        <w:rPr>
          <w:sz w:val="24"/>
          <w:szCs w:val="24"/>
        </w:rPr>
        <w:t>Using the same</w:t>
      </w:r>
      <w:r w:rsidR="000D5880" w:rsidRPr="000A1F01">
        <w:rPr>
          <w:sz w:val="24"/>
          <w:szCs w:val="24"/>
        </w:rPr>
        <w:t xml:space="preserve"> multilingual</w:t>
      </w:r>
      <w:r w:rsidR="00085F2F" w:rsidRPr="000A1F01">
        <w:rPr>
          <w:sz w:val="24"/>
          <w:szCs w:val="24"/>
        </w:rPr>
        <w:t xml:space="preserve"> PPI</w:t>
      </w:r>
      <w:r w:rsidR="00A91243" w:rsidRPr="000A1F01">
        <w:rPr>
          <w:sz w:val="24"/>
          <w:szCs w:val="24"/>
        </w:rPr>
        <w:t xml:space="preserve"> collaborators, TM and NA,</w:t>
      </w:r>
      <w:r w:rsidR="00085F2F" w:rsidRPr="000A1F01">
        <w:rPr>
          <w:sz w:val="24"/>
          <w:szCs w:val="24"/>
        </w:rPr>
        <w:t xml:space="preserve"> to recruit and </w:t>
      </w:r>
      <w:r w:rsidR="009E05A9" w:rsidRPr="000A1F01">
        <w:rPr>
          <w:sz w:val="24"/>
          <w:szCs w:val="24"/>
        </w:rPr>
        <w:t>c</w:t>
      </w:r>
      <w:r w:rsidR="00A91243" w:rsidRPr="000A1F01">
        <w:rPr>
          <w:sz w:val="24"/>
          <w:szCs w:val="24"/>
        </w:rPr>
        <w:t>o-</w:t>
      </w:r>
      <w:r w:rsidR="000D5880" w:rsidRPr="000A1F01">
        <w:rPr>
          <w:sz w:val="24"/>
          <w:szCs w:val="24"/>
        </w:rPr>
        <w:t>facilitate</w:t>
      </w:r>
      <w:r w:rsidR="00085F2F" w:rsidRPr="000A1F01">
        <w:rPr>
          <w:sz w:val="24"/>
          <w:szCs w:val="24"/>
        </w:rPr>
        <w:t xml:space="preserve"> the focus groups helped participants to develop trust and rapport, with the aim of making them feel more comfortable with the research. Participants were welcomed and introduced to </w:t>
      </w:r>
      <w:r w:rsidR="00A91243" w:rsidRPr="000A1F01">
        <w:rPr>
          <w:sz w:val="24"/>
          <w:szCs w:val="24"/>
        </w:rPr>
        <w:t xml:space="preserve">PPI collaborators </w:t>
      </w:r>
      <w:r w:rsidR="009E5372" w:rsidRPr="000A1F01">
        <w:rPr>
          <w:sz w:val="24"/>
          <w:szCs w:val="24"/>
        </w:rPr>
        <w:t>and researchers in attendance (NS, SCS and YM)</w:t>
      </w:r>
      <w:r w:rsidR="00085F2F" w:rsidRPr="000A1F01">
        <w:rPr>
          <w:sz w:val="24"/>
          <w:szCs w:val="24"/>
        </w:rPr>
        <w:t xml:space="preserve">. Participants were then briefed about the study, how the focus groups would be conducted and were reassured about their privacy. </w:t>
      </w:r>
      <w:r w:rsidR="00A91243" w:rsidRPr="000A1F01">
        <w:rPr>
          <w:sz w:val="24"/>
          <w:szCs w:val="24"/>
        </w:rPr>
        <w:t>Verbal and written informed c</w:t>
      </w:r>
      <w:r w:rsidR="00085F2F" w:rsidRPr="000A1F01">
        <w:rPr>
          <w:sz w:val="24"/>
          <w:szCs w:val="24"/>
        </w:rPr>
        <w:t xml:space="preserve">onsent </w:t>
      </w:r>
      <w:r w:rsidR="00A91243" w:rsidRPr="000A1F01">
        <w:rPr>
          <w:sz w:val="24"/>
          <w:szCs w:val="24"/>
        </w:rPr>
        <w:t xml:space="preserve">to take part in the study </w:t>
      </w:r>
      <w:r w:rsidR="00085F2F" w:rsidRPr="000A1F01">
        <w:rPr>
          <w:sz w:val="24"/>
          <w:szCs w:val="24"/>
        </w:rPr>
        <w:t xml:space="preserve">was taken by </w:t>
      </w:r>
      <w:r w:rsidR="00A91243" w:rsidRPr="000A1F01">
        <w:rPr>
          <w:sz w:val="24"/>
          <w:szCs w:val="24"/>
        </w:rPr>
        <w:t xml:space="preserve">the multi-lingual researcher, </w:t>
      </w:r>
      <w:r w:rsidR="00085F2F" w:rsidRPr="000A1F01">
        <w:rPr>
          <w:sz w:val="24"/>
          <w:szCs w:val="24"/>
        </w:rPr>
        <w:t>YM</w:t>
      </w:r>
      <w:r w:rsidR="009E5372" w:rsidRPr="000A1F01">
        <w:rPr>
          <w:sz w:val="24"/>
          <w:szCs w:val="24"/>
        </w:rPr>
        <w:t xml:space="preserve"> in the case of non-</w:t>
      </w:r>
      <w:r w:rsidR="00F234CF" w:rsidRPr="000A1F01">
        <w:rPr>
          <w:sz w:val="24"/>
          <w:szCs w:val="24"/>
        </w:rPr>
        <w:t>E</w:t>
      </w:r>
      <w:r w:rsidR="009E5372" w:rsidRPr="000A1F01">
        <w:rPr>
          <w:sz w:val="24"/>
          <w:szCs w:val="24"/>
        </w:rPr>
        <w:t>nglish speaking groups and</w:t>
      </w:r>
      <w:r w:rsidR="00A91243" w:rsidRPr="000A1F01">
        <w:rPr>
          <w:sz w:val="24"/>
          <w:szCs w:val="24"/>
        </w:rPr>
        <w:t xml:space="preserve"> taken by</w:t>
      </w:r>
      <w:r w:rsidR="009E5372" w:rsidRPr="000A1F01">
        <w:rPr>
          <w:sz w:val="24"/>
          <w:szCs w:val="24"/>
        </w:rPr>
        <w:t xml:space="preserve"> NS for the English</w:t>
      </w:r>
      <w:r w:rsidR="00F234CF" w:rsidRPr="000A1F01">
        <w:rPr>
          <w:sz w:val="24"/>
          <w:szCs w:val="24"/>
        </w:rPr>
        <w:t>-</w:t>
      </w:r>
      <w:r w:rsidR="009E5372" w:rsidRPr="000A1F01">
        <w:rPr>
          <w:sz w:val="24"/>
          <w:szCs w:val="24"/>
        </w:rPr>
        <w:t>speaking group</w:t>
      </w:r>
      <w:r w:rsidR="00085F2F" w:rsidRPr="000A1F01">
        <w:rPr>
          <w:sz w:val="24"/>
          <w:szCs w:val="24"/>
        </w:rPr>
        <w:t>.</w:t>
      </w:r>
      <w:r w:rsidR="006526A2" w:rsidRPr="000A1F01">
        <w:rPr>
          <w:sz w:val="24"/>
          <w:szCs w:val="24"/>
        </w:rPr>
        <w:t xml:space="preserve"> </w:t>
      </w:r>
      <w:r w:rsidR="00AB18E9" w:rsidRPr="000A1F01">
        <w:rPr>
          <w:sz w:val="24"/>
          <w:szCs w:val="24"/>
        </w:rPr>
        <w:t>Demographics were collected at the end of the group/individual interview.</w:t>
      </w:r>
    </w:p>
    <w:p w14:paraId="6329932A" w14:textId="7AA1819C" w:rsidR="00D26265" w:rsidRPr="000A1F01" w:rsidRDefault="00D26265" w:rsidP="00085F2F">
      <w:pPr>
        <w:rPr>
          <w:sz w:val="24"/>
          <w:szCs w:val="24"/>
        </w:rPr>
      </w:pPr>
      <w:r w:rsidRPr="000A1F01">
        <w:rPr>
          <w:sz w:val="24"/>
          <w:szCs w:val="24"/>
        </w:rPr>
        <w:t>Our PPI collaborator</w:t>
      </w:r>
      <w:r w:rsidR="00E60764" w:rsidRPr="000A1F01">
        <w:rPr>
          <w:sz w:val="24"/>
          <w:szCs w:val="24"/>
        </w:rPr>
        <w:t xml:space="preserve"> (TM)</w:t>
      </w:r>
      <w:r w:rsidRPr="000A1F01">
        <w:rPr>
          <w:sz w:val="24"/>
          <w:szCs w:val="24"/>
        </w:rPr>
        <w:t xml:space="preserve"> facilitated the discussions</w:t>
      </w:r>
      <w:r w:rsidR="009E5372" w:rsidRPr="000A1F01">
        <w:rPr>
          <w:sz w:val="24"/>
          <w:szCs w:val="24"/>
        </w:rPr>
        <w:t xml:space="preserve"> with researchers </w:t>
      </w:r>
      <w:r w:rsidRPr="000A1F01">
        <w:rPr>
          <w:sz w:val="24"/>
          <w:szCs w:val="24"/>
        </w:rPr>
        <w:t xml:space="preserve">using the topic guide to steer the discussion but to also explore interesting lines of inquiry and enable free expression of views. </w:t>
      </w:r>
      <w:r w:rsidR="00A02271" w:rsidRPr="000A1F01">
        <w:rPr>
          <w:sz w:val="24"/>
          <w:szCs w:val="24"/>
        </w:rPr>
        <w:t>In line with ethics, o</w:t>
      </w:r>
      <w:r w:rsidRPr="000A1F01">
        <w:rPr>
          <w:sz w:val="24"/>
          <w:szCs w:val="24"/>
        </w:rPr>
        <w:t>ur multi-lingual research (YM) also attended the</w:t>
      </w:r>
      <w:r w:rsidR="00E60764" w:rsidRPr="000A1F01">
        <w:rPr>
          <w:sz w:val="24"/>
          <w:szCs w:val="24"/>
        </w:rPr>
        <w:t xml:space="preserve"> non-</w:t>
      </w:r>
      <w:r w:rsidR="00F234CF" w:rsidRPr="000A1F01">
        <w:rPr>
          <w:sz w:val="24"/>
          <w:szCs w:val="24"/>
        </w:rPr>
        <w:t>E</w:t>
      </w:r>
      <w:r w:rsidR="00E60764" w:rsidRPr="000A1F01">
        <w:rPr>
          <w:sz w:val="24"/>
          <w:szCs w:val="24"/>
        </w:rPr>
        <w:t>nglish speaking</w:t>
      </w:r>
      <w:r w:rsidRPr="000A1F01">
        <w:rPr>
          <w:sz w:val="24"/>
          <w:szCs w:val="24"/>
        </w:rPr>
        <w:t xml:space="preserve"> groups </w:t>
      </w:r>
      <w:r w:rsidR="009E5372" w:rsidRPr="000A1F01">
        <w:rPr>
          <w:sz w:val="24"/>
          <w:szCs w:val="24"/>
        </w:rPr>
        <w:t>to ensure consent procedures were formally observed</w:t>
      </w:r>
      <w:r w:rsidR="000D5880" w:rsidRPr="000A1F01">
        <w:rPr>
          <w:sz w:val="24"/>
          <w:szCs w:val="24"/>
        </w:rPr>
        <w:t xml:space="preserve"> and follow</w:t>
      </w:r>
      <w:r w:rsidR="00BE6216" w:rsidRPr="000A1F01">
        <w:rPr>
          <w:sz w:val="24"/>
          <w:szCs w:val="24"/>
        </w:rPr>
        <w:t>ed</w:t>
      </w:r>
      <w:r w:rsidR="000D5880" w:rsidRPr="000A1F01">
        <w:rPr>
          <w:sz w:val="24"/>
          <w:szCs w:val="24"/>
        </w:rPr>
        <w:t xml:space="preserve"> discussion in real time allowing for lines of communication across the </w:t>
      </w:r>
      <w:r w:rsidR="006526A2" w:rsidRPr="000A1F01">
        <w:rPr>
          <w:sz w:val="24"/>
          <w:szCs w:val="24"/>
        </w:rPr>
        <w:t xml:space="preserve">collaborative </w:t>
      </w:r>
      <w:r w:rsidR="000D5880" w:rsidRPr="000A1F01">
        <w:rPr>
          <w:sz w:val="24"/>
          <w:szCs w:val="24"/>
        </w:rPr>
        <w:t>team</w:t>
      </w:r>
      <w:r w:rsidR="009E5372" w:rsidRPr="000A1F01">
        <w:rPr>
          <w:sz w:val="24"/>
          <w:szCs w:val="24"/>
        </w:rPr>
        <w:t xml:space="preserve">. </w:t>
      </w:r>
      <w:r w:rsidRPr="000A1F01">
        <w:rPr>
          <w:sz w:val="24"/>
          <w:szCs w:val="24"/>
        </w:rPr>
        <w:t xml:space="preserve">The topic guide </w:t>
      </w:r>
      <w:r w:rsidR="00B125C4" w:rsidRPr="000A1F01">
        <w:rPr>
          <w:sz w:val="24"/>
          <w:szCs w:val="24"/>
        </w:rPr>
        <w:t>(developed from the literature and PPI involvement</w:t>
      </w:r>
      <w:r w:rsidR="001A52E8" w:rsidRPr="000A1F01">
        <w:rPr>
          <w:sz w:val="24"/>
          <w:szCs w:val="24"/>
        </w:rPr>
        <w:t xml:space="preserve"> in the co-development and piloting: see previous PPI section for detail</w:t>
      </w:r>
      <w:r w:rsidR="00B125C4" w:rsidRPr="000A1F01">
        <w:rPr>
          <w:sz w:val="24"/>
          <w:szCs w:val="24"/>
        </w:rPr>
        <w:t xml:space="preserve">) </w:t>
      </w:r>
      <w:r w:rsidRPr="000A1F01">
        <w:rPr>
          <w:sz w:val="24"/>
          <w:szCs w:val="24"/>
        </w:rPr>
        <w:t>progressed through pre</w:t>
      </w:r>
      <w:r w:rsidR="005549EF" w:rsidRPr="000A1F01">
        <w:rPr>
          <w:sz w:val="24"/>
          <w:szCs w:val="24"/>
        </w:rPr>
        <w:t>-</w:t>
      </w:r>
      <w:r w:rsidRPr="000A1F01">
        <w:rPr>
          <w:sz w:val="24"/>
          <w:szCs w:val="24"/>
        </w:rPr>
        <w:t xml:space="preserve"> and </w:t>
      </w:r>
      <w:r w:rsidR="00781D17" w:rsidRPr="000A1F01">
        <w:rPr>
          <w:sz w:val="24"/>
          <w:szCs w:val="24"/>
        </w:rPr>
        <w:t>‘</w:t>
      </w:r>
      <w:r w:rsidRPr="000A1F01">
        <w:rPr>
          <w:sz w:val="24"/>
          <w:szCs w:val="24"/>
        </w:rPr>
        <w:t>post-COVID</w:t>
      </w:r>
      <w:r w:rsidR="00781D17" w:rsidRPr="000A1F01">
        <w:rPr>
          <w:sz w:val="24"/>
          <w:szCs w:val="24"/>
        </w:rPr>
        <w:t>’</w:t>
      </w:r>
      <w:r w:rsidR="00C73300" w:rsidRPr="000A1F01">
        <w:rPr>
          <w:rStyle w:val="FootnoteReference"/>
          <w:sz w:val="24"/>
          <w:szCs w:val="24"/>
        </w:rPr>
        <w:footnoteReference w:id="1"/>
      </w:r>
      <w:r w:rsidRPr="000A1F01">
        <w:rPr>
          <w:sz w:val="24"/>
          <w:szCs w:val="24"/>
        </w:rPr>
        <w:t xml:space="preserve"> experiences of access and care, to understand perceptions of the changes</w:t>
      </w:r>
      <w:r w:rsidR="009E5372" w:rsidRPr="000A1F01">
        <w:rPr>
          <w:sz w:val="24"/>
          <w:szCs w:val="24"/>
        </w:rPr>
        <w:t xml:space="preserve">, experiences with new </w:t>
      </w:r>
      <w:r w:rsidR="00051DA9" w:rsidRPr="000A1F01">
        <w:rPr>
          <w:sz w:val="24"/>
          <w:szCs w:val="24"/>
        </w:rPr>
        <w:t>modes of access,</w:t>
      </w:r>
      <w:r w:rsidR="009E5372" w:rsidRPr="000A1F01">
        <w:rPr>
          <w:sz w:val="24"/>
          <w:szCs w:val="24"/>
        </w:rPr>
        <w:t xml:space="preserve"> care</w:t>
      </w:r>
      <w:r w:rsidRPr="000A1F01">
        <w:rPr>
          <w:sz w:val="24"/>
          <w:szCs w:val="24"/>
        </w:rPr>
        <w:t xml:space="preserve"> and </w:t>
      </w:r>
      <w:r w:rsidR="00051DA9" w:rsidRPr="000A1F01">
        <w:rPr>
          <w:sz w:val="24"/>
          <w:szCs w:val="24"/>
        </w:rPr>
        <w:t xml:space="preserve">their perceived </w:t>
      </w:r>
      <w:r w:rsidRPr="000A1F01">
        <w:rPr>
          <w:sz w:val="24"/>
          <w:szCs w:val="24"/>
        </w:rPr>
        <w:t>outcomes including the quality and safety of care</w:t>
      </w:r>
      <w:r w:rsidR="00E654AB" w:rsidRPr="000A1F01">
        <w:rPr>
          <w:sz w:val="24"/>
          <w:szCs w:val="24"/>
        </w:rPr>
        <w:t xml:space="preserve"> (see </w:t>
      </w:r>
      <w:r w:rsidR="002766E5" w:rsidRPr="000A1F01">
        <w:rPr>
          <w:sz w:val="24"/>
          <w:szCs w:val="24"/>
        </w:rPr>
        <w:t>Supporting Information</w:t>
      </w:r>
      <w:r w:rsidR="003C624B" w:rsidRPr="000A1F01">
        <w:rPr>
          <w:sz w:val="24"/>
          <w:szCs w:val="24"/>
        </w:rPr>
        <w:t>: File 1</w:t>
      </w:r>
      <w:r w:rsidR="00E654AB" w:rsidRPr="000A1F01">
        <w:rPr>
          <w:sz w:val="24"/>
          <w:szCs w:val="24"/>
        </w:rPr>
        <w:t>)</w:t>
      </w:r>
      <w:r w:rsidRPr="000A1F01">
        <w:rPr>
          <w:sz w:val="24"/>
          <w:szCs w:val="24"/>
        </w:rPr>
        <w:t>. Comments, thoughts</w:t>
      </w:r>
      <w:r w:rsidR="00BC5F30" w:rsidRPr="000A1F01">
        <w:rPr>
          <w:sz w:val="24"/>
          <w:szCs w:val="24"/>
        </w:rPr>
        <w:t xml:space="preserve"> </w:t>
      </w:r>
      <w:r w:rsidRPr="000A1F01">
        <w:rPr>
          <w:sz w:val="24"/>
          <w:szCs w:val="24"/>
        </w:rPr>
        <w:t>and feelings of individuals were explored rather than seeking to gain only a consensus view</w:t>
      </w:r>
      <w:r w:rsidR="009E5372" w:rsidRPr="000A1F01">
        <w:rPr>
          <w:sz w:val="24"/>
          <w:szCs w:val="24"/>
        </w:rPr>
        <w:t xml:space="preserve"> </w:t>
      </w:r>
      <w:r w:rsidR="009E5372" w:rsidRPr="000A1F01">
        <w:rPr>
          <w:sz w:val="24"/>
          <w:szCs w:val="24"/>
        </w:rPr>
        <w:fldChar w:fldCharType="begin"/>
      </w:r>
      <w:r w:rsidR="00804197" w:rsidRPr="000A1F01">
        <w:rPr>
          <w:sz w:val="24"/>
          <w:szCs w:val="24"/>
        </w:rPr>
        <w:instrText xml:space="preserve"> ADDIN EN.CITE &lt;EndNote&gt;&lt;Cite&gt;&lt;Author&gt;P.&lt;/Author&gt;&lt;Year&gt;2011&lt;/Year&gt;&lt;RecNum&gt;22&lt;/RecNum&gt;&lt;DisplayText&gt;(33)&lt;/DisplayText&gt;&lt;record&gt;&lt;rec-number&gt;22&lt;/rec-number&gt;&lt;foreign-keys&gt;&lt;key app="EN" db-id="sprvxv0fxstt93ewrpwp9pxwsvppfes029e5" timestamp="1682588603"&gt;22&lt;/key&gt;&lt;/foreign-keys&gt;&lt;ref-type name="Book"&gt;6&lt;/ref-type&gt;&lt;contributors&gt;&lt;authors&gt;&lt;author&gt;Liamputtong P.&lt;/author&gt;&lt;/authors&gt;&lt;/contributors&gt;&lt;titles&gt;&lt;title&gt; Focus Group Methodology: Principle and Practice&lt;/title&gt;&lt;/titles&gt;&lt;dates&gt;&lt;year&gt;2011&lt;/year&gt;&lt;/dates&gt;&lt;pub-location&gt;London&lt;/pub-location&gt;&lt;publisher&gt;Sage&lt;/publisher&gt;&lt;urls&gt;&lt;/urls&gt;&lt;/record&gt;&lt;/Cite&gt;&lt;/EndNote&gt;</w:instrText>
      </w:r>
      <w:r w:rsidR="009E5372" w:rsidRPr="000A1F01">
        <w:rPr>
          <w:sz w:val="24"/>
          <w:szCs w:val="24"/>
        </w:rPr>
        <w:fldChar w:fldCharType="separate"/>
      </w:r>
      <w:r w:rsidR="00804197" w:rsidRPr="000A1F01">
        <w:rPr>
          <w:noProof/>
          <w:sz w:val="24"/>
          <w:szCs w:val="24"/>
        </w:rPr>
        <w:t>(33)</w:t>
      </w:r>
      <w:r w:rsidR="009E5372" w:rsidRPr="000A1F01">
        <w:rPr>
          <w:sz w:val="24"/>
          <w:szCs w:val="24"/>
        </w:rPr>
        <w:fldChar w:fldCharType="end"/>
      </w:r>
      <w:r w:rsidRPr="000A1F01">
        <w:rPr>
          <w:sz w:val="24"/>
          <w:szCs w:val="24"/>
        </w:rPr>
        <w:t>. YM</w:t>
      </w:r>
      <w:r w:rsidR="00E654AB" w:rsidRPr="000A1F01">
        <w:rPr>
          <w:sz w:val="24"/>
          <w:szCs w:val="24"/>
        </w:rPr>
        <w:t xml:space="preserve"> and NA</w:t>
      </w:r>
      <w:r w:rsidRPr="000A1F01">
        <w:rPr>
          <w:sz w:val="24"/>
          <w:szCs w:val="24"/>
        </w:rPr>
        <w:t xml:space="preserve"> took notes of the content of the discussion</w:t>
      </w:r>
      <w:r w:rsidR="009E5372" w:rsidRPr="000A1F01">
        <w:rPr>
          <w:sz w:val="24"/>
          <w:szCs w:val="24"/>
        </w:rPr>
        <w:t>s</w:t>
      </w:r>
      <w:r w:rsidRPr="000A1F01">
        <w:rPr>
          <w:sz w:val="24"/>
          <w:szCs w:val="24"/>
        </w:rPr>
        <w:t>. The content of the dialogue was transcribed verbatim</w:t>
      </w:r>
      <w:r w:rsidR="00E60764" w:rsidRPr="000A1F01">
        <w:rPr>
          <w:sz w:val="24"/>
          <w:szCs w:val="24"/>
        </w:rPr>
        <w:t xml:space="preserve"> by TM</w:t>
      </w:r>
      <w:r w:rsidR="005549EF" w:rsidRPr="000A1F01">
        <w:rPr>
          <w:sz w:val="24"/>
          <w:szCs w:val="24"/>
        </w:rPr>
        <w:t xml:space="preserve"> which aided the</w:t>
      </w:r>
      <w:r w:rsidR="00254C82" w:rsidRPr="000A1F01">
        <w:rPr>
          <w:sz w:val="24"/>
          <w:szCs w:val="24"/>
        </w:rPr>
        <w:t xml:space="preserve"> representation of the meaning of </w:t>
      </w:r>
      <w:r w:rsidR="00E22B1A" w:rsidRPr="000A1F01">
        <w:rPr>
          <w:sz w:val="24"/>
          <w:szCs w:val="24"/>
        </w:rPr>
        <w:t>interpretation</w:t>
      </w:r>
      <w:r w:rsidR="00254C82" w:rsidRPr="000A1F01">
        <w:rPr>
          <w:sz w:val="24"/>
          <w:szCs w:val="24"/>
        </w:rPr>
        <w:t xml:space="preserve"> of what was discussed within the groups. </w:t>
      </w:r>
      <w:r w:rsidRPr="000A1F01">
        <w:rPr>
          <w:sz w:val="24"/>
          <w:szCs w:val="24"/>
        </w:rPr>
        <w:t xml:space="preserve">The </w:t>
      </w:r>
      <w:r w:rsidR="00854EC8" w:rsidRPr="000A1F01">
        <w:rPr>
          <w:sz w:val="24"/>
          <w:szCs w:val="24"/>
        </w:rPr>
        <w:t>translated</w:t>
      </w:r>
      <w:r w:rsidRPr="000A1F01">
        <w:rPr>
          <w:sz w:val="24"/>
          <w:szCs w:val="24"/>
        </w:rPr>
        <w:t xml:space="preserve"> transcript was back checked</w:t>
      </w:r>
      <w:r w:rsidR="00254C82" w:rsidRPr="000A1F01">
        <w:rPr>
          <w:sz w:val="24"/>
          <w:szCs w:val="24"/>
        </w:rPr>
        <w:t xml:space="preserve"> by </w:t>
      </w:r>
      <w:r w:rsidR="009E5372" w:rsidRPr="000A1F01">
        <w:rPr>
          <w:sz w:val="24"/>
          <w:szCs w:val="24"/>
        </w:rPr>
        <w:t xml:space="preserve">multi-lingual </w:t>
      </w:r>
      <w:r w:rsidR="00254C82" w:rsidRPr="000A1F01">
        <w:rPr>
          <w:sz w:val="24"/>
          <w:szCs w:val="24"/>
        </w:rPr>
        <w:t xml:space="preserve">UoM researchers </w:t>
      </w:r>
      <w:r w:rsidR="006526A2" w:rsidRPr="000A1F01">
        <w:rPr>
          <w:sz w:val="24"/>
          <w:szCs w:val="24"/>
        </w:rPr>
        <w:t xml:space="preserve">and a UoM medical student </w:t>
      </w:r>
      <w:r w:rsidRPr="000A1F01">
        <w:rPr>
          <w:sz w:val="24"/>
          <w:szCs w:val="24"/>
        </w:rPr>
        <w:t>to make sure the transcript was accurate and reflected the thoughts, views and opinions appropriately.</w:t>
      </w:r>
    </w:p>
    <w:p w14:paraId="4EEEBFB9" w14:textId="13648E5F" w:rsidR="00085F2F" w:rsidRPr="000A1F01" w:rsidRDefault="00485246">
      <w:pPr>
        <w:rPr>
          <w:i/>
          <w:iCs/>
          <w:sz w:val="24"/>
          <w:szCs w:val="24"/>
        </w:rPr>
      </w:pPr>
      <w:r w:rsidRPr="000A1F01">
        <w:rPr>
          <w:i/>
          <w:iCs/>
          <w:sz w:val="24"/>
          <w:szCs w:val="24"/>
        </w:rPr>
        <w:t>Remote i</w:t>
      </w:r>
      <w:r w:rsidR="000F0FAA" w:rsidRPr="000A1F01">
        <w:rPr>
          <w:i/>
          <w:iCs/>
          <w:sz w:val="24"/>
          <w:szCs w:val="24"/>
        </w:rPr>
        <w:t>nterviews</w:t>
      </w:r>
    </w:p>
    <w:p w14:paraId="76F94C75" w14:textId="636D2F5E" w:rsidR="00140E48" w:rsidRPr="000A1F01" w:rsidRDefault="00B125C4" w:rsidP="00004040">
      <w:pPr>
        <w:rPr>
          <w:b/>
          <w:sz w:val="24"/>
          <w:szCs w:val="24"/>
        </w:rPr>
      </w:pPr>
      <w:r w:rsidRPr="000A1F01">
        <w:rPr>
          <w:sz w:val="24"/>
          <w:szCs w:val="24"/>
        </w:rPr>
        <w:t xml:space="preserve">Due to nationwide recruitment and resource constraints, interviews were conducted in English and remotely (digitally or via telephone) </w:t>
      </w:r>
      <w:r w:rsidR="002653E8" w:rsidRPr="000A1F01">
        <w:rPr>
          <w:sz w:val="24"/>
          <w:szCs w:val="24"/>
        </w:rPr>
        <w:t xml:space="preserve">by </w:t>
      </w:r>
      <w:r w:rsidR="006526A2" w:rsidRPr="000A1F01">
        <w:rPr>
          <w:sz w:val="24"/>
          <w:szCs w:val="24"/>
        </w:rPr>
        <w:t xml:space="preserve">NS and SCS </w:t>
      </w:r>
      <w:r w:rsidR="00140E48" w:rsidRPr="000A1F01">
        <w:rPr>
          <w:sz w:val="24"/>
          <w:szCs w:val="24"/>
        </w:rPr>
        <w:t>according to the preference of the individual. Recordings were transcribed via a professional transcribing company.</w:t>
      </w:r>
      <w:r w:rsidR="00004040" w:rsidRPr="000A1F01">
        <w:rPr>
          <w:sz w:val="24"/>
          <w:szCs w:val="24"/>
        </w:rPr>
        <w:t xml:space="preserve"> The initial topic guide for interviews largely mirrored the major areas for that of the focus groups but were adapted</w:t>
      </w:r>
      <w:r w:rsidR="00C73300" w:rsidRPr="000A1F01">
        <w:rPr>
          <w:sz w:val="24"/>
          <w:szCs w:val="24"/>
        </w:rPr>
        <w:t xml:space="preserve"> in line with the emergent findings from the focus groups</w:t>
      </w:r>
      <w:r w:rsidR="00004040" w:rsidRPr="000A1F01">
        <w:rPr>
          <w:sz w:val="24"/>
          <w:szCs w:val="24"/>
        </w:rPr>
        <w:t xml:space="preserve"> to follow-up on th</w:t>
      </w:r>
      <w:r w:rsidR="00C73300" w:rsidRPr="000A1F01">
        <w:rPr>
          <w:sz w:val="24"/>
          <w:szCs w:val="24"/>
        </w:rPr>
        <w:t>ose</w:t>
      </w:r>
      <w:r w:rsidR="00004040" w:rsidRPr="000A1F01">
        <w:rPr>
          <w:sz w:val="24"/>
          <w:szCs w:val="24"/>
        </w:rPr>
        <w:t xml:space="preserve"> general issues identified within the groups and allowed for more in-depth discussion of those issues.  </w:t>
      </w:r>
    </w:p>
    <w:p w14:paraId="6C8DCA21" w14:textId="255E57E0" w:rsidR="00085F2F" w:rsidRPr="000A1F01" w:rsidRDefault="00085F2F">
      <w:pPr>
        <w:rPr>
          <w:sz w:val="24"/>
          <w:szCs w:val="24"/>
        </w:rPr>
      </w:pPr>
      <w:r w:rsidRPr="000A1F01">
        <w:rPr>
          <w:sz w:val="24"/>
          <w:szCs w:val="24"/>
        </w:rPr>
        <w:t>Analysis</w:t>
      </w:r>
    </w:p>
    <w:p w14:paraId="69F7C7B5" w14:textId="4429141F" w:rsidR="00085F2F" w:rsidRPr="000A1F01" w:rsidRDefault="005549EF" w:rsidP="00085F2F">
      <w:pPr>
        <w:rPr>
          <w:sz w:val="24"/>
          <w:szCs w:val="24"/>
        </w:rPr>
      </w:pPr>
      <w:r w:rsidRPr="000A1F01">
        <w:rPr>
          <w:sz w:val="24"/>
          <w:szCs w:val="24"/>
        </w:rPr>
        <w:t xml:space="preserve">Data collection and analysis were conducted iteratively. </w:t>
      </w:r>
      <w:r w:rsidR="00C44148" w:rsidRPr="000A1F01">
        <w:rPr>
          <w:sz w:val="24"/>
          <w:szCs w:val="24"/>
        </w:rPr>
        <w:t>Interview, focus groups</w:t>
      </w:r>
      <w:r w:rsidR="008A1057" w:rsidRPr="000A1F01">
        <w:rPr>
          <w:sz w:val="24"/>
          <w:szCs w:val="24"/>
        </w:rPr>
        <w:t xml:space="preserve"> transcripts, and observational notes, were pseudonymised on receipt. </w:t>
      </w:r>
      <w:r w:rsidR="00085F2F" w:rsidRPr="000A1F01">
        <w:rPr>
          <w:sz w:val="24"/>
          <w:szCs w:val="24"/>
        </w:rPr>
        <w:t>Thematic analysis</w:t>
      </w:r>
      <w:r w:rsidR="000B3C68" w:rsidRPr="000A1F01">
        <w:rPr>
          <w:sz w:val="24"/>
          <w:szCs w:val="24"/>
        </w:rPr>
        <w:t xml:space="preserve"> </w:t>
      </w:r>
      <w:r w:rsidR="000B3C68" w:rsidRPr="000A1F01">
        <w:rPr>
          <w:sz w:val="24"/>
          <w:szCs w:val="24"/>
        </w:rPr>
        <w:fldChar w:fldCharType="begin"/>
      </w:r>
      <w:r w:rsidR="00804197" w:rsidRPr="000A1F01">
        <w:rPr>
          <w:sz w:val="24"/>
          <w:szCs w:val="24"/>
        </w:rPr>
        <w:instrText xml:space="preserve"> ADDIN EN.CITE &lt;EndNote&gt;&lt;Cite&gt;&lt;Author&gt;Braun&lt;/Author&gt;&lt;Year&gt;2006&lt;/Year&gt;&lt;RecNum&gt;23&lt;/RecNum&gt;&lt;DisplayText&gt;(37)&lt;/DisplayText&gt;&lt;record&gt;&lt;rec-number&gt;23&lt;/rec-number&gt;&lt;foreign-keys&gt;&lt;key app="EN" db-id="sprvxv0fxstt93ewrpwp9pxwsvppfes029e5" timestamp="1682588603"&gt;23&lt;/key&gt;&lt;/foreign-keys&gt;&lt;ref-type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s://www.tandfonline.com/doi/abs/10.1191/1478088706qp063oa&lt;/url&gt;&lt;/related-urls&gt;&lt;/urls&gt;&lt;electronic-resource-num&gt;10.1191/1478088706qp063oa&lt;/electronic-resource-num&gt;&lt;/record&gt;&lt;/Cite&gt;&lt;/EndNote&gt;</w:instrText>
      </w:r>
      <w:r w:rsidR="000B3C68" w:rsidRPr="000A1F01">
        <w:rPr>
          <w:sz w:val="24"/>
          <w:szCs w:val="24"/>
        </w:rPr>
        <w:fldChar w:fldCharType="separate"/>
      </w:r>
      <w:r w:rsidR="00804197" w:rsidRPr="000A1F01">
        <w:rPr>
          <w:noProof/>
          <w:sz w:val="24"/>
          <w:szCs w:val="24"/>
        </w:rPr>
        <w:t>(37)</w:t>
      </w:r>
      <w:r w:rsidR="000B3C68" w:rsidRPr="000A1F01">
        <w:rPr>
          <w:sz w:val="24"/>
          <w:szCs w:val="24"/>
        </w:rPr>
        <w:fldChar w:fldCharType="end"/>
      </w:r>
      <w:r w:rsidR="00E22B1A" w:rsidRPr="000A1F01">
        <w:rPr>
          <w:sz w:val="24"/>
          <w:szCs w:val="24"/>
        </w:rPr>
        <w:t xml:space="preserve"> </w:t>
      </w:r>
      <w:r w:rsidRPr="000A1F01">
        <w:rPr>
          <w:sz w:val="24"/>
          <w:szCs w:val="24"/>
        </w:rPr>
        <w:t xml:space="preserve">was </w:t>
      </w:r>
      <w:r w:rsidR="00512F9F" w:rsidRPr="000A1F01">
        <w:rPr>
          <w:sz w:val="24"/>
          <w:szCs w:val="24"/>
        </w:rPr>
        <w:t xml:space="preserve">conducted </w:t>
      </w:r>
      <w:r w:rsidR="00085F2F" w:rsidRPr="000A1F01">
        <w:rPr>
          <w:sz w:val="24"/>
          <w:szCs w:val="24"/>
        </w:rPr>
        <w:t>to identify, analyse and report patterns in the qualitative data.</w:t>
      </w:r>
      <w:r w:rsidR="00004040" w:rsidRPr="000A1F01">
        <w:rPr>
          <w:sz w:val="24"/>
          <w:szCs w:val="24"/>
        </w:rPr>
        <w:t xml:space="preserve"> This was an iterative process whereby initial themes within the focus groups guided the exploration of individual interviews enriching the data</w:t>
      </w:r>
      <w:r w:rsidR="00004040" w:rsidRPr="000A1F01">
        <w:rPr>
          <w:rFonts w:ascii="Arial" w:hAnsi="Arial" w:cs="Arial"/>
          <w:sz w:val="27"/>
          <w:szCs w:val="27"/>
          <w:shd w:val="clear" w:color="auto" w:fill="FFFFFF"/>
        </w:rPr>
        <w:t xml:space="preserve">. </w:t>
      </w:r>
      <w:r w:rsidR="00004040" w:rsidRPr="000A1F01">
        <w:rPr>
          <w:sz w:val="24"/>
          <w:szCs w:val="24"/>
        </w:rPr>
        <w:t>T</w:t>
      </w:r>
      <w:r w:rsidR="00085F2F" w:rsidRPr="000A1F01">
        <w:rPr>
          <w:sz w:val="24"/>
          <w:szCs w:val="24"/>
        </w:rPr>
        <w:t>ranscripts were independently read by two researchers (SCS, NS) who, once familiar with the breadth and depth of content, u</w:t>
      </w:r>
      <w:r w:rsidR="00140E48" w:rsidRPr="000A1F01">
        <w:rPr>
          <w:sz w:val="24"/>
          <w:szCs w:val="24"/>
        </w:rPr>
        <w:t>ndertook open coding in NVIVO</w:t>
      </w:r>
      <w:r w:rsidR="00085F2F" w:rsidRPr="000A1F01">
        <w:rPr>
          <w:sz w:val="24"/>
          <w:szCs w:val="24"/>
        </w:rPr>
        <w:t xml:space="preserve">. </w:t>
      </w:r>
      <w:r w:rsidR="00E22B1A" w:rsidRPr="000A1F01">
        <w:rPr>
          <w:sz w:val="24"/>
          <w:szCs w:val="24"/>
        </w:rPr>
        <w:t>Ideas for themes</w:t>
      </w:r>
      <w:r w:rsidR="00085F2F" w:rsidRPr="000A1F01">
        <w:rPr>
          <w:sz w:val="24"/>
          <w:szCs w:val="24"/>
        </w:rPr>
        <w:t xml:space="preserve"> were generated from the initial coding and then grouped under broader categories through discussion.</w:t>
      </w:r>
      <w:r w:rsidR="00E22B1A" w:rsidRPr="000A1F01">
        <w:rPr>
          <w:sz w:val="24"/>
          <w:szCs w:val="24"/>
        </w:rPr>
        <w:t xml:space="preserve"> </w:t>
      </w:r>
      <w:r w:rsidR="00BC5F30" w:rsidRPr="000A1F01">
        <w:rPr>
          <w:sz w:val="24"/>
          <w:szCs w:val="24"/>
        </w:rPr>
        <w:t>PPI collaborators were invited to review the themes and provide feedback.</w:t>
      </w:r>
    </w:p>
    <w:p w14:paraId="2F5DFE93" w14:textId="0B440316" w:rsidR="00085F2F" w:rsidRPr="000A1F01" w:rsidRDefault="00AB18E9">
      <w:pPr>
        <w:rPr>
          <w:sz w:val="24"/>
          <w:szCs w:val="24"/>
        </w:rPr>
      </w:pPr>
      <w:r w:rsidRPr="000A1F01">
        <w:rPr>
          <w:sz w:val="24"/>
          <w:szCs w:val="24"/>
        </w:rPr>
        <w:t>Ethics</w:t>
      </w:r>
    </w:p>
    <w:p w14:paraId="4B370B01" w14:textId="0E2F21FA" w:rsidR="00AB18E9" w:rsidRPr="000A1F01" w:rsidRDefault="000A1F01">
      <w:pPr>
        <w:rPr>
          <w:sz w:val="24"/>
          <w:szCs w:val="24"/>
        </w:rPr>
      </w:pPr>
      <w:r w:rsidRPr="00F55866">
        <w:rPr>
          <w:sz w:val="24"/>
          <w:szCs w:val="24"/>
        </w:rPr>
        <w:t>Ethical approval for this study was granted by East of Scotland Research Ethics Service (REC reference: 22/ES/0011).</w:t>
      </w:r>
      <w:r w:rsidR="00F55866" w:rsidRPr="000A1F01">
        <w:rPr>
          <w:sz w:val="24"/>
          <w:szCs w:val="24"/>
        </w:rPr>
        <w:t xml:space="preserve"> Informed consent, written or verbal (if non-English language), was obtained for all participants in this study.</w:t>
      </w:r>
    </w:p>
    <w:p w14:paraId="62C5B66E" w14:textId="5C0C4363" w:rsidR="00DA16A3" w:rsidRPr="000A1F01" w:rsidRDefault="004C0E1E">
      <w:pPr>
        <w:rPr>
          <w:b/>
          <w:sz w:val="24"/>
          <w:szCs w:val="24"/>
        </w:rPr>
      </w:pPr>
      <w:r w:rsidRPr="000A1F01">
        <w:rPr>
          <w:b/>
          <w:sz w:val="24"/>
          <w:szCs w:val="24"/>
        </w:rPr>
        <w:t>Findings</w:t>
      </w:r>
    </w:p>
    <w:p w14:paraId="4775E96E" w14:textId="7586FD26" w:rsidR="00AE5518" w:rsidRPr="000A1F01" w:rsidRDefault="00BE377F" w:rsidP="00894DCB">
      <w:pPr>
        <w:rPr>
          <w:sz w:val="24"/>
          <w:szCs w:val="24"/>
        </w:rPr>
      </w:pPr>
      <w:r w:rsidRPr="000A1F01">
        <w:rPr>
          <w:sz w:val="24"/>
          <w:szCs w:val="24"/>
        </w:rPr>
        <w:t xml:space="preserve">37 </w:t>
      </w:r>
      <w:r w:rsidR="00BE6216" w:rsidRPr="000A1F01">
        <w:rPr>
          <w:sz w:val="24"/>
          <w:szCs w:val="24"/>
        </w:rPr>
        <w:t>p</w:t>
      </w:r>
      <w:r w:rsidRPr="000A1F01">
        <w:rPr>
          <w:sz w:val="24"/>
          <w:szCs w:val="24"/>
        </w:rPr>
        <w:t>articipants were</w:t>
      </w:r>
      <w:r w:rsidR="00F0580E" w:rsidRPr="000A1F01">
        <w:rPr>
          <w:sz w:val="24"/>
          <w:szCs w:val="24"/>
        </w:rPr>
        <w:t xml:space="preserve"> recruited</w:t>
      </w:r>
      <w:r w:rsidR="00F234CF" w:rsidRPr="000A1F01">
        <w:rPr>
          <w:sz w:val="24"/>
          <w:szCs w:val="24"/>
        </w:rPr>
        <w:t>,</w:t>
      </w:r>
      <w:r w:rsidR="00F0580E" w:rsidRPr="000A1F01">
        <w:rPr>
          <w:sz w:val="24"/>
          <w:szCs w:val="24"/>
        </w:rPr>
        <w:t xml:space="preserve"> and data collected</w:t>
      </w:r>
      <w:r w:rsidR="005A4C2A" w:rsidRPr="000A1F01">
        <w:rPr>
          <w:sz w:val="24"/>
          <w:szCs w:val="24"/>
        </w:rPr>
        <w:t xml:space="preserve"> from</w:t>
      </w:r>
      <w:r w:rsidR="00B33E0B" w:rsidRPr="000A1F01">
        <w:rPr>
          <w:sz w:val="24"/>
          <w:szCs w:val="24"/>
        </w:rPr>
        <w:t>:</w:t>
      </w:r>
      <w:r w:rsidRPr="000A1F01">
        <w:rPr>
          <w:sz w:val="24"/>
          <w:szCs w:val="24"/>
        </w:rPr>
        <w:t xml:space="preserve"> </w:t>
      </w:r>
      <w:r w:rsidR="00F0580E" w:rsidRPr="000A1F01">
        <w:rPr>
          <w:sz w:val="24"/>
          <w:szCs w:val="24"/>
        </w:rPr>
        <w:t>three</w:t>
      </w:r>
      <w:r w:rsidR="00DA16A3" w:rsidRPr="000A1F01">
        <w:rPr>
          <w:sz w:val="24"/>
          <w:szCs w:val="24"/>
        </w:rPr>
        <w:t xml:space="preserve"> focus groups</w:t>
      </w:r>
      <w:r w:rsidR="00F450EF" w:rsidRPr="000A1F01">
        <w:rPr>
          <w:sz w:val="24"/>
          <w:szCs w:val="24"/>
        </w:rPr>
        <w:t xml:space="preserve"> </w:t>
      </w:r>
      <w:r w:rsidR="00AE5518" w:rsidRPr="000A1F01">
        <w:rPr>
          <w:sz w:val="24"/>
          <w:szCs w:val="24"/>
        </w:rPr>
        <w:t xml:space="preserve">recruited </w:t>
      </w:r>
      <w:r w:rsidR="00B33E0B" w:rsidRPr="000A1F01">
        <w:rPr>
          <w:sz w:val="24"/>
          <w:szCs w:val="24"/>
        </w:rPr>
        <w:t>across three</w:t>
      </w:r>
      <w:r w:rsidR="00F450EF" w:rsidRPr="000A1F01">
        <w:rPr>
          <w:sz w:val="24"/>
          <w:szCs w:val="24"/>
        </w:rPr>
        <w:t xml:space="preserve"> SA communities within Greater Manchester</w:t>
      </w:r>
      <w:r w:rsidR="00B33E0B" w:rsidRPr="000A1F01">
        <w:rPr>
          <w:sz w:val="24"/>
          <w:szCs w:val="24"/>
        </w:rPr>
        <w:t xml:space="preserve"> and </w:t>
      </w:r>
      <w:r w:rsidRPr="000A1F01">
        <w:rPr>
          <w:sz w:val="24"/>
          <w:szCs w:val="24"/>
        </w:rPr>
        <w:t>11</w:t>
      </w:r>
      <w:r w:rsidR="00DA16A3" w:rsidRPr="000A1F01">
        <w:rPr>
          <w:sz w:val="24"/>
          <w:szCs w:val="24"/>
        </w:rPr>
        <w:t xml:space="preserve"> semi-structured interviews</w:t>
      </w:r>
      <w:r w:rsidR="00AE5518" w:rsidRPr="000A1F01">
        <w:rPr>
          <w:sz w:val="24"/>
          <w:szCs w:val="24"/>
        </w:rPr>
        <w:t xml:space="preserve"> (n = 2: recruited from 2 SA communities </w:t>
      </w:r>
      <w:r w:rsidR="0010229D" w:rsidRPr="000A1F01">
        <w:rPr>
          <w:sz w:val="24"/>
          <w:szCs w:val="24"/>
        </w:rPr>
        <w:t xml:space="preserve">via Twitter/ PPI Leads </w:t>
      </w:r>
      <w:r w:rsidR="00AE5518" w:rsidRPr="000A1F01">
        <w:rPr>
          <w:sz w:val="24"/>
          <w:szCs w:val="24"/>
        </w:rPr>
        <w:t>and n</w:t>
      </w:r>
      <w:r w:rsidR="00C171A5" w:rsidRPr="000A1F01">
        <w:rPr>
          <w:sz w:val="24"/>
          <w:szCs w:val="24"/>
        </w:rPr>
        <w:t xml:space="preserve"> = 9 from the PATCHS</w:t>
      </w:r>
      <w:r w:rsidR="00AE5518" w:rsidRPr="000A1F01">
        <w:rPr>
          <w:sz w:val="24"/>
          <w:szCs w:val="24"/>
        </w:rPr>
        <w:t xml:space="preserve"> nationwide database) </w:t>
      </w:r>
      <w:r w:rsidR="00B33E0B" w:rsidRPr="000A1F01">
        <w:rPr>
          <w:sz w:val="24"/>
          <w:szCs w:val="24"/>
        </w:rPr>
        <w:t xml:space="preserve">were conducted </w:t>
      </w:r>
      <w:r w:rsidR="00B424B0" w:rsidRPr="000A1F01">
        <w:rPr>
          <w:sz w:val="24"/>
          <w:szCs w:val="24"/>
        </w:rPr>
        <w:t>between June and November 2022</w:t>
      </w:r>
      <w:r w:rsidR="00AE76A8" w:rsidRPr="000A1F01">
        <w:rPr>
          <w:sz w:val="24"/>
          <w:szCs w:val="24"/>
        </w:rPr>
        <w:t xml:space="preserve"> (see Table 1)</w:t>
      </w:r>
      <w:r w:rsidR="005A4C2A" w:rsidRPr="000A1F01">
        <w:rPr>
          <w:sz w:val="24"/>
          <w:szCs w:val="24"/>
        </w:rPr>
        <w:t xml:space="preserve">. Focus groups were on average </w:t>
      </w:r>
      <w:r w:rsidR="003331B8" w:rsidRPr="000A1F01">
        <w:rPr>
          <w:sz w:val="24"/>
          <w:szCs w:val="24"/>
        </w:rPr>
        <w:t>64 minutes</w:t>
      </w:r>
      <w:r w:rsidR="005A4C2A" w:rsidRPr="000A1F01">
        <w:rPr>
          <w:sz w:val="24"/>
          <w:szCs w:val="24"/>
        </w:rPr>
        <w:t xml:space="preserve"> in length and interviews</w:t>
      </w:r>
      <w:r w:rsidR="00DA16A3" w:rsidRPr="000A1F01">
        <w:rPr>
          <w:sz w:val="24"/>
          <w:szCs w:val="24"/>
        </w:rPr>
        <w:t xml:space="preserve"> </w:t>
      </w:r>
      <w:r w:rsidR="003E095F" w:rsidRPr="000A1F01">
        <w:rPr>
          <w:sz w:val="24"/>
          <w:szCs w:val="24"/>
        </w:rPr>
        <w:t>were on average 40 minutes (</w:t>
      </w:r>
      <w:r w:rsidR="00DA16A3" w:rsidRPr="000A1F01">
        <w:rPr>
          <w:sz w:val="24"/>
          <w:szCs w:val="24"/>
        </w:rPr>
        <w:t xml:space="preserve">range </w:t>
      </w:r>
      <w:r w:rsidR="00D34FCB" w:rsidRPr="000A1F01">
        <w:rPr>
          <w:sz w:val="24"/>
          <w:szCs w:val="24"/>
        </w:rPr>
        <w:t>26 – 53 mins</w:t>
      </w:r>
      <w:r w:rsidR="003E095F" w:rsidRPr="000A1F01">
        <w:rPr>
          <w:sz w:val="24"/>
          <w:szCs w:val="24"/>
        </w:rPr>
        <w:t>)</w:t>
      </w:r>
      <w:r w:rsidR="005A4C2A" w:rsidRPr="000A1F01">
        <w:rPr>
          <w:sz w:val="24"/>
          <w:szCs w:val="24"/>
        </w:rPr>
        <w:t xml:space="preserve">. </w:t>
      </w:r>
      <w:r w:rsidR="00DA16A3" w:rsidRPr="000A1F01">
        <w:rPr>
          <w:sz w:val="24"/>
          <w:szCs w:val="24"/>
        </w:rPr>
        <w:t xml:space="preserve"> </w:t>
      </w:r>
      <w:r w:rsidR="00894DCB" w:rsidRPr="000A1F01">
        <w:rPr>
          <w:sz w:val="24"/>
          <w:szCs w:val="24"/>
        </w:rPr>
        <w:t xml:space="preserve"> </w:t>
      </w:r>
    </w:p>
    <w:p w14:paraId="56AA8D4B" w14:textId="7841C19D" w:rsidR="00D67DBB" w:rsidRPr="000A1F01" w:rsidRDefault="00D67DBB" w:rsidP="00894DCB">
      <w:pPr>
        <w:rPr>
          <w:sz w:val="24"/>
          <w:szCs w:val="24"/>
        </w:rPr>
      </w:pPr>
      <w:r w:rsidRPr="000A1F01">
        <w:rPr>
          <w:sz w:val="24"/>
          <w:szCs w:val="24"/>
        </w:rPr>
        <w:t>[INSERT TABLE 1 HERE]</w:t>
      </w:r>
    </w:p>
    <w:p w14:paraId="58B73836" w14:textId="51444363" w:rsidR="00B424B0" w:rsidRPr="000A1F01" w:rsidRDefault="00894DCB" w:rsidP="00894DCB">
      <w:pPr>
        <w:rPr>
          <w:sz w:val="24"/>
          <w:szCs w:val="24"/>
        </w:rPr>
      </w:pPr>
      <w:r w:rsidRPr="000A1F01">
        <w:rPr>
          <w:sz w:val="24"/>
          <w:szCs w:val="24"/>
        </w:rPr>
        <w:t xml:space="preserve">The demographic characteristics of each participant are illustrated in Table </w:t>
      </w:r>
      <w:r w:rsidR="00AE76A8" w:rsidRPr="000A1F01">
        <w:rPr>
          <w:sz w:val="24"/>
          <w:szCs w:val="24"/>
        </w:rPr>
        <w:t>2.</w:t>
      </w:r>
      <w:r w:rsidRPr="000A1F01">
        <w:rPr>
          <w:sz w:val="24"/>
          <w:szCs w:val="24"/>
        </w:rPr>
        <w:t xml:space="preserve"> </w:t>
      </w:r>
      <w:r w:rsidR="00F0580E" w:rsidRPr="000A1F01">
        <w:rPr>
          <w:sz w:val="24"/>
          <w:szCs w:val="24"/>
        </w:rPr>
        <w:t>Two</w:t>
      </w:r>
      <w:r w:rsidR="00DA16A3" w:rsidRPr="000A1F01">
        <w:rPr>
          <w:sz w:val="24"/>
          <w:szCs w:val="24"/>
        </w:rPr>
        <w:t xml:space="preserve"> non-</w:t>
      </w:r>
      <w:r w:rsidR="00F234CF" w:rsidRPr="000A1F01">
        <w:rPr>
          <w:sz w:val="24"/>
          <w:szCs w:val="24"/>
        </w:rPr>
        <w:t>E</w:t>
      </w:r>
      <w:r w:rsidR="00DA16A3" w:rsidRPr="000A1F01">
        <w:rPr>
          <w:sz w:val="24"/>
          <w:szCs w:val="24"/>
        </w:rPr>
        <w:t xml:space="preserve">nglish speaking </w:t>
      </w:r>
      <w:r w:rsidR="00BE377F" w:rsidRPr="000A1F01">
        <w:rPr>
          <w:sz w:val="24"/>
          <w:szCs w:val="24"/>
        </w:rPr>
        <w:t xml:space="preserve">focus groups were conducted, </w:t>
      </w:r>
      <w:r w:rsidR="00DA16A3" w:rsidRPr="000A1F01">
        <w:rPr>
          <w:sz w:val="24"/>
          <w:szCs w:val="24"/>
        </w:rPr>
        <w:t>(Bangla</w:t>
      </w:r>
      <w:r w:rsidR="00BE377F" w:rsidRPr="000A1F01">
        <w:rPr>
          <w:sz w:val="24"/>
          <w:szCs w:val="24"/>
        </w:rPr>
        <w:t xml:space="preserve"> (n=8 male participants)</w:t>
      </w:r>
      <w:r w:rsidR="00DA16A3" w:rsidRPr="000A1F01">
        <w:rPr>
          <w:sz w:val="24"/>
          <w:szCs w:val="24"/>
        </w:rPr>
        <w:t xml:space="preserve"> and Urdu</w:t>
      </w:r>
      <w:r w:rsidR="00BE377F" w:rsidRPr="000A1F01">
        <w:rPr>
          <w:sz w:val="24"/>
          <w:szCs w:val="24"/>
        </w:rPr>
        <w:t xml:space="preserve"> (n=8 female)</w:t>
      </w:r>
      <w:r w:rsidR="00DA16A3" w:rsidRPr="000A1F01">
        <w:rPr>
          <w:sz w:val="24"/>
          <w:szCs w:val="24"/>
        </w:rPr>
        <w:t xml:space="preserve"> languages) and one was in English</w:t>
      </w:r>
      <w:r w:rsidR="00BE377F" w:rsidRPr="000A1F01">
        <w:rPr>
          <w:sz w:val="24"/>
          <w:szCs w:val="24"/>
        </w:rPr>
        <w:t xml:space="preserve"> (n=10 female </w:t>
      </w:r>
      <w:r w:rsidR="00F0580E" w:rsidRPr="000A1F01">
        <w:rPr>
          <w:sz w:val="24"/>
          <w:szCs w:val="24"/>
        </w:rPr>
        <w:t>participants</w:t>
      </w:r>
      <w:r w:rsidR="00BE377F" w:rsidRPr="000A1F01">
        <w:rPr>
          <w:sz w:val="24"/>
          <w:szCs w:val="24"/>
        </w:rPr>
        <w:t>)</w:t>
      </w:r>
      <w:r w:rsidR="00F26FD6" w:rsidRPr="000A1F01">
        <w:rPr>
          <w:sz w:val="24"/>
          <w:szCs w:val="24"/>
        </w:rPr>
        <w:t xml:space="preserve">. </w:t>
      </w:r>
      <w:r w:rsidR="00022C33" w:rsidRPr="000A1F01">
        <w:rPr>
          <w:sz w:val="24"/>
          <w:szCs w:val="24"/>
        </w:rPr>
        <w:t>The majority of i</w:t>
      </w:r>
      <w:r w:rsidR="00BE5FD1" w:rsidRPr="000A1F01">
        <w:rPr>
          <w:sz w:val="24"/>
          <w:szCs w:val="24"/>
        </w:rPr>
        <w:t xml:space="preserve">nterview participants in the study were </w:t>
      </w:r>
      <w:r w:rsidR="001B30BD" w:rsidRPr="000A1F01">
        <w:rPr>
          <w:sz w:val="24"/>
          <w:szCs w:val="24"/>
        </w:rPr>
        <w:t>of</w:t>
      </w:r>
      <w:r w:rsidR="00AE5518" w:rsidRPr="000A1F01">
        <w:rPr>
          <w:sz w:val="24"/>
          <w:szCs w:val="24"/>
        </w:rPr>
        <w:t xml:space="preserve"> </w:t>
      </w:r>
      <w:r w:rsidR="00BE5FD1" w:rsidRPr="000A1F01">
        <w:rPr>
          <w:sz w:val="24"/>
          <w:szCs w:val="24"/>
        </w:rPr>
        <w:t>Pakistani</w:t>
      </w:r>
      <w:r w:rsidR="00022C33" w:rsidRPr="000A1F01">
        <w:rPr>
          <w:sz w:val="24"/>
          <w:szCs w:val="24"/>
        </w:rPr>
        <w:t xml:space="preserve"> (n = 5) or Indian (n = 5) ethnicity</w:t>
      </w:r>
      <w:r w:rsidR="00022C33" w:rsidRPr="000A1F01">
        <w:rPr>
          <w:rFonts w:cstheme="minorHAnsi"/>
        </w:rPr>
        <w:t xml:space="preserve">. </w:t>
      </w:r>
      <w:r w:rsidR="00F26FD6" w:rsidRPr="000A1F01">
        <w:rPr>
          <w:rFonts w:cstheme="minorHAnsi"/>
          <w:sz w:val="24"/>
          <w:szCs w:val="24"/>
        </w:rPr>
        <w:t>The s</w:t>
      </w:r>
      <w:r w:rsidR="00DA16A3" w:rsidRPr="000A1F01">
        <w:rPr>
          <w:rFonts w:cstheme="minorHAnsi"/>
          <w:sz w:val="24"/>
          <w:szCs w:val="24"/>
        </w:rPr>
        <w:t>ample</w:t>
      </w:r>
      <w:r w:rsidR="00F0580E" w:rsidRPr="000A1F01">
        <w:rPr>
          <w:rFonts w:cstheme="minorHAnsi"/>
          <w:sz w:val="24"/>
          <w:szCs w:val="24"/>
        </w:rPr>
        <w:t xml:space="preserve"> overall was 59% female (22/37)</w:t>
      </w:r>
      <w:r w:rsidR="00DE19AE" w:rsidRPr="000A1F01">
        <w:rPr>
          <w:rFonts w:cstheme="minorHAnsi"/>
          <w:sz w:val="24"/>
          <w:szCs w:val="24"/>
        </w:rPr>
        <w:t xml:space="preserve">, </w:t>
      </w:r>
      <w:r w:rsidR="00DE19AE" w:rsidRPr="000A1F01">
        <w:rPr>
          <w:rFonts w:cstheme="minorHAnsi"/>
          <w:sz w:val="24"/>
          <w:szCs w:val="24"/>
          <w:shd w:val="clear" w:color="auto" w:fill="FFFFFF"/>
        </w:rPr>
        <w:t xml:space="preserve">median ages 45-54 years </w:t>
      </w:r>
      <w:r w:rsidR="00AE2211" w:rsidRPr="000A1F01">
        <w:rPr>
          <w:rFonts w:cstheme="minorHAnsi"/>
          <w:sz w:val="24"/>
          <w:szCs w:val="24"/>
          <w:shd w:val="clear" w:color="auto" w:fill="FFFFFF"/>
        </w:rPr>
        <w:t xml:space="preserve">(range </w:t>
      </w:r>
      <w:r w:rsidR="00E10104" w:rsidRPr="000A1F01">
        <w:rPr>
          <w:rFonts w:cstheme="minorHAnsi"/>
          <w:sz w:val="24"/>
          <w:szCs w:val="24"/>
          <w:shd w:val="clear" w:color="auto" w:fill="FFFFFF"/>
        </w:rPr>
        <w:t>25-84 years</w:t>
      </w:r>
      <w:r w:rsidR="00AE2211" w:rsidRPr="000A1F01">
        <w:rPr>
          <w:rFonts w:cstheme="minorHAnsi"/>
          <w:sz w:val="24"/>
          <w:szCs w:val="24"/>
          <w:shd w:val="clear" w:color="auto" w:fill="FFFFFF"/>
        </w:rPr>
        <w:t xml:space="preserve">) </w:t>
      </w:r>
      <w:r w:rsidR="00DE19AE" w:rsidRPr="000A1F01">
        <w:rPr>
          <w:rFonts w:cstheme="minorHAnsi"/>
          <w:sz w:val="24"/>
          <w:szCs w:val="24"/>
          <w:shd w:val="clear" w:color="auto" w:fill="FFFFFF"/>
        </w:rPr>
        <w:t>and 56% were unemployed</w:t>
      </w:r>
      <w:r w:rsidR="000C3231" w:rsidRPr="000A1F01">
        <w:rPr>
          <w:rFonts w:cstheme="minorHAnsi"/>
          <w:sz w:val="24"/>
          <w:szCs w:val="24"/>
          <w:shd w:val="clear" w:color="auto" w:fill="FFFFFF"/>
        </w:rPr>
        <w:t>, with 33%</w:t>
      </w:r>
      <w:r w:rsidR="00022C33" w:rsidRPr="000A1F01">
        <w:rPr>
          <w:rFonts w:cstheme="minorHAnsi"/>
          <w:sz w:val="24"/>
          <w:szCs w:val="24"/>
          <w:shd w:val="clear" w:color="auto" w:fill="FFFFFF"/>
        </w:rPr>
        <w:t xml:space="preserve"> self-reporting as a carer</w:t>
      </w:r>
      <w:r w:rsidR="00F0580E" w:rsidRPr="000A1F01">
        <w:rPr>
          <w:rFonts w:cstheme="minorHAnsi"/>
          <w:sz w:val="24"/>
          <w:szCs w:val="24"/>
        </w:rPr>
        <w:t>.</w:t>
      </w:r>
      <w:r w:rsidR="00022C33" w:rsidRPr="000A1F01">
        <w:rPr>
          <w:rFonts w:cstheme="minorHAnsi"/>
          <w:sz w:val="24"/>
          <w:szCs w:val="24"/>
        </w:rPr>
        <w:t xml:space="preserve"> </w:t>
      </w:r>
      <w:r w:rsidR="000C3231" w:rsidRPr="000A1F01">
        <w:rPr>
          <w:sz w:val="24"/>
          <w:szCs w:val="24"/>
        </w:rPr>
        <w:t>Regarding health during COVID-19</w:t>
      </w:r>
      <w:r w:rsidR="00C73300" w:rsidRPr="000A1F01">
        <w:rPr>
          <w:sz w:val="24"/>
          <w:szCs w:val="24"/>
        </w:rPr>
        <w:t xml:space="preserve"> restrictions</w:t>
      </w:r>
      <w:r w:rsidR="000C3231" w:rsidRPr="000A1F01">
        <w:rPr>
          <w:sz w:val="24"/>
          <w:szCs w:val="24"/>
        </w:rPr>
        <w:t xml:space="preserve">, </w:t>
      </w:r>
      <w:r w:rsidR="00BD0152" w:rsidRPr="000A1F01">
        <w:rPr>
          <w:sz w:val="24"/>
          <w:szCs w:val="24"/>
        </w:rPr>
        <w:t>42</w:t>
      </w:r>
      <w:r w:rsidR="000C3231" w:rsidRPr="000A1F01">
        <w:rPr>
          <w:sz w:val="24"/>
          <w:szCs w:val="24"/>
        </w:rPr>
        <w:t>% people self-reported living with</w:t>
      </w:r>
      <w:r w:rsidR="00BD0152" w:rsidRPr="000A1F01">
        <w:rPr>
          <w:sz w:val="24"/>
          <w:szCs w:val="24"/>
        </w:rPr>
        <w:t xml:space="preserve"> a long-term condition, with 44</w:t>
      </w:r>
      <w:r w:rsidR="000C3231" w:rsidRPr="000A1F01">
        <w:rPr>
          <w:sz w:val="24"/>
          <w:szCs w:val="24"/>
        </w:rPr>
        <w:t>% choosing to shield</w:t>
      </w:r>
      <w:r w:rsidR="001B30BD" w:rsidRPr="000A1F01">
        <w:rPr>
          <w:sz w:val="24"/>
          <w:szCs w:val="24"/>
        </w:rPr>
        <w:t xml:space="preserve"> and </w:t>
      </w:r>
      <w:r w:rsidR="000C3231" w:rsidRPr="000A1F01">
        <w:rPr>
          <w:sz w:val="24"/>
          <w:szCs w:val="24"/>
        </w:rPr>
        <w:t xml:space="preserve">avoided making a GP appointment </w:t>
      </w:r>
      <w:r w:rsidR="001B30BD" w:rsidRPr="000A1F01">
        <w:rPr>
          <w:sz w:val="24"/>
          <w:szCs w:val="24"/>
        </w:rPr>
        <w:t>during this time (22% reported finding</w:t>
      </w:r>
      <w:r w:rsidR="000C3231" w:rsidRPr="000A1F01">
        <w:rPr>
          <w:sz w:val="24"/>
          <w:szCs w:val="24"/>
        </w:rPr>
        <w:t xml:space="preserve"> this too difficult</w:t>
      </w:r>
      <w:r w:rsidR="001B30BD" w:rsidRPr="000A1F01">
        <w:rPr>
          <w:sz w:val="24"/>
          <w:szCs w:val="24"/>
        </w:rPr>
        <w:t>).</w:t>
      </w:r>
      <w:r w:rsidR="00512F9F" w:rsidRPr="000A1F01">
        <w:rPr>
          <w:sz w:val="24"/>
          <w:szCs w:val="24"/>
        </w:rPr>
        <w:t xml:space="preserve"> </w:t>
      </w:r>
      <w:r w:rsidR="00AE5518" w:rsidRPr="000A1F01">
        <w:rPr>
          <w:sz w:val="24"/>
          <w:szCs w:val="24"/>
        </w:rPr>
        <w:t xml:space="preserve">Of note, </w:t>
      </w:r>
      <w:r w:rsidR="00F0580E" w:rsidRPr="000A1F01">
        <w:rPr>
          <w:sz w:val="24"/>
          <w:szCs w:val="24"/>
        </w:rPr>
        <w:t xml:space="preserve">9/37 participants would prefer any health information in a language other than English, and 4 indicated a preference for English or another language in this case, Urdu. </w:t>
      </w:r>
      <w:r w:rsidR="009C33B2" w:rsidRPr="000A1F01">
        <w:rPr>
          <w:sz w:val="24"/>
          <w:szCs w:val="24"/>
        </w:rPr>
        <w:t>The vast majority of participants were</w:t>
      </w:r>
      <w:r w:rsidR="00AB076E" w:rsidRPr="000A1F01">
        <w:rPr>
          <w:sz w:val="24"/>
          <w:szCs w:val="24"/>
        </w:rPr>
        <w:t xml:space="preserve"> </w:t>
      </w:r>
      <w:r w:rsidR="009C33B2" w:rsidRPr="000A1F01">
        <w:rPr>
          <w:sz w:val="24"/>
          <w:szCs w:val="24"/>
        </w:rPr>
        <w:t xml:space="preserve">digitally enabled </w:t>
      </w:r>
      <w:r w:rsidR="00AB076E" w:rsidRPr="000A1F01">
        <w:rPr>
          <w:sz w:val="24"/>
          <w:szCs w:val="24"/>
        </w:rPr>
        <w:t xml:space="preserve">as they </w:t>
      </w:r>
      <w:r w:rsidR="000368BA" w:rsidRPr="000A1F01">
        <w:rPr>
          <w:sz w:val="24"/>
          <w:szCs w:val="24"/>
        </w:rPr>
        <w:t xml:space="preserve">indicated </w:t>
      </w:r>
      <w:r w:rsidR="009C33B2" w:rsidRPr="000A1F01">
        <w:rPr>
          <w:sz w:val="24"/>
          <w:szCs w:val="24"/>
        </w:rPr>
        <w:t>smartphone</w:t>
      </w:r>
      <w:r w:rsidR="00AB076E" w:rsidRPr="000A1F01">
        <w:rPr>
          <w:sz w:val="24"/>
          <w:szCs w:val="24"/>
        </w:rPr>
        <w:t xml:space="preserve"> </w:t>
      </w:r>
      <w:r w:rsidR="000368BA" w:rsidRPr="000A1F01">
        <w:rPr>
          <w:sz w:val="24"/>
          <w:szCs w:val="24"/>
        </w:rPr>
        <w:t xml:space="preserve">ownership </w:t>
      </w:r>
      <w:r w:rsidR="00AB076E" w:rsidRPr="000A1F01">
        <w:rPr>
          <w:sz w:val="24"/>
          <w:szCs w:val="24"/>
        </w:rPr>
        <w:t xml:space="preserve">and over half, </w:t>
      </w:r>
      <w:r w:rsidR="005B4547" w:rsidRPr="000A1F01">
        <w:rPr>
          <w:sz w:val="24"/>
          <w:szCs w:val="24"/>
        </w:rPr>
        <w:t>a PC at h</w:t>
      </w:r>
      <w:r w:rsidR="00AB076E" w:rsidRPr="000A1F01">
        <w:rPr>
          <w:sz w:val="24"/>
          <w:szCs w:val="24"/>
        </w:rPr>
        <w:t>ome with Wi-F</w:t>
      </w:r>
      <w:r w:rsidR="005B4547" w:rsidRPr="000A1F01">
        <w:rPr>
          <w:sz w:val="24"/>
          <w:szCs w:val="24"/>
        </w:rPr>
        <w:t>i</w:t>
      </w:r>
      <w:r w:rsidR="000368BA" w:rsidRPr="000A1F01">
        <w:rPr>
          <w:sz w:val="24"/>
          <w:szCs w:val="24"/>
        </w:rPr>
        <w:t xml:space="preserve"> connection</w:t>
      </w:r>
      <w:r w:rsidR="005B4547" w:rsidRPr="000A1F01">
        <w:rPr>
          <w:sz w:val="24"/>
          <w:szCs w:val="24"/>
        </w:rPr>
        <w:t>.</w:t>
      </w:r>
    </w:p>
    <w:p w14:paraId="1F58C225" w14:textId="3C32BE7D" w:rsidR="00DA16A3" w:rsidRPr="000A1F01" w:rsidRDefault="00B4646F">
      <w:pPr>
        <w:rPr>
          <w:rFonts w:cstheme="minorHAnsi"/>
          <w:sz w:val="24"/>
          <w:szCs w:val="24"/>
        </w:rPr>
      </w:pPr>
      <w:r w:rsidRPr="000A1F01">
        <w:rPr>
          <w:rFonts w:cstheme="minorHAnsi"/>
          <w:sz w:val="24"/>
          <w:szCs w:val="24"/>
        </w:rPr>
        <w:t xml:space="preserve">[INSERT </w:t>
      </w:r>
      <w:r w:rsidR="00894DCB" w:rsidRPr="000A1F01">
        <w:rPr>
          <w:rFonts w:cstheme="minorHAnsi"/>
          <w:sz w:val="24"/>
          <w:szCs w:val="24"/>
        </w:rPr>
        <w:t xml:space="preserve">Table </w:t>
      </w:r>
      <w:r w:rsidR="00612424" w:rsidRPr="000A1F01">
        <w:rPr>
          <w:rFonts w:cstheme="minorHAnsi"/>
          <w:sz w:val="24"/>
          <w:szCs w:val="24"/>
        </w:rPr>
        <w:t>2</w:t>
      </w:r>
      <w:r w:rsidR="00894DCB" w:rsidRPr="000A1F01">
        <w:rPr>
          <w:rFonts w:cstheme="minorHAnsi"/>
          <w:sz w:val="24"/>
          <w:szCs w:val="24"/>
        </w:rPr>
        <w:t xml:space="preserve"> Participant demographics] </w:t>
      </w:r>
    </w:p>
    <w:p w14:paraId="62D156E8" w14:textId="689C8007" w:rsidR="00710233" w:rsidRPr="000A1F01" w:rsidRDefault="00710233" w:rsidP="00A63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sz w:val="24"/>
          <w:szCs w:val="24"/>
        </w:rPr>
      </w:pPr>
      <w:r w:rsidRPr="000A1F01">
        <w:rPr>
          <w:rFonts w:cstheme="minorHAnsi"/>
          <w:sz w:val="24"/>
          <w:szCs w:val="24"/>
        </w:rPr>
        <w:t xml:space="preserve">Three major themes were identified. </w:t>
      </w:r>
      <w:r w:rsidR="008D4F81" w:rsidRPr="000A1F01">
        <w:rPr>
          <w:rFonts w:cstheme="minorHAnsi"/>
          <w:sz w:val="24"/>
          <w:szCs w:val="24"/>
        </w:rPr>
        <w:t>Illustrative data are given and identified by a participant identification number, which is provided along wi</w:t>
      </w:r>
      <w:r w:rsidR="009A095D" w:rsidRPr="000A1F01">
        <w:rPr>
          <w:rFonts w:cstheme="minorHAnsi"/>
          <w:sz w:val="24"/>
          <w:szCs w:val="24"/>
        </w:rPr>
        <w:t xml:space="preserve">th contextual information on </w:t>
      </w:r>
      <w:r w:rsidR="008D4F81" w:rsidRPr="000A1F01">
        <w:rPr>
          <w:rFonts w:cstheme="minorHAnsi"/>
          <w:sz w:val="24"/>
          <w:szCs w:val="24"/>
        </w:rPr>
        <w:t>sex,</w:t>
      </w:r>
      <w:r w:rsidR="00837BA6" w:rsidRPr="000A1F01">
        <w:rPr>
          <w:rFonts w:cstheme="minorHAnsi"/>
          <w:sz w:val="24"/>
          <w:szCs w:val="24"/>
        </w:rPr>
        <w:t xml:space="preserve"> participant group</w:t>
      </w:r>
      <w:r w:rsidR="009A095D" w:rsidRPr="000A1F01">
        <w:rPr>
          <w:rFonts w:cstheme="minorHAnsi"/>
          <w:sz w:val="24"/>
          <w:szCs w:val="24"/>
        </w:rPr>
        <w:t xml:space="preserve"> (community/ PATCHS)</w:t>
      </w:r>
      <w:r w:rsidR="00837BA6" w:rsidRPr="000A1F01">
        <w:rPr>
          <w:rFonts w:cstheme="minorHAnsi"/>
          <w:sz w:val="24"/>
          <w:szCs w:val="24"/>
        </w:rPr>
        <w:t>,</w:t>
      </w:r>
      <w:r w:rsidR="008D4F81" w:rsidRPr="000A1F01">
        <w:rPr>
          <w:rFonts w:cstheme="minorHAnsi"/>
          <w:sz w:val="24"/>
          <w:szCs w:val="24"/>
        </w:rPr>
        <w:t xml:space="preserve"> age</w:t>
      </w:r>
      <w:r w:rsidR="007123F1" w:rsidRPr="000A1F01">
        <w:rPr>
          <w:rFonts w:cstheme="minorHAnsi"/>
          <w:sz w:val="24"/>
          <w:szCs w:val="24"/>
        </w:rPr>
        <w:t xml:space="preserve"> range in years</w:t>
      </w:r>
      <w:r w:rsidR="008D4F81" w:rsidRPr="000A1F01">
        <w:rPr>
          <w:rFonts w:cstheme="minorHAnsi"/>
          <w:sz w:val="24"/>
          <w:szCs w:val="24"/>
        </w:rPr>
        <w:t>,</w:t>
      </w:r>
      <w:r w:rsidR="007123F1" w:rsidRPr="000A1F01">
        <w:rPr>
          <w:rFonts w:cstheme="minorHAnsi"/>
          <w:sz w:val="24"/>
          <w:szCs w:val="24"/>
        </w:rPr>
        <w:t xml:space="preserve"> and interview type</w:t>
      </w:r>
      <w:r w:rsidR="009A095D" w:rsidRPr="000A1F01">
        <w:rPr>
          <w:rFonts w:cstheme="minorHAnsi"/>
          <w:sz w:val="24"/>
          <w:szCs w:val="24"/>
        </w:rPr>
        <w:t xml:space="preserve"> (focus group/ interview)</w:t>
      </w:r>
      <w:r w:rsidR="008D4F81" w:rsidRPr="000A1F01">
        <w:rPr>
          <w:rFonts w:cstheme="minorHAnsi"/>
          <w:sz w:val="24"/>
          <w:szCs w:val="24"/>
        </w:rPr>
        <w:t>.</w:t>
      </w:r>
    </w:p>
    <w:p w14:paraId="3067CB01" w14:textId="73E7A03C" w:rsidR="001C747B" w:rsidRPr="000A1F01" w:rsidRDefault="006C3042" w:rsidP="00A63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szCs w:val="24"/>
        </w:rPr>
      </w:pPr>
      <w:r w:rsidRPr="000A1F01">
        <w:rPr>
          <w:b/>
          <w:sz w:val="24"/>
          <w:szCs w:val="24"/>
        </w:rPr>
        <w:t>R</w:t>
      </w:r>
      <w:r w:rsidR="004C0E1E" w:rsidRPr="000A1F01">
        <w:rPr>
          <w:b/>
          <w:sz w:val="24"/>
          <w:szCs w:val="24"/>
        </w:rPr>
        <w:t>educed acces</w:t>
      </w:r>
      <w:r w:rsidR="0028654B" w:rsidRPr="000A1F01">
        <w:rPr>
          <w:b/>
          <w:sz w:val="24"/>
          <w:szCs w:val="24"/>
        </w:rPr>
        <w:t>s</w:t>
      </w:r>
    </w:p>
    <w:p w14:paraId="17FB01E7" w14:textId="53040A19" w:rsidR="00442E9B" w:rsidRPr="000A1F01" w:rsidRDefault="00442E9B" w:rsidP="00A63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0A1F01">
        <w:rPr>
          <w:sz w:val="24"/>
          <w:szCs w:val="24"/>
        </w:rPr>
        <w:t xml:space="preserve">This theme was split between general access issues that were not </w:t>
      </w:r>
      <w:r w:rsidR="006610CE" w:rsidRPr="000A1F01">
        <w:rPr>
          <w:sz w:val="24"/>
          <w:szCs w:val="24"/>
        </w:rPr>
        <w:t>ethnicity</w:t>
      </w:r>
      <w:r w:rsidRPr="000A1F01">
        <w:rPr>
          <w:sz w:val="24"/>
          <w:szCs w:val="24"/>
        </w:rPr>
        <w:t xml:space="preserve"> and</w:t>
      </w:r>
      <w:r w:rsidR="006610CE" w:rsidRPr="000A1F01">
        <w:rPr>
          <w:sz w:val="24"/>
          <w:szCs w:val="24"/>
        </w:rPr>
        <w:t>/or</w:t>
      </w:r>
      <w:r w:rsidRPr="000A1F01">
        <w:rPr>
          <w:sz w:val="24"/>
          <w:szCs w:val="24"/>
        </w:rPr>
        <w:t xml:space="preserve"> language </w:t>
      </w:r>
      <w:r w:rsidR="006610CE" w:rsidRPr="000A1F01">
        <w:rPr>
          <w:sz w:val="24"/>
          <w:szCs w:val="24"/>
        </w:rPr>
        <w:t xml:space="preserve">related </w:t>
      </w:r>
      <w:r w:rsidRPr="000A1F01">
        <w:rPr>
          <w:sz w:val="24"/>
          <w:szCs w:val="24"/>
        </w:rPr>
        <w:t xml:space="preserve">and those that were. </w:t>
      </w:r>
    </w:p>
    <w:p w14:paraId="15636A80" w14:textId="30F57DD5" w:rsidR="005604C6" w:rsidRPr="000A1F01" w:rsidRDefault="005604C6" w:rsidP="00A63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4"/>
          <w:szCs w:val="24"/>
        </w:rPr>
      </w:pPr>
      <w:r w:rsidRPr="000A1F01">
        <w:rPr>
          <w:i/>
          <w:sz w:val="24"/>
          <w:szCs w:val="24"/>
        </w:rPr>
        <w:t>General access issues</w:t>
      </w:r>
      <w:r w:rsidR="00CD5C33" w:rsidRPr="000A1F01">
        <w:rPr>
          <w:i/>
          <w:sz w:val="24"/>
          <w:szCs w:val="24"/>
        </w:rPr>
        <w:t>: telephone and technical barriers</w:t>
      </w:r>
    </w:p>
    <w:p w14:paraId="528F3F75" w14:textId="02139764" w:rsidR="00F8681E" w:rsidRPr="000A1F01" w:rsidRDefault="004C0E1E">
      <w:pPr>
        <w:rPr>
          <w:sz w:val="24"/>
          <w:szCs w:val="24"/>
        </w:rPr>
      </w:pPr>
      <w:r w:rsidRPr="000A1F01">
        <w:rPr>
          <w:sz w:val="24"/>
          <w:szCs w:val="24"/>
        </w:rPr>
        <w:t xml:space="preserve">Patients compared and contrasted their pre- and post-pandemic </w:t>
      </w:r>
      <w:r w:rsidR="00D84241" w:rsidRPr="000A1F01">
        <w:rPr>
          <w:sz w:val="24"/>
          <w:szCs w:val="24"/>
        </w:rPr>
        <w:t xml:space="preserve">restriction </w:t>
      </w:r>
      <w:r w:rsidRPr="000A1F01">
        <w:rPr>
          <w:sz w:val="24"/>
          <w:szCs w:val="24"/>
        </w:rPr>
        <w:t>experie</w:t>
      </w:r>
      <w:r w:rsidR="00F8681E" w:rsidRPr="000A1F01">
        <w:rPr>
          <w:sz w:val="24"/>
          <w:szCs w:val="24"/>
        </w:rPr>
        <w:t xml:space="preserve">nces of accessing primary care and all described a </w:t>
      </w:r>
      <w:r w:rsidR="00563413" w:rsidRPr="000A1F01">
        <w:rPr>
          <w:sz w:val="24"/>
          <w:szCs w:val="24"/>
        </w:rPr>
        <w:t>perceived</w:t>
      </w:r>
      <w:r w:rsidR="005604C6" w:rsidRPr="000A1F01">
        <w:rPr>
          <w:sz w:val="24"/>
          <w:szCs w:val="24"/>
        </w:rPr>
        <w:t xml:space="preserve"> </w:t>
      </w:r>
      <w:r w:rsidR="006C3042" w:rsidRPr="000A1F01">
        <w:rPr>
          <w:sz w:val="24"/>
          <w:szCs w:val="24"/>
        </w:rPr>
        <w:t>reduction in</w:t>
      </w:r>
      <w:r w:rsidR="00F8681E" w:rsidRPr="000A1F01">
        <w:rPr>
          <w:sz w:val="24"/>
          <w:szCs w:val="24"/>
        </w:rPr>
        <w:t xml:space="preserve"> </w:t>
      </w:r>
      <w:r w:rsidR="006C3042" w:rsidRPr="000A1F01">
        <w:rPr>
          <w:sz w:val="24"/>
          <w:szCs w:val="24"/>
        </w:rPr>
        <w:t>accessibility</w:t>
      </w:r>
      <w:r w:rsidR="00387F6A" w:rsidRPr="000A1F01">
        <w:rPr>
          <w:sz w:val="24"/>
          <w:szCs w:val="24"/>
        </w:rPr>
        <w:t xml:space="preserve"> </w:t>
      </w:r>
      <w:r w:rsidR="00D84241" w:rsidRPr="000A1F01">
        <w:rPr>
          <w:sz w:val="24"/>
          <w:szCs w:val="24"/>
        </w:rPr>
        <w:t xml:space="preserve">owing to the pandemic </w:t>
      </w:r>
      <w:r w:rsidR="00D67DBB" w:rsidRPr="000A1F01">
        <w:rPr>
          <w:sz w:val="24"/>
          <w:szCs w:val="24"/>
        </w:rPr>
        <w:t>‘</w:t>
      </w:r>
      <w:r w:rsidR="00563413" w:rsidRPr="000A1F01">
        <w:rPr>
          <w:sz w:val="24"/>
          <w:szCs w:val="24"/>
        </w:rPr>
        <w:t>post-COVID</w:t>
      </w:r>
      <w:r w:rsidR="00D67DBB" w:rsidRPr="000A1F01">
        <w:rPr>
          <w:sz w:val="24"/>
          <w:szCs w:val="24"/>
        </w:rPr>
        <w:t>’</w:t>
      </w:r>
      <w:r w:rsidR="00710233" w:rsidRPr="000A1F01">
        <w:rPr>
          <w:sz w:val="24"/>
          <w:szCs w:val="24"/>
        </w:rPr>
        <w:t xml:space="preserve"> restrictions</w:t>
      </w:r>
      <w:r w:rsidR="00170765" w:rsidRPr="000A1F01">
        <w:rPr>
          <w:sz w:val="24"/>
          <w:szCs w:val="24"/>
        </w:rPr>
        <w:t xml:space="preserve">. Participants </w:t>
      </w:r>
      <w:r w:rsidR="009E545D" w:rsidRPr="000A1F01">
        <w:rPr>
          <w:sz w:val="24"/>
          <w:szCs w:val="24"/>
        </w:rPr>
        <w:t>depicted</w:t>
      </w:r>
      <w:r w:rsidR="00170765" w:rsidRPr="000A1F01">
        <w:rPr>
          <w:sz w:val="24"/>
          <w:szCs w:val="24"/>
        </w:rPr>
        <w:t xml:space="preserve"> pre-COVID</w:t>
      </w:r>
      <w:r w:rsidR="00D67DBB" w:rsidRPr="000A1F01">
        <w:rPr>
          <w:sz w:val="24"/>
          <w:szCs w:val="24"/>
        </w:rPr>
        <w:t>,</w:t>
      </w:r>
      <w:r w:rsidR="00170765" w:rsidRPr="000A1F01">
        <w:rPr>
          <w:sz w:val="24"/>
          <w:szCs w:val="24"/>
        </w:rPr>
        <w:t xml:space="preserve"> </w:t>
      </w:r>
      <w:r w:rsidR="00D84241" w:rsidRPr="000A1F01">
        <w:rPr>
          <w:sz w:val="24"/>
          <w:szCs w:val="24"/>
        </w:rPr>
        <w:t xml:space="preserve">2020 </w:t>
      </w:r>
      <w:r w:rsidR="00170765" w:rsidRPr="000A1F01">
        <w:rPr>
          <w:sz w:val="24"/>
          <w:szCs w:val="24"/>
        </w:rPr>
        <w:t xml:space="preserve">access </w:t>
      </w:r>
      <w:r w:rsidR="00C433DA" w:rsidRPr="000A1F01">
        <w:rPr>
          <w:sz w:val="24"/>
          <w:szCs w:val="24"/>
        </w:rPr>
        <w:t xml:space="preserve">to primary care services </w:t>
      </w:r>
      <w:r w:rsidR="00170765" w:rsidRPr="000A1F01">
        <w:rPr>
          <w:sz w:val="24"/>
          <w:szCs w:val="24"/>
        </w:rPr>
        <w:t>as</w:t>
      </w:r>
      <w:r w:rsidR="005A0BE3" w:rsidRPr="000A1F01">
        <w:rPr>
          <w:sz w:val="24"/>
          <w:szCs w:val="24"/>
        </w:rPr>
        <w:t xml:space="preserve"> relatively</w:t>
      </w:r>
      <w:r w:rsidR="00E104FD" w:rsidRPr="000A1F01">
        <w:rPr>
          <w:sz w:val="24"/>
          <w:szCs w:val="24"/>
        </w:rPr>
        <w:t xml:space="preserve"> simple</w:t>
      </w:r>
      <w:r w:rsidR="006C3042" w:rsidRPr="000A1F01">
        <w:rPr>
          <w:sz w:val="24"/>
          <w:szCs w:val="24"/>
        </w:rPr>
        <w:t>,</w:t>
      </w:r>
      <w:r w:rsidR="00C433DA" w:rsidRPr="000A1F01">
        <w:rPr>
          <w:sz w:val="24"/>
          <w:szCs w:val="24"/>
        </w:rPr>
        <w:t xml:space="preserve"> responsiv</w:t>
      </w:r>
      <w:r w:rsidR="004611FA" w:rsidRPr="000A1F01">
        <w:rPr>
          <w:sz w:val="24"/>
          <w:szCs w:val="24"/>
        </w:rPr>
        <w:t>e and</w:t>
      </w:r>
      <w:r w:rsidR="006C3042" w:rsidRPr="000A1F01">
        <w:rPr>
          <w:sz w:val="24"/>
          <w:szCs w:val="24"/>
        </w:rPr>
        <w:t xml:space="preserve"> easy to navigate</w:t>
      </w:r>
      <w:r w:rsidR="002E2577" w:rsidRPr="000A1F01">
        <w:rPr>
          <w:sz w:val="24"/>
          <w:szCs w:val="24"/>
        </w:rPr>
        <w:t xml:space="preserve"> (vs. current means)</w:t>
      </w:r>
      <w:r w:rsidR="006C3042" w:rsidRPr="000A1F01">
        <w:rPr>
          <w:sz w:val="24"/>
          <w:szCs w:val="24"/>
        </w:rPr>
        <w:t xml:space="preserve"> </w:t>
      </w:r>
      <w:r w:rsidR="00C433DA" w:rsidRPr="000A1F01">
        <w:rPr>
          <w:sz w:val="24"/>
          <w:szCs w:val="24"/>
        </w:rPr>
        <w:t xml:space="preserve">with access via </w:t>
      </w:r>
      <w:r w:rsidR="00F8681E" w:rsidRPr="000A1F01">
        <w:rPr>
          <w:sz w:val="24"/>
          <w:szCs w:val="24"/>
        </w:rPr>
        <w:t>one of three ways, a request through telephone contact</w:t>
      </w:r>
      <w:r w:rsidR="00A63FA7" w:rsidRPr="000A1F01">
        <w:rPr>
          <w:sz w:val="24"/>
          <w:szCs w:val="24"/>
        </w:rPr>
        <w:t>,</w:t>
      </w:r>
      <w:r w:rsidR="00F8681E" w:rsidRPr="000A1F01">
        <w:rPr>
          <w:sz w:val="24"/>
          <w:szCs w:val="24"/>
        </w:rPr>
        <w:t xml:space="preserve"> in-person (walk-in request) or less ofte</w:t>
      </w:r>
      <w:r w:rsidR="00CF4299" w:rsidRPr="000A1F01">
        <w:rPr>
          <w:sz w:val="24"/>
          <w:szCs w:val="24"/>
        </w:rPr>
        <w:t>n,</w:t>
      </w:r>
      <w:r w:rsidR="006C3042" w:rsidRPr="000A1F01">
        <w:rPr>
          <w:sz w:val="24"/>
          <w:szCs w:val="24"/>
        </w:rPr>
        <w:t xml:space="preserve"> via a simple</w:t>
      </w:r>
      <w:r w:rsidR="00CF4299" w:rsidRPr="000A1F01">
        <w:rPr>
          <w:sz w:val="24"/>
          <w:szCs w:val="24"/>
        </w:rPr>
        <w:t xml:space="preserve"> online system or</w:t>
      </w:r>
      <w:r w:rsidR="009461BD" w:rsidRPr="000A1F01">
        <w:rPr>
          <w:sz w:val="24"/>
          <w:szCs w:val="24"/>
        </w:rPr>
        <w:t xml:space="preserve"> digital</w:t>
      </w:r>
      <w:r w:rsidR="00CF4299" w:rsidRPr="000A1F01">
        <w:rPr>
          <w:sz w:val="24"/>
          <w:szCs w:val="24"/>
        </w:rPr>
        <w:t xml:space="preserve"> app:</w:t>
      </w:r>
    </w:p>
    <w:p w14:paraId="5FC9E672" w14:textId="2ACA2603" w:rsidR="00F8681E" w:rsidRPr="000A1F01" w:rsidRDefault="00F8681E" w:rsidP="00F8681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hanging="1134"/>
        <w:jc w:val="both"/>
        <w:rPr>
          <w:sz w:val="24"/>
          <w:szCs w:val="24"/>
        </w:rPr>
      </w:pPr>
      <w:r w:rsidRPr="000A1F01">
        <w:rPr>
          <w:sz w:val="24"/>
          <w:szCs w:val="24"/>
        </w:rPr>
        <w:tab/>
        <w:t>“with our GP practice you have</w:t>
      </w:r>
      <w:r w:rsidR="00CD5C33" w:rsidRPr="000A1F01">
        <w:rPr>
          <w:sz w:val="24"/>
          <w:szCs w:val="24"/>
        </w:rPr>
        <w:t xml:space="preserve"> </w:t>
      </w:r>
      <w:r w:rsidRPr="000A1F01">
        <w:rPr>
          <w:sz w:val="24"/>
          <w:szCs w:val="24"/>
        </w:rPr>
        <w:t>to ring up between eight and nine if you want an appointment and if you want to pre-book an appointment, then you can phone up and request a pre-book appointment which will be in a couple of weeks’ time. So that was generally fine, and appointments were fairly good, available. We didn’t really have a problem getting an appointment and the doctor would see you face-to-face. So that was a positive experience before the COVID came in.</w:t>
      </w:r>
      <w:r w:rsidR="00605B42" w:rsidRPr="000A1F01">
        <w:rPr>
          <w:sz w:val="24"/>
          <w:szCs w:val="24"/>
        </w:rPr>
        <w:t>”</w:t>
      </w:r>
      <w:r w:rsidRPr="000A1F01">
        <w:rPr>
          <w:sz w:val="24"/>
          <w:szCs w:val="24"/>
        </w:rPr>
        <w:t xml:space="preserve"> </w:t>
      </w:r>
      <w:r w:rsidR="007C544E" w:rsidRPr="000A1F01">
        <w:rPr>
          <w:sz w:val="24"/>
          <w:szCs w:val="24"/>
        </w:rPr>
        <w:t>(</w:t>
      </w:r>
      <w:r w:rsidR="0010229D" w:rsidRPr="000A1F01">
        <w:rPr>
          <w:sz w:val="24"/>
          <w:szCs w:val="24"/>
        </w:rPr>
        <w:t>ID</w:t>
      </w:r>
      <w:r w:rsidR="00367BDA" w:rsidRPr="000A1F01">
        <w:rPr>
          <w:sz w:val="24"/>
          <w:szCs w:val="24"/>
        </w:rPr>
        <w:t>532</w:t>
      </w:r>
      <w:r w:rsidR="009156C7" w:rsidRPr="000A1F01">
        <w:rPr>
          <w:sz w:val="24"/>
          <w:szCs w:val="24"/>
        </w:rPr>
        <w:t xml:space="preserve">, </w:t>
      </w:r>
      <w:r w:rsidR="008D4F81" w:rsidRPr="000A1F01">
        <w:rPr>
          <w:sz w:val="24"/>
          <w:szCs w:val="24"/>
        </w:rPr>
        <w:t>f</w:t>
      </w:r>
      <w:r w:rsidR="0010229D" w:rsidRPr="000A1F01">
        <w:rPr>
          <w:sz w:val="24"/>
          <w:szCs w:val="24"/>
        </w:rPr>
        <w:t>emale</w:t>
      </w:r>
      <w:r w:rsidR="009A095D" w:rsidRPr="000A1F01">
        <w:rPr>
          <w:sz w:val="24"/>
          <w:szCs w:val="24"/>
        </w:rPr>
        <w:t xml:space="preserve"> community</w:t>
      </w:r>
      <w:r w:rsidR="0029721E" w:rsidRPr="000A1F01">
        <w:rPr>
          <w:sz w:val="24"/>
          <w:szCs w:val="24"/>
        </w:rPr>
        <w:t xml:space="preserve"> participant</w:t>
      </w:r>
      <w:r w:rsidR="0010229D" w:rsidRPr="000A1F01">
        <w:rPr>
          <w:sz w:val="24"/>
          <w:szCs w:val="24"/>
        </w:rPr>
        <w:t xml:space="preserve">, 45-54 years, </w:t>
      </w:r>
      <w:r w:rsidR="008D4F81" w:rsidRPr="000A1F01">
        <w:rPr>
          <w:rStyle w:val="CommentReference"/>
          <w:sz w:val="24"/>
          <w:szCs w:val="24"/>
        </w:rPr>
        <w:t>English l</w:t>
      </w:r>
      <w:r w:rsidR="004339B4" w:rsidRPr="000A1F01">
        <w:rPr>
          <w:rStyle w:val="CommentReference"/>
          <w:sz w:val="24"/>
          <w:szCs w:val="24"/>
        </w:rPr>
        <w:t>anguage</w:t>
      </w:r>
      <w:r w:rsidR="00BE1004" w:rsidRPr="000A1F01">
        <w:rPr>
          <w:rStyle w:val="CommentReference"/>
          <w:sz w:val="24"/>
          <w:szCs w:val="24"/>
        </w:rPr>
        <w:t xml:space="preserve"> </w:t>
      </w:r>
      <w:r w:rsidR="007A779C" w:rsidRPr="000A1F01">
        <w:rPr>
          <w:sz w:val="24"/>
          <w:szCs w:val="24"/>
        </w:rPr>
        <w:t>interview</w:t>
      </w:r>
      <w:r w:rsidR="007C544E" w:rsidRPr="000A1F01">
        <w:rPr>
          <w:sz w:val="24"/>
          <w:szCs w:val="24"/>
        </w:rPr>
        <w:t>)</w:t>
      </w:r>
      <w:r w:rsidR="00367BDA" w:rsidRPr="000A1F01">
        <w:rPr>
          <w:sz w:val="24"/>
          <w:szCs w:val="24"/>
        </w:rPr>
        <w:t>.</w:t>
      </w:r>
    </w:p>
    <w:p w14:paraId="484D6F8C" w14:textId="7A894246" w:rsidR="00F8681E" w:rsidRPr="000A1F01" w:rsidRDefault="00F8681E" w:rsidP="00F8681E">
      <w:pPr>
        <w:pStyle w:val="Normal0"/>
        <w:rPr>
          <w:rFonts w:asciiTheme="minorHAnsi" w:hAnsiTheme="minorHAnsi" w:cstheme="minorBidi"/>
        </w:rPr>
      </w:pPr>
    </w:p>
    <w:p w14:paraId="1471A6C8" w14:textId="64EB28BE" w:rsidR="0022557F" w:rsidRPr="000A1F01" w:rsidRDefault="00170765" w:rsidP="00605B42">
      <w:pPr>
        <w:rPr>
          <w:sz w:val="24"/>
          <w:szCs w:val="24"/>
        </w:rPr>
      </w:pPr>
      <w:r w:rsidRPr="000A1F01">
        <w:rPr>
          <w:sz w:val="24"/>
          <w:szCs w:val="24"/>
        </w:rPr>
        <w:t>Since</w:t>
      </w:r>
      <w:r w:rsidR="00781D17" w:rsidRPr="000A1F01">
        <w:rPr>
          <w:sz w:val="24"/>
          <w:szCs w:val="24"/>
        </w:rPr>
        <w:t xml:space="preserve"> mandated</w:t>
      </w:r>
      <w:r w:rsidRPr="000A1F01">
        <w:rPr>
          <w:sz w:val="24"/>
          <w:szCs w:val="24"/>
        </w:rPr>
        <w:t xml:space="preserve"> COVID restrictions were lifted</w:t>
      </w:r>
      <w:r w:rsidR="00605B42" w:rsidRPr="000A1F01">
        <w:rPr>
          <w:sz w:val="24"/>
          <w:szCs w:val="24"/>
        </w:rPr>
        <w:t xml:space="preserve"> however, all p</w:t>
      </w:r>
      <w:r w:rsidR="00F8681E" w:rsidRPr="000A1F01">
        <w:rPr>
          <w:sz w:val="24"/>
          <w:szCs w:val="24"/>
        </w:rPr>
        <w:t xml:space="preserve">articipants </w:t>
      </w:r>
      <w:r w:rsidR="00605B42" w:rsidRPr="000A1F01">
        <w:rPr>
          <w:sz w:val="24"/>
          <w:szCs w:val="24"/>
        </w:rPr>
        <w:t>described worsening access</w:t>
      </w:r>
      <w:r w:rsidR="00387F6A" w:rsidRPr="000A1F01">
        <w:rPr>
          <w:sz w:val="24"/>
          <w:szCs w:val="24"/>
        </w:rPr>
        <w:t>ibility</w:t>
      </w:r>
      <w:r w:rsidR="00605B42" w:rsidRPr="000A1F01">
        <w:rPr>
          <w:sz w:val="24"/>
          <w:szCs w:val="24"/>
        </w:rPr>
        <w:t xml:space="preserve"> </w:t>
      </w:r>
      <w:r w:rsidR="00850427" w:rsidRPr="000A1F01">
        <w:rPr>
          <w:sz w:val="24"/>
          <w:szCs w:val="24"/>
        </w:rPr>
        <w:t xml:space="preserve">and </w:t>
      </w:r>
      <w:r w:rsidR="00387F6A" w:rsidRPr="000A1F01">
        <w:rPr>
          <w:sz w:val="24"/>
          <w:szCs w:val="24"/>
        </w:rPr>
        <w:t xml:space="preserve">overall, </w:t>
      </w:r>
      <w:r w:rsidR="00850427" w:rsidRPr="000A1F01">
        <w:rPr>
          <w:sz w:val="24"/>
          <w:szCs w:val="24"/>
        </w:rPr>
        <w:t>less responsive care</w:t>
      </w:r>
      <w:r w:rsidR="006C3042" w:rsidRPr="000A1F01">
        <w:rPr>
          <w:sz w:val="24"/>
          <w:szCs w:val="24"/>
        </w:rPr>
        <w:t xml:space="preserve">. </w:t>
      </w:r>
      <w:r w:rsidR="00605B42" w:rsidRPr="000A1F01">
        <w:rPr>
          <w:sz w:val="24"/>
          <w:szCs w:val="24"/>
        </w:rPr>
        <w:t>T</w:t>
      </w:r>
      <w:r w:rsidR="00F8681E" w:rsidRPr="000A1F01">
        <w:rPr>
          <w:sz w:val="24"/>
          <w:szCs w:val="24"/>
        </w:rPr>
        <w:t>elephone</w:t>
      </w:r>
      <w:r w:rsidR="006C3042" w:rsidRPr="000A1F01">
        <w:rPr>
          <w:sz w:val="24"/>
          <w:szCs w:val="24"/>
        </w:rPr>
        <w:t xml:space="preserve"> access</w:t>
      </w:r>
      <w:r w:rsidR="00F8681E" w:rsidRPr="000A1F01">
        <w:rPr>
          <w:sz w:val="24"/>
          <w:szCs w:val="24"/>
        </w:rPr>
        <w:t xml:space="preserve"> </w:t>
      </w:r>
      <w:r w:rsidR="00605B42" w:rsidRPr="000A1F01">
        <w:rPr>
          <w:sz w:val="24"/>
          <w:szCs w:val="24"/>
        </w:rPr>
        <w:t>was the most prevalent</w:t>
      </w:r>
      <w:r w:rsidR="004611FA" w:rsidRPr="000A1F01">
        <w:rPr>
          <w:sz w:val="24"/>
          <w:szCs w:val="24"/>
        </w:rPr>
        <w:t xml:space="preserve"> and preferred</w:t>
      </w:r>
      <w:r w:rsidR="00605B42" w:rsidRPr="000A1F01">
        <w:rPr>
          <w:sz w:val="24"/>
          <w:szCs w:val="24"/>
        </w:rPr>
        <w:t xml:space="preserve"> </w:t>
      </w:r>
      <w:r w:rsidR="006C3042" w:rsidRPr="000A1F01">
        <w:rPr>
          <w:sz w:val="24"/>
          <w:szCs w:val="24"/>
        </w:rPr>
        <w:t>access mode</w:t>
      </w:r>
      <w:r w:rsidR="00605B42" w:rsidRPr="000A1F01">
        <w:rPr>
          <w:sz w:val="24"/>
          <w:szCs w:val="24"/>
        </w:rPr>
        <w:t xml:space="preserve"> </w:t>
      </w:r>
      <w:r w:rsidR="003D4BCF" w:rsidRPr="000A1F01">
        <w:rPr>
          <w:sz w:val="24"/>
          <w:szCs w:val="24"/>
        </w:rPr>
        <w:t>for</w:t>
      </w:r>
      <w:r w:rsidR="004611FA" w:rsidRPr="000A1F01">
        <w:rPr>
          <w:sz w:val="24"/>
          <w:szCs w:val="24"/>
        </w:rPr>
        <w:t xml:space="preserve"> the majority of</w:t>
      </w:r>
      <w:r w:rsidRPr="000A1F01">
        <w:rPr>
          <w:sz w:val="24"/>
          <w:szCs w:val="24"/>
        </w:rPr>
        <w:t xml:space="preserve"> participants but </w:t>
      </w:r>
      <w:r w:rsidR="00F0660A" w:rsidRPr="000A1F01">
        <w:rPr>
          <w:sz w:val="24"/>
          <w:szCs w:val="24"/>
        </w:rPr>
        <w:t>also</w:t>
      </w:r>
      <w:r w:rsidR="00442E9B" w:rsidRPr="000A1F01">
        <w:rPr>
          <w:sz w:val="24"/>
          <w:szCs w:val="24"/>
        </w:rPr>
        <w:t xml:space="preserve"> now</w:t>
      </w:r>
      <w:r w:rsidR="00F0660A" w:rsidRPr="000A1F01">
        <w:rPr>
          <w:sz w:val="24"/>
          <w:szCs w:val="24"/>
        </w:rPr>
        <w:t xml:space="preserve"> </w:t>
      </w:r>
      <w:r w:rsidR="006610CE" w:rsidRPr="000A1F01">
        <w:rPr>
          <w:sz w:val="24"/>
          <w:szCs w:val="24"/>
        </w:rPr>
        <w:t>seen as l</w:t>
      </w:r>
      <w:r w:rsidR="004611FA" w:rsidRPr="000A1F01">
        <w:rPr>
          <w:sz w:val="24"/>
          <w:szCs w:val="24"/>
        </w:rPr>
        <w:t>ess accessible</w:t>
      </w:r>
      <w:r w:rsidRPr="000A1F01">
        <w:rPr>
          <w:sz w:val="24"/>
          <w:szCs w:val="24"/>
        </w:rPr>
        <w:t xml:space="preserve"> than the pre-COVID era</w:t>
      </w:r>
      <w:r w:rsidR="001111D6" w:rsidRPr="000A1F01">
        <w:rPr>
          <w:sz w:val="24"/>
          <w:szCs w:val="24"/>
        </w:rPr>
        <w:t xml:space="preserve"> due to the perception of decreased appointment availability</w:t>
      </w:r>
      <w:r w:rsidR="004611FA" w:rsidRPr="000A1F01">
        <w:rPr>
          <w:sz w:val="24"/>
          <w:szCs w:val="24"/>
        </w:rPr>
        <w:t xml:space="preserve">. </w:t>
      </w:r>
      <w:r w:rsidR="00605B42" w:rsidRPr="000A1F01">
        <w:rPr>
          <w:sz w:val="24"/>
          <w:szCs w:val="24"/>
        </w:rPr>
        <w:t>All participan</w:t>
      </w:r>
      <w:r w:rsidR="004611FA" w:rsidRPr="000A1F01">
        <w:rPr>
          <w:sz w:val="24"/>
          <w:szCs w:val="24"/>
        </w:rPr>
        <w:t xml:space="preserve">ts understood how to navigate the system (e.g. call </w:t>
      </w:r>
      <w:r w:rsidR="0022557F" w:rsidRPr="000A1F01">
        <w:rPr>
          <w:sz w:val="24"/>
          <w:szCs w:val="24"/>
        </w:rPr>
        <w:t>as the surgery opens at 8am)</w:t>
      </w:r>
      <w:r w:rsidR="00605B42" w:rsidRPr="000A1F01">
        <w:rPr>
          <w:sz w:val="24"/>
          <w:szCs w:val="24"/>
        </w:rPr>
        <w:t xml:space="preserve"> to try and make an appointment</w:t>
      </w:r>
      <w:r w:rsidR="004611FA" w:rsidRPr="000A1F01">
        <w:rPr>
          <w:sz w:val="24"/>
          <w:szCs w:val="24"/>
        </w:rPr>
        <w:t>,</w:t>
      </w:r>
      <w:r w:rsidR="00605B42" w:rsidRPr="000A1F01">
        <w:rPr>
          <w:sz w:val="24"/>
          <w:szCs w:val="24"/>
        </w:rPr>
        <w:t xml:space="preserve"> but </w:t>
      </w:r>
      <w:r w:rsidR="0022557F" w:rsidRPr="000A1F01">
        <w:rPr>
          <w:sz w:val="24"/>
          <w:szCs w:val="24"/>
        </w:rPr>
        <w:t>went on to describe</w:t>
      </w:r>
      <w:r w:rsidR="00605B42" w:rsidRPr="000A1F01">
        <w:rPr>
          <w:sz w:val="24"/>
          <w:szCs w:val="24"/>
        </w:rPr>
        <w:t xml:space="preserve"> areas of difficulty</w:t>
      </w:r>
      <w:r w:rsidR="006C3042" w:rsidRPr="000A1F01">
        <w:rPr>
          <w:sz w:val="24"/>
          <w:szCs w:val="24"/>
        </w:rPr>
        <w:t xml:space="preserve"> with the process</w:t>
      </w:r>
      <w:r w:rsidR="00F0660A" w:rsidRPr="000A1F01">
        <w:rPr>
          <w:sz w:val="24"/>
          <w:szCs w:val="24"/>
        </w:rPr>
        <w:t>; 1)</w:t>
      </w:r>
      <w:r w:rsidR="00C171A5" w:rsidRPr="000A1F01">
        <w:rPr>
          <w:sz w:val="24"/>
          <w:szCs w:val="24"/>
        </w:rPr>
        <w:t xml:space="preserve"> </w:t>
      </w:r>
      <w:r w:rsidR="00BE6216" w:rsidRPr="000A1F01">
        <w:rPr>
          <w:sz w:val="24"/>
          <w:szCs w:val="24"/>
        </w:rPr>
        <w:t>‘</w:t>
      </w:r>
      <w:r w:rsidR="0022557F" w:rsidRPr="000A1F01">
        <w:rPr>
          <w:sz w:val="24"/>
          <w:szCs w:val="24"/>
        </w:rPr>
        <w:t>get</w:t>
      </w:r>
      <w:r w:rsidR="00F0660A" w:rsidRPr="000A1F01">
        <w:rPr>
          <w:sz w:val="24"/>
          <w:szCs w:val="24"/>
        </w:rPr>
        <w:t>ting</w:t>
      </w:r>
      <w:r w:rsidR="0022557F" w:rsidRPr="000A1F01">
        <w:rPr>
          <w:sz w:val="24"/>
          <w:szCs w:val="24"/>
        </w:rPr>
        <w:t xml:space="preserve"> </w:t>
      </w:r>
      <w:r w:rsidR="00605B42" w:rsidRPr="000A1F01">
        <w:rPr>
          <w:sz w:val="24"/>
          <w:szCs w:val="24"/>
        </w:rPr>
        <w:t>in the queue’</w:t>
      </w:r>
      <w:r w:rsidR="00F0660A" w:rsidRPr="000A1F01">
        <w:rPr>
          <w:sz w:val="24"/>
          <w:szCs w:val="24"/>
        </w:rPr>
        <w:t xml:space="preserve">, 2) </w:t>
      </w:r>
      <w:r w:rsidR="006C3042" w:rsidRPr="000A1F01">
        <w:rPr>
          <w:sz w:val="24"/>
          <w:szCs w:val="24"/>
        </w:rPr>
        <w:t>‘</w:t>
      </w:r>
      <w:r w:rsidR="0022557F" w:rsidRPr="000A1F01">
        <w:rPr>
          <w:sz w:val="24"/>
          <w:szCs w:val="24"/>
        </w:rPr>
        <w:t>stay</w:t>
      </w:r>
      <w:r w:rsidR="006C3042" w:rsidRPr="000A1F01">
        <w:rPr>
          <w:sz w:val="24"/>
          <w:szCs w:val="24"/>
        </w:rPr>
        <w:t>ing</w:t>
      </w:r>
      <w:r w:rsidR="0022557F" w:rsidRPr="000A1F01">
        <w:rPr>
          <w:sz w:val="24"/>
          <w:szCs w:val="24"/>
        </w:rPr>
        <w:t xml:space="preserve"> in the queue</w:t>
      </w:r>
      <w:r w:rsidR="006C3042" w:rsidRPr="000A1F01">
        <w:rPr>
          <w:sz w:val="24"/>
          <w:szCs w:val="24"/>
        </w:rPr>
        <w:t>’</w:t>
      </w:r>
      <w:r w:rsidR="00F0660A" w:rsidRPr="000A1F01">
        <w:rPr>
          <w:sz w:val="24"/>
          <w:szCs w:val="24"/>
        </w:rPr>
        <w:t xml:space="preserve"> and 3) </w:t>
      </w:r>
      <w:r w:rsidR="00C8302A" w:rsidRPr="000A1F01">
        <w:rPr>
          <w:sz w:val="24"/>
          <w:szCs w:val="24"/>
        </w:rPr>
        <w:t>extensive queueing times</w:t>
      </w:r>
      <w:r w:rsidR="00F0660A" w:rsidRPr="000A1F01">
        <w:rPr>
          <w:sz w:val="24"/>
          <w:szCs w:val="24"/>
        </w:rPr>
        <w:t>, all</w:t>
      </w:r>
      <w:r w:rsidR="006F5D49" w:rsidRPr="000A1F01">
        <w:rPr>
          <w:sz w:val="24"/>
          <w:szCs w:val="24"/>
        </w:rPr>
        <w:t xml:space="preserve"> leading to difficulties for those with childcare or work responsibilities:</w:t>
      </w:r>
    </w:p>
    <w:p w14:paraId="715BE9AA" w14:textId="3D61EEF4" w:rsidR="0022557F" w:rsidRPr="000A1F01" w:rsidRDefault="0022557F" w:rsidP="00CD5C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4"/>
          <w:szCs w:val="24"/>
        </w:rPr>
      </w:pPr>
      <w:r w:rsidRPr="000A1F01">
        <w:rPr>
          <w:sz w:val="24"/>
          <w:szCs w:val="24"/>
        </w:rPr>
        <w:t>“I return home late in the night from my job and can’t wake up so early to call at 8am</w:t>
      </w:r>
      <w:r w:rsidR="00612424" w:rsidRPr="000A1F01">
        <w:rPr>
          <w:sz w:val="24"/>
          <w:szCs w:val="24"/>
        </w:rPr>
        <w:t>.</w:t>
      </w:r>
      <w:r w:rsidRPr="000A1F01">
        <w:rPr>
          <w:sz w:val="24"/>
          <w:szCs w:val="24"/>
        </w:rPr>
        <w:t>” (</w:t>
      </w:r>
      <w:r w:rsidR="00B713AE" w:rsidRPr="000A1F01">
        <w:rPr>
          <w:sz w:val="24"/>
          <w:szCs w:val="24"/>
        </w:rPr>
        <w:t>ID</w:t>
      </w:r>
      <w:r w:rsidR="007A779C" w:rsidRPr="000A1F01">
        <w:rPr>
          <w:sz w:val="24"/>
          <w:szCs w:val="24"/>
        </w:rPr>
        <w:t xml:space="preserve">506, </w:t>
      </w:r>
      <w:r w:rsidR="008D4F81" w:rsidRPr="000A1F01">
        <w:rPr>
          <w:sz w:val="24"/>
          <w:szCs w:val="24"/>
        </w:rPr>
        <w:t>m</w:t>
      </w:r>
      <w:r w:rsidR="00B713AE" w:rsidRPr="000A1F01">
        <w:rPr>
          <w:sz w:val="24"/>
          <w:szCs w:val="24"/>
        </w:rPr>
        <w:t>ale</w:t>
      </w:r>
      <w:r w:rsidR="0029721E" w:rsidRPr="000A1F01">
        <w:rPr>
          <w:sz w:val="24"/>
          <w:szCs w:val="24"/>
        </w:rPr>
        <w:t xml:space="preserve"> participant</w:t>
      </w:r>
      <w:r w:rsidR="00B713AE" w:rsidRPr="000A1F01">
        <w:rPr>
          <w:sz w:val="24"/>
          <w:szCs w:val="24"/>
        </w:rPr>
        <w:t xml:space="preserve">, </w:t>
      </w:r>
      <w:r w:rsidR="004339B4" w:rsidRPr="000A1F01">
        <w:rPr>
          <w:sz w:val="24"/>
          <w:szCs w:val="24"/>
        </w:rPr>
        <w:t>45-54 years, Bangali speaking focus</w:t>
      </w:r>
      <w:r w:rsidR="007A779C" w:rsidRPr="000A1F01">
        <w:rPr>
          <w:sz w:val="24"/>
          <w:szCs w:val="24"/>
        </w:rPr>
        <w:t xml:space="preserve"> </w:t>
      </w:r>
      <w:r w:rsidRPr="000A1F01">
        <w:rPr>
          <w:sz w:val="24"/>
          <w:szCs w:val="24"/>
        </w:rPr>
        <w:t>group</w:t>
      </w:r>
      <w:r w:rsidR="007C544E" w:rsidRPr="000A1F01">
        <w:rPr>
          <w:sz w:val="24"/>
          <w:szCs w:val="24"/>
        </w:rPr>
        <w:t xml:space="preserve"> 1</w:t>
      </w:r>
      <w:r w:rsidRPr="000A1F01">
        <w:rPr>
          <w:sz w:val="24"/>
          <w:szCs w:val="24"/>
        </w:rPr>
        <w:t>)</w:t>
      </w:r>
      <w:r w:rsidR="000E70E4" w:rsidRPr="000A1F01">
        <w:rPr>
          <w:sz w:val="24"/>
          <w:szCs w:val="24"/>
        </w:rPr>
        <w:t>.</w:t>
      </w:r>
    </w:p>
    <w:p w14:paraId="3DA0D915" w14:textId="70EA2FA1" w:rsidR="00A63FA7" w:rsidRPr="000A1F01" w:rsidRDefault="00A63FA7" w:rsidP="00CD5C33">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rPr>
          <w:sz w:val="24"/>
          <w:szCs w:val="24"/>
        </w:rPr>
      </w:pPr>
      <w:r w:rsidRPr="000A1F01">
        <w:rPr>
          <w:sz w:val="24"/>
          <w:szCs w:val="24"/>
        </w:rPr>
        <w:t>“I was working on the computer, my phone was on speaker [whilst queuing], but luckily I didn’t have any work meeting at that time, but if that is the case, then I probably have to cut the phone down and finish my meeting off”</w:t>
      </w:r>
      <w:r w:rsidR="000E70E4" w:rsidRPr="000A1F01">
        <w:rPr>
          <w:sz w:val="24"/>
          <w:szCs w:val="24"/>
        </w:rPr>
        <w:t>. (</w:t>
      </w:r>
      <w:r w:rsidR="00121038" w:rsidRPr="000A1F01">
        <w:rPr>
          <w:sz w:val="24"/>
          <w:szCs w:val="24"/>
        </w:rPr>
        <w:t>ID361</w:t>
      </w:r>
      <w:r w:rsidR="00500B37" w:rsidRPr="000A1F01">
        <w:rPr>
          <w:sz w:val="24"/>
          <w:szCs w:val="24"/>
        </w:rPr>
        <w:t>,</w:t>
      </w:r>
      <w:r w:rsidR="00121038" w:rsidRPr="000A1F01">
        <w:rPr>
          <w:sz w:val="24"/>
          <w:szCs w:val="24"/>
        </w:rPr>
        <w:t xml:space="preserve"> </w:t>
      </w:r>
      <w:r w:rsidR="008D4F81" w:rsidRPr="000A1F01">
        <w:rPr>
          <w:sz w:val="24"/>
          <w:szCs w:val="24"/>
        </w:rPr>
        <w:t>m</w:t>
      </w:r>
      <w:r w:rsidR="00500B37" w:rsidRPr="000A1F01">
        <w:rPr>
          <w:sz w:val="24"/>
          <w:szCs w:val="24"/>
        </w:rPr>
        <w:t>ale</w:t>
      </w:r>
      <w:r w:rsidR="0029721E" w:rsidRPr="000A1F01">
        <w:rPr>
          <w:sz w:val="24"/>
          <w:szCs w:val="24"/>
        </w:rPr>
        <w:t xml:space="preserve"> </w:t>
      </w:r>
      <w:r w:rsidR="00837BA6" w:rsidRPr="000A1F01">
        <w:rPr>
          <w:sz w:val="24"/>
          <w:szCs w:val="24"/>
        </w:rPr>
        <w:t xml:space="preserve">PATCHS </w:t>
      </w:r>
      <w:r w:rsidR="0029721E" w:rsidRPr="000A1F01">
        <w:rPr>
          <w:sz w:val="24"/>
          <w:szCs w:val="24"/>
        </w:rPr>
        <w:t>participant</w:t>
      </w:r>
      <w:r w:rsidR="008230A5" w:rsidRPr="000A1F01">
        <w:rPr>
          <w:sz w:val="24"/>
          <w:szCs w:val="24"/>
        </w:rPr>
        <w:t>,</w:t>
      </w:r>
      <w:r w:rsidR="00500B37" w:rsidRPr="000A1F01">
        <w:rPr>
          <w:sz w:val="24"/>
          <w:szCs w:val="24"/>
        </w:rPr>
        <w:t xml:space="preserve"> 35-44 years, English language</w:t>
      </w:r>
      <w:r w:rsidR="00837BA6" w:rsidRPr="000A1F01">
        <w:rPr>
          <w:sz w:val="24"/>
          <w:szCs w:val="24"/>
        </w:rPr>
        <w:t xml:space="preserve"> </w:t>
      </w:r>
      <w:r w:rsidR="00500B37" w:rsidRPr="000A1F01">
        <w:rPr>
          <w:sz w:val="24"/>
          <w:szCs w:val="24"/>
        </w:rPr>
        <w:t>interview</w:t>
      </w:r>
      <w:r w:rsidR="00121038" w:rsidRPr="000A1F01">
        <w:rPr>
          <w:sz w:val="24"/>
          <w:szCs w:val="24"/>
        </w:rPr>
        <w:t>)</w:t>
      </w:r>
      <w:r w:rsidR="00500B37" w:rsidRPr="000A1F01">
        <w:rPr>
          <w:sz w:val="24"/>
          <w:szCs w:val="24"/>
        </w:rPr>
        <w:t>.</w:t>
      </w:r>
    </w:p>
    <w:p w14:paraId="5EB4D999" w14:textId="77777777" w:rsidR="00A63FA7" w:rsidRPr="000A1F01" w:rsidRDefault="00A63FA7" w:rsidP="00A63FA7">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1134" w:hanging="1134"/>
        <w:rPr>
          <w:sz w:val="24"/>
          <w:szCs w:val="24"/>
        </w:rPr>
      </w:pPr>
    </w:p>
    <w:p w14:paraId="15415545" w14:textId="350A00EB" w:rsidR="00442E9B" w:rsidRPr="000A1F01" w:rsidRDefault="006F5D49" w:rsidP="00125D63">
      <w:pPr>
        <w:rPr>
          <w:sz w:val="24"/>
          <w:szCs w:val="24"/>
        </w:rPr>
      </w:pPr>
      <w:r w:rsidRPr="000A1F01">
        <w:rPr>
          <w:sz w:val="24"/>
          <w:szCs w:val="24"/>
        </w:rPr>
        <w:t xml:space="preserve">However, queuing did not necessarily result in the patient receiving an appointment due to </w:t>
      </w:r>
      <w:r w:rsidR="0028654B" w:rsidRPr="000A1F01">
        <w:rPr>
          <w:sz w:val="24"/>
          <w:szCs w:val="24"/>
        </w:rPr>
        <w:t>a lack of appointment availability</w:t>
      </w:r>
      <w:r w:rsidR="004611FA" w:rsidRPr="000A1F01">
        <w:rPr>
          <w:sz w:val="24"/>
          <w:szCs w:val="24"/>
        </w:rPr>
        <w:t xml:space="preserve"> </w:t>
      </w:r>
      <w:r w:rsidRPr="000A1F01">
        <w:rPr>
          <w:sz w:val="24"/>
          <w:szCs w:val="24"/>
        </w:rPr>
        <w:t xml:space="preserve">once they reached the front of the queue </w:t>
      </w:r>
      <w:r w:rsidR="008229A8" w:rsidRPr="000A1F01">
        <w:rPr>
          <w:sz w:val="24"/>
          <w:szCs w:val="24"/>
        </w:rPr>
        <w:t xml:space="preserve">and therefore the </w:t>
      </w:r>
      <w:r w:rsidR="003D4BCF" w:rsidRPr="000A1F01">
        <w:rPr>
          <w:sz w:val="24"/>
          <w:szCs w:val="24"/>
        </w:rPr>
        <w:t xml:space="preserve">process </w:t>
      </w:r>
      <w:r w:rsidR="008229A8" w:rsidRPr="000A1F01">
        <w:rPr>
          <w:sz w:val="24"/>
          <w:szCs w:val="24"/>
        </w:rPr>
        <w:t>would need to begin again the following morning</w:t>
      </w:r>
      <w:r w:rsidR="005C75E9" w:rsidRPr="000A1F01">
        <w:rPr>
          <w:sz w:val="24"/>
          <w:szCs w:val="24"/>
        </w:rPr>
        <w:t xml:space="preserve"> creating the perception of increased patient efforts to access care</w:t>
      </w:r>
      <w:r w:rsidR="006610CE" w:rsidRPr="000A1F01">
        <w:rPr>
          <w:sz w:val="24"/>
          <w:szCs w:val="24"/>
        </w:rPr>
        <w:t xml:space="preserve"> often with no successful outcome:</w:t>
      </w:r>
      <w:r w:rsidR="008229A8" w:rsidRPr="000A1F01">
        <w:rPr>
          <w:sz w:val="24"/>
          <w:szCs w:val="24"/>
        </w:rPr>
        <w:t xml:space="preserve"> </w:t>
      </w:r>
    </w:p>
    <w:p w14:paraId="17C68C72" w14:textId="131A7C69" w:rsidR="006610CE" w:rsidRPr="000A1F01" w:rsidRDefault="006610CE" w:rsidP="006610CE">
      <w:pPr>
        <w:pStyle w:val="Normal0"/>
        <w:ind w:left="720"/>
        <w:rPr>
          <w:rFonts w:asciiTheme="minorHAnsi" w:hAnsiTheme="minorHAnsi" w:cstheme="minorHAnsi"/>
          <w:sz w:val="20"/>
          <w:szCs w:val="20"/>
          <w:shd w:val="clear" w:color="auto" w:fill="D3D3D3"/>
        </w:rPr>
      </w:pPr>
      <w:r w:rsidRPr="000A1F01">
        <w:rPr>
          <w:rFonts w:asciiTheme="minorHAnsi" w:hAnsiTheme="minorHAnsi" w:cstheme="minorHAnsi"/>
        </w:rPr>
        <w:t>“It’s a waste time for me wake up in the morning, hold on to the line for an hour, when I eventually get through the receptionist will say oh, we don’t we don’t have any appointments</w:t>
      </w:r>
      <w:r w:rsidR="00B95151" w:rsidRPr="000A1F01">
        <w:rPr>
          <w:rFonts w:asciiTheme="minorHAnsi" w:hAnsiTheme="minorHAnsi" w:cstheme="minorHAnsi"/>
        </w:rPr>
        <w:t>.</w:t>
      </w:r>
      <w:r w:rsidRPr="000A1F01">
        <w:rPr>
          <w:rFonts w:asciiTheme="minorHAnsi" w:hAnsiTheme="minorHAnsi" w:cstheme="minorHAnsi"/>
        </w:rPr>
        <w:t xml:space="preserve">” </w:t>
      </w:r>
      <w:r w:rsidR="00B95151" w:rsidRPr="000A1F01">
        <w:rPr>
          <w:rFonts w:asciiTheme="minorHAnsi" w:hAnsiTheme="minorHAnsi" w:cstheme="minorHAnsi"/>
        </w:rPr>
        <w:t>(ID</w:t>
      </w:r>
      <w:r w:rsidR="008D4F81" w:rsidRPr="000A1F01">
        <w:rPr>
          <w:rFonts w:asciiTheme="minorHAnsi" w:hAnsiTheme="minorHAnsi" w:cstheme="minorHAnsi"/>
        </w:rPr>
        <w:t>506, m</w:t>
      </w:r>
      <w:r w:rsidR="00B95151" w:rsidRPr="000A1F01">
        <w:rPr>
          <w:rFonts w:asciiTheme="minorHAnsi" w:hAnsiTheme="minorHAnsi" w:cstheme="minorHAnsi"/>
        </w:rPr>
        <w:t>ale</w:t>
      </w:r>
      <w:r w:rsidR="0029721E" w:rsidRPr="000A1F01">
        <w:rPr>
          <w:rFonts w:asciiTheme="minorHAnsi" w:hAnsiTheme="minorHAnsi" w:cstheme="minorHAnsi"/>
        </w:rPr>
        <w:t xml:space="preserve"> participant</w:t>
      </w:r>
      <w:r w:rsidR="00B95151" w:rsidRPr="000A1F01">
        <w:rPr>
          <w:rFonts w:asciiTheme="minorHAnsi" w:hAnsiTheme="minorHAnsi" w:cstheme="minorHAnsi"/>
        </w:rPr>
        <w:t xml:space="preserve">, 45-54 years, </w:t>
      </w:r>
      <w:r w:rsidR="008D4F81" w:rsidRPr="000A1F01">
        <w:rPr>
          <w:rFonts w:asciiTheme="minorHAnsi" w:hAnsiTheme="minorHAnsi" w:cstheme="minorHAnsi"/>
        </w:rPr>
        <w:t>Bangali speaking focus g</w:t>
      </w:r>
      <w:r w:rsidR="00B95151" w:rsidRPr="000A1F01">
        <w:rPr>
          <w:rFonts w:asciiTheme="minorHAnsi" w:hAnsiTheme="minorHAnsi" w:cstheme="minorHAnsi"/>
        </w:rPr>
        <w:t>roup 1</w:t>
      </w:r>
      <w:r w:rsidR="00D67DBB" w:rsidRPr="000A1F01">
        <w:rPr>
          <w:rFonts w:asciiTheme="minorHAnsi" w:hAnsiTheme="minorHAnsi" w:cstheme="minorHAnsi"/>
          <w:sz w:val="20"/>
          <w:szCs w:val="20"/>
          <w:shd w:val="clear" w:color="auto" w:fill="D3D3D3"/>
        </w:rPr>
        <w:t>)</w:t>
      </w:r>
    </w:p>
    <w:p w14:paraId="3E75380B" w14:textId="42E1E3A9" w:rsidR="00442E9B" w:rsidRPr="000A1F01" w:rsidRDefault="00442E9B" w:rsidP="00125D63">
      <w:pPr>
        <w:rPr>
          <w:sz w:val="24"/>
          <w:szCs w:val="24"/>
        </w:rPr>
      </w:pPr>
    </w:p>
    <w:p w14:paraId="60FCC61B" w14:textId="591913CB" w:rsidR="00125D63" w:rsidRPr="000A1F01" w:rsidRDefault="008229A8" w:rsidP="00125D63">
      <w:pPr>
        <w:rPr>
          <w:sz w:val="24"/>
          <w:szCs w:val="24"/>
        </w:rPr>
      </w:pPr>
      <w:r w:rsidRPr="000A1F01">
        <w:rPr>
          <w:sz w:val="24"/>
          <w:szCs w:val="24"/>
        </w:rPr>
        <w:t>If appointments were available, many described a new</w:t>
      </w:r>
      <w:r w:rsidR="00CD5C33" w:rsidRPr="000A1F01">
        <w:rPr>
          <w:sz w:val="24"/>
          <w:szCs w:val="24"/>
        </w:rPr>
        <w:t xml:space="preserve"> </w:t>
      </w:r>
      <w:r w:rsidR="006610CE" w:rsidRPr="000A1F01">
        <w:rPr>
          <w:sz w:val="24"/>
          <w:szCs w:val="24"/>
        </w:rPr>
        <w:t>‘</w:t>
      </w:r>
      <w:r w:rsidR="00CD5C33" w:rsidRPr="000A1F01">
        <w:rPr>
          <w:sz w:val="24"/>
          <w:szCs w:val="24"/>
        </w:rPr>
        <w:t>post-COVID</w:t>
      </w:r>
      <w:r w:rsidR="006610CE" w:rsidRPr="000A1F01">
        <w:rPr>
          <w:sz w:val="24"/>
          <w:szCs w:val="24"/>
        </w:rPr>
        <w:t>’</w:t>
      </w:r>
      <w:r w:rsidR="00080E04" w:rsidRPr="000A1F01">
        <w:rPr>
          <w:sz w:val="24"/>
          <w:szCs w:val="24"/>
        </w:rPr>
        <w:t xml:space="preserve"> </w:t>
      </w:r>
      <w:r w:rsidR="00CF4299" w:rsidRPr="000A1F01">
        <w:rPr>
          <w:sz w:val="24"/>
          <w:szCs w:val="24"/>
        </w:rPr>
        <w:t>step</w:t>
      </w:r>
      <w:r w:rsidR="004D488F" w:rsidRPr="000A1F01">
        <w:rPr>
          <w:sz w:val="24"/>
          <w:szCs w:val="24"/>
        </w:rPr>
        <w:t xml:space="preserve"> and in </w:t>
      </w:r>
      <w:r w:rsidR="006F5D49" w:rsidRPr="000A1F01">
        <w:rPr>
          <w:sz w:val="24"/>
          <w:szCs w:val="24"/>
        </w:rPr>
        <w:t xml:space="preserve">many </w:t>
      </w:r>
      <w:r w:rsidR="004D488F" w:rsidRPr="000A1F01">
        <w:rPr>
          <w:sz w:val="24"/>
          <w:szCs w:val="24"/>
        </w:rPr>
        <w:t>cases</w:t>
      </w:r>
      <w:r w:rsidR="006F5D49" w:rsidRPr="000A1F01">
        <w:rPr>
          <w:sz w:val="24"/>
          <w:szCs w:val="24"/>
        </w:rPr>
        <w:t xml:space="preserve"> a new </w:t>
      </w:r>
      <w:r w:rsidR="00857926" w:rsidRPr="000A1F01">
        <w:rPr>
          <w:sz w:val="24"/>
          <w:szCs w:val="24"/>
        </w:rPr>
        <w:t>step in the</w:t>
      </w:r>
      <w:r w:rsidR="00CF4299" w:rsidRPr="000A1F01">
        <w:rPr>
          <w:sz w:val="24"/>
          <w:szCs w:val="24"/>
        </w:rPr>
        <w:t xml:space="preserve"> access process</w:t>
      </w:r>
      <w:r w:rsidR="004611FA" w:rsidRPr="000A1F01">
        <w:rPr>
          <w:sz w:val="24"/>
          <w:szCs w:val="24"/>
        </w:rPr>
        <w:t xml:space="preserve">, </w:t>
      </w:r>
      <w:r w:rsidR="003D4BCF" w:rsidRPr="000A1F01">
        <w:rPr>
          <w:sz w:val="24"/>
          <w:szCs w:val="24"/>
        </w:rPr>
        <w:t>telephone triage</w:t>
      </w:r>
      <w:r w:rsidR="004D488F" w:rsidRPr="000A1F01">
        <w:rPr>
          <w:sz w:val="24"/>
          <w:szCs w:val="24"/>
        </w:rPr>
        <w:t>. Telephone tr</w:t>
      </w:r>
      <w:r w:rsidR="00125D63" w:rsidRPr="000A1F01">
        <w:rPr>
          <w:sz w:val="24"/>
          <w:szCs w:val="24"/>
        </w:rPr>
        <w:t xml:space="preserve">iage </w:t>
      </w:r>
      <w:r w:rsidR="004D488F" w:rsidRPr="000A1F01">
        <w:rPr>
          <w:sz w:val="24"/>
          <w:szCs w:val="24"/>
        </w:rPr>
        <w:t>was new for the vast majority of participants and in most cases</w:t>
      </w:r>
      <w:r w:rsidR="00512F9F" w:rsidRPr="000A1F01">
        <w:rPr>
          <w:sz w:val="24"/>
          <w:szCs w:val="24"/>
        </w:rPr>
        <w:t>,</w:t>
      </w:r>
      <w:r w:rsidR="004D488F" w:rsidRPr="000A1F01">
        <w:rPr>
          <w:sz w:val="24"/>
          <w:szCs w:val="24"/>
        </w:rPr>
        <w:t xml:space="preserve"> this was </w:t>
      </w:r>
      <w:r w:rsidR="00CF4299" w:rsidRPr="000A1F01">
        <w:rPr>
          <w:sz w:val="24"/>
          <w:szCs w:val="24"/>
        </w:rPr>
        <w:t>p</w:t>
      </w:r>
      <w:r w:rsidR="00125D63" w:rsidRPr="000A1F01">
        <w:rPr>
          <w:sz w:val="24"/>
          <w:szCs w:val="24"/>
        </w:rPr>
        <w:t>redominantly conducted by</w:t>
      </w:r>
      <w:r w:rsidR="00CF4299" w:rsidRPr="000A1F01">
        <w:rPr>
          <w:sz w:val="24"/>
          <w:szCs w:val="24"/>
        </w:rPr>
        <w:t xml:space="preserve"> practice receptionists</w:t>
      </w:r>
      <w:r w:rsidR="00A10201" w:rsidRPr="000A1F01">
        <w:rPr>
          <w:sz w:val="24"/>
          <w:szCs w:val="24"/>
        </w:rPr>
        <w:t xml:space="preserve">. </w:t>
      </w:r>
      <w:r w:rsidR="00857926" w:rsidRPr="000A1F01">
        <w:rPr>
          <w:sz w:val="24"/>
          <w:szCs w:val="24"/>
        </w:rPr>
        <w:t>The t</w:t>
      </w:r>
      <w:r w:rsidR="00A10201" w:rsidRPr="000A1F01">
        <w:rPr>
          <w:sz w:val="24"/>
          <w:szCs w:val="24"/>
        </w:rPr>
        <w:t>riage</w:t>
      </w:r>
      <w:r w:rsidR="00857926" w:rsidRPr="000A1F01">
        <w:rPr>
          <w:sz w:val="24"/>
          <w:szCs w:val="24"/>
        </w:rPr>
        <w:t xml:space="preserve"> process</w:t>
      </w:r>
      <w:r w:rsidR="00A10201" w:rsidRPr="000A1F01">
        <w:rPr>
          <w:sz w:val="24"/>
          <w:szCs w:val="24"/>
        </w:rPr>
        <w:t xml:space="preserve"> was</w:t>
      </w:r>
      <w:r w:rsidR="004611FA" w:rsidRPr="000A1F01">
        <w:rPr>
          <w:sz w:val="24"/>
          <w:szCs w:val="24"/>
        </w:rPr>
        <w:t xml:space="preserve"> however</w:t>
      </w:r>
      <w:r w:rsidR="00A10201" w:rsidRPr="000A1F01">
        <w:rPr>
          <w:sz w:val="24"/>
          <w:szCs w:val="24"/>
        </w:rPr>
        <w:t xml:space="preserve"> not well understood or received by some participants</w:t>
      </w:r>
      <w:r w:rsidR="00314E4C" w:rsidRPr="000A1F01">
        <w:rPr>
          <w:sz w:val="24"/>
          <w:szCs w:val="24"/>
        </w:rPr>
        <w:t xml:space="preserve"> who lamented a lack of communication from practices to their patients</w:t>
      </w:r>
      <w:r w:rsidR="00121038" w:rsidRPr="000A1F01">
        <w:rPr>
          <w:sz w:val="24"/>
          <w:szCs w:val="24"/>
        </w:rPr>
        <w:t xml:space="preserve"> as well</w:t>
      </w:r>
      <w:r w:rsidR="00CF4299" w:rsidRPr="000A1F01">
        <w:rPr>
          <w:sz w:val="24"/>
          <w:szCs w:val="24"/>
        </w:rPr>
        <w:t>:</w:t>
      </w:r>
      <w:r w:rsidR="00125D63" w:rsidRPr="000A1F01">
        <w:rPr>
          <w:sz w:val="24"/>
          <w:szCs w:val="24"/>
        </w:rPr>
        <w:tab/>
      </w:r>
    </w:p>
    <w:p w14:paraId="0FF0AFE0" w14:textId="0739B5C5" w:rsidR="008229A8" w:rsidRPr="000A1F01" w:rsidRDefault="00125D63" w:rsidP="00A10201">
      <w:pPr>
        <w:ind w:left="1134"/>
        <w:rPr>
          <w:sz w:val="24"/>
          <w:szCs w:val="24"/>
        </w:rPr>
      </w:pPr>
      <w:r w:rsidRPr="000A1F01">
        <w:rPr>
          <w:sz w:val="24"/>
          <w:szCs w:val="24"/>
        </w:rPr>
        <w:t>“Now when I ring the same…exactly the same problem but now when you ring they actually ask you what the…you know, what it's for, yeah, You know, she never used to ask you before for what the reason is, or whatever, or, you know?”</w:t>
      </w:r>
      <w:r w:rsidR="00081AC3" w:rsidRPr="000A1F01">
        <w:rPr>
          <w:sz w:val="24"/>
          <w:szCs w:val="24"/>
        </w:rPr>
        <w:t xml:space="preserve"> (</w:t>
      </w:r>
      <w:r w:rsidR="00AF66B5" w:rsidRPr="000A1F01">
        <w:rPr>
          <w:sz w:val="24"/>
          <w:szCs w:val="24"/>
        </w:rPr>
        <w:t>ID</w:t>
      </w:r>
      <w:r w:rsidR="00745B34" w:rsidRPr="000A1F01">
        <w:rPr>
          <w:sz w:val="24"/>
          <w:szCs w:val="24"/>
        </w:rPr>
        <w:t>532</w:t>
      </w:r>
      <w:r w:rsidR="008B08A0" w:rsidRPr="000A1F01">
        <w:rPr>
          <w:sz w:val="24"/>
          <w:szCs w:val="24"/>
        </w:rPr>
        <w:t xml:space="preserve">, </w:t>
      </w:r>
      <w:r w:rsidR="008D4F81" w:rsidRPr="000A1F01">
        <w:rPr>
          <w:sz w:val="24"/>
          <w:szCs w:val="24"/>
        </w:rPr>
        <w:t>f</w:t>
      </w:r>
      <w:r w:rsidR="00AF66B5" w:rsidRPr="000A1F01">
        <w:rPr>
          <w:sz w:val="24"/>
          <w:szCs w:val="24"/>
        </w:rPr>
        <w:t>emale</w:t>
      </w:r>
      <w:r w:rsidR="009A095D" w:rsidRPr="000A1F01">
        <w:rPr>
          <w:sz w:val="24"/>
          <w:szCs w:val="24"/>
        </w:rPr>
        <w:t xml:space="preserve"> community</w:t>
      </w:r>
      <w:r w:rsidR="0029721E" w:rsidRPr="000A1F01">
        <w:rPr>
          <w:sz w:val="24"/>
          <w:szCs w:val="24"/>
        </w:rPr>
        <w:t xml:space="preserve"> participant</w:t>
      </w:r>
      <w:r w:rsidR="00AF66B5" w:rsidRPr="000A1F01">
        <w:rPr>
          <w:sz w:val="24"/>
          <w:szCs w:val="24"/>
        </w:rPr>
        <w:t>, 45-54 years, English language</w:t>
      </w:r>
      <w:r w:rsidR="00156638" w:rsidRPr="000A1F01">
        <w:rPr>
          <w:sz w:val="24"/>
          <w:szCs w:val="24"/>
        </w:rPr>
        <w:t xml:space="preserve"> </w:t>
      </w:r>
      <w:r w:rsidR="008B08A0" w:rsidRPr="000A1F01">
        <w:rPr>
          <w:sz w:val="24"/>
          <w:szCs w:val="24"/>
        </w:rPr>
        <w:t>interview</w:t>
      </w:r>
      <w:r w:rsidR="00081AC3" w:rsidRPr="000A1F01">
        <w:rPr>
          <w:sz w:val="24"/>
          <w:szCs w:val="24"/>
        </w:rPr>
        <w:t>)</w:t>
      </w:r>
      <w:r w:rsidR="000E70E4" w:rsidRPr="000A1F01">
        <w:rPr>
          <w:sz w:val="24"/>
          <w:szCs w:val="24"/>
        </w:rPr>
        <w:t>.</w:t>
      </w:r>
    </w:p>
    <w:p w14:paraId="009DE394" w14:textId="5D55D809" w:rsidR="0022557F" w:rsidRPr="000A1F01" w:rsidRDefault="00314E4C" w:rsidP="0022557F">
      <w:pPr>
        <w:rPr>
          <w:sz w:val="24"/>
          <w:szCs w:val="24"/>
        </w:rPr>
      </w:pPr>
      <w:r w:rsidRPr="000A1F01">
        <w:rPr>
          <w:sz w:val="24"/>
          <w:szCs w:val="24"/>
        </w:rPr>
        <w:t>Should</w:t>
      </w:r>
      <w:r w:rsidR="00442E9B" w:rsidRPr="000A1F01">
        <w:rPr>
          <w:sz w:val="24"/>
          <w:szCs w:val="24"/>
        </w:rPr>
        <w:t xml:space="preserve"> </w:t>
      </w:r>
      <w:r w:rsidR="00936631" w:rsidRPr="000A1F01">
        <w:rPr>
          <w:sz w:val="24"/>
          <w:szCs w:val="24"/>
        </w:rPr>
        <w:t xml:space="preserve">triage </w:t>
      </w:r>
      <w:r w:rsidR="00442E9B" w:rsidRPr="000A1F01">
        <w:rPr>
          <w:sz w:val="24"/>
          <w:szCs w:val="24"/>
        </w:rPr>
        <w:t xml:space="preserve">(digital or telephone) </w:t>
      </w:r>
      <w:r w:rsidR="00936631" w:rsidRPr="000A1F01">
        <w:rPr>
          <w:sz w:val="24"/>
          <w:szCs w:val="24"/>
        </w:rPr>
        <w:t xml:space="preserve">result in </w:t>
      </w:r>
      <w:r w:rsidRPr="000A1F01">
        <w:rPr>
          <w:sz w:val="24"/>
          <w:szCs w:val="24"/>
        </w:rPr>
        <w:t>a consultation</w:t>
      </w:r>
      <w:r w:rsidR="00442E9B" w:rsidRPr="000A1F01">
        <w:rPr>
          <w:sz w:val="24"/>
          <w:szCs w:val="24"/>
        </w:rPr>
        <w:t xml:space="preserve"> being </w:t>
      </w:r>
      <w:r w:rsidR="00121038" w:rsidRPr="000A1F01">
        <w:rPr>
          <w:sz w:val="24"/>
          <w:szCs w:val="24"/>
        </w:rPr>
        <w:t>required</w:t>
      </w:r>
      <w:r w:rsidR="00936631" w:rsidRPr="000A1F01">
        <w:rPr>
          <w:sz w:val="24"/>
          <w:szCs w:val="24"/>
        </w:rPr>
        <w:t xml:space="preserve">, </w:t>
      </w:r>
      <w:r w:rsidR="00125D63" w:rsidRPr="000A1F01">
        <w:rPr>
          <w:sz w:val="24"/>
          <w:szCs w:val="24"/>
        </w:rPr>
        <w:t xml:space="preserve">patients </w:t>
      </w:r>
      <w:r w:rsidR="00A63FA7" w:rsidRPr="000A1F01">
        <w:rPr>
          <w:sz w:val="24"/>
          <w:szCs w:val="24"/>
        </w:rPr>
        <w:t>then</w:t>
      </w:r>
      <w:r w:rsidRPr="000A1F01">
        <w:rPr>
          <w:sz w:val="24"/>
          <w:szCs w:val="24"/>
        </w:rPr>
        <w:t xml:space="preserve"> described </w:t>
      </w:r>
      <w:r w:rsidR="00936631" w:rsidRPr="000A1F01">
        <w:rPr>
          <w:sz w:val="24"/>
          <w:szCs w:val="24"/>
        </w:rPr>
        <w:t xml:space="preserve">awaiting </w:t>
      </w:r>
      <w:r w:rsidR="00A63FA7" w:rsidRPr="000A1F01">
        <w:rPr>
          <w:sz w:val="24"/>
          <w:szCs w:val="24"/>
        </w:rPr>
        <w:t>a call back</w:t>
      </w:r>
      <w:r w:rsidRPr="000A1F01">
        <w:rPr>
          <w:sz w:val="24"/>
          <w:szCs w:val="24"/>
        </w:rPr>
        <w:t xml:space="preserve"> from a clinician</w:t>
      </w:r>
      <w:r w:rsidR="00A63FA7" w:rsidRPr="000A1F01">
        <w:rPr>
          <w:sz w:val="24"/>
          <w:szCs w:val="24"/>
        </w:rPr>
        <w:t>. Some p</w:t>
      </w:r>
      <w:r w:rsidR="004611FA" w:rsidRPr="000A1F01">
        <w:rPr>
          <w:sz w:val="24"/>
          <w:szCs w:val="24"/>
        </w:rPr>
        <w:t>articipants</w:t>
      </w:r>
      <w:r w:rsidR="00A63FA7" w:rsidRPr="000A1F01">
        <w:rPr>
          <w:sz w:val="24"/>
          <w:szCs w:val="24"/>
        </w:rPr>
        <w:t xml:space="preserve"> were able to accommodate the call backs more easily than others due to the variation in personal and social circumstances</w:t>
      </w:r>
      <w:r w:rsidR="00563413" w:rsidRPr="000A1F01">
        <w:rPr>
          <w:sz w:val="24"/>
          <w:szCs w:val="24"/>
        </w:rPr>
        <w:t>,</w:t>
      </w:r>
      <w:r w:rsidR="00A63FA7" w:rsidRPr="000A1F01">
        <w:rPr>
          <w:sz w:val="24"/>
          <w:szCs w:val="24"/>
        </w:rPr>
        <w:t xml:space="preserve"> with those in work expressing the greatest issues. All</w:t>
      </w:r>
      <w:r w:rsidR="00CF4299" w:rsidRPr="000A1F01">
        <w:rPr>
          <w:sz w:val="24"/>
          <w:szCs w:val="24"/>
        </w:rPr>
        <w:t xml:space="preserve"> however</w:t>
      </w:r>
      <w:r w:rsidR="00A63FA7" w:rsidRPr="000A1F01">
        <w:rPr>
          <w:sz w:val="24"/>
          <w:szCs w:val="24"/>
        </w:rPr>
        <w:t xml:space="preserve"> expressed</w:t>
      </w:r>
      <w:r w:rsidR="00737274" w:rsidRPr="000A1F01">
        <w:rPr>
          <w:sz w:val="24"/>
          <w:szCs w:val="24"/>
        </w:rPr>
        <w:t xml:space="preserve"> anxieties around missing the</w:t>
      </w:r>
      <w:r w:rsidR="00A63FA7" w:rsidRPr="000A1F01">
        <w:rPr>
          <w:sz w:val="24"/>
          <w:szCs w:val="24"/>
        </w:rPr>
        <w:t xml:space="preserve"> call and along with it their opportunity </w:t>
      </w:r>
      <w:r w:rsidR="00737274" w:rsidRPr="000A1F01">
        <w:rPr>
          <w:sz w:val="24"/>
          <w:szCs w:val="24"/>
        </w:rPr>
        <w:t>to</w:t>
      </w:r>
      <w:r w:rsidR="00CF4299" w:rsidRPr="000A1F01">
        <w:rPr>
          <w:sz w:val="24"/>
          <w:szCs w:val="24"/>
        </w:rPr>
        <w:t xml:space="preserve"> receiv</w:t>
      </w:r>
      <w:r w:rsidR="00737274" w:rsidRPr="000A1F01">
        <w:rPr>
          <w:sz w:val="24"/>
          <w:szCs w:val="24"/>
        </w:rPr>
        <w:t>e</w:t>
      </w:r>
      <w:r w:rsidR="00661C90" w:rsidRPr="000A1F01">
        <w:rPr>
          <w:sz w:val="24"/>
          <w:szCs w:val="24"/>
        </w:rPr>
        <w:t xml:space="preserve"> </w:t>
      </w:r>
      <w:r w:rsidR="00A63FA7" w:rsidRPr="000A1F01">
        <w:rPr>
          <w:sz w:val="24"/>
          <w:szCs w:val="24"/>
        </w:rPr>
        <w:t>care:</w:t>
      </w:r>
    </w:p>
    <w:p w14:paraId="31ACE006" w14:textId="42CA61B0" w:rsidR="00125D63" w:rsidRPr="000A1F01" w:rsidRDefault="00125D63" w:rsidP="00125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4"/>
          <w:szCs w:val="24"/>
        </w:rPr>
      </w:pPr>
      <w:r w:rsidRPr="000A1F01">
        <w:rPr>
          <w:sz w:val="24"/>
          <w:szCs w:val="24"/>
        </w:rPr>
        <w:t>“When I have called from home, they say they will call back, when they call, they only ring once or twice then they disconnect. I don’t even go to the bathroom fearing I’ll miss the call.” (</w:t>
      </w:r>
      <w:r w:rsidR="00AF66B5" w:rsidRPr="000A1F01">
        <w:rPr>
          <w:sz w:val="24"/>
          <w:szCs w:val="24"/>
        </w:rPr>
        <w:t>ID</w:t>
      </w:r>
      <w:r w:rsidR="00745B34" w:rsidRPr="000A1F01">
        <w:rPr>
          <w:sz w:val="24"/>
          <w:szCs w:val="24"/>
        </w:rPr>
        <w:t xml:space="preserve">506, </w:t>
      </w:r>
      <w:r w:rsidR="008D4F81" w:rsidRPr="000A1F01">
        <w:rPr>
          <w:sz w:val="24"/>
          <w:szCs w:val="24"/>
        </w:rPr>
        <w:t>m</w:t>
      </w:r>
      <w:r w:rsidR="00AF66B5" w:rsidRPr="000A1F01">
        <w:rPr>
          <w:sz w:val="24"/>
          <w:szCs w:val="24"/>
        </w:rPr>
        <w:t>ale</w:t>
      </w:r>
      <w:r w:rsidR="0029721E" w:rsidRPr="000A1F01">
        <w:rPr>
          <w:sz w:val="24"/>
          <w:szCs w:val="24"/>
        </w:rPr>
        <w:t xml:space="preserve"> participant</w:t>
      </w:r>
      <w:r w:rsidR="00AF66B5" w:rsidRPr="000A1F01">
        <w:rPr>
          <w:sz w:val="24"/>
          <w:szCs w:val="24"/>
        </w:rPr>
        <w:t xml:space="preserve">, 45-54 years, </w:t>
      </w:r>
      <w:r w:rsidRPr="000A1F01">
        <w:rPr>
          <w:sz w:val="24"/>
          <w:szCs w:val="24"/>
        </w:rPr>
        <w:t>Ban</w:t>
      </w:r>
      <w:r w:rsidR="00AF66B5" w:rsidRPr="000A1F01">
        <w:rPr>
          <w:sz w:val="24"/>
          <w:szCs w:val="24"/>
        </w:rPr>
        <w:t>gali</w:t>
      </w:r>
      <w:r w:rsidR="00745B34" w:rsidRPr="000A1F01">
        <w:rPr>
          <w:sz w:val="24"/>
          <w:szCs w:val="24"/>
        </w:rPr>
        <w:t xml:space="preserve"> </w:t>
      </w:r>
      <w:r w:rsidR="00631389" w:rsidRPr="000A1F01">
        <w:rPr>
          <w:sz w:val="24"/>
          <w:szCs w:val="24"/>
        </w:rPr>
        <w:t xml:space="preserve">speaking </w:t>
      </w:r>
      <w:r w:rsidR="00745B34" w:rsidRPr="000A1F01">
        <w:rPr>
          <w:sz w:val="24"/>
          <w:szCs w:val="24"/>
        </w:rPr>
        <w:t>focus</w:t>
      </w:r>
      <w:r w:rsidRPr="000A1F01">
        <w:rPr>
          <w:sz w:val="24"/>
          <w:szCs w:val="24"/>
        </w:rPr>
        <w:t xml:space="preserve"> group</w:t>
      </w:r>
      <w:r w:rsidR="007C544E" w:rsidRPr="000A1F01">
        <w:rPr>
          <w:sz w:val="24"/>
          <w:szCs w:val="24"/>
        </w:rPr>
        <w:t xml:space="preserve"> 1</w:t>
      </w:r>
      <w:r w:rsidRPr="000A1F01">
        <w:rPr>
          <w:sz w:val="24"/>
          <w:szCs w:val="24"/>
        </w:rPr>
        <w:t>)</w:t>
      </w:r>
      <w:r w:rsidR="000E70E4" w:rsidRPr="000A1F01">
        <w:rPr>
          <w:sz w:val="24"/>
          <w:szCs w:val="24"/>
        </w:rPr>
        <w:t>.</w:t>
      </w:r>
    </w:p>
    <w:p w14:paraId="297C621A" w14:textId="6AEEB4FA" w:rsidR="00F423D9" w:rsidRPr="000A1F01" w:rsidRDefault="00442E9B" w:rsidP="00125D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0A1F01">
        <w:rPr>
          <w:sz w:val="24"/>
          <w:szCs w:val="24"/>
        </w:rPr>
        <w:t>Digital</w:t>
      </w:r>
      <w:r w:rsidR="009366B6" w:rsidRPr="000A1F01">
        <w:rPr>
          <w:sz w:val="24"/>
          <w:szCs w:val="24"/>
        </w:rPr>
        <w:t xml:space="preserve"> access </w:t>
      </w:r>
      <w:r w:rsidR="00850427" w:rsidRPr="000A1F01">
        <w:rPr>
          <w:sz w:val="24"/>
          <w:szCs w:val="24"/>
        </w:rPr>
        <w:t>systems</w:t>
      </w:r>
      <w:r w:rsidR="009366B6" w:rsidRPr="000A1F01">
        <w:rPr>
          <w:sz w:val="24"/>
          <w:szCs w:val="24"/>
        </w:rPr>
        <w:t xml:space="preserve"> </w:t>
      </w:r>
      <w:r w:rsidR="00F7278A" w:rsidRPr="000A1F01">
        <w:rPr>
          <w:sz w:val="24"/>
          <w:szCs w:val="24"/>
        </w:rPr>
        <w:t xml:space="preserve">rolled out during the pandemic </w:t>
      </w:r>
      <w:r w:rsidR="009366B6" w:rsidRPr="000A1F01">
        <w:rPr>
          <w:sz w:val="24"/>
          <w:szCs w:val="24"/>
        </w:rPr>
        <w:t>were seen as having both positive and negative outcomes for access.</w:t>
      </w:r>
      <w:r w:rsidR="004C08B3" w:rsidRPr="000A1F01">
        <w:rPr>
          <w:sz w:val="24"/>
          <w:szCs w:val="24"/>
        </w:rPr>
        <w:t xml:space="preserve"> </w:t>
      </w:r>
      <w:r w:rsidR="00CD3C19" w:rsidRPr="000A1F01">
        <w:rPr>
          <w:sz w:val="24"/>
          <w:szCs w:val="24"/>
        </w:rPr>
        <w:t xml:space="preserve">The vast majority of </w:t>
      </w:r>
      <w:r w:rsidR="004C08B3" w:rsidRPr="000A1F01">
        <w:rPr>
          <w:sz w:val="24"/>
          <w:szCs w:val="24"/>
        </w:rPr>
        <w:t xml:space="preserve">participants were digitally </w:t>
      </w:r>
      <w:r w:rsidR="00563413" w:rsidRPr="000A1F01">
        <w:rPr>
          <w:sz w:val="24"/>
          <w:szCs w:val="24"/>
        </w:rPr>
        <w:t>‘</w:t>
      </w:r>
      <w:r w:rsidR="004C08B3" w:rsidRPr="000A1F01">
        <w:rPr>
          <w:sz w:val="24"/>
          <w:szCs w:val="24"/>
        </w:rPr>
        <w:t>enabled</w:t>
      </w:r>
      <w:r w:rsidR="00563413" w:rsidRPr="000A1F01">
        <w:rPr>
          <w:sz w:val="24"/>
          <w:szCs w:val="24"/>
        </w:rPr>
        <w:t>’</w:t>
      </w:r>
      <w:r w:rsidR="00B81F7C" w:rsidRPr="000A1F01">
        <w:rPr>
          <w:sz w:val="24"/>
          <w:szCs w:val="24"/>
        </w:rPr>
        <w:t xml:space="preserve"> (see table </w:t>
      </w:r>
      <w:r w:rsidR="00C41C60" w:rsidRPr="000A1F01">
        <w:rPr>
          <w:sz w:val="24"/>
          <w:szCs w:val="24"/>
        </w:rPr>
        <w:t>2</w:t>
      </w:r>
      <w:r w:rsidR="00B81F7C" w:rsidRPr="000A1F01">
        <w:rPr>
          <w:sz w:val="24"/>
          <w:szCs w:val="24"/>
        </w:rPr>
        <w:t>)</w:t>
      </w:r>
      <w:r w:rsidR="004C08B3" w:rsidRPr="000A1F01">
        <w:rPr>
          <w:sz w:val="24"/>
          <w:szCs w:val="24"/>
        </w:rPr>
        <w:t xml:space="preserve"> </w:t>
      </w:r>
      <w:r w:rsidR="004611FA" w:rsidRPr="000A1F01">
        <w:rPr>
          <w:sz w:val="24"/>
          <w:szCs w:val="24"/>
        </w:rPr>
        <w:t>but a minority of participants were unaware</w:t>
      </w:r>
      <w:r w:rsidR="00F423D9" w:rsidRPr="000A1F01">
        <w:rPr>
          <w:sz w:val="24"/>
          <w:szCs w:val="24"/>
        </w:rPr>
        <w:t xml:space="preserve"> of the </w:t>
      </w:r>
      <w:r w:rsidR="00387F6A" w:rsidRPr="000A1F01">
        <w:rPr>
          <w:sz w:val="24"/>
          <w:szCs w:val="24"/>
        </w:rPr>
        <w:t xml:space="preserve">possibility of the </w:t>
      </w:r>
      <w:r w:rsidR="00F423D9" w:rsidRPr="000A1F01">
        <w:rPr>
          <w:sz w:val="24"/>
          <w:szCs w:val="24"/>
        </w:rPr>
        <w:t xml:space="preserve">option of </w:t>
      </w:r>
      <w:r w:rsidRPr="000A1F01">
        <w:rPr>
          <w:sz w:val="24"/>
          <w:szCs w:val="24"/>
        </w:rPr>
        <w:t xml:space="preserve">digital </w:t>
      </w:r>
      <w:r w:rsidR="00F423D9" w:rsidRPr="000A1F01">
        <w:rPr>
          <w:sz w:val="24"/>
          <w:szCs w:val="24"/>
        </w:rPr>
        <w:t>access</w:t>
      </w:r>
      <w:r w:rsidRPr="000A1F01">
        <w:rPr>
          <w:sz w:val="24"/>
          <w:szCs w:val="24"/>
        </w:rPr>
        <w:t xml:space="preserve"> (e.g. for booking/requesting appointments)</w:t>
      </w:r>
      <w:r w:rsidR="004611FA" w:rsidRPr="000A1F01">
        <w:rPr>
          <w:sz w:val="24"/>
          <w:szCs w:val="24"/>
        </w:rPr>
        <w:t xml:space="preserve">. Of those participants that had experience of </w:t>
      </w:r>
      <w:r w:rsidR="009461BD" w:rsidRPr="000A1F01">
        <w:rPr>
          <w:sz w:val="24"/>
          <w:szCs w:val="24"/>
        </w:rPr>
        <w:t xml:space="preserve">digital </w:t>
      </w:r>
      <w:r w:rsidR="004C08B3" w:rsidRPr="000A1F01">
        <w:rPr>
          <w:sz w:val="24"/>
          <w:szCs w:val="24"/>
        </w:rPr>
        <w:t>access</w:t>
      </w:r>
      <w:r w:rsidR="004611FA" w:rsidRPr="000A1F01">
        <w:rPr>
          <w:sz w:val="24"/>
          <w:szCs w:val="24"/>
        </w:rPr>
        <w:t xml:space="preserve">, </w:t>
      </w:r>
      <w:r w:rsidR="002A5CA6" w:rsidRPr="000A1F01">
        <w:rPr>
          <w:sz w:val="24"/>
          <w:szCs w:val="24"/>
        </w:rPr>
        <w:t xml:space="preserve">most </w:t>
      </w:r>
      <w:r w:rsidR="004611FA" w:rsidRPr="000A1F01">
        <w:rPr>
          <w:sz w:val="24"/>
          <w:szCs w:val="24"/>
        </w:rPr>
        <w:t>found the system easy to navigate and more</w:t>
      </w:r>
      <w:r w:rsidR="004C08B3" w:rsidRPr="000A1F01">
        <w:rPr>
          <w:sz w:val="24"/>
          <w:szCs w:val="24"/>
        </w:rPr>
        <w:t xml:space="preserve"> convenient</w:t>
      </w:r>
      <w:r w:rsidR="00E66D11" w:rsidRPr="000A1F01">
        <w:rPr>
          <w:sz w:val="24"/>
          <w:szCs w:val="24"/>
        </w:rPr>
        <w:t xml:space="preserve"> for making appointments</w:t>
      </w:r>
      <w:r w:rsidR="004C08B3" w:rsidRPr="000A1F01">
        <w:rPr>
          <w:sz w:val="24"/>
          <w:szCs w:val="24"/>
        </w:rPr>
        <w:t xml:space="preserve"> </w:t>
      </w:r>
      <w:r w:rsidR="00661C90" w:rsidRPr="000A1F01">
        <w:rPr>
          <w:sz w:val="24"/>
          <w:szCs w:val="24"/>
        </w:rPr>
        <w:t xml:space="preserve">than telephone access </w:t>
      </w:r>
      <w:r w:rsidR="004C08B3" w:rsidRPr="000A1F01">
        <w:rPr>
          <w:sz w:val="24"/>
          <w:szCs w:val="24"/>
        </w:rPr>
        <w:t>due to their flexibility and asynchronous nature allowing for easier and more convenient appoin</w:t>
      </w:r>
      <w:r w:rsidR="00F423D9" w:rsidRPr="000A1F01">
        <w:rPr>
          <w:sz w:val="24"/>
          <w:szCs w:val="24"/>
        </w:rPr>
        <w:t>tment making and communication:</w:t>
      </w:r>
    </w:p>
    <w:p w14:paraId="74FD32BD" w14:textId="5EA539BC" w:rsidR="00F423D9" w:rsidRPr="000A1F01" w:rsidRDefault="00F423D9" w:rsidP="00F423D9">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1134" w:hanging="1134"/>
        <w:jc w:val="both"/>
        <w:rPr>
          <w:sz w:val="24"/>
          <w:szCs w:val="24"/>
        </w:rPr>
      </w:pPr>
      <w:r w:rsidRPr="000A1F01">
        <w:rPr>
          <w:sz w:val="24"/>
          <w:szCs w:val="24"/>
        </w:rPr>
        <w:tab/>
        <w:t>“I used to call to the GP sometimes it takes five minutes, sometimes 15 minutes, sometimes half an hour to just pick up the phone. That’s why I think I prefer, like, online system to book online rather than over the phone.” (</w:t>
      </w:r>
      <w:r w:rsidR="00ED03D3" w:rsidRPr="000A1F01">
        <w:rPr>
          <w:sz w:val="24"/>
          <w:szCs w:val="24"/>
        </w:rPr>
        <w:t>ID</w:t>
      </w:r>
      <w:r w:rsidR="00745B34" w:rsidRPr="000A1F01">
        <w:rPr>
          <w:sz w:val="24"/>
          <w:szCs w:val="24"/>
        </w:rPr>
        <w:t>533, male</w:t>
      </w:r>
      <w:r w:rsidR="0029721E" w:rsidRPr="000A1F01">
        <w:rPr>
          <w:sz w:val="24"/>
          <w:szCs w:val="24"/>
        </w:rPr>
        <w:t xml:space="preserve"> </w:t>
      </w:r>
      <w:r w:rsidR="00156638" w:rsidRPr="000A1F01">
        <w:rPr>
          <w:sz w:val="24"/>
          <w:szCs w:val="24"/>
        </w:rPr>
        <w:t xml:space="preserve">PATCHS </w:t>
      </w:r>
      <w:r w:rsidR="0029721E" w:rsidRPr="000A1F01">
        <w:rPr>
          <w:sz w:val="24"/>
          <w:szCs w:val="24"/>
        </w:rPr>
        <w:t>participant</w:t>
      </w:r>
      <w:r w:rsidR="00745B34" w:rsidRPr="000A1F01">
        <w:rPr>
          <w:sz w:val="24"/>
          <w:szCs w:val="24"/>
        </w:rPr>
        <w:t>,</w:t>
      </w:r>
      <w:r w:rsidR="00C41C60" w:rsidRPr="000A1F01">
        <w:rPr>
          <w:sz w:val="24"/>
          <w:szCs w:val="24"/>
        </w:rPr>
        <w:t xml:space="preserve"> </w:t>
      </w:r>
      <w:r w:rsidR="000C6283" w:rsidRPr="000A1F01">
        <w:rPr>
          <w:sz w:val="24"/>
          <w:szCs w:val="24"/>
        </w:rPr>
        <w:t xml:space="preserve">25-34 years, English language </w:t>
      </w:r>
      <w:r w:rsidR="00745B34" w:rsidRPr="000A1F01">
        <w:rPr>
          <w:sz w:val="24"/>
          <w:szCs w:val="24"/>
        </w:rPr>
        <w:t>interview</w:t>
      </w:r>
      <w:r w:rsidRPr="000A1F01">
        <w:rPr>
          <w:sz w:val="24"/>
          <w:szCs w:val="24"/>
        </w:rPr>
        <w:t>)</w:t>
      </w:r>
      <w:r w:rsidR="00C41C60" w:rsidRPr="000A1F01">
        <w:rPr>
          <w:sz w:val="24"/>
          <w:szCs w:val="24"/>
        </w:rPr>
        <w:t>.</w:t>
      </w:r>
    </w:p>
    <w:p w14:paraId="30907885" w14:textId="77777777" w:rsidR="00F423D9" w:rsidRPr="000A1F01" w:rsidRDefault="00F423D9" w:rsidP="00F423D9">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1134" w:hanging="1134"/>
        <w:rPr>
          <w:sz w:val="24"/>
          <w:szCs w:val="24"/>
        </w:rPr>
      </w:pPr>
    </w:p>
    <w:p w14:paraId="102E4DA5" w14:textId="5FE8CAD1" w:rsidR="00F423D9" w:rsidRPr="000A1F01" w:rsidRDefault="00563413" w:rsidP="00125D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0A1F01">
        <w:rPr>
          <w:sz w:val="24"/>
          <w:szCs w:val="24"/>
        </w:rPr>
        <w:t>Those participants that</w:t>
      </w:r>
      <w:r w:rsidR="00A912EC" w:rsidRPr="000A1F01">
        <w:rPr>
          <w:sz w:val="24"/>
          <w:szCs w:val="24"/>
        </w:rPr>
        <w:t xml:space="preserve"> </w:t>
      </w:r>
      <w:r w:rsidRPr="000A1F01">
        <w:rPr>
          <w:sz w:val="24"/>
          <w:szCs w:val="24"/>
        </w:rPr>
        <w:t xml:space="preserve">lacked awareness or were aware but lacked the </w:t>
      </w:r>
      <w:r w:rsidR="00F423D9" w:rsidRPr="000A1F01">
        <w:rPr>
          <w:sz w:val="24"/>
          <w:szCs w:val="24"/>
        </w:rPr>
        <w:t>co</w:t>
      </w:r>
      <w:r w:rsidR="00A912EC" w:rsidRPr="000A1F01">
        <w:rPr>
          <w:sz w:val="24"/>
          <w:szCs w:val="24"/>
        </w:rPr>
        <w:t xml:space="preserve">nfidence </w:t>
      </w:r>
      <w:r w:rsidRPr="000A1F01">
        <w:rPr>
          <w:sz w:val="24"/>
          <w:szCs w:val="24"/>
        </w:rPr>
        <w:t xml:space="preserve">to utilise </w:t>
      </w:r>
      <w:r w:rsidR="008138A2" w:rsidRPr="000A1F01">
        <w:rPr>
          <w:sz w:val="24"/>
          <w:szCs w:val="24"/>
        </w:rPr>
        <w:t xml:space="preserve">digital </w:t>
      </w:r>
      <w:r w:rsidRPr="000A1F01">
        <w:rPr>
          <w:sz w:val="24"/>
          <w:szCs w:val="24"/>
        </w:rPr>
        <w:t>systems</w:t>
      </w:r>
      <w:r w:rsidR="00A912EC" w:rsidRPr="000A1F01">
        <w:rPr>
          <w:sz w:val="24"/>
          <w:szCs w:val="24"/>
        </w:rPr>
        <w:t xml:space="preserve"> attributed this to</w:t>
      </w:r>
      <w:r w:rsidR="00F423D9" w:rsidRPr="000A1F01">
        <w:rPr>
          <w:sz w:val="24"/>
          <w:szCs w:val="24"/>
        </w:rPr>
        <w:t xml:space="preserve"> digital literacy</w:t>
      </w:r>
      <w:r w:rsidR="00B81F7C" w:rsidRPr="000A1F01">
        <w:rPr>
          <w:sz w:val="24"/>
          <w:szCs w:val="24"/>
        </w:rPr>
        <w:t xml:space="preserve"> issues either for themselves or others</w:t>
      </w:r>
      <w:r w:rsidR="00A912EC" w:rsidRPr="000A1F01">
        <w:rPr>
          <w:sz w:val="24"/>
          <w:szCs w:val="24"/>
        </w:rPr>
        <w:t xml:space="preserve"> that they cared for </w:t>
      </w:r>
      <w:r w:rsidR="002A5CA6" w:rsidRPr="000A1F01">
        <w:rPr>
          <w:sz w:val="24"/>
          <w:szCs w:val="24"/>
        </w:rPr>
        <w:t>(primarily older relatives)</w:t>
      </w:r>
      <w:r w:rsidR="00B81F7C" w:rsidRPr="000A1F01">
        <w:rPr>
          <w:sz w:val="24"/>
          <w:szCs w:val="24"/>
        </w:rPr>
        <w:t>.</w:t>
      </w:r>
      <w:r w:rsidRPr="000A1F01">
        <w:rPr>
          <w:sz w:val="24"/>
          <w:szCs w:val="24"/>
        </w:rPr>
        <w:t xml:space="preserve"> The need for su</w:t>
      </w:r>
      <w:r w:rsidR="00F423D9" w:rsidRPr="000A1F01">
        <w:rPr>
          <w:sz w:val="24"/>
          <w:szCs w:val="24"/>
        </w:rPr>
        <w:t xml:space="preserve">pport </w:t>
      </w:r>
      <w:r w:rsidR="00B81F7C" w:rsidRPr="000A1F01">
        <w:rPr>
          <w:sz w:val="24"/>
          <w:szCs w:val="24"/>
        </w:rPr>
        <w:t>from others for digital access was highlighted</w:t>
      </w:r>
      <w:r w:rsidR="0056724C" w:rsidRPr="000A1F01">
        <w:rPr>
          <w:sz w:val="24"/>
          <w:szCs w:val="24"/>
        </w:rPr>
        <w:t xml:space="preserve">. Support was </w:t>
      </w:r>
      <w:r w:rsidR="00F423D9" w:rsidRPr="000A1F01">
        <w:rPr>
          <w:sz w:val="24"/>
          <w:szCs w:val="24"/>
        </w:rPr>
        <w:t xml:space="preserve">required </w:t>
      </w:r>
      <w:r w:rsidRPr="000A1F01">
        <w:rPr>
          <w:sz w:val="24"/>
          <w:szCs w:val="24"/>
        </w:rPr>
        <w:t>particularly for</w:t>
      </w:r>
      <w:r w:rsidR="00F423D9" w:rsidRPr="000A1F01">
        <w:rPr>
          <w:sz w:val="24"/>
          <w:szCs w:val="24"/>
        </w:rPr>
        <w:t xml:space="preserve"> older participants and those with elderly relatives </w:t>
      </w:r>
      <w:r w:rsidRPr="000A1F01">
        <w:rPr>
          <w:sz w:val="24"/>
          <w:szCs w:val="24"/>
        </w:rPr>
        <w:t xml:space="preserve">who were seen as </w:t>
      </w:r>
      <w:r w:rsidR="00F423D9" w:rsidRPr="000A1F01">
        <w:rPr>
          <w:sz w:val="24"/>
          <w:szCs w:val="24"/>
        </w:rPr>
        <w:t xml:space="preserve">most at risk of exclusion from this access route: </w:t>
      </w:r>
    </w:p>
    <w:p w14:paraId="63D9A2CF" w14:textId="2C16C56D" w:rsidR="00F423D9" w:rsidRPr="000A1F01" w:rsidRDefault="00F423D9" w:rsidP="00F423D9">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hanging="1134"/>
        <w:jc w:val="both"/>
        <w:rPr>
          <w:sz w:val="24"/>
          <w:szCs w:val="24"/>
        </w:rPr>
      </w:pPr>
      <w:r w:rsidRPr="000A1F01">
        <w:rPr>
          <w:sz w:val="24"/>
          <w:szCs w:val="24"/>
        </w:rPr>
        <w:tab/>
        <w:t>“I have a laptop and I have ways of using, I know how to use. I can’t say for people who are not that comfortable with using technology and all that. But myself, my family, the younger, my children, they’re fine. But for my mother</w:t>
      </w:r>
      <w:r w:rsidR="00512F9F" w:rsidRPr="000A1F01">
        <w:rPr>
          <w:sz w:val="24"/>
          <w:szCs w:val="24"/>
        </w:rPr>
        <w:t>-</w:t>
      </w:r>
      <w:r w:rsidRPr="000A1F01">
        <w:rPr>
          <w:sz w:val="24"/>
          <w:szCs w:val="24"/>
        </w:rPr>
        <w:t xml:space="preserve">in </w:t>
      </w:r>
      <w:r w:rsidR="00512F9F" w:rsidRPr="000A1F01">
        <w:rPr>
          <w:sz w:val="24"/>
          <w:szCs w:val="24"/>
        </w:rPr>
        <w:t>-</w:t>
      </w:r>
      <w:r w:rsidRPr="000A1F01">
        <w:rPr>
          <w:sz w:val="24"/>
          <w:szCs w:val="24"/>
        </w:rPr>
        <w:t>law for example she wouldn’t be able to do that independently; she would definitely need somebody with her.</w:t>
      </w:r>
      <w:r w:rsidR="00612424" w:rsidRPr="000A1F01">
        <w:rPr>
          <w:sz w:val="24"/>
          <w:szCs w:val="24"/>
        </w:rPr>
        <w:t>”</w:t>
      </w:r>
      <w:r w:rsidRPr="000A1F01">
        <w:rPr>
          <w:sz w:val="24"/>
          <w:szCs w:val="24"/>
        </w:rPr>
        <w:t xml:space="preserve"> (</w:t>
      </w:r>
      <w:r w:rsidR="000C6283" w:rsidRPr="000A1F01">
        <w:rPr>
          <w:sz w:val="24"/>
          <w:szCs w:val="24"/>
        </w:rPr>
        <w:t>ID</w:t>
      </w:r>
      <w:r w:rsidRPr="000A1F01">
        <w:rPr>
          <w:sz w:val="24"/>
          <w:szCs w:val="24"/>
        </w:rPr>
        <w:t>535</w:t>
      </w:r>
      <w:r w:rsidR="007F2595" w:rsidRPr="000A1F01">
        <w:rPr>
          <w:sz w:val="24"/>
          <w:szCs w:val="24"/>
        </w:rPr>
        <w:t>, female</w:t>
      </w:r>
      <w:r w:rsidR="0029721E" w:rsidRPr="000A1F01">
        <w:rPr>
          <w:sz w:val="24"/>
          <w:szCs w:val="24"/>
        </w:rPr>
        <w:t xml:space="preserve"> </w:t>
      </w:r>
      <w:r w:rsidR="00156638" w:rsidRPr="000A1F01">
        <w:rPr>
          <w:sz w:val="24"/>
          <w:szCs w:val="24"/>
        </w:rPr>
        <w:t xml:space="preserve">PATCHS </w:t>
      </w:r>
      <w:r w:rsidR="0029721E" w:rsidRPr="000A1F01">
        <w:rPr>
          <w:sz w:val="24"/>
          <w:szCs w:val="24"/>
        </w:rPr>
        <w:t>participant</w:t>
      </w:r>
      <w:r w:rsidR="007F2595" w:rsidRPr="000A1F01">
        <w:rPr>
          <w:sz w:val="24"/>
          <w:szCs w:val="24"/>
        </w:rPr>
        <w:t>,</w:t>
      </w:r>
      <w:r w:rsidR="000C6283" w:rsidRPr="000A1F01">
        <w:rPr>
          <w:sz w:val="24"/>
          <w:szCs w:val="24"/>
        </w:rPr>
        <w:t xml:space="preserve"> 45-54 years, English language</w:t>
      </w:r>
      <w:r w:rsidR="007F2595" w:rsidRPr="000A1F01">
        <w:rPr>
          <w:sz w:val="24"/>
          <w:szCs w:val="24"/>
        </w:rPr>
        <w:t xml:space="preserve"> interview</w:t>
      </w:r>
      <w:r w:rsidRPr="000A1F01">
        <w:rPr>
          <w:sz w:val="24"/>
          <w:szCs w:val="24"/>
        </w:rPr>
        <w:t>)</w:t>
      </w:r>
      <w:r w:rsidR="00C41C60" w:rsidRPr="000A1F01">
        <w:rPr>
          <w:sz w:val="24"/>
          <w:szCs w:val="24"/>
        </w:rPr>
        <w:t>.</w:t>
      </w:r>
    </w:p>
    <w:p w14:paraId="2F47C7BA" w14:textId="77777777" w:rsidR="00F423D9" w:rsidRPr="000A1F01" w:rsidRDefault="00F423D9" w:rsidP="00F423D9">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hanging="1134"/>
        <w:rPr>
          <w:sz w:val="24"/>
          <w:szCs w:val="24"/>
        </w:rPr>
      </w:pPr>
    </w:p>
    <w:p w14:paraId="33BBF295" w14:textId="2F982E4D" w:rsidR="0022557F" w:rsidRPr="000A1F01" w:rsidRDefault="008229A8">
      <w:pPr>
        <w:rPr>
          <w:i/>
          <w:sz w:val="24"/>
          <w:szCs w:val="24"/>
        </w:rPr>
      </w:pPr>
      <w:r w:rsidRPr="000A1F01">
        <w:rPr>
          <w:i/>
          <w:sz w:val="24"/>
          <w:szCs w:val="24"/>
        </w:rPr>
        <w:t xml:space="preserve">Specific </w:t>
      </w:r>
      <w:r w:rsidR="00F26FD6" w:rsidRPr="000A1F01">
        <w:rPr>
          <w:i/>
          <w:sz w:val="24"/>
          <w:szCs w:val="24"/>
        </w:rPr>
        <w:t xml:space="preserve">access </w:t>
      </w:r>
      <w:r w:rsidR="009B2806" w:rsidRPr="000A1F01">
        <w:rPr>
          <w:i/>
          <w:sz w:val="24"/>
          <w:szCs w:val="24"/>
        </w:rPr>
        <w:t>issues: Communication</w:t>
      </w:r>
      <w:r w:rsidR="00442E9B" w:rsidRPr="000A1F01">
        <w:rPr>
          <w:i/>
          <w:sz w:val="24"/>
          <w:szCs w:val="24"/>
        </w:rPr>
        <w:t xml:space="preserve"> barriers </w:t>
      </w:r>
      <w:r w:rsidR="009B2806" w:rsidRPr="000A1F01">
        <w:rPr>
          <w:i/>
          <w:sz w:val="24"/>
          <w:szCs w:val="24"/>
        </w:rPr>
        <w:t>and</w:t>
      </w:r>
      <w:r w:rsidRPr="000A1F01">
        <w:rPr>
          <w:i/>
          <w:sz w:val="24"/>
          <w:szCs w:val="24"/>
        </w:rPr>
        <w:t xml:space="preserve"> staff attitudes</w:t>
      </w:r>
      <w:r w:rsidR="00442E9B" w:rsidRPr="000A1F01">
        <w:rPr>
          <w:i/>
          <w:sz w:val="24"/>
          <w:szCs w:val="24"/>
        </w:rPr>
        <w:t xml:space="preserve"> </w:t>
      </w:r>
      <w:r w:rsidRPr="000A1F01">
        <w:rPr>
          <w:i/>
          <w:sz w:val="24"/>
          <w:szCs w:val="24"/>
        </w:rPr>
        <w:t xml:space="preserve"> </w:t>
      </w:r>
    </w:p>
    <w:p w14:paraId="20E37CE4" w14:textId="32BF8372" w:rsidR="00563413" w:rsidRPr="000A1F01" w:rsidRDefault="00A2024C">
      <w:pPr>
        <w:rPr>
          <w:sz w:val="24"/>
          <w:szCs w:val="24"/>
        </w:rPr>
      </w:pPr>
      <w:r w:rsidRPr="000A1F01">
        <w:rPr>
          <w:sz w:val="24"/>
          <w:szCs w:val="24"/>
        </w:rPr>
        <w:t>Some</w:t>
      </w:r>
      <w:r w:rsidR="00D41725" w:rsidRPr="000A1F01">
        <w:rPr>
          <w:sz w:val="24"/>
          <w:szCs w:val="24"/>
        </w:rPr>
        <w:t xml:space="preserve"> access</w:t>
      </w:r>
      <w:r w:rsidRPr="000A1F01">
        <w:rPr>
          <w:sz w:val="24"/>
          <w:szCs w:val="24"/>
        </w:rPr>
        <w:t xml:space="preserve"> issues </w:t>
      </w:r>
      <w:r w:rsidR="000D6027" w:rsidRPr="000A1F01">
        <w:rPr>
          <w:sz w:val="24"/>
          <w:szCs w:val="24"/>
        </w:rPr>
        <w:t>were specifically</w:t>
      </w:r>
      <w:r w:rsidR="009B2806" w:rsidRPr="000A1F01">
        <w:rPr>
          <w:sz w:val="24"/>
          <w:szCs w:val="24"/>
        </w:rPr>
        <w:t xml:space="preserve"> related to participant language and</w:t>
      </w:r>
      <w:r w:rsidR="00563413" w:rsidRPr="000A1F01">
        <w:rPr>
          <w:sz w:val="24"/>
          <w:szCs w:val="24"/>
        </w:rPr>
        <w:t>/or</w:t>
      </w:r>
      <w:r w:rsidR="009B2806" w:rsidRPr="000A1F01">
        <w:rPr>
          <w:sz w:val="24"/>
          <w:szCs w:val="24"/>
        </w:rPr>
        <w:t xml:space="preserve"> ethnicity </w:t>
      </w:r>
      <w:r w:rsidRPr="000A1F01">
        <w:rPr>
          <w:sz w:val="24"/>
          <w:szCs w:val="24"/>
        </w:rPr>
        <w:t xml:space="preserve">which created </w:t>
      </w:r>
      <w:r w:rsidR="00AD283F" w:rsidRPr="000A1F01">
        <w:rPr>
          <w:sz w:val="24"/>
          <w:szCs w:val="24"/>
        </w:rPr>
        <w:t xml:space="preserve">a perception of </w:t>
      </w:r>
      <w:r w:rsidRPr="000A1F01">
        <w:rPr>
          <w:sz w:val="24"/>
          <w:szCs w:val="24"/>
        </w:rPr>
        <w:t>additional barriers to access for some participants. First, a</w:t>
      </w:r>
      <w:r w:rsidR="00E74421" w:rsidRPr="000A1F01">
        <w:rPr>
          <w:sz w:val="24"/>
          <w:szCs w:val="24"/>
        </w:rPr>
        <w:t xml:space="preserve"> minority of participants</w:t>
      </w:r>
      <w:r w:rsidR="003636CB" w:rsidRPr="000A1F01">
        <w:rPr>
          <w:sz w:val="24"/>
          <w:szCs w:val="24"/>
        </w:rPr>
        <w:t xml:space="preserve"> from the non-</w:t>
      </w:r>
      <w:r w:rsidR="0056724C" w:rsidRPr="000A1F01">
        <w:rPr>
          <w:sz w:val="24"/>
          <w:szCs w:val="24"/>
        </w:rPr>
        <w:t>E</w:t>
      </w:r>
      <w:r w:rsidR="003636CB" w:rsidRPr="000A1F01">
        <w:rPr>
          <w:sz w:val="24"/>
          <w:szCs w:val="24"/>
        </w:rPr>
        <w:t>nglish speaking groups</w:t>
      </w:r>
      <w:r w:rsidR="00E74421" w:rsidRPr="000A1F01">
        <w:rPr>
          <w:sz w:val="24"/>
          <w:szCs w:val="24"/>
        </w:rPr>
        <w:t xml:space="preserve"> spoke of issues that </w:t>
      </w:r>
      <w:r w:rsidR="00245178" w:rsidRPr="000A1F01">
        <w:rPr>
          <w:sz w:val="24"/>
          <w:szCs w:val="24"/>
        </w:rPr>
        <w:t xml:space="preserve">they </w:t>
      </w:r>
      <w:r w:rsidR="00E74421" w:rsidRPr="000A1F01">
        <w:rPr>
          <w:sz w:val="24"/>
          <w:szCs w:val="24"/>
        </w:rPr>
        <w:t>related</w:t>
      </w:r>
      <w:r w:rsidR="002A5CA6" w:rsidRPr="000A1F01">
        <w:rPr>
          <w:sz w:val="24"/>
          <w:szCs w:val="24"/>
        </w:rPr>
        <w:t xml:space="preserve"> specifically</w:t>
      </w:r>
      <w:r w:rsidR="00E74421" w:rsidRPr="000A1F01">
        <w:rPr>
          <w:sz w:val="24"/>
          <w:szCs w:val="24"/>
        </w:rPr>
        <w:t xml:space="preserve"> to </w:t>
      </w:r>
      <w:r w:rsidR="00245178" w:rsidRPr="000A1F01">
        <w:rPr>
          <w:sz w:val="24"/>
          <w:szCs w:val="24"/>
        </w:rPr>
        <w:t xml:space="preserve">their limited </w:t>
      </w:r>
      <w:r w:rsidR="00E74421" w:rsidRPr="000A1F01">
        <w:rPr>
          <w:sz w:val="24"/>
          <w:szCs w:val="24"/>
        </w:rPr>
        <w:t>proficiency in the English Language</w:t>
      </w:r>
      <w:r w:rsidR="00245178" w:rsidRPr="000A1F01">
        <w:rPr>
          <w:sz w:val="24"/>
          <w:szCs w:val="24"/>
        </w:rPr>
        <w:t xml:space="preserve"> (LEP)</w:t>
      </w:r>
      <w:r w:rsidR="00E74421" w:rsidRPr="000A1F01">
        <w:rPr>
          <w:sz w:val="24"/>
          <w:szCs w:val="24"/>
        </w:rPr>
        <w:t>.</w:t>
      </w:r>
      <w:r w:rsidR="003636CB" w:rsidRPr="000A1F01">
        <w:rPr>
          <w:sz w:val="24"/>
          <w:szCs w:val="24"/>
        </w:rPr>
        <w:t xml:space="preserve"> Other participants however also referred to these issues for family members</w:t>
      </w:r>
      <w:r w:rsidR="002A5CA6" w:rsidRPr="000A1F01">
        <w:rPr>
          <w:sz w:val="24"/>
          <w:szCs w:val="24"/>
        </w:rPr>
        <w:t xml:space="preserve"> with LEP</w:t>
      </w:r>
      <w:r w:rsidR="003636CB" w:rsidRPr="000A1F01">
        <w:rPr>
          <w:sz w:val="24"/>
          <w:szCs w:val="24"/>
        </w:rPr>
        <w:t>, often older relatives. Communication d</w:t>
      </w:r>
      <w:r w:rsidR="00E74421" w:rsidRPr="000A1F01">
        <w:rPr>
          <w:sz w:val="24"/>
          <w:szCs w:val="24"/>
        </w:rPr>
        <w:t>ifficulties</w:t>
      </w:r>
      <w:r w:rsidR="00245178" w:rsidRPr="000A1F01">
        <w:rPr>
          <w:sz w:val="24"/>
          <w:szCs w:val="24"/>
        </w:rPr>
        <w:t xml:space="preserve"> stemming from LEP</w:t>
      </w:r>
      <w:r w:rsidR="003636CB" w:rsidRPr="000A1F01">
        <w:rPr>
          <w:sz w:val="24"/>
          <w:szCs w:val="24"/>
        </w:rPr>
        <w:t xml:space="preserve"> </w:t>
      </w:r>
      <w:r w:rsidR="000D6027" w:rsidRPr="000A1F01">
        <w:rPr>
          <w:sz w:val="24"/>
          <w:szCs w:val="24"/>
        </w:rPr>
        <w:t>ran throughout the</w:t>
      </w:r>
      <w:r w:rsidR="00563413" w:rsidRPr="000A1F01">
        <w:rPr>
          <w:sz w:val="24"/>
          <w:szCs w:val="24"/>
        </w:rPr>
        <w:t xml:space="preserve"> experiences</w:t>
      </w:r>
      <w:r w:rsidR="000D6027" w:rsidRPr="000A1F01">
        <w:rPr>
          <w:sz w:val="24"/>
          <w:szCs w:val="24"/>
        </w:rPr>
        <w:t xml:space="preserve"> they recounted</w:t>
      </w:r>
      <w:r w:rsidR="00563413" w:rsidRPr="000A1F01">
        <w:rPr>
          <w:sz w:val="24"/>
          <w:szCs w:val="24"/>
        </w:rPr>
        <w:t xml:space="preserve"> and </w:t>
      </w:r>
      <w:r w:rsidR="003636CB" w:rsidRPr="000A1F01">
        <w:rPr>
          <w:sz w:val="24"/>
          <w:szCs w:val="24"/>
        </w:rPr>
        <w:t>ranged</w:t>
      </w:r>
      <w:r w:rsidR="00E74421" w:rsidRPr="000A1F01">
        <w:rPr>
          <w:sz w:val="24"/>
          <w:szCs w:val="24"/>
        </w:rPr>
        <w:t xml:space="preserve"> from their initial</w:t>
      </w:r>
      <w:r w:rsidR="003636CB" w:rsidRPr="000A1F01">
        <w:rPr>
          <w:sz w:val="24"/>
          <w:szCs w:val="24"/>
        </w:rPr>
        <w:t xml:space="preserve"> </w:t>
      </w:r>
      <w:r w:rsidR="00E74421" w:rsidRPr="000A1F01">
        <w:rPr>
          <w:sz w:val="24"/>
          <w:szCs w:val="24"/>
        </w:rPr>
        <w:t xml:space="preserve">contact </w:t>
      </w:r>
      <w:r w:rsidR="003636CB" w:rsidRPr="000A1F01">
        <w:rPr>
          <w:sz w:val="24"/>
          <w:szCs w:val="24"/>
        </w:rPr>
        <w:t xml:space="preserve">attempts </w:t>
      </w:r>
      <w:r w:rsidR="00E74421" w:rsidRPr="000A1F01">
        <w:rPr>
          <w:sz w:val="24"/>
          <w:szCs w:val="24"/>
        </w:rPr>
        <w:t xml:space="preserve">via </w:t>
      </w:r>
      <w:r w:rsidR="002A5CA6" w:rsidRPr="000A1F01">
        <w:rPr>
          <w:sz w:val="24"/>
          <w:szCs w:val="24"/>
        </w:rPr>
        <w:t>telephone access</w:t>
      </w:r>
      <w:r w:rsidR="00E74421" w:rsidRPr="000A1F01">
        <w:rPr>
          <w:sz w:val="24"/>
          <w:szCs w:val="24"/>
        </w:rPr>
        <w:t xml:space="preserve"> </w:t>
      </w:r>
      <w:r w:rsidR="00563413" w:rsidRPr="000A1F01">
        <w:rPr>
          <w:sz w:val="24"/>
          <w:szCs w:val="24"/>
        </w:rPr>
        <w:t xml:space="preserve">through to the consultations themselves. </w:t>
      </w:r>
    </w:p>
    <w:p w14:paraId="283FF2B4" w14:textId="55DBF751" w:rsidR="00E4292E" w:rsidRPr="000A1F01" w:rsidRDefault="00E4292E">
      <w:pPr>
        <w:rPr>
          <w:sz w:val="24"/>
          <w:szCs w:val="24"/>
        </w:rPr>
      </w:pPr>
      <w:r w:rsidRPr="000A1F01">
        <w:rPr>
          <w:sz w:val="24"/>
          <w:szCs w:val="24"/>
        </w:rPr>
        <w:t xml:space="preserve">Firstly, language issues meant that telephone access was </w:t>
      </w:r>
      <w:r w:rsidR="00245178" w:rsidRPr="000A1F01">
        <w:rPr>
          <w:sz w:val="24"/>
          <w:szCs w:val="24"/>
        </w:rPr>
        <w:t xml:space="preserve">seen as </w:t>
      </w:r>
      <w:r w:rsidR="00C56741" w:rsidRPr="000A1F01">
        <w:rPr>
          <w:sz w:val="24"/>
          <w:szCs w:val="24"/>
        </w:rPr>
        <w:t>the only feasible access route</w:t>
      </w:r>
      <w:r w:rsidRPr="000A1F01">
        <w:rPr>
          <w:sz w:val="24"/>
          <w:szCs w:val="24"/>
        </w:rPr>
        <w:t xml:space="preserve">. </w:t>
      </w:r>
      <w:r w:rsidR="00442E9B" w:rsidRPr="000A1F01">
        <w:rPr>
          <w:sz w:val="24"/>
          <w:szCs w:val="24"/>
        </w:rPr>
        <w:t xml:space="preserve">Digital </w:t>
      </w:r>
      <w:r w:rsidRPr="000A1F01">
        <w:rPr>
          <w:sz w:val="24"/>
          <w:szCs w:val="24"/>
        </w:rPr>
        <w:t>op</w:t>
      </w:r>
      <w:r w:rsidR="003636CB" w:rsidRPr="000A1F01">
        <w:rPr>
          <w:sz w:val="24"/>
          <w:szCs w:val="24"/>
        </w:rPr>
        <w:t>tions</w:t>
      </w:r>
      <w:r w:rsidR="00C73300" w:rsidRPr="000A1F01">
        <w:rPr>
          <w:sz w:val="24"/>
          <w:szCs w:val="24"/>
        </w:rPr>
        <w:t xml:space="preserve"> </w:t>
      </w:r>
      <w:r w:rsidR="003636CB" w:rsidRPr="000A1F01">
        <w:rPr>
          <w:sz w:val="24"/>
          <w:szCs w:val="24"/>
        </w:rPr>
        <w:t>were seen as inaccessible</w:t>
      </w:r>
      <w:r w:rsidR="00186646" w:rsidRPr="000A1F01">
        <w:rPr>
          <w:sz w:val="24"/>
          <w:szCs w:val="24"/>
        </w:rPr>
        <w:t xml:space="preserve"> for those with LEP</w:t>
      </w:r>
      <w:r w:rsidR="003636CB" w:rsidRPr="000A1F01">
        <w:rPr>
          <w:sz w:val="24"/>
          <w:szCs w:val="24"/>
        </w:rPr>
        <w:t xml:space="preserve"> unless someone </w:t>
      </w:r>
      <w:r w:rsidR="00186646" w:rsidRPr="000A1F01">
        <w:rPr>
          <w:sz w:val="24"/>
          <w:szCs w:val="24"/>
        </w:rPr>
        <w:t>else could make</w:t>
      </w:r>
      <w:r w:rsidR="003636CB" w:rsidRPr="000A1F01">
        <w:rPr>
          <w:sz w:val="24"/>
          <w:szCs w:val="24"/>
        </w:rPr>
        <w:t xml:space="preserve"> the appointment request for you:</w:t>
      </w:r>
    </w:p>
    <w:p w14:paraId="603060E9" w14:textId="310EF0EE" w:rsidR="00E4292E" w:rsidRPr="000A1F01" w:rsidRDefault="00E4292E" w:rsidP="00E4292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1134" w:hanging="1134"/>
        <w:jc w:val="both"/>
        <w:rPr>
          <w:sz w:val="24"/>
          <w:szCs w:val="24"/>
        </w:rPr>
      </w:pPr>
      <w:r w:rsidRPr="000A1F01">
        <w:rPr>
          <w:sz w:val="24"/>
          <w:szCs w:val="24"/>
        </w:rPr>
        <w:tab/>
      </w:r>
      <w:r w:rsidR="00E95E8C" w:rsidRPr="000A1F01">
        <w:rPr>
          <w:sz w:val="24"/>
          <w:szCs w:val="24"/>
        </w:rPr>
        <w:t>“</w:t>
      </w:r>
      <w:r w:rsidRPr="000A1F01">
        <w:rPr>
          <w:sz w:val="24"/>
          <w:szCs w:val="24"/>
        </w:rPr>
        <w:t>And the apps don't even accommodate, they definitely don't accommodate any kind of translation, or having a translation through the app.</w:t>
      </w:r>
      <w:r w:rsidR="00E95E8C" w:rsidRPr="000A1F01">
        <w:rPr>
          <w:sz w:val="24"/>
          <w:szCs w:val="24"/>
        </w:rPr>
        <w:t>”</w:t>
      </w:r>
      <w:r w:rsidRPr="000A1F01">
        <w:rPr>
          <w:sz w:val="24"/>
          <w:szCs w:val="24"/>
        </w:rPr>
        <w:t xml:space="preserve"> (</w:t>
      </w:r>
      <w:r w:rsidR="000C6283" w:rsidRPr="000A1F01">
        <w:rPr>
          <w:sz w:val="24"/>
          <w:szCs w:val="24"/>
        </w:rPr>
        <w:t>ID</w:t>
      </w:r>
      <w:r w:rsidRPr="000A1F01">
        <w:rPr>
          <w:sz w:val="24"/>
          <w:szCs w:val="24"/>
        </w:rPr>
        <w:t>360</w:t>
      </w:r>
      <w:r w:rsidR="007F2595" w:rsidRPr="000A1F01">
        <w:rPr>
          <w:sz w:val="24"/>
          <w:szCs w:val="24"/>
        </w:rPr>
        <w:t>, male</w:t>
      </w:r>
      <w:r w:rsidR="008D4F81" w:rsidRPr="000A1F01">
        <w:rPr>
          <w:sz w:val="24"/>
          <w:szCs w:val="24"/>
        </w:rPr>
        <w:t xml:space="preserve"> </w:t>
      </w:r>
      <w:r w:rsidR="009A095D" w:rsidRPr="000A1F01">
        <w:rPr>
          <w:sz w:val="24"/>
          <w:szCs w:val="24"/>
        </w:rPr>
        <w:t xml:space="preserve">PATCHS </w:t>
      </w:r>
      <w:r w:rsidR="008D4F81" w:rsidRPr="000A1F01">
        <w:rPr>
          <w:sz w:val="24"/>
          <w:szCs w:val="24"/>
        </w:rPr>
        <w:t>participant</w:t>
      </w:r>
      <w:r w:rsidR="007F2595" w:rsidRPr="000A1F01">
        <w:rPr>
          <w:sz w:val="24"/>
          <w:szCs w:val="24"/>
        </w:rPr>
        <w:t xml:space="preserve">, </w:t>
      </w:r>
      <w:r w:rsidR="000C6283" w:rsidRPr="000A1F01">
        <w:rPr>
          <w:sz w:val="24"/>
          <w:szCs w:val="24"/>
        </w:rPr>
        <w:t xml:space="preserve">25-34 years, English Language </w:t>
      </w:r>
      <w:r w:rsidR="007F2595" w:rsidRPr="000A1F01">
        <w:rPr>
          <w:sz w:val="24"/>
          <w:szCs w:val="24"/>
        </w:rPr>
        <w:t>interview</w:t>
      </w:r>
      <w:r w:rsidRPr="000A1F01">
        <w:rPr>
          <w:sz w:val="24"/>
          <w:szCs w:val="24"/>
        </w:rPr>
        <w:t>)</w:t>
      </w:r>
      <w:r w:rsidR="00B46A0A" w:rsidRPr="000A1F01">
        <w:rPr>
          <w:rStyle w:val="FootnoteReference"/>
          <w:sz w:val="24"/>
          <w:szCs w:val="24"/>
        </w:rPr>
        <w:footnoteReference w:id="2"/>
      </w:r>
      <w:r w:rsidR="00C41C60" w:rsidRPr="000A1F01">
        <w:rPr>
          <w:sz w:val="24"/>
          <w:szCs w:val="24"/>
        </w:rPr>
        <w:t>.</w:t>
      </w:r>
    </w:p>
    <w:p w14:paraId="4152E5D6" w14:textId="60146FFD" w:rsidR="003636CB" w:rsidRPr="000A1F01" w:rsidRDefault="009366B6" w:rsidP="009366B6">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1134" w:hanging="1134"/>
        <w:jc w:val="both"/>
        <w:rPr>
          <w:sz w:val="24"/>
          <w:szCs w:val="24"/>
        </w:rPr>
      </w:pPr>
      <w:r w:rsidRPr="000A1F01">
        <w:rPr>
          <w:sz w:val="24"/>
          <w:szCs w:val="24"/>
        </w:rPr>
        <w:tab/>
      </w:r>
    </w:p>
    <w:p w14:paraId="52381932" w14:textId="77777777" w:rsidR="00DF75EB" w:rsidRPr="000A1F01" w:rsidRDefault="00563413">
      <w:pPr>
        <w:rPr>
          <w:sz w:val="24"/>
          <w:szCs w:val="24"/>
        </w:rPr>
      </w:pPr>
      <w:r w:rsidRPr="000A1F01">
        <w:rPr>
          <w:sz w:val="24"/>
          <w:szCs w:val="24"/>
        </w:rPr>
        <w:t>Using this mode of access however was also difficult for</w:t>
      </w:r>
      <w:r w:rsidR="00245178" w:rsidRPr="000A1F01">
        <w:rPr>
          <w:sz w:val="24"/>
          <w:szCs w:val="24"/>
        </w:rPr>
        <w:t xml:space="preserve"> those with LEP, particularly </w:t>
      </w:r>
      <w:r w:rsidR="00186646" w:rsidRPr="000A1F01">
        <w:rPr>
          <w:sz w:val="24"/>
          <w:szCs w:val="24"/>
        </w:rPr>
        <w:t xml:space="preserve">when communicating </w:t>
      </w:r>
      <w:r w:rsidR="00C56741" w:rsidRPr="000A1F01">
        <w:rPr>
          <w:sz w:val="24"/>
          <w:szCs w:val="24"/>
        </w:rPr>
        <w:t xml:space="preserve">with </w:t>
      </w:r>
      <w:r w:rsidR="00245178" w:rsidRPr="000A1F01">
        <w:rPr>
          <w:sz w:val="24"/>
          <w:szCs w:val="24"/>
        </w:rPr>
        <w:t>r</w:t>
      </w:r>
      <w:r w:rsidR="003636CB" w:rsidRPr="000A1F01">
        <w:rPr>
          <w:sz w:val="24"/>
          <w:szCs w:val="24"/>
        </w:rPr>
        <w:t>eceptionists</w:t>
      </w:r>
      <w:r w:rsidR="00AD283F" w:rsidRPr="000A1F01">
        <w:rPr>
          <w:sz w:val="24"/>
          <w:szCs w:val="24"/>
        </w:rPr>
        <w:t xml:space="preserve"> (face-to-face or via telephone</w:t>
      </w:r>
      <w:r w:rsidR="00DF75EB" w:rsidRPr="000A1F01">
        <w:rPr>
          <w:sz w:val="24"/>
          <w:szCs w:val="24"/>
        </w:rPr>
        <w:t xml:space="preserve">). </w:t>
      </w:r>
    </w:p>
    <w:p w14:paraId="58A0CDA3" w14:textId="657D04F6" w:rsidR="00DF75EB" w:rsidRPr="000A1F01" w:rsidRDefault="00DF75EB" w:rsidP="00DF7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134"/>
        <w:rPr>
          <w:sz w:val="24"/>
          <w:szCs w:val="24"/>
        </w:rPr>
      </w:pPr>
      <w:r w:rsidRPr="000A1F01">
        <w:rPr>
          <w:sz w:val="24"/>
          <w:szCs w:val="24"/>
        </w:rPr>
        <w:t>“Even when I have got through to them, I have struggled. I don’t understand Urdu and not very fluent in English, I speak with a mix of English and Bangla. But they [receptionists] don’t understand me, they don’t wait for me to finish, they put the phone down.” (</w:t>
      </w:r>
      <w:r w:rsidR="000C6283" w:rsidRPr="000A1F01">
        <w:rPr>
          <w:sz w:val="24"/>
          <w:szCs w:val="24"/>
        </w:rPr>
        <w:t>ID</w:t>
      </w:r>
      <w:r w:rsidR="006963A2" w:rsidRPr="000A1F01">
        <w:rPr>
          <w:sz w:val="24"/>
          <w:szCs w:val="24"/>
        </w:rPr>
        <w:t>506, male</w:t>
      </w:r>
      <w:r w:rsidR="008D4F81" w:rsidRPr="000A1F01">
        <w:rPr>
          <w:sz w:val="24"/>
          <w:szCs w:val="24"/>
        </w:rPr>
        <w:t xml:space="preserve"> participant</w:t>
      </w:r>
      <w:r w:rsidR="006963A2" w:rsidRPr="000A1F01">
        <w:rPr>
          <w:sz w:val="24"/>
          <w:szCs w:val="24"/>
        </w:rPr>
        <w:t xml:space="preserve">, </w:t>
      </w:r>
      <w:r w:rsidR="000C6283" w:rsidRPr="000A1F01">
        <w:rPr>
          <w:sz w:val="24"/>
          <w:szCs w:val="24"/>
        </w:rPr>
        <w:t xml:space="preserve">45-54 years, </w:t>
      </w:r>
      <w:r w:rsidRPr="000A1F01">
        <w:rPr>
          <w:sz w:val="24"/>
          <w:szCs w:val="24"/>
        </w:rPr>
        <w:t>Bang</w:t>
      </w:r>
      <w:r w:rsidR="000C6283" w:rsidRPr="000A1F01">
        <w:rPr>
          <w:sz w:val="24"/>
          <w:szCs w:val="24"/>
        </w:rPr>
        <w:t>ali</w:t>
      </w:r>
      <w:r w:rsidR="00631389" w:rsidRPr="000A1F01">
        <w:rPr>
          <w:sz w:val="24"/>
          <w:szCs w:val="24"/>
        </w:rPr>
        <w:t xml:space="preserve"> speaking</w:t>
      </w:r>
      <w:r w:rsidRPr="000A1F01">
        <w:rPr>
          <w:sz w:val="24"/>
          <w:szCs w:val="24"/>
        </w:rPr>
        <w:t xml:space="preserve"> </w:t>
      </w:r>
      <w:r w:rsidR="006963A2" w:rsidRPr="000A1F01">
        <w:rPr>
          <w:sz w:val="24"/>
          <w:szCs w:val="24"/>
        </w:rPr>
        <w:t xml:space="preserve">focus </w:t>
      </w:r>
      <w:r w:rsidRPr="000A1F01">
        <w:rPr>
          <w:sz w:val="24"/>
          <w:szCs w:val="24"/>
        </w:rPr>
        <w:t>group</w:t>
      </w:r>
      <w:r w:rsidR="00646B95" w:rsidRPr="000A1F01">
        <w:rPr>
          <w:sz w:val="24"/>
          <w:szCs w:val="24"/>
        </w:rPr>
        <w:t xml:space="preserve"> 1</w:t>
      </w:r>
      <w:r w:rsidRPr="000A1F01">
        <w:rPr>
          <w:sz w:val="24"/>
          <w:szCs w:val="24"/>
        </w:rPr>
        <w:t>).</w:t>
      </w:r>
    </w:p>
    <w:p w14:paraId="76A36609" w14:textId="049F4850" w:rsidR="00E4292E" w:rsidRPr="000A1F01" w:rsidRDefault="00186646">
      <w:pPr>
        <w:rPr>
          <w:sz w:val="24"/>
          <w:szCs w:val="24"/>
        </w:rPr>
      </w:pPr>
      <w:r w:rsidRPr="000A1F01">
        <w:rPr>
          <w:sz w:val="24"/>
          <w:szCs w:val="24"/>
        </w:rPr>
        <w:t xml:space="preserve">Some participants </w:t>
      </w:r>
      <w:r w:rsidR="009366B6" w:rsidRPr="000A1F01">
        <w:rPr>
          <w:sz w:val="24"/>
          <w:szCs w:val="24"/>
        </w:rPr>
        <w:t>recounted particular difficulties</w:t>
      </w:r>
      <w:r w:rsidRPr="000A1F01">
        <w:rPr>
          <w:sz w:val="24"/>
          <w:szCs w:val="24"/>
        </w:rPr>
        <w:t xml:space="preserve"> </w:t>
      </w:r>
      <w:r w:rsidR="002A5CA6" w:rsidRPr="000A1F01">
        <w:rPr>
          <w:sz w:val="24"/>
          <w:szCs w:val="24"/>
        </w:rPr>
        <w:t>in access</w:t>
      </w:r>
      <w:r w:rsidR="00B05547" w:rsidRPr="000A1F01">
        <w:rPr>
          <w:sz w:val="24"/>
          <w:szCs w:val="24"/>
        </w:rPr>
        <w:t xml:space="preserve"> beyond LEP</w:t>
      </w:r>
      <w:r w:rsidR="00AD283F" w:rsidRPr="000A1F01">
        <w:rPr>
          <w:sz w:val="24"/>
          <w:szCs w:val="24"/>
        </w:rPr>
        <w:t xml:space="preserve"> however,</w:t>
      </w:r>
      <w:r w:rsidR="002A5CA6" w:rsidRPr="000A1F01">
        <w:rPr>
          <w:sz w:val="24"/>
          <w:szCs w:val="24"/>
        </w:rPr>
        <w:t xml:space="preserve"> </w:t>
      </w:r>
      <w:r w:rsidRPr="000A1F01">
        <w:rPr>
          <w:sz w:val="24"/>
          <w:szCs w:val="24"/>
        </w:rPr>
        <w:t xml:space="preserve">attributing issues not only to language difficulties but also </w:t>
      </w:r>
      <w:r w:rsidR="00AD283F" w:rsidRPr="000A1F01">
        <w:rPr>
          <w:sz w:val="24"/>
          <w:szCs w:val="24"/>
        </w:rPr>
        <w:t xml:space="preserve">to </w:t>
      </w:r>
      <w:r w:rsidR="00B05547" w:rsidRPr="000A1F01">
        <w:rPr>
          <w:sz w:val="24"/>
          <w:szCs w:val="24"/>
        </w:rPr>
        <w:t>negative experiences of</w:t>
      </w:r>
      <w:r w:rsidRPr="000A1F01">
        <w:rPr>
          <w:sz w:val="24"/>
          <w:szCs w:val="24"/>
        </w:rPr>
        <w:t xml:space="preserve"> </w:t>
      </w:r>
      <w:r w:rsidR="002F0EC0" w:rsidRPr="000A1F01">
        <w:rPr>
          <w:sz w:val="24"/>
          <w:szCs w:val="24"/>
        </w:rPr>
        <w:t>receptionists’ staff attitudes towards themselves and/or others</w:t>
      </w:r>
      <w:r w:rsidR="00B05547" w:rsidRPr="000A1F01">
        <w:rPr>
          <w:sz w:val="24"/>
          <w:szCs w:val="24"/>
        </w:rPr>
        <w:t xml:space="preserve">, with a </w:t>
      </w:r>
      <w:r w:rsidR="00DF75EB" w:rsidRPr="000A1F01">
        <w:rPr>
          <w:sz w:val="24"/>
          <w:szCs w:val="24"/>
        </w:rPr>
        <w:t xml:space="preserve">very </w:t>
      </w:r>
      <w:r w:rsidR="00B05547" w:rsidRPr="000A1F01">
        <w:rPr>
          <w:sz w:val="24"/>
          <w:szCs w:val="24"/>
        </w:rPr>
        <w:t>small minority alluding to perceived</w:t>
      </w:r>
      <w:r w:rsidR="00DF75EB" w:rsidRPr="000A1F01">
        <w:rPr>
          <w:sz w:val="24"/>
          <w:szCs w:val="24"/>
        </w:rPr>
        <w:t xml:space="preserve"> differences in their treatment due to their LEP or ethnicity</w:t>
      </w:r>
      <w:r w:rsidRPr="000A1F01">
        <w:rPr>
          <w:sz w:val="24"/>
          <w:szCs w:val="24"/>
        </w:rPr>
        <w:t>:</w:t>
      </w:r>
    </w:p>
    <w:p w14:paraId="4998DE94" w14:textId="77777777" w:rsidR="003636CB" w:rsidRPr="000A1F01" w:rsidRDefault="003636CB" w:rsidP="003636CB">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1134" w:hanging="1134"/>
        <w:rPr>
          <w:sz w:val="24"/>
          <w:szCs w:val="24"/>
        </w:rPr>
      </w:pPr>
      <w:r w:rsidRPr="000A1F01">
        <w:rPr>
          <w:sz w:val="24"/>
          <w:szCs w:val="24"/>
        </w:rPr>
        <w:tab/>
      </w:r>
    </w:p>
    <w:p w14:paraId="009D97E6" w14:textId="4141BEB0" w:rsidR="009366B6" w:rsidRPr="000A1F01" w:rsidRDefault="009366B6" w:rsidP="009366B6">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hanging="1134"/>
        <w:jc w:val="both"/>
        <w:rPr>
          <w:sz w:val="24"/>
          <w:szCs w:val="24"/>
        </w:rPr>
      </w:pPr>
      <w:r w:rsidRPr="000A1F01">
        <w:rPr>
          <w:sz w:val="24"/>
          <w:szCs w:val="24"/>
        </w:rPr>
        <w:tab/>
        <w:t>“it depends on the people, I wouldn't say they are good or bad… if you speak English and they understand, they will actually, I mean, they will treat you well. But if you don’t, and sometimes… I haven’t actually noticed it but, say, suppose there was a very old lady, she was not able to talk and she was Indian as well. So, I was there, she was trying to explain something to the, you know, the people who were actually there for admin and she was not very nice to her.”</w:t>
      </w:r>
      <w:r w:rsidR="00E44B94" w:rsidRPr="000A1F01">
        <w:rPr>
          <w:sz w:val="24"/>
          <w:szCs w:val="24"/>
        </w:rPr>
        <w:t xml:space="preserve"> (</w:t>
      </w:r>
      <w:r w:rsidR="008D4F81" w:rsidRPr="000A1F01">
        <w:rPr>
          <w:sz w:val="24"/>
          <w:szCs w:val="24"/>
        </w:rPr>
        <w:t>ID</w:t>
      </w:r>
      <w:r w:rsidR="006963A2" w:rsidRPr="000A1F01">
        <w:rPr>
          <w:sz w:val="24"/>
          <w:szCs w:val="24"/>
        </w:rPr>
        <w:t>533,</w:t>
      </w:r>
      <w:r w:rsidR="00B22391" w:rsidRPr="000A1F01">
        <w:rPr>
          <w:sz w:val="24"/>
          <w:szCs w:val="24"/>
        </w:rPr>
        <w:t xml:space="preserve"> </w:t>
      </w:r>
      <w:r w:rsidR="006963A2" w:rsidRPr="000A1F01">
        <w:rPr>
          <w:sz w:val="24"/>
          <w:szCs w:val="24"/>
        </w:rPr>
        <w:t>male</w:t>
      </w:r>
      <w:r w:rsidR="009A095D" w:rsidRPr="000A1F01">
        <w:rPr>
          <w:sz w:val="24"/>
          <w:szCs w:val="24"/>
        </w:rPr>
        <w:t xml:space="preserve"> PATCHS</w:t>
      </w:r>
      <w:r w:rsidR="008D4F81" w:rsidRPr="000A1F01">
        <w:rPr>
          <w:sz w:val="24"/>
          <w:szCs w:val="24"/>
        </w:rPr>
        <w:t xml:space="preserve"> participant, 25-35 years</w:t>
      </w:r>
      <w:r w:rsidR="006963A2" w:rsidRPr="000A1F01">
        <w:rPr>
          <w:sz w:val="24"/>
          <w:szCs w:val="24"/>
        </w:rPr>
        <w:t>,</w:t>
      </w:r>
      <w:r w:rsidR="008D4F81" w:rsidRPr="000A1F01">
        <w:rPr>
          <w:sz w:val="24"/>
          <w:szCs w:val="24"/>
        </w:rPr>
        <w:t xml:space="preserve"> English language</w:t>
      </w:r>
      <w:r w:rsidR="006963A2" w:rsidRPr="000A1F01">
        <w:rPr>
          <w:sz w:val="24"/>
          <w:szCs w:val="24"/>
        </w:rPr>
        <w:t xml:space="preserve"> interview</w:t>
      </w:r>
      <w:r w:rsidR="00E44B94" w:rsidRPr="000A1F01">
        <w:rPr>
          <w:sz w:val="24"/>
          <w:szCs w:val="24"/>
        </w:rPr>
        <w:t>)</w:t>
      </w:r>
      <w:r w:rsidR="00C41C60" w:rsidRPr="000A1F01">
        <w:rPr>
          <w:sz w:val="24"/>
          <w:szCs w:val="24"/>
        </w:rPr>
        <w:t>.</w:t>
      </w:r>
    </w:p>
    <w:p w14:paraId="3EAB439C" w14:textId="77777777" w:rsidR="009726A8" w:rsidRPr="000A1F01" w:rsidRDefault="009726A8">
      <w:pPr>
        <w:rPr>
          <w:sz w:val="24"/>
          <w:szCs w:val="24"/>
        </w:rPr>
      </w:pPr>
    </w:p>
    <w:p w14:paraId="211CE95F" w14:textId="5A425B09" w:rsidR="003636CB" w:rsidRPr="000A1F01" w:rsidRDefault="00245178">
      <w:pPr>
        <w:rPr>
          <w:sz w:val="24"/>
          <w:szCs w:val="24"/>
        </w:rPr>
      </w:pPr>
      <w:r w:rsidRPr="000A1F01">
        <w:rPr>
          <w:sz w:val="24"/>
          <w:szCs w:val="24"/>
        </w:rPr>
        <w:t xml:space="preserve">Translator </w:t>
      </w:r>
      <w:r w:rsidR="003E42F9" w:rsidRPr="000A1F01">
        <w:rPr>
          <w:sz w:val="24"/>
          <w:szCs w:val="24"/>
        </w:rPr>
        <w:t>availability</w:t>
      </w:r>
      <w:r w:rsidRPr="000A1F01">
        <w:rPr>
          <w:sz w:val="24"/>
          <w:szCs w:val="24"/>
        </w:rPr>
        <w:t xml:space="preserve"> </w:t>
      </w:r>
      <w:r w:rsidR="009B2806" w:rsidRPr="000A1F01">
        <w:rPr>
          <w:sz w:val="24"/>
          <w:szCs w:val="24"/>
        </w:rPr>
        <w:t>(</w:t>
      </w:r>
      <w:r w:rsidR="005A0BE3" w:rsidRPr="000A1F01">
        <w:rPr>
          <w:sz w:val="24"/>
          <w:szCs w:val="24"/>
        </w:rPr>
        <w:t xml:space="preserve">both </w:t>
      </w:r>
      <w:r w:rsidR="00DF75EB" w:rsidRPr="000A1F01">
        <w:rPr>
          <w:sz w:val="24"/>
          <w:szCs w:val="24"/>
        </w:rPr>
        <w:t>formal and/or informal via a</w:t>
      </w:r>
      <w:r w:rsidR="009B2806" w:rsidRPr="000A1F01">
        <w:rPr>
          <w:sz w:val="24"/>
          <w:szCs w:val="24"/>
        </w:rPr>
        <w:t xml:space="preserve"> relative) </w:t>
      </w:r>
      <w:r w:rsidRPr="000A1F01">
        <w:rPr>
          <w:sz w:val="24"/>
          <w:szCs w:val="24"/>
        </w:rPr>
        <w:t xml:space="preserve">was </w:t>
      </w:r>
      <w:r w:rsidR="003E42F9" w:rsidRPr="000A1F01">
        <w:rPr>
          <w:sz w:val="24"/>
          <w:szCs w:val="24"/>
        </w:rPr>
        <w:t xml:space="preserve">seen </w:t>
      </w:r>
      <w:r w:rsidRPr="000A1F01">
        <w:rPr>
          <w:sz w:val="24"/>
          <w:szCs w:val="24"/>
        </w:rPr>
        <w:t>an additional</w:t>
      </w:r>
      <w:r w:rsidR="00AD283F" w:rsidRPr="000A1F01">
        <w:rPr>
          <w:sz w:val="24"/>
          <w:szCs w:val="24"/>
        </w:rPr>
        <w:t xml:space="preserve"> access barrier</w:t>
      </w:r>
      <w:r w:rsidR="00DF75EB" w:rsidRPr="000A1F01">
        <w:rPr>
          <w:sz w:val="24"/>
          <w:szCs w:val="24"/>
        </w:rPr>
        <w:t xml:space="preserve"> to care once they received a consultation:</w:t>
      </w:r>
      <w:r w:rsidR="00AD283F" w:rsidRPr="000A1F01">
        <w:rPr>
          <w:sz w:val="24"/>
          <w:szCs w:val="24"/>
        </w:rPr>
        <w:t xml:space="preserve"> </w:t>
      </w:r>
    </w:p>
    <w:p w14:paraId="0349E3E5" w14:textId="531DDAA1" w:rsidR="00E74421" w:rsidRPr="000A1F01" w:rsidRDefault="00E74421" w:rsidP="009D5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sz w:val="24"/>
          <w:szCs w:val="24"/>
        </w:rPr>
      </w:pPr>
      <w:r w:rsidRPr="000A1F01">
        <w:rPr>
          <w:sz w:val="24"/>
          <w:szCs w:val="24"/>
        </w:rPr>
        <w:t>“now if you, if you get to see a doctor and she needs a translator then it should be arranged as well. So that becomes kind of a barrier as well</w:t>
      </w:r>
      <w:r w:rsidR="00612424" w:rsidRPr="000A1F01">
        <w:rPr>
          <w:sz w:val="24"/>
          <w:szCs w:val="24"/>
        </w:rPr>
        <w:t>.</w:t>
      </w:r>
      <w:r w:rsidRPr="000A1F01">
        <w:rPr>
          <w:sz w:val="24"/>
          <w:szCs w:val="24"/>
        </w:rPr>
        <w:t xml:space="preserve">” </w:t>
      </w:r>
      <w:r w:rsidR="00F26FD6" w:rsidRPr="000A1F01">
        <w:rPr>
          <w:sz w:val="24"/>
          <w:szCs w:val="24"/>
        </w:rPr>
        <w:t>(</w:t>
      </w:r>
      <w:r w:rsidR="0029721E" w:rsidRPr="000A1F01">
        <w:rPr>
          <w:sz w:val="24"/>
          <w:szCs w:val="24"/>
        </w:rPr>
        <w:t>ID</w:t>
      </w:r>
      <w:r w:rsidR="004C2A13" w:rsidRPr="000A1F01">
        <w:rPr>
          <w:sz w:val="24"/>
          <w:szCs w:val="24"/>
        </w:rPr>
        <w:t xml:space="preserve">512, male participant, </w:t>
      </w:r>
      <w:r w:rsidR="0029721E" w:rsidRPr="000A1F01">
        <w:rPr>
          <w:sz w:val="24"/>
          <w:szCs w:val="24"/>
        </w:rPr>
        <w:t xml:space="preserve">65-74 years, </w:t>
      </w:r>
      <w:r w:rsidRPr="000A1F01">
        <w:rPr>
          <w:sz w:val="24"/>
          <w:szCs w:val="24"/>
        </w:rPr>
        <w:t xml:space="preserve">Bangla </w:t>
      </w:r>
      <w:r w:rsidR="00631389" w:rsidRPr="000A1F01">
        <w:rPr>
          <w:sz w:val="24"/>
          <w:szCs w:val="24"/>
        </w:rPr>
        <w:t xml:space="preserve">speaking </w:t>
      </w:r>
      <w:r w:rsidR="004C2A13" w:rsidRPr="000A1F01">
        <w:rPr>
          <w:sz w:val="24"/>
          <w:szCs w:val="24"/>
        </w:rPr>
        <w:t xml:space="preserve">focus </w:t>
      </w:r>
      <w:r w:rsidRPr="000A1F01">
        <w:rPr>
          <w:sz w:val="24"/>
          <w:szCs w:val="24"/>
        </w:rPr>
        <w:t>group</w:t>
      </w:r>
      <w:r w:rsidR="00646B95" w:rsidRPr="000A1F01">
        <w:rPr>
          <w:sz w:val="24"/>
          <w:szCs w:val="24"/>
        </w:rPr>
        <w:t xml:space="preserve"> 1</w:t>
      </w:r>
      <w:r w:rsidR="00F26FD6" w:rsidRPr="000A1F01">
        <w:rPr>
          <w:sz w:val="24"/>
          <w:szCs w:val="24"/>
        </w:rPr>
        <w:t>)</w:t>
      </w:r>
      <w:r w:rsidR="00C41C60" w:rsidRPr="000A1F01">
        <w:rPr>
          <w:sz w:val="24"/>
          <w:szCs w:val="24"/>
        </w:rPr>
        <w:t>.</w:t>
      </w:r>
    </w:p>
    <w:p w14:paraId="5A1B4475" w14:textId="6DC53C36" w:rsidR="00A2024C" w:rsidRPr="000A1F01" w:rsidRDefault="00A2024C" w:rsidP="00A2024C">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1134" w:hanging="1134"/>
        <w:jc w:val="both"/>
        <w:rPr>
          <w:sz w:val="24"/>
          <w:szCs w:val="24"/>
        </w:rPr>
      </w:pPr>
      <w:r w:rsidRPr="000A1F01">
        <w:rPr>
          <w:sz w:val="24"/>
          <w:szCs w:val="24"/>
        </w:rPr>
        <w:tab/>
      </w:r>
      <w:r w:rsidR="004C2A13" w:rsidRPr="000A1F01">
        <w:rPr>
          <w:sz w:val="24"/>
          <w:szCs w:val="24"/>
        </w:rPr>
        <w:t>“</w:t>
      </w:r>
      <w:r w:rsidRPr="000A1F01">
        <w:rPr>
          <w:sz w:val="24"/>
          <w:szCs w:val="24"/>
        </w:rPr>
        <w:t>Well, yeah, when she’s trying to communicate [mother], sometimes it’s hard to get a doctor that can help or get a translator she’s told me, so then one of us will have to always go to appointment, which is a bit hard when we’re working.</w:t>
      </w:r>
      <w:r w:rsidR="004C2A13" w:rsidRPr="000A1F01">
        <w:rPr>
          <w:sz w:val="24"/>
          <w:szCs w:val="24"/>
        </w:rPr>
        <w:t>”</w:t>
      </w:r>
      <w:r w:rsidRPr="000A1F01">
        <w:rPr>
          <w:sz w:val="24"/>
          <w:szCs w:val="24"/>
        </w:rPr>
        <w:t xml:space="preserve"> (</w:t>
      </w:r>
      <w:r w:rsidR="0029721E" w:rsidRPr="000A1F01">
        <w:rPr>
          <w:sz w:val="24"/>
          <w:szCs w:val="24"/>
        </w:rPr>
        <w:t>ID</w:t>
      </w:r>
      <w:r w:rsidRPr="000A1F01">
        <w:rPr>
          <w:sz w:val="24"/>
          <w:szCs w:val="24"/>
        </w:rPr>
        <w:t>359</w:t>
      </w:r>
      <w:r w:rsidR="00C171A5" w:rsidRPr="000A1F01">
        <w:rPr>
          <w:sz w:val="24"/>
          <w:szCs w:val="24"/>
        </w:rPr>
        <w:t xml:space="preserve">, </w:t>
      </w:r>
      <w:r w:rsidR="004C2A13" w:rsidRPr="000A1F01">
        <w:rPr>
          <w:sz w:val="24"/>
          <w:szCs w:val="24"/>
        </w:rPr>
        <w:t xml:space="preserve">male </w:t>
      </w:r>
      <w:r w:rsidR="009A095D" w:rsidRPr="000A1F01">
        <w:rPr>
          <w:sz w:val="24"/>
          <w:szCs w:val="24"/>
        </w:rPr>
        <w:t xml:space="preserve">PATCHS </w:t>
      </w:r>
      <w:r w:rsidR="004C2A13" w:rsidRPr="000A1F01">
        <w:rPr>
          <w:sz w:val="24"/>
          <w:szCs w:val="24"/>
        </w:rPr>
        <w:t xml:space="preserve">participant, </w:t>
      </w:r>
      <w:r w:rsidR="0029721E" w:rsidRPr="000A1F01">
        <w:rPr>
          <w:sz w:val="24"/>
          <w:szCs w:val="24"/>
        </w:rPr>
        <w:t xml:space="preserve">35-44 years, English language </w:t>
      </w:r>
      <w:r w:rsidR="004C2A13" w:rsidRPr="000A1F01">
        <w:rPr>
          <w:sz w:val="24"/>
          <w:szCs w:val="24"/>
        </w:rPr>
        <w:t>interview</w:t>
      </w:r>
      <w:r w:rsidRPr="000A1F01">
        <w:rPr>
          <w:sz w:val="24"/>
          <w:szCs w:val="24"/>
        </w:rPr>
        <w:t>)</w:t>
      </w:r>
      <w:r w:rsidR="00094F10" w:rsidRPr="000A1F01">
        <w:rPr>
          <w:sz w:val="24"/>
          <w:szCs w:val="24"/>
        </w:rPr>
        <w:t>.</w:t>
      </w:r>
    </w:p>
    <w:p w14:paraId="5D107D83" w14:textId="77777777" w:rsidR="00CC2D80" w:rsidRPr="000A1F01" w:rsidRDefault="00CC2D80" w:rsidP="00DF75EB">
      <w:pPr>
        <w:rPr>
          <w:sz w:val="24"/>
          <w:szCs w:val="24"/>
        </w:rPr>
      </w:pPr>
    </w:p>
    <w:p w14:paraId="4E79566C" w14:textId="005FCD68" w:rsidR="00A85F86" w:rsidRPr="000A1F01" w:rsidRDefault="00257E98" w:rsidP="00DF75EB">
      <w:pPr>
        <w:rPr>
          <w:sz w:val="24"/>
          <w:szCs w:val="24"/>
        </w:rPr>
      </w:pPr>
      <w:r w:rsidRPr="000A1F01">
        <w:rPr>
          <w:sz w:val="24"/>
          <w:szCs w:val="24"/>
        </w:rPr>
        <w:t>Where staff</w:t>
      </w:r>
      <w:r w:rsidR="00A912EC" w:rsidRPr="000A1F01">
        <w:rPr>
          <w:sz w:val="24"/>
          <w:szCs w:val="24"/>
        </w:rPr>
        <w:t xml:space="preserve"> were </w:t>
      </w:r>
      <w:r w:rsidR="009B2806" w:rsidRPr="000A1F01">
        <w:rPr>
          <w:sz w:val="24"/>
          <w:szCs w:val="24"/>
        </w:rPr>
        <w:t xml:space="preserve">ethnically concordant and/or </w:t>
      </w:r>
      <w:r w:rsidR="00A912EC" w:rsidRPr="000A1F01">
        <w:rPr>
          <w:sz w:val="24"/>
          <w:szCs w:val="24"/>
        </w:rPr>
        <w:t xml:space="preserve">linguistically competent </w:t>
      </w:r>
      <w:r w:rsidR="009B2806" w:rsidRPr="000A1F01">
        <w:rPr>
          <w:sz w:val="24"/>
          <w:szCs w:val="24"/>
        </w:rPr>
        <w:t>in terms of the participants</w:t>
      </w:r>
      <w:r w:rsidR="00DF75EB" w:rsidRPr="000A1F01">
        <w:rPr>
          <w:sz w:val="24"/>
          <w:szCs w:val="24"/>
        </w:rPr>
        <w:t xml:space="preserve"> </w:t>
      </w:r>
      <w:r w:rsidR="009B2806" w:rsidRPr="000A1F01">
        <w:rPr>
          <w:sz w:val="24"/>
          <w:szCs w:val="24"/>
        </w:rPr>
        <w:t>preferred language</w:t>
      </w:r>
      <w:r w:rsidRPr="000A1F01">
        <w:rPr>
          <w:sz w:val="24"/>
          <w:szCs w:val="24"/>
        </w:rPr>
        <w:t>,</w:t>
      </w:r>
      <w:r w:rsidR="00A912EC" w:rsidRPr="000A1F01">
        <w:rPr>
          <w:sz w:val="24"/>
          <w:szCs w:val="24"/>
        </w:rPr>
        <w:t xml:space="preserve"> </w:t>
      </w:r>
      <w:r w:rsidRPr="000A1F01">
        <w:rPr>
          <w:sz w:val="24"/>
          <w:szCs w:val="24"/>
        </w:rPr>
        <w:t xml:space="preserve">these issues were </w:t>
      </w:r>
      <w:r w:rsidR="009366B6" w:rsidRPr="000A1F01">
        <w:rPr>
          <w:sz w:val="24"/>
          <w:szCs w:val="24"/>
        </w:rPr>
        <w:t xml:space="preserve">largely </w:t>
      </w:r>
      <w:r w:rsidRPr="000A1F01">
        <w:rPr>
          <w:sz w:val="24"/>
          <w:szCs w:val="24"/>
        </w:rPr>
        <w:t>removed</w:t>
      </w:r>
      <w:r w:rsidR="00E30FB6" w:rsidRPr="000A1F01">
        <w:rPr>
          <w:sz w:val="24"/>
          <w:szCs w:val="24"/>
        </w:rPr>
        <w:t xml:space="preserve">. However, a </w:t>
      </w:r>
      <w:r w:rsidR="00C433DA" w:rsidRPr="000A1F01">
        <w:rPr>
          <w:sz w:val="24"/>
          <w:szCs w:val="24"/>
        </w:rPr>
        <w:t xml:space="preserve">very </w:t>
      </w:r>
      <w:r w:rsidR="00E30FB6" w:rsidRPr="000A1F01">
        <w:rPr>
          <w:sz w:val="24"/>
          <w:szCs w:val="24"/>
        </w:rPr>
        <w:t xml:space="preserve">small minority of participants felt that ethnicity was a factor in the way they </w:t>
      </w:r>
      <w:r w:rsidR="00C433DA" w:rsidRPr="000A1F01">
        <w:rPr>
          <w:sz w:val="24"/>
          <w:szCs w:val="24"/>
        </w:rPr>
        <w:t>or others w</w:t>
      </w:r>
      <w:r w:rsidR="00E30FB6" w:rsidRPr="000A1F01">
        <w:rPr>
          <w:sz w:val="24"/>
          <w:szCs w:val="24"/>
        </w:rPr>
        <w:t>ere dealt with</w:t>
      </w:r>
      <w:r w:rsidR="00C433DA" w:rsidRPr="000A1F01">
        <w:rPr>
          <w:sz w:val="24"/>
          <w:szCs w:val="24"/>
        </w:rPr>
        <w:t>, particularly by reception staff</w:t>
      </w:r>
      <w:r w:rsidRPr="000A1F01">
        <w:rPr>
          <w:sz w:val="24"/>
          <w:szCs w:val="24"/>
        </w:rPr>
        <w:t>:</w:t>
      </w:r>
    </w:p>
    <w:p w14:paraId="0427ED52" w14:textId="594C3432" w:rsidR="009B2806" w:rsidRPr="000A1F01" w:rsidRDefault="00850427" w:rsidP="00257E98">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1134" w:hanging="1134"/>
        <w:jc w:val="both"/>
        <w:rPr>
          <w:sz w:val="24"/>
          <w:szCs w:val="24"/>
        </w:rPr>
      </w:pPr>
      <w:r w:rsidRPr="000A1F01">
        <w:rPr>
          <w:sz w:val="24"/>
          <w:szCs w:val="24"/>
        </w:rPr>
        <w:tab/>
      </w:r>
      <w:r w:rsidRPr="000A1F01">
        <w:rPr>
          <w:sz w:val="24"/>
          <w:szCs w:val="24"/>
        </w:rPr>
        <w:tab/>
      </w:r>
      <w:r w:rsidR="00257E98" w:rsidRPr="000A1F01">
        <w:rPr>
          <w:sz w:val="24"/>
          <w:szCs w:val="24"/>
        </w:rPr>
        <w:tab/>
      </w:r>
      <w:r w:rsidR="009B2806" w:rsidRPr="000A1F01">
        <w:rPr>
          <w:sz w:val="24"/>
          <w:szCs w:val="24"/>
        </w:rPr>
        <w:tab/>
      </w:r>
    </w:p>
    <w:p w14:paraId="0455356F" w14:textId="63AE05A8" w:rsidR="009B2806" w:rsidRPr="000A1F01" w:rsidRDefault="004C2A13" w:rsidP="009B2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sz w:val="24"/>
          <w:szCs w:val="24"/>
        </w:rPr>
      </w:pPr>
      <w:r w:rsidRPr="000A1F01">
        <w:rPr>
          <w:sz w:val="24"/>
          <w:szCs w:val="24"/>
        </w:rPr>
        <w:t>“</w:t>
      </w:r>
      <w:r w:rsidR="009B2806" w:rsidRPr="000A1F01">
        <w:rPr>
          <w:sz w:val="24"/>
          <w:szCs w:val="24"/>
        </w:rPr>
        <w:t>We had a Bengali madam, can’t remember her name, she was quite nice, even if she didn’t have time she would talk politely. She told me to call between a certain time and she would try to get me an appointment. But in my area, most of the staff are our Pakistani sisters. Whenever I got to them, they say, call us, don’t come here whenever you want. I told them you don’t receive calls what can I do? They say, call that all, they don’t talk to us after that.</w:t>
      </w:r>
      <w:r w:rsidRPr="000A1F01">
        <w:rPr>
          <w:sz w:val="24"/>
          <w:szCs w:val="24"/>
        </w:rPr>
        <w:t xml:space="preserve">” </w:t>
      </w:r>
      <w:r w:rsidR="009B2806" w:rsidRPr="000A1F01">
        <w:rPr>
          <w:sz w:val="24"/>
          <w:szCs w:val="24"/>
        </w:rPr>
        <w:t>(</w:t>
      </w:r>
      <w:r w:rsidR="00C0179A" w:rsidRPr="000A1F01">
        <w:rPr>
          <w:sz w:val="24"/>
          <w:szCs w:val="24"/>
        </w:rPr>
        <w:t>ID</w:t>
      </w:r>
      <w:r w:rsidRPr="000A1F01">
        <w:rPr>
          <w:sz w:val="24"/>
          <w:szCs w:val="24"/>
        </w:rPr>
        <w:t xml:space="preserve">506, male </w:t>
      </w:r>
      <w:r w:rsidR="009B2806" w:rsidRPr="000A1F01">
        <w:rPr>
          <w:sz w:val="24"/>
          <w:szCs w:val="24"/>
        </w:rPr>
        <w:t>participant</w:t>
      </w:r>
      <w:r w:rsidRPr="000A1F01">
        <w:rPr>
          <w:sz w:val="24"/>
          <w:szCs w:val="24"/>
        </w:rPr>
        <w:t>,</w:t>
      </w:r>
      <w:r w:rsidR="0056724C" w:rsidRPr="000A1F01">
        <w:rPr>
          <w:sz w:val="24"/>
          <w:szCs w:val="24"/>
        </w:rPr>
        <w:t xml:space="preserve"> </w:t>
      </w:r>
      <w:r w:rsidR="00C0179A" w:rsidRPr="000A1F01">
        <w:rPr>
          <w:sz w:val="24"/>
          <w:szCs w:val="24"/>
        </w:rPr>
        <w:t xml:space="preserve">45-54 years, </w:t>
      </w:r>
      <w:r w:rsidR="009B2806" w:rsidRPr="000A1F01">
        <w:rPr>
          <w:sz w:val="24"/>
          <w:szCs w:val="24"/>
        </w:rPr>
        <w:t>Bangla</w:t>
      </w:r>
      <w:r w:rsidR="00631389" w:rsidRPr="000A1F01">
        <w:rPr>
          <w:sz w:val="24"/>
          <w:szCs w:val="24"/>
        </w:rPr>
        <w:t xml:space="preserve"> speaking</w:t>
      </w:r>
      <w:r w:rsidR="009B2806" w:rsidRPr="000A1F01">
        <w:rPr>
          <w:sz w:val="24"/>
          <w:szCs w:val="24"/>
        </w:rPr>
        <w:t xml:space="preserve"> </w:t>
      </w:r>
      <w:r w:rsidRPr="000A1F01">
        <w:rPr>
          <w:sz w:val="24"/>
          <w:szCs w:val="24"/>
        </w:rPr>
        <w:t xml:space="preserve">focus </w:t>
      </w:r>
      <w:r w:rsidR="009B2806" w:rsidRPr="000A1F01">
        <w:rPr>
          <w:sz w:val="24"/>
          <w:szCs w:val="24"/>
        </w:rPr>
        <w:t>group</w:t>
      </w:r>
      <w:r w:rsidR="00646B95" w:rsidRPr="000A1F01">
        <w:rPr>
          <w:sz w:val="24"/>
          <w:szCs w:val="24"/>
        </w:rPr>
        <w:t xml:space="preserve"> 1</w:t>
      </w:r>
      <w:r w:rsidR="009B2806" w:rsidRPr="000A1F01">
        <w:rPr>
          <w:sz w:val="24"/>
          <w:szCs w:val="24"/>
        </w:rPr>
        <w:t>)</w:t>
      </w:r>
      <w:r w:rsidR="00094F10" w:rsidRPr="000A1F01">
        <w:rPr>
          <w:sz w:val="24"/>
          <w:szCs w:val="24"/>
        </w:rPr>
        <w:t>.</w:t>
      </w:r>
    </w:p>
    <w:p w14:paraId="0FE3B620" w14:textId="1D2B2700" w:rsidR="00E30FB6" w:rsidRPr="000A1F01" w:rsidRDefault="00E30FB6" w:rsidP="00E30FB6">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jc w:val="both"/>
        <w:rPr>
          <w:sz w:val="24"/>
          <w:szCs w:val="24"/>
        </w:rPr>
      </w:pPr>
      <w:r w:rsidRPr="000A1F01">
        <w:rPr>
          <w:sz w:val="24"/>
          <w:szCs w:val="24"/>
        </w:rPr>
        <w:t>“I’ve found myself, if I actually go to see a GP and they’re Indian they will be a bit rude. If they are from other…you know, maybe anywhere or maybe British or maybe other ethnicity, they will be quite nicer than that. Yeah, I don't know why, it’s very</w:t>
      </w:r>
      <w:r w:rsidR="005B7203" w:rsidRPr="000A1F01">
        <w:rPr>
          <w:sz w:val="24"/>
          <w:szCs w:val="24"/>
        </w:rPr>
        <w:t>,</w:t>
      </w:r>
      <w:r w:rsidRPr="000A1F01">
        <w:rPr>
          <w:sz w:val="24"/>
          <w:szCs w:val="24"/>
        </w:rPr>
        <w:t xml:space="preserve"> very</w:t>
      </w:r>
      <w:r w:rsidR="005B7203" w:rsidRPr="000A1F01">
        <w:rPr>
          <w:sz w:val="24"/>
          <w:szCs w:val="24"/>
        </w:rPr>
        <w:t>,</w:t>
      </w:r>
      <w:r w:rsidRPr="000A1F01">
        <w:rPr>
          <w:sz w:val="24"/>
          <w:szCs w:val="24"/>
        </w:rPr>
        <w:t xml:space="preserve"> weird even though, you know, people are supposed to be very nice to each other regardless what ethnicity you are. But I’ve found a bit rude when you see a GP or when you see an admin who is working or they're Indian or Asian.” (</w:t>
      </w:r>
      <w:r w:rsidR="00C0179A" w:rsidRPr="000A1F01">
        <w:rPr>
          <w:sz w:val="24"/>
          <w:szCs w:val="24"/>
        </w:rPr>
        <w:t>ID</w:t>
      </w:r>
      <w:r w:rsidR="004C2A13" w:rsidRPr="000A1F01">
        <w:rPr>
          <w:sz w:val="24"/>
          <w:szCs w:val="24"/>
        </w:rPr>
        <w:t>533, male</w:t>
      </w:r>
      <w:r w:rsidR="009A095D" w:rsidRPr="000A1F01">
        <w:rPr>
          <w:sz w:val="24"/>
          <w:szCs w:val="24"/>
        </w:rPr>
        <w:t xml:space="preserve"> PATCHS</w:t>
      </w:r>
      <w:r w:rsidR="004C2A13" w:rsidRPr="000A1F01">
        <w:rPr>
          <w:sz w:val="24"/>
          <w:szCs w:val="24"/>
        </w:rPr>
        <w:t xml:space="preserve"> participant,</w:t>
      </w:r>
      <w:r w:rsidR="00C0179A" w:rsidRPr="000A1F01">
        <w:rPr>
          <w:sz w:val="24"/>
          <w:szCs w:val="24"/>
        </w:rPr>
        <w:t xml:space="preserve"> 25-34 years, English language</w:t>
      </w:r>
      <w:r w:rsidRPr="000A1F01">
        <w:rPr>
          <w:sz w:val="24"/>
          <w:szCs w:val="24"/>
        </w:rPr>
        <w:t>-</w:t>
      </w:r>
      <w:r w:rsidR="004C2A13" w:rsidRPr="000A1F01">
        <w:rPr>
          <w:sz w:val="24"/>
          <w:szCs w:val="24"/>
        </w:rPr>
        <w:t>i</w:t>
      </w:r>
      <w:r w:rsidRPr="000A1F01">
        <w:rPr>
          <w:sz w:val="24"/>
          <w:szCs w:val="24"/>
        </w:rPr>
        <w:t>nterview)</w:t>
      </w:r>
      <w:r w:rsidR="00094F10" w:rsidRPr="000A1F01">
        <w:rPr>
          <w:sz w:val="24"/>
          <w:szCs w:val="24"/>
        </w:rPr>
        <w:t>.</w:t>
      </w:r>
    </w:p>
    <w:p w14:paraId="2DCEB647" w14:textId="77777777" w:rsidR="00E30FB6" w:rsidRPr="000A1F01" w:rsidRDefault="00E30FB6" w:rsidP="00E30FB6">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rPr>
          <w:sz w:val="24"/>
          <w:szCs w:val="24"/>
        </w:rPr>
      </w:pPr>
    </w:p>
    <w:p w14:paraId="663110B5" w14:textId="60FAC851" w:rsidR="00E30FB6" w:rsidRPr="000A1F01" w:rsidRDefault="00E30FB6" w:rsidP="00E30FB6">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sz w:val="24"/>
          <w:szCs w:val="24"/>
        </w:rPr>
      </w:pPr>
      <w:r w:rsidRPr="000A1F01">
        <w:rPr>
          <w:sz w:val="24"/>
          <w:szCs w:val="24"/>
        </w:rPr>
        <w:tab/>
      </w:r>
    </w:p>
    <w:p w14:paraId="4868BB38" w14:textId="33EA87D4" w:rsidR="004C0E1E" w:rsidRPr="000A1F01" w:rsidRDefault="009A6097" w:rsidP="009B2806">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b/>
          <w:i/>
          <w:sz w:val="24"/>
          <w:szCs w:val="24"/>
        </w:rPr>
      </w:pPr>
      <w:r w:rsidRPr="000A1F01">
        <w:rPr>
          <w:b/>
          <w:i/>
          <w:sz w:val="24"/>
          <w:szCs w:val="24"/>
        </w:rPr>
        <w:t>Reduced</w:t>
      </w:r>
      <w:r w:rsidR="004C0E1E" w:rsidRPr="000A1F01">
        <w:rPr>
          <w:b/>
          <w:i/>
          <w:sz w:val="24"/>
          <w:szCs w:val="24"/>
        </w:rPr>
        <w:t xml:space="preserve"> patient choice </w:t>
      </w:r>
    </w:p>
    <w:p w14:paraId="6B2C4E3F" w14:textId="77777777" w:rsidR="009B2806" w:rsidRPr="000A1F01" w:rsidRDefault="009B2806" w:rsidP="009B2806">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sz w:val="24"/>
          <w:szCs w:val="24"/>
        </w:rPr>
      </w:pPr>
    </w:p>
    <w:p w14:paraId="3A50FF05" w14:textId="5726CD6F" w:rsidR="009A6097" w:rsidRPr="000A1F01" w:rsidRDefault="004C0E1E" w:rsidP="009A60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 w:val="24"/>
          <w:szCs w:val="24"/>
        </w:rPr>
      </w:pPr>
      <w:r w:rsidRPr="000A1F01">
        <w:rPr>
          <w:sz w:val="24"/>
          <w:szCs w:val="24"/>
        </w:rPr>
        <w:t xml:space="preserve">All participants described a reduction in </w:t>
      </w:r>
      <w:r w:rsidR="005604C6" w:rsidRPr="000A1F01">
        <w:rPr>
          <w:sz w:val="24"/>
          <w:szCs w:val="24"/>
        </w:rPr>
        <w:t xml:space="preserve">choice </w:t>
      </w:r>
      <w:r w:rsidR="00710233" w:rsidRPr="000A1F01">
        <w:rPr>
          <w:sz w:val="24"/>
          <w:szCs w:val="24"/>
        </w:rPr>
        <w:t xml:space="preserve">‘post-COVID’ </w:t>
      </w:r>
      <w:r w:rsidR="005604C6" w:rsidRPr="000A1F01">
        <w:rPr>
          <w:sz w:val="24"/>
          <w:szCs w:val="24"/>
        </w:rPr>
        <w:t>across different areas of access and care</w:t>
      </w:r>
      <w:r w:rsidRPr="000A1F01">
        <w:rPr>
          <w:sz w:val="24"/>
          <w:szCs w:val="24"/>
        </w:rPr>
        <w:t xml:space="preserve">. </w:t>
      </w:r>
      <w:r w:rsidR="00CF4299" w:rsidRPr="000A1F01">
        <w:rPr>
          <w:sz w:val="24"/>
          <w:szCs w:val="24"/>
        </w:rPr>
        <w:t xml:space="preserve">Firstly, many participants </w:t>
      </w:r>
      <w:r w:rsidR="007D6344" w:rsidRPr="000A1F01">
        <w:rPr>
          <w:sz w:val="24"/>
          <w:szCs w:val="24"/>
        </w:rPr>
        <w:t>expressed a preference for face-to-face consultations but</w:t>
      </w:r>
      <w:r w:rsidR="00CD3C19" w:rsidRPr="000A1F01">
        <w:rPr>
          <w:sz w:val="24"/>
          <w:szCs w:val="24"/>
        </w:rPr>
        <w:t xml:space="preserve"> also</w:t>
      </w:r>
      <w:r w:rsidR="007D6344" w:rsidRPr="000A1F01">
        <w:rPr>
          <w:sz w:val="24"/>
          <w:szCs w:val="24"/>
        </w:rPr>
        <w:t xml:space="preserve"> </w:t>
      </w:r>
      <w:r w:rsidR="009A6097" w:rsidRPr="000A1F01">
        <w:rPr>
          <w:sz w:val="24"/>
          <w:szCs w:val="24"/>
        </w:rPr>
        <w:t xml:space="preserve">stated that they </w:t>
      </w:r>
      <w:r w:rsidR="007D6344" w:rsidRPr="000A1F01">
        <w:rPr>
          <w:sz w:val="24"/>
          <w:szCs w:val="24"/>
        </w:rPr>
        <w:t xml:space="preserve">did not receive </w:t>
      </w:r>
      <w:r w:rsidR="00710233" w:rsidRPr="000A1F01">
        <w:rPr>
          <w:sz w:val="24"/>
          <w:szCs w:val="24"/>
        </w:rPr>
        <w:t>this</w:t>
      </w:r>
      <w:r w:rsidR="007D6344" w:rsidRPr="000A1F01">
        <w:rPr>
          <w:sz w:val="24"/>
          <w:szCs w:val="24"/>
        </w:rPr>
        <w:t>, with telephone consultations being</w:t>
      </w:r>
      <w:r w:rsidR="00924D9F" w:rsidRPr="000A1F01">
        <w:rPr>
          <w:sz w:val="24"/>
          <w:szCs w:val="24"/>
        </w:rPr>
        <w:t xml:space="preserve"> described as</w:t>
      </w:r>
      <w:r w:rsidR="007D6344" w:rsidRPr="000A1F01">
        <w:rPr>
          <w:sz w:val="24"/>
          <w:szCs w:val="24"/>
        </w:rPr>
        <w:t xml:space="preserve"> the primary m</w:t>
      </w:r>
      <w:r w:rsidR="001C747B" w:rsidRPr="000A1F01">
        <w:rPr>
          <w:sz w:val="24"/>
          <w:szCs w:val="24"/>
        </w:rPr>
        <w:t xml:space="preserve">eans of </w:t>
      </w:r>
      <w:r w:rsidR="005604C6" w:rsidRPr="000A1F01">
        <w:rPr>
          <w:sz w:val="24"/>
          <w:szCs w:val="24"/>
        </w:rPr>
        <w:t xml:space="preserve">accessing and </w:t>
      </w:r>
      <w:r w:rsidR="001C747B" w:rsidRPr="000A1F01">
        <w:rPr>
          <w:sz w:val="24"/>
          <w:szCs w:val="24"/>
        </w:rPr>
        <w:t xml:space="preserve">receiving medical care. </w:t>
      </w:r>
      <w:r w:rsidR="00825428" w:rsidRPr="000A1F01">
        <w:rPr>
          <w:sz w:val="24"/>
          <w:szCs w:val="24"/>
        </w:rPr>
        <w:t xml:space="preserve">Face-to-face options </w:t>
      </w:r>
      <w:r w:rsidR="00DF75EB" w:rsidRPr="000A1F01">
        <w:rPr>
          <w:sz w:val="24"/>
          <w:szCs w:val="24"/>
        </w:rPr>
        <w:t xml:space="preserve">were </w:t>
      </w:r>
      <w:r w:rsidR="00825428" w:rsidRPr="000A1F01">
        <w:rPr>
          <w:sz w:val="24"/>
          <w:szCs w:val="24"/>
        </w:rPr>
        <w:t xml:space="preserve">perceived as </w:t>
      </w:r>
      <w:r w:rsidR="00DF75EB" w:rsidRPr="000A1F01">
        <w:rPr>
          <w:sz w:val="24"/>
          <w:szCs w:val="24"/>
        </w:rPr>
        <w:t>largely unavailable</w:t>
      </w:r>
      <w:r w:rsidR="00E44B94" w:rsidRPr="000A1F01">
        <w:rPr>
          <w:sz w:val="24"/>
          <w:szCs w:val="24"/>
        </w:rPr>
        <w:t xml:space="preserve"> or </w:t>
      </w:r>
      <w:r w:rsidR="00CD3C19" w:rsidRPr="000A1F01">
        <w:rPr>
          <w:sz w:val="24"/>
          <w:szCs w:val="24"/>
        </w:rPr>
        <w:t>rationed</w:t>
      </w:r>
      <w:r w:rsidR="00825428" w:rsidRPr="000A1F01">
        <w:rPr>
          <w:sz w:val="24"/>
          <w:szCs w:val="24"/>
        </w:rPr>
        <w:t xml:space="preserve"> and difficult to access even when</w:t>
      </w:r>
      <w:r w:rsidR="00CD3C19" w:rsidRPr="000A1F01">
        <w:rPr>
          <w:sz w:val="24"/>
          <w:szCs w:val="24"/>
        </w:rPr>
        <w:t xml:space="preserve"> they expressed</w:t>
      </w:r>
      <w:r w:rsidR="00825428" w:rsidRPr="000A1F01">
        <w:rPr>
          <w:sz w:val="24"/>
          <w:szCs w:val="24"/>
        </w:rPr>
        <w:t xml:space="preserve"> a preference for receiving </w:t>
      </w:r>
      <w:r w:rsidR="00710233" w:rsidRPr="000A1F01">
        <w:rPr>
          <w:sz w:val="24"/>
          <w:szCs w:val="24"/>
        </w:rPr>
        <w:t>this</w:t>
      </w:r>
      <w:r w:rsidR="00825428" w:rsidRPr="000A1F01">
        <w:rPr>
          <w:sz w:val="24"/>
          <w:szCs w:val="24"/>
        </w:rPr>
        <w:t xml:space="preserve"> during triage</w:t>
      </w:r>
      <w:r w:rsidR="00DF75EB" w:rsidRPr="000A1F01">
        <w:rPr>
          <w:sz w:val="24"/>
          <w:szCs w:val="24"/>
        </w:rPr>
        <w:t>. R</w:t>
      </w:r>
      <w:r w:rsidR="009A6097" w:rsidRPr="000A1F01">
        <w:rPr>
          <w:sz w:val="24"/>
          <w:szCs w:val="24"/>
        </w:rPr>
        <w:t>emote means of accessing care were acceptable and even preferable for some participants</w:t>
      </w:r>
      <w:r w:rsidR="00CD3C19" w:rsidRPr="000A1F01">
        <w:rPr>
          <w:sz w:val="24"/>
          <w:szCs w:val="24"/>
        </w:rPr>
        <w:t xml:space="preserve"> however</w:t>
      </w:r>
      <w:r w:rsidR="009A6097" w:rsidRPr="000A1F01">
        <w:rPr>
          <w:sz w:val="24"/>
          <w:szCs w:val="24"/>
        </w:rPr>
        <w:t>,</w:t>
      </w:r>
      <w:r w:rsidR="00DF75EB" w:rsidRPr="000A1F01">
        <w:rPr>
          <w:sz w:val="24"/>
          <w:szCs w:val="24"/>
        </w:rPr>
        <w:t xml:space="preserve"> but</w:t>
      </w:r>
      <w:r w:rsidR="009A6097" w:rsidRPr="000A1F01">
        <w:rPr>
          <w:sz w:val="24"/>
          <w:szCs w:val="24"/>
        </w:rPr>
        <w:t xml:space="preserve"> others felt the</w:t>
      </w:r>
      <w:r w:rsidR="005B7203" w:rsidRPr="000A1F01">
        <w:rPr>
          <w:sz w:val="24"/>
          <w:szCs w:val="24"/>
        </w:rPr>
        <w:t xml:space="preserve">y should be apportioned </w:t>
      </w:r>
      <w:r w:rsidR="009A6097" w:rsidRPr="000A1F01">
        <w:rPr>
          <w:sz w:val="24"/>
          <w:szCs w:val="24"/>
        </w:rPr>
        <w:t>according to the perceived need as defined by the patient</w:t>
      </w:r>
      <w:r w:rsidR="00825428" w:rsidRPr="000A1F01">
        <w:rPr>
          <w:sz w:val="24"/>
          <w:szCs w:val="24"/>
        </w:rPr>
        <w:t>:</w:t>
      </w:r>
    </w:p>
    <w:p w14:paraId="50543A42" w14:textId="005BFE0A" w:rsidR="009A6097" w:rsidRPr="000A1F01" w:rsidRDefault="009A6097" w:rsidP="009A609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hanging="1134"/>
        <w:jc w:val="both"/>
        <w:rPr>
          <w:sz w:val="24"/>
          <w:szCs w:val="24"/>
        </w:rPr>
      </w:pPr>
      <w:r w:rsidRPr="000A1F01">
        <w:rPr>
          <w:sz w:val="24"/>
          <w:szCs w:val="24"/>
        </w:rPr>
        <w:tab/>
      </w:r>
      <w:r w:rsidR="00DF0436" w:rsidRPr="000A1F01">
        <w:rPr>
          <w:sz w:val="24"/>
          <w:szCs w:val="24"/>
        </w:rPr>
        <w:t>“</w:t>
      </w:r>
      <w:r w:rsidRPr="000A1F01">
        <w:rPr>
          <w:sz w:val="24"/>
          <w:szCs w:val="24"/>
        </w:rPr>
        <w:t>So, let me explain. If I’ve got a cold and things, which has been going for a week or so, it may be sufficient to have a video or audio call and go through it. But if I’ve got a chronic condition that, you know, and I needed reassurance and things, I think then the option for a video as well as a face-to-face should be given.</w:t>
      </w:r>
      <w:r w:rsidR="00DF0436" w:rsidRPr="000A1F01">
        <w:rPr>
          <w:sz w:val="24"/>
          <w:szCs w:val="24"/>
        </w:rPr>
        <w:t>”</w:t>
      </w:r>
      <w:r w:rsidR="00B22391" w:rsidRPr="000A1F01">
        <w:rPr>
          <w:sz w:val="24"/>
          <w:szCs w:val="24"/>
        </w:rPr>
        <w:t xml:space="preserve"> (</w:t>
      </w:r>
      <w:r w:rsidR="002D3BA3" w:rsidRPr="000A1F01">
        <w:rPr>
          <w:sz w:val="24"/>
          <w:szCs w:val="24"/>
        </w:rPr>
        <w:t>ID</w:t>
      </w:r>
      <w:r w:rsidR="00B22391" w:rsidRPr="000A1F01">
        <w:rPr>
          <w:sz w:val="24"/>
          <w:szCs w:val="24"/>
        </w:rPr>
        <w:t xml:space="preserve">357, male </w:t>
      </w:r>
      <w:r w:rsidR="009A095D" w:rsidRPr="000A1F01">
        <w:rPr>
          <w:sz w:val="24"/>
          <w:szCs w:val="24"/>
        </w:rPr>
        <w:t xml:space="preserve">PATCHS </w:t>
      </w:r>
      <w:r w:rsidR="00B22391" w:rsidRPr="000A1F01">
        <w:rPr>
          <w:sz w:val="24"/>
          <w:szCs w:val="24"/>
        </w:rPr>
        <w:t xml:space="preserve">participant, </w:t>
      </w:r>
      <w:r w:rsidR="002D3BA3" w:rsidRPr="000A1F01">
        <w:rPr>
          <w:sz w:val="24"/>
          <w:szCs w:val="24"/>
        </w:rPr>
        <w:t xml:space="preserve">65-74 years, English language </w:t>
      </w:r>
      <w:r w:rsidR="00B22391" w:rsidRPr="000A1F01">
        <w:rPr>
          <w:sz w:val="24"/>
          <w:szCs w:val="24"/>
        </w:rPr>
        <w:t>interview).</w:t>
      </w:r>
    </w:p>
    <w:p w14:paraId="64641ABF" w14:textId="77777777" w:rsidR="00DF0436" w:rsidRPr="000A1F01" w:rsidRDefault="00DF0436" w:rsidP="00DF0436">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1134" w:hanging="1134"/>
        <w:rPr>
          <w:sz w:val="24"/>
          <w:szCs w:val="24"/>
        </w:rPr>
      </w:pPr>
    </w:p>
    <w:p w14:paraId="58E4B9FF" w14:textId="05B8648C" w:rsidR="004C0E1E" w:rsidRPr="000A1F01" w:rsidRDefault="00DF0436">
      <w:pPr>
        <w:rPr>
          <w:sz w:val="24"/>
          <w:szCs w:val="24"/>
        </w:rPr>
      </w:pPr>
      <w:r w:rsidRPr="000A1F01">
        <w:rPr>
          <w:sz w:val="24"/>
          <w:szCs w:val="24"/>
        </w:rPr>
        <w:t>M</w:t>
      </w:r>
      <w:r w:rsidR="001C747B" w:rsidRPr="000A1F01">
        <w:rPr>
          <w:sz w:val="24"/>
          <w:szCs w:val="24"/>
        </w:rPr>
        <w:t>any participants expressed frustrations and concerns about a perceive</w:t>
      </w:r>
      <w:r w:rsidR="005604C6" w:rsidRPr="000A1F01">
        <w:rPr>
          <w:sz w:val="24"/>
          <w:szCs w:val="24"/>
        </w:rPr>
        <w:t>d lack of their preferred mode of face-to-face care</w:t>
      </w:r>
      <w:r w:rsidR="00924D9F" w:rsidRPr="000A1F01">
        <w:rPr>
          <w:sz w:val="24"/>
          <w:szCs w:val="24"/>
        </w:rPr>
        <w:t xml:space="preserve"> which they valued </w:t>
      </w:r>
      <w:r w:rsidR="009A6097" w:rsidRPr="000A1F01">
        <w:rPr>
          <w:sz w:val="24"/>
          <w:szCs w:val="24"/>
        </w:rPr>
        <w:t xml:space="preserve">for </w:t>
      </w:r>
      <w:r w:rsidR="00850427" w:rsidRPr="000A1F01">
        <w:rPr>
          <w:sz w:val="24"/>
          <w:szCs w:val="24"/>
        </w:rPr>
        <w:t>m</w:t>
      </w:r>
      <w:r w:rsidR="009B2806" w:rsidRPr="000A1F01">
        <w:rPr>
          <w:sz w:val="24"/>
          <w:szCs w:val="24"/>
        </w:rPr>
        <w:t>ultiple reasons w</w:t>
      </w:r>
      <w:r w:rsidR="00F04E8B" w:rsidRPr="000A1F01">
        <w:rPr>
          <w:sz w:val="24"/>
          <w:szCs w:val="24"/>
        </w:rPr>
        <w:t>ith most placing a high value on</w:t>
      </w:r>
      <w:r w:rsidR="00850427" w:rsidRPr="000A1F01">
        <w:rPr>
          <w:sz w:val="24"/>
          <w:szCs w:val="24"/>
        </w:rPr>
        <w:t xml:space="preserve"> </w:t>
      </w:r>
      <w:r w:rsidR="009B2806" w:rsidRPr="000A1F01">
        <w:rPr>
          <w:sz w:val="24"/>
          <w:szCs w:val="24"/>
        </w:rPr>
        <w:t>i</w:t>
      </w:r>
      <w:r w:rsidR="00F04E8B" w:rsidRPr="000A1F01">
        <w:rPr>
          <w:sz w:val="24"/>
          <w:szCs w:val="24"/>
        </w:rPr>
        <w:t>nterpersonal factors associated with face-to-face care</w:t>
      </w:r>
      <w:r w:rsidR="00825428" w:rsidRPr="000A1F01">
        <w:rPr>
          <w:sz w:val="24"/>
          <w:szCs w:val="24"/>
        </w:rPr>
        <w:t xml:space="preserve"> that went beyond clinical competence</w:t>
      </w:r>
      <w:r w:rsidR="00DF75EB" w:rsidRPr="000A1F01">
        <w:rPr>
          <w:sz w:val="24"/>
          <w:szCs w:val="24"/>
        </w:rPr>
        <w:t xml:space="preserve"> and was equated with better care</w:t>
      </w:r>
      <w:r w:rsidR="009B2806" w:rsidRPr="000A1F01">
        <w:rPr>
          <w:sz w:val="24"/>
          <w:szCs w:val="24"/>
        </w:rPr>
        <w:t>:</w:t>
      </w:r>
      <w:r w:rsidR="00850427" w:rsidRPr="000A1F01">
        <w:rPr>
          <w:sz w:val="24"/>
          <w:szCs w:val="24"/>
        </w:rPr>
        <w:t xml:space="preserve"> </w:t>
      </w:r>
    </w:p>
    <w:p w14:paraId="3764E0F5" w14:textId="503C500C" w:rsidR="009A6097" w:rsidRPr="000A1F01" w:rsidRDefault="004C2A13" w:rsidP="009B2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134"/>
        <w:rPr>
          <w:sz w:val="24"/>
          <w:szCs w:val="24"/>
        </w:rPr>
      </w:pPr>
      <w:r w:rsidRPr="000A1F01">
        <w:rPr>
          <w:sz w:val="24"/>
          <w:szCs w:val="24"/>
        </w:rPr>
        <w:t>“</w:t>
      </w:r>
      <w:r w:rsidR="00B22391" w:rsidRPr="000A1F01">
        <w:rPr>
          <w:sz w:val="24"/>
          <w:szCs w:val="24"/>
        </w:rPr>
        <w:t xml:space="preserve">I </w:t>
      </w:r>
      <w:r w:rsidR="009A6097" w:rsidRPr="000A1F01">
        <w:rPr>
          <w:sz w:val="24"/>
          <w:szCs w:val="24"/>
        </w:rPr>
        <w:t>don't want to be talking to a screen. It is a big deal, you know. There is some comfort in that face-to-face kind of chat because your doctor was also your friend when it came to your health.</w:t>
      </w:r>
      <w:r w:rsidRPr="000A1F01">
        <w:rPr>
          <w:sz w:val="24"/>
          <w:szCs w:val="24"/>
        </w:rPr>
        <w:t>”</w:t>
      </w:r>
      <w:r w:rsidR="009A6097" w:rsidRPr="000A1F01">
        <w:rPr>
          <w:sz w:val="24"/>
          <w:szCs w:val="24"/>
        </w:rPr>
        <w:t xml:space="preserve"> (</w:t>
      </w:r>
      <w:r w:rsidR="002D3BA3" w:rsidRPr="000A1F01">
        <w:rPr>
          <w:sz w:val="24"/>
          <w:szCs w:val="24"/>
        </w:rPr>
        <w:t>ID</w:t>
      </w:r>
      <w:r w:rsidRPr="000A1F01">
        <w:rPr>
          <w:sz w:val="24"/>
          <w:szCs w:val="24"/>
        </w:rPr>
        <w:t>521, female p</w:t>
      </w:r>
      <w:r w:rsidR="00850427" w:rsidRPr="000A1F01">
        <w:rPr>
          <w:sz w:val="24"/>
          <w:szCs w:val="24"/>
        </w:rPr>
        <w:t>articipant</w:t>
      </w:r>
      <w:r w:rsidRPr="000A1F01">
        <w:rPr>
          <w:sz w:val="24"/>
          <w:szCs w:val="24"/>
        </w:rPr>
        <w:t>,</w:t>
      </w:r>
      <w:r w:rsidR="002D3BA3" w:rsidRPr="000A1F01">
        <w:rPr>
          <w:sz w:val="24"/>
          <w:szCs w:val="24"/>
        </w:rPr>
        <w:t xml:space="preserve"> 55-64 years,</w:t>
      </w:r>
      <w:r w:rsidRPr="000A1F01">
        <w:rPr>
          <w:sz w:val="24"/>
          <w:szCs w:val="24"/>
        </w:rPr>
        <w:t xml:space="preserve"> </w:t>
      </w:r>
      <w:r w:rsidR="009A6097" w:rsidRPr="000A1F01">
        <w:rPr>
          <w:sz w:val="24"/>
          <w:szCs w:val="24"/>
        </w:rPr>
        <w:t>Pakistani</w:t>
      </w:r>
      <w:r w:rsidR="00646B95" w:rsidRPr="000A1F01">
        <w:rPr>
          <w:sz w:val="24"/>
          <w:szCs w:val="24"/>
        </w:rPr>
        <w:t>/ English</w:t>
      </w:r>
      <w:r w:rsidR="009A6097" w:rsidRPr="000A1F01">
        <w:rPr>
          <w:sz w:val="24"/>
          <w:szCs w:val="24"/>
        </w:rPr>
        <w:t xml:space="preserve"> </w:t>
      </w:r>
      <w:r w:rsidR="00631389" w:rsidRPr="000A1F01">
        <w:rPr>
          <w:sz w:val="24"/>
          <w:szCs w:val="24"/>
        </w:rPr>
        <w:t xml:space="preserve">speaking </w:t>
      </w:r>
      <w:r w:rsidRPr="000A1F01">
        <w:rPr>
          <w:sz w:val="24"/>
          <w:szCs w:val="24"/>
        </w:rPr>
        <w:t>focus</w:t>
      </w:r>
      <w:r w:rsidR="009A6097" w:rsidRPr="000A1F01">
        <w:rPr>
          <w:sz w:val="24"/>
          <w:szCs w:val="24"/>
        </w:rPr>
        <w:t xml:space="preserve"> group</w:t>
      </w:r>
      <w:r w:rsidR="00646B95" w:rsidRPr="000A1F01">
        <w:rPr>
          <w:sz w:val="24"/>
          <w:szCs w:val="24"/>
        </w:rPr>
        <w:t xml:space="preserve"> 3</w:t>
      </w:r>
      <w:r w:rsidR="009A6097" w:rsidRPr="000A1F01">
        <w:rPr>
          <w:sz w:val="24"/>
          <w:szCs w:val="24"/>
        </w:rPr>
        <w:t>)</w:t>
      </w:r>
      <w:r w:rsidR="001D0BAB" w:rsidRPr="000A1F01">
        <w:rPr>
          <w:sz w:val="24"/>
          <w:szCs w:val="24"/>
        </w:rPr>
        <w:t>.</w:t>
      </w:r>
    </w:p>
    <w:p w14:paraId="2AE850D1" w14:textId="13EF4416" w:rsidR="009B2806" w:rsidRPr="000A1F01" w:rsidRDefault="009B2806" w:rsidP="009B2806">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hanging="1134"/>
        <w:jc w:val="both"/>
        <w:rPr>
          <w:sz w:val="24"/>
          <w:szCs w:val="24"/>
        </w:rPr>
      </w:pPr>
      <w:r w:rsidRPr="000A1F01">
        <w:rPr>
          <w:sz w:val="24"/>
          <w:szCs w:val="24"/>
        </w:rPr>
        <w:tab/>
      </w:r>
      <w:r w:rsidR="00780511" w:rsidRPr="000A1F01">
        <w:rPr>
          <w:sz w:val="24"/>
          <w:szCs w:val="24"/>
        </w:rPr>
        <w:t>“</w:t>
      </w:r>
      <w:r w:rsidRPr="000A1F01">
        <w:rPr>
          <w:sz w:val="24"/>
          <w:szCs w:val="24"/>
        </w:rPr>
        <w:t>if we meet face to face it’s the body language you can read, is very important for patients and trust and the confidence and the relationship with the doctor and the patient.</w:t>
      </w:r>
      <w:r w:rsidR="00780511" w:rsidRPr="000A1F01">
        <w:rPr>
          <w:sz w:val="24"/>
          <w:szCs w:val="24"/>
        </w:rPr>
        <w:t>”</w:t>
      </w:r>
      <w:r w:rsidRPr="000A1F01">
        <w:rPr>
          <w:sz w:val="24"/>
          <w:szCs w:val="24"/>
        </w:rPr>
        <w:t xml:space="preserve"> (</w:t>
      </w:r>
      <w:r w:rsidR="002D3BA3" w:rsidRPr="000A1F01">
        <w:rPr>
          <w:sz w:val="24"/>
          <w:szCs w:val="24"/>
        </w:rPr>
        <w:t>ID</w:t>
      </w:r>
      <w:r w:rsidRPr="000A1F01">
        <w:rPr>
          <w:sz w:val="24"/>
          <w:szCs w:val="24"/>
        </w:rPr>
        <w:t>358</w:t>
      </w:r>
      <w:r w:rsidR="00780511" w:rsidRPr="000A1F01">
        <w:rPr>
          <w:sz w:val="24"/>
          <w:szCs w:val="24"/>
        </w:rPr>
        <w:t>, female</w:t>
      </w:r>
      <w:r w:rsidR="009A095D" w:rsidRPr="000A1F01">
        <w:rPr>
          <w:sz w:val="24"/>
          <w:szCs w:val="24"/>
        </w:rPr>
        <w:t xml:space="preserve"> PATCHS</w:t>
      </w:r>
      <w:r w:rsidR="00780511" w:rsidRPr="000A1F01">
        <w:rPr>
          <w:sz w:val="24"/>
          <w:szCs w:val="24"/>
        </w:rPr>
        <w:t xml:space="preserve"> participant, </w:t>
      </w:r>
      <w:r w:rsidR="002D3BA3" w:rsidRPr="000A1F01">
        <w:rPr>
          <w:sz w:val="24"/>
          <w:szCs w:val="24"/>
        </w:rPr>
        <w:t xml:space="preserve">45-54 years, English language </w:t>
      </w:r>
      <w:r w:rsidR="00780511" w:rsidRPr="000A1F01">
        <w:rPr>
          <w:sz w:val="24"/>
          <w:szCs w:val="24"/>
        </w:rPr>
        <w:t>interview</w:t>
      </w:r>
      <w:r w:rsidRPr="000A1F01">
        <w:rPr>
          <w:sz w:val="24"/>
          <w:szCs w:val="24"/>
        </w:rPr>
        <w:t>)</w:t>
      </w:r>
      <w:r w:rsidR="001D0BAB" w:rsidRPr="000A1F01">
        <w:rPr>
          <w:sz w:val="24"/>
          <w:szCs w:val="24"/>
        </w:rPr>
        <w:t>.</w:t>
      </w:r>
    </w:p>
    <w:p w14:paraId="38765159" w14:textId="2CE8FDCF" w:rsidR="009B2806" w:rsidRPr="000A1F01" w:rsidRDefault="009B2806" w:rsidP="009B2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 w:val="24"/>
          <w:szCs w:val="24"/>
        </w:rPr>
      </w:pPr>
    </w:p>
    <w:p w14:paraId="6ACE46E5" w14:textId="2B189075" w:rsidR="0013367B" w:rsidRPr="000A1F01" w:rsidRDefault="0013367B">
      <w:pPr>
        <w:rPr>
          <w:sz w:val="24"/>
          <w:szCs w:val="24"/>
        </w:rPr>
      </w:pPr>
      <w:r w:rsidRPr="000A1F01">
        <w:rPr>
          <w:sz w:val="24"/>
          <w:szCs w:val="24"/>
        </w:rPr>
        <w:t>Secondly, there was a perceived lack of choice of who they saw</w:t>
      </w:r>
      <w:r w:rsidR="00512F9F" w:rsidRPr="000A1F01">
        <w:rPr>
          <w:sz w:val="24"/>
          <w:szCs w:val="24"/>
        </w:rPr>
        <w:t>,</w:t>
      </w:r>
      <w:r w:rsidRPr="000A1F01">
        <w:rPr>
          <w:sz w:val="24"/>
          <w:szCs w:val="24"/>
        </w:rPr>
        <w:t xml:space="preserve"> from the type of practitioner (e.g. nurse or GP) to a specific preferred doctor leading to perceptions of reduced continuity:</w:t>
      </w:r>
    </w:p>
    <w:p w14:paraId="7EF881A3" w14:textId="77777777" w:rsidR="00850427" w:rsidRPr="000A1F01" w:rsidRDefault="00850427" w:rsidP="005604C6">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hanging="1134"/>
        <w:jc w:val="both"/>
        <w:rPr>
          <w:sz w:val="24"/>
          <w:szCs w:val="24"/>
        </w:rPr>
      </w:pPr>
    </w:p>
    <w:p w14:paraId="6DA78D42" w14:textId="200A8DE1" w:rsidR="005604C6" w:rsidRPr="000A1F01" w:rsidRDefault="005604C6" w:rsidP="005604C6">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hanging="1134"/>
        <w:jc w:val="both"/>
        <w:rPr>
          <w:sz w:val="24"/>
          <w:szCs w:val="24"/>
        </w:rPr>
      </w:pPr>
      <w:r w:rsidRPr="000A1F01">
        <w:rPr>
          <w:sz w:val="24"/>
          <w:szCs w:val="24"/>
        </w:rPr>
        <w:tab/>
        <w:t>“it’s very hard to see a GP, and I’ve noticed that now they try to just give it to a nurse, paediatric nurse, not really seeing a GP anymore, or if they can, just try to do it over the phone, they’re still not really giving that many face-to-face appointments, very rarely, or you have to be quite demanding to see a GP I believe.” (</w:t>
      </w:r>
      <w:r w:rsidR="002D3BA3" w:rsidRPr="000A1F01">
        <w:rPr>
          <w:sz w:val="24"/>
          <w:szCs w:val="24"/>
        </w:rPr>
        <w:t>ID</w:t>
      </w:r>
      <w:r w:rsidRPr="000A1F01">
        <w:rPr>
          <w:sz w:val="24"/>
          <w:szCs w:val="24"/>
        </w:rPr>
        <w:t>359</w:t>
      </w:r>
      <w:r w:rsidR="00780511" w:rsidRPr="000A1F01">
        <w:rPr>
          <w:sz w:val="24"/>
          <w:szCs w:val="24"/>
        </w:rPr>
        <w:t xml:space="preserve">, male </w:t>
      </w:r>
      <w:r w:rsidR="009A095D" w:rsidRPr="000A1F01">
        <w:rPr>
          <w:sz w:val="24"/>
          <w:szCs w:val="24"/>
        </w:rPr>
        <w:t xml:space="preserve">PATCHS </w:t>
      </w:r>
      <w:r w:rsidR="00780511" w:rsidRPr="000A1F01">
        <w:rPr>
          <w:sz w:val="24"/>
          <w:szCs w:val="24"/>
        </w:rPr>
        <w:t xml:space="preserve">participant, </w:t>
      </w:r>
      <w:r w:rsidR="002D3BA3" w:rsidRPr="000A1F01">
        <w:rPr>
          <w:sz w:val="24"/>
          <w:szCs w:val="24"/>
        </w:rPr>
        <w:t xml:space="preserve">35-44 years, English language </w:t>
      </w:r>
      <w:r w:rsidR="00780511" w:rsidRPr="000A1F01">
        <w:rPr>
          <w:sz w:val="24"/>
          <w:szCs w:val="24"/>
        </w:rPr>
        <w:t>interview</w:t>
      </w:r>
      <w:r w:rsidRPr="000A1F01">
        <w:rPr>
          <w:sz w:val="24"/>
          <w:szCs w:val="24"/>
        </w:rPr>
        <w:t>)</w:t>
      </w:r>
      <w:r w:rsidR="001D0BAB" w:rsidRPr="000A1F01">
        <w:rPr>
          <w:sz w:val="24"/>
          <w:szCs w:val="24"/>
        </w:rPr>
        <w:t>.</w:t>
      </w:r>
    </w:p>
    <w:p w14:paraId="4FE310E4" w14:textId="353FA67C" w:rsidR="005604C6" w:rsidRPr="000A1F01" w:rsidRDefault="005604C6" w:rsidP="005604C6">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1134" w:hanging="1134"/>
        <w:jc w:val="both"/>
        <w:rPr>
          <w:sz w:val="24"/>
          <w:szCs w:val="24"/>
        </w:rPr>
      </w:pPr>
    </w:p>
    <w:p w14:paraId="44BA00FA" w14:textId="2DB09133" w:rsidR="00FB0B2A" w:rsidRPr="000A1F01" w:rsidRDefault="00780511" w:rsidP="00FB0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sz w:val="24"/>
          <w:szCs w:val="24"/>
        </w:rPr>
      </w:pPr>
      <w:r w:rsidRPr="000A1F01">
        <w:rPr>
          <w:sz w:val="24"/>
          <w:szCs w:val="24"/>
        </w:rPr>
        <w:t>“</w:t>
      </w:r>
      <w:r w:rsidR="00FB0B2A" w:rsidRPr="000A1F01">
        <w:rPr>
          <w:sz w:val="24"/>
          <w:szCs w:val="24"/>
        </w:rPr>
        <w:t>even though I have been requesting to meet him as he knows my case history. Every time I request for him, they say they are not available, you must take whoever is available.</w:t>
      </w:r>
      <w:r w:rsidRPr="000A1F01">
        <w:rPr>
          <w:sz w:val="24"/>
          <w:szCs w:val="24"/>
        </w:rPr>
        <w:t>”</w:t>
      </w:r>
      <w:r w:rsidR="00FB0B2A" w:rsidRPr="000A1F01">
        <w:rPr>
          <w:sz w:val="24"/>
          <w:szCs w:val="24"/>
        </w:rPr>
        <w:t xml:space="preserve"> (</w:t>
      </w:r>
      <w:r w:rsidR="002D3BA3" w:rsidRPr="000A1F01">
        <w:rPr>
          <w:sz w:val="24"/>
          <w:szCs w:val="24"/>
        </w:rPr>
        <w:t>ID</w:t>
      </w:r>
      <w:r w:rsidRPr="000A1F01">
        <w:rPr>
          <w:sz w:val="24"/>
          <w:szCs w:val="24"/>
        </w:rPr>
        <w:t>521, female p</w:t>
      </w:r>
      <w:r w:rsidR="00FB0B2A" w:rsidRPr="000A1F01">
        <w:rPr>
          <w:sz w:val="24"/>
          <w:szCs w:val="24"/>
        </w:rPr>
        <w:t>articipant</w:t>
      </w:r>
      <w:r w:rsidRPr="000A1F01">
        <w:rPr>
          <w:sz w:val="24"/>
          <w:szCs w:val="24"/>
        </w:rPr>
        <w:t>,</w:t>
      </w:r>
      <w:r w:rsidR="001D0BAB" w:rsidRPr="000A1F01">
        <w:rPr>
          <w:sz w:val="24"/>
          <w:szCs w:val="24"/>
        </w:rPr>
        <w:t xml:space="preserve"> </w:t>
      </w:r>
      <w:r w:rsidR="00963688" w:rsidRPr="000A1F01">
        <w:rPr>
          <w:sz w:val="24"/>
          <w:szCs w:val="24"/>
        </w:rPr>
        <w:t xml:space="preserve">55-64 years, </w:t>
      </w:r>
      <w:r w:rsidR="00FB0B2A" w:rsidRPr="000A1F01">
        <w:rPr>
          <w:sz w:val="24"/>
          <w:szCs w:val="24"/>
        </w:rPr>
        <w:t>Pakistani</w:t>
      </w:r>
      <w:r w:rsidR="00646B95" w:rsidRPr="000A1F01">
        <w:rPr>
          <w:sz w:val="24"/>
          <w:szCs w:val="24"/>
        </w:rPr>
        <w:t>/ English</w:t>
      </w:r>
      <w:r w:rsidR="00631389" w:rsidRPr="000A1F01">
        <w:rPr>
          <w:sz w:val="24"/>
          <w:szCs w:val="24"/>
        </w:rPr>
        <w:t xml:space="preserve"> speaking</w:t>
      </w:r>
      <w:r w:rsidR="00FB0B2A" w:rsidRPr="000A1F01">
        <w:rPr>
          <w:sz w:val="24"/>
          <w:szCs w:val="24"/>
        </w:rPr>
        <w:t xml:space="preserve"> </w:t>
      </w:r>
      <w:r w:rsidRPr="000A1F01">
        <w:rPr>
          <w:sz w:val="24"/>
          <w:szCs w:val="24"/>
        </w:rPr>
        <w:t xml:space="preserve">focus group </w:t>
      </w:r>
      <w:r w:rsidR="00646B95" w:rsidRPr="000A1F01">
        <w:rPr>
          <w:sz w:val="24"/>
          <w:szCs w:val="24"/>
        </w:rPr>
        <w:t>3</w:t>
      </w:r>
      <w:r w:rsidR="00FB0B2A" w:rsidRPr="000A1F01">
        <w:rPr>
          <w:sz w:val="24"/>
          <w:szCs w:val="24"/>
        </w:rPr>
        <w:t>)</w:t>
      </w:r>
      <w:r w:rsidR="001D0BAB" w:rsidRPr="000A1F01">
        <w:rPr>
          <w:sz w:val="24"/>
          <w:szCs w:val="24"/>
        </w:rPr>
        <w:t>.</w:t>
      </w:r>
    </w:p>
    <w:p w14:paraId="65E2ADAC" w14:textId="436D0D2C" w:rsidR="00FB0B2A" w:rsidRPr="000A1F01" w:rsidRDefault="00FB0B2A" w:rsidP="00FB0B2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1134" w:hanging="1134"/>
        <w:jc w:val="both"/>
        <w:rPr>
          <w:sz w:val="24"/>
          <w:szCs w:val="24"/>
        </w:rPr>
      </w:pPr>
    </w:p>
    <w:p w14:paraId="5E3EFA71" w14:textId="4C483C2E" w:rsidR="0013367B" w:rsidRPr="000A1F01" w:rsidRDefault="0013367B" w:rsidP="005604C6">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1134" w:hanging="1134"/>
        <w:jc w:val="both"/>
        <w:rPr>
          <w:sz w:val="24"/>
          <w:szCs w:val="24"/>
        </w:rPr>
      </w:pPr>
    </w:p>
    <w:p w14:paraId="0A57B93D" w14:textId="33C63629" w:rsidR="00CF4299" w:rsidRPr="000A1F01" w:rsidRDefault="006F71BC">
      <w:pPr>
        <w:rPr>
          <w:b/>
          <w:i/>
          <w:sz w:val="24"/>
          <w:szCs w:val="24"/>
        </w:rPr>
      </w:pPr>
      <w:r w:rsidRPr="000A1F01">
        <w:rPr>
          <w:b/>
          <w:i/>
          <w:sz w:val="24"/>
          <w:szCs w:val="24"/>
        </w:rPr>
        <w:t xml:space="preserve">Quality and </w:t>
      </w:r>
      <w:r w:rsidR="00CF4299" w:rsidRPr="000A1F01">
        <w:rPr>
          <w:b/>
          <w:i/>
          <w:sz w:val="24"/>
          <w:szCs w:val="24"/>
        </w:rPr>
        <w:t>Safety</w:t>
      </w:r>
    </w:p>
    <w:p w14:paraId="56188BF3" w14:textId="7017578B" w:rsidR="009726A8" w:rsidRPr="000A1F01" w:rsidRDefault="00710233">
      <w:pPr>
        <w:rPr>
          <w:i/>
          <w:sz w:val="24"/>
          <w:szCs w:val="24"/>
        </w:rPr>
      </w:pPr>
      <w:r w:rsidRPr="000A1F01">
        <w:rPr>
          <w:i/>
          <w:sz w:val="24"/>
          <w:szCs w:val="24"/>
        </w:rPr>
        <w:t>Re</w:t>
      </w:r>
      <w:r w:rsidR="00901A08" w:rsidRPr="000A1F01">
        <w:rPr>
          <w:i/>
          <w:sz w:val="24"/>
          <w:szCs w:val="24"/>
        </w:rPr>
        <w:t xml:space="preserve">duced responsiveness and trust </w:t>
      </w:r>
    </w:p>
    <w:p w14:paraId="5C3B97A4" w14:textId="166A53DB" w:rsidR="0013367B" w:rsidRPr="000A1F01" w:rsidRDefault="00772CFA" w:rsidP="00F26FD6">
      <w:pPr>
        <w:rPr>
          <w:sz w:val="24"/>
          <w:szCs w:val="24"/>
        </w:rPr>
      </w:pPr>
      <w:r w:rsidRPr="000A1F01">
        <w:rPr>
          <w:sz w:val="24"/>
          <w:szCs w:val="24"/>
        </w:rPr>
        <w:t xml:space="preserve">The perceived reduction in accessibility and use of remote means of access and care were often associated with a service that was </w:t>
      </w:r>
      <w:r w:rsidR="004607D6" w:rsidRPr="000A1F01">
        <w:rPr>
          <w:sz w:val="24"/>
          <w:szCs w:val="24"/>
        </w:rPr>
        <w:t xml:space="preserve">seen as </w:t>
      </w:r>
      <w:r w:rsidRPr="000A1F01">
        <w:rPr>
          <w:sz w:val="24"/>
          <w:szCs w:val="24"/>
        </w:rPr>
        <w:t>less responsive to p</w:t>
      </w:r>
      <w:r w:rsidR="004607D6" w:rsidRPr="000A1F01">
        <w:rPr>
          <w:sz w:val="24"/>
          <w:szCs w:val="24"/>
        </w:rPr>
        <w:t xml:space="preserve">atient need, </w:t>
      </w:r>
      <w:r w:rsidRPr="000A1F01">
        <w:rPr>
          <w:sz w:val="24"/>
          <w:szCs w:val="24"/>
        </w:rPr>
        <w:t>leading to</w:t>
      </w:r>
      <w:r w:rsidR="0015331E" w:rsidRPr="000A1F01">
        <w:rPr>
          <w:sz w:val="24"/>
          <w:szCs w:val="24"/>
        </w:rPr>
        <w:t xml:space="preserve"> delays </w:t>
      </w:r>
      <w:r w:rsidRPr="000A1F01">
        <w:rPr>
          <w:sz w:val="24"/>
          <w:szCs w:val="24"/>
        </w:rPr>
        <w:t xml:space="preserve">in </w:t>
      </w:r>
      <w:r w:rsidR="004611FA" w:rsidRPr="000A1F01">
        <w:rPr>
          <w:sz w:val="24"/>
          <w:szCs w:val="24"/>
        </w:rPr>
        <w:t>various areas</w:t>
      </w:r>
      <w:r w:rsidR="00685B33" w:rsidRPr="000A1F01">
        <w:rPr>
          <w:sz w:val="24"/>
          <w:szCs w:val="24"/>
        </w:rPr>
        <w:t xml:space="preserve"> </w:t>
      </w:r>
      <w:r w:rsidRPr="000A1F01">
        <w:rPr>
          <w:sz w:val="24"/>
          <w:szCs w:val="24"/>
        </w:rPr>
        <w:t>of care</w:t>
      </w:r>
      <w:r w:rsidR="004607D6" w:rsidRPr="000A1F01">
        <w:rPr>
          <w:sz w:val="24"/>
          <w:szCs w:val="24"/>
        </w:rPr>
        <w:t xml:space="preserve">. This in combination with the perceived reduction in face-to-face care also created </w:t>
      </w:r>
      <w:r w:rsidRPr="000A1F01">
        <w:rPr>
          <w:sz w:val="24"/>
          <w:szCs w:val="24"/>
        </w:rPr>
        <w:t xml:space="preserve">concerns </w:t>
      </w:r>
      <w:r w:rsidR="004674F6" w:rsidRPr="000A1F01">
        <w:rPr>
          <w:sz w:val="24"/>
          <w:szCs w:val="24"/>
        </w:rPr>
        <w:t xml:space="preserve">amongst </w:t>
      </w:r>
      <w:r w:rsidR="00D57E59" w:rsidRPr="000A1F01">
        <w:rPr>
          <w:sz w:val="24"/>
          <w:szCs w:val="24"/>
        </w:rPr>
        <w:t xml:space="preserve">some </w:t>
      </w:r>
      <w:r w:rsidR="004674F6" w:rsidRPr="000A1F01">
        <w:rPr>
          <w:sz w:val="24"/>
          <w:szCs w:val="24"/>
        </w:rPr>
        <w:t xml:space="preserve">participants </w:t>
      </w:r>
      <w:r w:rsidRPr="000A1F01">
        <w:rPr>
          <w:sz w:val="24"/>
          <w:szCs w:val="24"/>
        </w:rPr>
        <w:t>for the quality and safety of care</w:t>
      </w:r>
      <w:r w:rsidR="00D57E59" w:rsidRPr="000A1F01">
        <w:rPr>
          <w:sz w:val="24"/>
          <w:szCs w:val="24"/>
        </w:rPr>
        <w:t xml:space="preserve"> they had received</w:t>
      </w:r>
      <w:r w:rsidR="0013367B" w:rsidRPr="000A1F01">
        <w:rPr>
          <w:sz w:val="24"/>
          <w:szCs w:val="24"/>
        </w:rPr>
        <w:t>:</w:t>
      </w:r>
    </w:p>
    <w:p w14:paraId="6DFD7F2E" w14:textId="6E14AE88" w:rsidR="00825428" w:rsidRPr="000A1F01" w:rsidRDefault="004674F6" w:rsidP="009726A8">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sz w:val="24"/>
          <w:szCs w:val="24"/>
        </w:rPr>
      </w:pPr>
      <w:r w:rsidRPr="000A1F01">
        <w:rPr>
          <w:sz w:val="24"/>
          <w:szCs w:val="24"/>
        </w:rPr>
        <w:tab/>
      </w:r>
    </w:p>
    <w:p w14:paraId="364FC3A2" w14:textId="1B41A9F0" w:rsidR="004674F6" w:rsidRPr="000A1F01" w:rsidRDefault="004674F6" w:rsidP="004674F6">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hanging="1134"/>
        <w:jc w:val="both"/>
        <w:rPr>
          <w:sz w:val="24"/>
          <w:szCs w:val="24"/>
        </w:rPr>
      </w:pPr>
      <w:r w:rsidRPr="000A1F01">
        <w:rPr>
          <w:sz w:val="24"/>
          <w:szCs w:val="24"/>
        </w:rPr>
        <w:tab/>
        <w:t>“So as a carer I was sending pictures of my mother who had a swollen foot and it was really bad and they kept on diagnosing her but they weren’t giving us the real diagnosis. So it was only when we got in touch with the walk-in, the seven-day access, they actually did a phone consultation and said, right, okay, you have to get her into hospital, where our GP was not, kind of, responding positively in a way. He wasn’t diagnosing of what’s going on and he wasn’t getting her seen.” (</w:t>
      </w:r>
      <w:r w:rsidR="00963688" w:rsidRPr="000A1F01">
        <w:rPr>
          <w:sz w:val="24"/>
          <w:szCs w:val="24"/>
        </w:rPr>
        <w:t>ID</w:t>
      </w:r>
      <w:r w:rsidR="00780511" w:rsidRPr="000A1F01">
        <w:rPr>
          <w:sz w:val="24"/>
          <w:szCs w:val="24"/>
        </w:rPr>
        <w:t xml:space="preserve">532, male </w:t>
      </w:r>
      <w:r w:rsidR="00B22011" w:rsidRPr="000A1F01">
        <w:rPr>
          <w:sz w:val="24"/>
          <w:szCs w:val="24"/>
        </w:rPr>
        <w:t xml:space="preserve">community </w:t>
      </w:r>
      <w:r w:rsidR="00780511" w:rsidRPr="000A1F01">
        <w:rPr>
          <w:sz w:val="24"/>
          <w:szCs w:val="24"/>
        </w:rPr>
        <w:t xml:space="preserve">participant, </w:t>
      </w:r>
      <w:r w:rsidR="00963688" w:rsidRPr="000A1F01">
        <w:rPr>
          <w:sz w:val="24"/>
          <w:szCs w:val="24"/>
        </w:rPr>
        <w:t xml:space="preserve">45-54 years, English language </w:t>
      </w:r>
      <w:r w:rsidR="00780511" w:rsidRPr="000A1F01">
        <w:rPr>
          <w:sz w:val="24"/>
          <w:szCs w:val="24"/>
        </w:rPr>
        <w:t>interview)</w:t>
      </w:r>
      <w:r w:rsidR="001D0BAB" w:rsidRPr="000A1F01">
        <w:rPr>
          <w:sz w:val="24"/>
          <w:szCs w:val="24"/>
        </w:rPr>
        <w:t>.</w:t>
      </w:r>
    </w:p>
    <w:p w14:paraId="0E4829B8" w14:textId="6E9A8FAD" w:rsidR="00772CFA" w:rsidRPr="000A1F01" w:rsidRDefault="00772CFA" w:rsidP="004674F6">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sz w:val="24"/>
          <w:szCs w:val="24"/>
        </w:rPr>
      </w:pPr>
    </w:p>
    <w:p w14:paraId="2710E4DD" w14:textId="1ADD2AE5" w:rsidR="0013367B" w:rsidRPr="000A1F01" w:rsidRDefault="004674F6" w:rsidP="00133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 w:val="24"/>
          <w:szCs w:val="24"/>
        </w:rPr>
      </w:pPr>
      <w:r w:rsidRPr="000A1F01">
        <w:rPr>
          <w:sz w:val="24"/>
          <w:szCs w:val="24"/>
        </w:rPr>
        <w:t>R</w:t>
      </w:r>
      <w:r w:rsidR="003C57D0" w:rsidRPr="000A1F01">
        <w:rPr>
          <w:sz w:val="24"/>
          <w:szCs w:val="24"/>
        </w:rPr>
        <w:t xml:space="preserve">emote </w:t>
      </w:r>
      <w:r w:rsidR="00825428" w:rsidRPr="000A1F01">
        <w:rPr>
          <w:sz w:val="24"/>
          <w:szCs w:val="24"/>
        </w:rPr>
        <w:t xml:space="preserve">access to care was often </w:t>
      </w:r>
      <w:r w:rsidR="00A16A5B" w:rsidRPr="000A1F01">
        <w:rPr>
          <w:sz w:val="24"/>
          <w:szCs w:val="24"/>
        </w:rPr>
        <w:t>perceived</w:t>
      </w:r>
      <w:r w:rsidR="004607D6" w:rsidRPr="000A1F01">
        <w:rPr>
          <w:sz w:val="24"/>
          <w:szCs w:val="24"/>
        </w:rPr>
        <w:t xml:space="preserve"> by many participants</w:t>
      </w:r>
      <w:r w:rsidR="00A16A5B" w:rsidRPr="000A1F01">
        <w:rPr>
          <w:sz w:val="24"/>
          <w:szCs w:val="24"/>
        </w:rPr>
        <w:t xml:space="preserve"> to</w:t>
      </w:r>
      <w:r w:rsidR="00825428" w:rsidRPr="000A1F01">
        <w:rPr>
          <w:sz w:val="24"/>
          <w:szCs w:val="24"/>
        </w:rPr>
        <w:t xml:space="preserve"> be less ‘good care’ due to the</w:t>
      </w:r>
      <w:r w:rsidR="00A16A5B" w:rsidRPr="000A1F01">
        <w:rPr>
          <w:sz w:val="24"/>
          <w:szCs w:val="24"/>
        </w:rPr>
        <w:t xml:space="preserve"> remov</w:t>
      </w:r>
      <w:r w:rsidR="00825428" w:rsidRPr="000A1F01">
        <w:rPr>
          <w:sz w:val="24"/>
          <w:szCs w:val="24"/>
        </w:rPr>
        <w:t>al of a large</w:t>
      </w:r>
      <w:r w:rsidR="0013367B" w:rsidRPr="000A1F01">
        <w:rPr>
          <w:sz w:val="24"/>
          <w:szCs w:val="24"/>
        </w:rPr>
        <w:t xml:space="preserve"> e</w:t>
      </w:r>
      <w:r w:rsidR="00825428" w:rsidRPr="000A1F01">
        <w:rPr>
          <w:sz w:val="24"/>
          <w:szCs w:val="24"/>
        </w:rPr>
        <w:t>lement of psycho-so</w:t>
      </w:r>
      <w:r w:rsidR="003C57D0" w:rsidRPr="000A1F01">
        <w:rPr>
          <w:sz w:val="24"/>
          <w:szCs w:val="24"/>
        </w:rPr>
        <w:t>c</w:t>
      </w:r>
      <w:r w:rsidR="00825428" w:rsidRPr="000A1F01">
        <w:rPr>
          <w:sz w:val="24"/>
          <w:szCs w:val="24"/>
        </w:rPr>
        <w:t>i</w:t>
      </w:r>
      <w:r w:rsidR="003C57D0" w:rsidRPr="000A1F01">
        <w:rPr>
          <w:sz w:val="24"/>
          <w:szCs w:val="24"/>
        </w:rPr>
        <w:t>al safety</w:t>
      </w:r>
      <w:r w:rsidR="00825428" w:rsidRPr="000A1F01">
        <w:rPr>
          <w:sz w:val="24"/>
          <w:szCs w:val="24"/>
        </w:rPr>
        <w:t xml:space="preserve"> that face-to-face c</w:t>
      </w:r>
      <w:r w:rsidR="004607D6" w:rsidRPr="000A1F01">
        <w:rPr>
          <w:sz w:val="24"/>
          <w:szCs w:val="24"/>
        </w:rPr>
        <w:t>onsultations</w:t>
      </w:r>
      <w:r w:rsidR="00825428" w:rsidRPr="000A1F01">
        <w:rPr>
          <w:sz w:val="24"/>
          <w:szCs w:val="24"/>
        </w:rPr>
        <w:t xml:space="preserve"> w</w:t>
      </w:r>
      <w:r w:rsidR="004607D6" w:rsidRPr="000A1F01">
        <w:rPr>
          <w:sz w:val="24"/>
          <w:szCs w:val="24"/>
        </w:rPr>
        <w:t>ere</w:t>
      </w:r>
      <w:r w:rsidR="00825428" w:rsidRPr="000A1F01">
        <w:rPr>
          <w:sz w:val="24"/>
          <w:szCs w:val="24"/>
        </w:rPr>
        <w:t xml:space="preserve"> perceived to provide. Participants </w:t>
      </w:r>
      <w:r w:rsidR="007D138E" w:rsidRPr="000A1F01">
        <w:rPr>
          <w:sz w:val="24"/>
          <w:szCs w:val="24"/>
        </w:rPr>
        <w:t xml:space="preserve">valued </w:t>
      </w:r>
      <w:r w:rsidR="00825428" w:rsidRPr="000A1F01">
        <w:rPr>
          <w:sz w:val="24"/>
          <w:szCs w:val="24"/>
        </w:rPr>
        <w:t xml:space="preserve">the </w:t>
      </w:r>
      <w:r w:rsidR="0013367B" w:rsidRPr="000A1F01">
        <w:rPr>
          <w:sz w:val="24"/>
          <w:szCs w:val="24"/>
        </w:rPr>
        <w:t>reassurance</w:t>
      </w:r>
      <w:r w:rsidRPr="000A1F01">
        <w:rPr>
          <w:sz w:val="24"/>
          <w:szCs w:val="24"/>
        </w:rPr>
        <w:t xml:space="preserve"> and ability to trust the outcome of the consultation due to</w:t>
      </w:r>
      <w:r w:rsidR="0013367B" w:rsidRPr="000A1F01">
        <w:rPr>
          <w:sz w:val="24"/>
          <w:szCs w:val="24"/>
        </w:rPr>
        <w:t xml:space="preserve"> </w:t>
      </w:r>
      <w:r w:rsidR="00A16A5B" w:rsidRPr="000A1F01">
        <w:rPr>
          <w:sz w:val="24"/>
          <w:szCs w:val="24"/>
        </w:rPr>
        <w:t>‘</w:t>
      </w:r>
      <w:r w:rsidR="0013367B" w:rsidRPr="000A1F01">
        <w:rPr>
          <w:sz w:val="24"/>
          <w:szCs w:val="24"/>
        </w:rPr>
        <w:t>being seen</w:t>
      </w:r>
      <w:r w:rsidR="00A16A5B" w:rsidRPr="000A1F01">
        <w:rPr>
          <w:sz w:val="24"/>
          <w:szCs w:val="24"/>
        </w:rPr>
        <w:t>’</w:t>
      </w:r>
      <w:r w:rsidR="004607D6" w:rsidRPr="000A1F01">
        <w:rPr>
          <w:sz w:val="24"/>
          <w:szCs w:val="24"/>
        </w:rPr>
        <w:t>:</w:t>
      </w:r>
      <w:r w:rsidRPr="000A1F01">
        <w:rPr>
          <w:sz w:val="24"/>
          <w:szCs w:val="24"/>
        </w:rPr>
        <w:t xml:space="preserve"> </w:t>
      </w:r>
    </w:p>
    <w:p w14:paraId="75C2DC14" w14:textId="51AD32C8" w:rsidR="003C57D0" w:rsidRPr="000A1F01" w:rsidRDefault="00A13688" w:rsidP="003C57D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hanging="1134"/>
        <w:jc w:val="both"/>
        <w:rPr>
          <w:sz w:val="24"/>
          <w:szCs w:val="24"/>
        </w:rPr>
      </w:pPr>
      <w:r w:rsidRPr="000A1F01">
        <w:rPr>
          <w:sz w:val="24"/>
          <w:szCs w:val="24"/>
        </w:rPr>
        <w:tab/>
      </w:r>
      <w:r w:rsidR="003C57D0" w:rsidRPr="000A1F01">
        <w:rPr>
          <w:sz w:val="24"/>
          <w:szCs w:val="24"/>
        </w:rPr>
        <w:t>“I mean, you’re describing it verbally and sometimes there are certain things that are much better in your visual, they need to check something, no matter what, video would be slightly better but I still think sometimes it’s better to see personally</w:t>
      </w:r>
      <w:r w:rsidR="00612424" w:rsidRPr="000A1F01">
        <w:rPr>
          <w:sz w:val="24"/>
          <w:szCs w:val="24"/>
        </w:rPr>
        <w:t>.</w:t>
      </w:r>
      <w:r w:rsidR="003C57D0" w:rsidRPr="000A1F01">
        <w:rPr>
          <w:sz w:val="24"/>
          <w:szCs w:val="24"/>
        </w:rPr>
        <w:t>” (</w:t>
      </w:r>
      <w:r w:rsidR="00963688" w:rsidRPr="000A1F01">
        <w:rPr>
          <w:sz w:val="24"/>
          <w:szCs w:val="24"/>
        </w:rPr>
        <w:t>ID</w:t>
      </w:r>
      <w:r w:rsidR="003C57D0" w:rsidRPr="000A1F01">
        <w:rPr>
          <w:sz w:val="24"/>
          <w:szCs w:val="24"/>
        </w:rPr>
        <w:t>361</w:t>
      </w:r>
      <w:r w:rsidR="00780511" w:rsidRPr="000A1F01">
        <w:rPr>
          <w:sz w:val="24"/>
          <w:szCs w:val="24"/>
        </w:rPr>
        <w:t xml:space="preserve">, </w:t>
      </w:r>
      <w:r w:rsidR="0097424A" w:rsidRPr="000A1F01">
        <w:rPr>
          <w:sz w:val="24"/>
          <w:szCs w:val="24"/>
        </w:rPr>
        <w:t xml:space="preserve">male </w:t>
      </w:r>
      <w:r w:rsidR="00B22011" w:rsidRPr="000A1F01">
        <w:rPr>
          <w:sz w:val="24"/>
          <w:szCs w:val="24"/>
        </w:rPr>
        <w:t xml:space="preserve">PATCHS </w:t>
      </w:r>
      <w:r w:rsidR="0097424A" w:rsidRPr="000A1F01">
        <w:rPr>
          <w:sz w:val="24"/>
          <w:szCs w:val="24"/>
        </w:rPr>
        <w:t xml:space="preserve">participant, </w:t>
      </w:r>
      <w:r w:rsidR="00963688" w:rsidRPr="000A1F01">
        <w:rPr>
          <w:sz w:val="24"/>
          <w:szCs w:val="24"/>
        </w:rPr>
        <w:t xml:space="preserve">35-44 years, English language </w:t>
      </w:r>
      <w:r w:rsidR="0097424A" w:rsidRPr="000A1F01">
        <w:rPr>
          <w:sz w:val="24"/>
          <w:szCs w:val="24"/>
        </w:rPr>
        <w:t>interview</w:t>
      </w:r>
      <w:r w:rsidR="003C57D0" w:rsidRPr="000A1F01">
        <w:rPr>
          <w:sz w:val="24"/>
          <w:szCs w:val="24"/>
        </w:rPr>
        <w:t>)</w:t>
      </w:r>
      <w:r w:rsidR="00963688" w:rsidRPr="000A1F01">
        <w:rPr>
          <w:sz w:val="24"/>
          <w:szCs w:val="24"/>
        </w:rPr>
        <w:t>.</w:t>
      </w:r>
    </w:p>
    <w:p w14:paraId="4F81E180" w14:textId="77777777" w:rsidR="003C57D0" w:rsidRPr="000A1F01" w:rsidRDefault="003C57D0" w:rsidP="003C57D0">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1134" w:hanging="1134"/>
        <w:rPr>
          <w:sz w:val="24"/>
          <w:szCs w:val="24"/>
        </w:rPr>
      </w:pPr>
    </w:p>
    <w:p w14:paraId="3ED40034" w14:textId="7BC358DA" w:rsidR="003C57D0" w:rsidRPr="000A1F01" w:rsidRDefault="003C57D0" w:rsidP="003C57D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hanging="1134"/>
        <w:jc w:val="both"/>
        <w:rPr>
          <w:sz w:val="24"/>
          <w:szCs w:val="24"/>
        </w:rPr>
      </w:pPr>
      <w:r w:rsidRPr="000A1F01">
        <w:rPr>
          <w:sz w:val="24"/>
          <w:szCs w:val="24"/>
        </w:rPr>
        <w:tab/>
        <w:t>“if you go and see in person, I mean, you feel more secure, first, and then you feel like you’re in good hands.” (</w:t>
      </w:r>
      <w:r w:rsidR="00963688" w:rsidRPr="000A1F01">
        <w:rPr>
          <w:sz w:val="24"/>
          <w:szCs w:val="24"/>
        </w:rPr>
        <w:t>ID</w:t>
      </w:r>
      <w:r w:rsidR="0097424A" w:rsidRPr="000A1F01">
        <w:rPr>
          <w:sz w:val="24"/>
          <w:szCs w:val="24"/>
        </w:rPr>
        <w:t xml:space="preserve">533, male </w:t>
      </w:r>
      <w:r w:rsidR="00B22011" w:rsidRPr="000A1F01">
        <w:rPr>
          <w:sz w:val="24"/>
          <w:szCs w:val="24"/>
        </w:rPr>
        <w:t xml:space="preserve">PATCHS </w:t>
      </w:r>
      <w:r w:rsidR="0097424A" w:rsidRPr="000A1F01">
        <w:rPr>
          <w:sz w:val="24"/>
          <w:szCs w:val="24"/>
        </w:rPr>
        <w:t xml:space="preserve">participant, </w:t>
      </w:r>
      <w:r w:rsidR="00963688" w:rsidRPr="000A1F01">
        <w:rPr>
          <w:sz w:val="24"/>
          <w:szCs w:val="24"/>
        </w:rPr>
        <w:t xml:space="preserve">25-34 years, English language </w:t>
      </w:r>
      <w:r w:rsidR="0097424A" w:rsidRPr="000A1F01">
        <w:rPr>
          <w:sz w:val="24"/>
          <w:szCs w:val="24"/>
        </w:rPr>
        <w:t>interview</w:t>
      </w:r>
      <w:r w:rsidRPr="000A1F01">
        <w:rPr>
          <w:sz w:val="24"/>
          <w:szCs w:val="24"/>
        </w:rPr>
        <w:t>)</w:t>
      </w:r>
      <w:r w:rsidR="00963688" w:rsidRPr="000A1F01">
        <w:rPr>
          <w:sz w:val="24"/>
          <w:szCs w:val="24"/>
        </w:rPr>
        <w:t>.</w:t>
      </w:r>
    </w:p>
    <w:p w14:paraId="27BEBB51" w14:textId="6C3C54E7" w:rsidR="000D76D2" w:rsidRPr="000A1F01" w:rsidRDefault="000D76D2" w:rsidP="003C57D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hanging="1134"/>
        <w:jc w:val="both"/>
        <w:rPr>
          <w:sz w:val="24"/>
          <w:szCs w:val="24"/>
        </w:rPr>
      </w:pPr>
    </w:p>
    <w:p w14:paraId="7D3EE030" w14:textId="290F8DDB" w:rsidR="005B7203" w:rsidRPr="000A1F01" w:rsidRDefault="00CD3C19" w:rsidP="00CD3C19">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hanging="1134"/>
        <w:jc w:val="both"/>
        <w:rPr>
          <w:sz w:val="24"/>
          <w:szCs w:val="24"/>
        </w:rPr>
      </w:pPr>
      <w:r w:rsidRPr="000A1F01">
        <w:rPr>
          <w:sz w:val="24"/>
          <w:szCs w:val="24"/>
        </w:rPr>
        <w:t>Being seen face-to-face was seen as particularly important for those that were</w:t>
      </w:r>
      <w:r w:rsidR="005B7203" w:rsidRPr="000A1F01">
        <w:rPr>
          <w:sz w:val="24"/>
          <w:szCs w:val="24"/>
        </w:rPr>
        <w:t xml:space="preserve"> </w:t>
      </w:r>
      <w:r w:rsidRPr="000A1F01">
        <w:rPr>
          <w:sz w:val="24"/>
          <w:szCs w:val="24"/>
        </w:rPr>
        <w:t>considered to</w:t>
      </w:r>
    </w:p>
    <w:p w14:paraId="47AA1D50" w14:textId="54C1C66D" w:rsidR="00CD3C19" w:rsidRPr="000A1F01" w:rsidRDefault="00CD3C19" w:rsidP="00CD3C19">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hanging="1134"/>
        <w:jc w:val="both"/>
        <w:rPr>
          <w:sz w:val="24"/>
          <w:szCs w:val="24"/>
        </w:rPr>
      </w:pPr>
      <w:r w:rsidRPr="000A1F01">
        <w:rPr>
          <w:sz w:val="24"/>
          <w:szCs w:val="24"/>
        </w:rPr>
        <w:t>be vulnerable (e.g. elderly or children) or require complex care:</w:t>
      </w:r>
    </w:p>
    <w:p w14:paraId="1249EFF3" w14:textId="799F4498" w:rsidR="00CD3C19" w:rsidRPr="000A1F01" w:rsidRDefault="00CD3C19" w:rsidP="00CD3C19">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hanging="1134"/>
        <w:jc w:val="both"/>
        <w:rPr>
          <w:sz w:val="24"/>
          <w:szCs w:val="24"/>
        </w:rPr>
      </w:pPr>
    </w:p>
    <w:p w14:paraId="02C6BD79" w14:textId="3021853F" w:rsidR="00CD3C19" w:rsidRPr="000A1F01" w:rsidRDefault="00CD3C19" w:rsidP="00CD3C19">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hanging="1134"/>
        <w:jc w:val="both"/>
        <w:rPr>
          <w:sz w:val="24"/>
          <w:szCs w:val="24"/>
        </w:rPr>
      </w:pPr>
      <w:r w:rsidRPr="000A1F01">
        <w:rPr>
          <w:sz w:val="24"/>
          <w:szCs w:val="24"/>
        </w:rPr>
        <w:tab/>
      </w:r>
      <w:r w:rsidR="0097424A" w:rsidRPr="000A1F01">
        <w:rPr>
          <w:sz w:val="24"/>
          <w:szCs w:val="24"/>
        </w:rPr>
        <w:t>“</w:t>
      </w:r>
      <w:r w:rsidRPr="000A1F01">
        <w:rPr>
          <w:sz w:val="24"/>
          <w:szCs w:val="24"/>
        </w:rPr>
        <w:t>Recently I had to make an appointment for my mother-in-law to go and see them, and in her case, she was offered a face-to-face appointment, and I could go with her. But for myself no.</w:t>
      </w:r>
      <w:r w:rsidR="0097424A" w:rsidRPr="000A1F01">
        <w:rPr>
          <w:sz w:val="24"/>
          <w:szCs w:val="24"/>
        </w:rPr>
        <w:t>”</w:t>
      </w:r>
      <w:r w:rsidRPr="000A1F01">
        <w:rPr>
          <w:sz w:val="24"/>
          <w:szCs w:val="24"/>
        </w:rPr>
        <w:t xml:space="preserve">  (</w:t>
      </w:r>
      <w:r w:rsidR="00963688" w:rsidRPr="000A1F01">
        <w:rPr>
          <w:sz w:val="24"/>
          <w:szCs w:val="24"/>
        </w:rPr>
        <w:t>ID</w:t>
      </w:r>
      <w:r w:rsidRPr="000A1F01">
        <w:rPr>
          <w:sz w:val="24"/>
          <w:szCs w:val="24"/>
        </w:rPr>
        <w:t>535</w:t>
      </w:r>
      <w:r w:rsidR="0097424A" w:rsidRPr="000A1F01">
        <w:rPr>
          <w:sz w:val="24"/>
          <w:szCs w:val="24"/>
        </w:rPr>
        <w:t>, female</w:t>
      </w:r>
      <w:r w:rsidR="00B22011" w:rsidRPr="000A1F01">
        <w:rPr>
          <w:sz w:val="24"/>
          <w:szCs w:val="24"/>
        </w:rPr>
        <w:t xml:space="preserve"> PATCHS</w:t>
      </w:r>
      <w:r w:rsidR="0097424A" w:rsidRPr="000A1F01">
        <w:rPr>
          <w:sz w:val="24"/>
          <w:szCs w:val="24"/>
        </w:rPr>
        <w:t xml:space="preserve"> participant, </w:t>
      </w:r>
      <w:r w:rsidR="00963688" w:rsidRPr="000A1F01">
        <w:rPr>
          <w:sz w:val="24"/>
          <w:szCs w:val="24"/>
        </w:rPr>
        <w:t xml:space="preserve">45-54 years, English language </w:t>
      </w:r>
      <w:r w:rsidR="0097424A" w:rsidRPr="000A1F01">
        <w:rPr>
          <w:sz w:val="24"/>
          <w:szCs w:val="24"/>
        </w:rPr>
        <w:t>interview</w:t>
      </w:r>
      <w:r w:rsidRPr="000A1F01">
        <w:rPr>
          <w:sz w:val="24"/>
          <w:szCs w:val="24"/>
        </w:rPr>
        <w:t>)</w:t>
      </w:r>
      <w:r w:rsidR="001D0BAB" w:rsidRPr="000A1F01">
        <w:rPr>
          <w:sz w:val="24"/>
          <w:szCs w:val="24"/>
        </w:rPr>
        <w:t>.</w:t>
      </w:r>
    </w:p>
    <w:p w14:paraId="1D5F6DF3" w14:textId="77777777" w:rsidR="00CD3C19" w:rsidRPr="000A1F01" w:rsidRDefault="00CD3C19" w:rsidP="00CD3C19">
      <w:pPr>
        <w:widowControl w:val="0"/>
        <w:autoSpaceDE w:val="0"/>
        <w:autoSpaceDN w:val="0"/>
        <w:adjustRightInd w:val="0"/>
        <w:spacing w:after="0" w:line="240" w:lineRule="auto"/>
        <w:rPr>
          <w:sz w:val="24"/>
          <w:szCs w:val="24"/>
        </w:rPr>
      </w:pPr>
    </w:p>
    <w:p w14:paraId="6CE6A22C" w14:textId="546C3612" w:rsidR="00710233" w:rsidRPr="000A1F01" w:rsidRDefault="00901A08" w:rsidP="00710233">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
          <w:sz w:val="24"/>
          <w:szCs w:val="24"/>
        </w:rPr>
      </w:pPr>
      <w:r w:rsidRPr="000A1F01">
        <w:rPr>
          <w:i/>
          <w:sz w:val="24"/>
          <w:szCs w:val="24"/>
        </w:rPr>
        <w:t>Reduced safety</w:t>
      </w:r>
      <w:r w:rsidR="00710233" w:rsidRPr="000A1F01">
        <w:rPr>
          <w:i/>
          <w:sz w:val="24"/>
          <w:szCs w:val="24"/>
        </w:rPr>
        <w:t xml:space="preserve"> due to LEP</w:t>
      </w:r>
      <w:r w:rsidR="00C171A5" w:rsidRPr="000A1F01">
        <w:rPr>
          <w:i/>
          <w:sz w:val="24"/>
          <w:szCs w:val="24"/>
        </w:rPr>
        <w:t xml:space="preserve">: </w:t>
      </w:r>
      <w:r w:rsidR="0046093C" w:rsidRPr="000A1F01">
        <w:rPr>
          <w:i/>
          <w:sz w:val="24"/>
          <w:szCs w:val="24"/>
        </w:rPr>
        <w:t xml:space="preserve">remote </w:t>
      </w:r>
      <w:r w:rsidR="00C171A5" w:rsidRPr="000A1F01">
        <w:rPr>
          <w:i/>
          <w:sz w:val="24"/>
          <w:szCs w:val="24"/>
        </w:rPr>
        <w:t>los</w:t>
      </w:r>
      <w:r w:rsidR="008B35EA" w:rsidRPr="000A1F01">
        <w:rPr>
          <w:i/>
          <w:sz w:val="24"/>
          <w:szCs w:val="24"/>
        </w:rPr>
        <w:t>ses</w:t>
      </w:r>
      <w:r w:rsidR="0046093C" w:rsidRPr="000A1F01">
        <w:rPr>
          <w:i/>
          <w:sz w:val="24"/>
          <w:szCs w:val="24"/>
        </w:rPr>
        <w:t xml:space="preserve"> and consequences</w:t>
      </w:r>
    </w:p>
    <w:p w14:paraId="2C613B0E" w14:textId="7CAB40F7" w:rsidR="00CD3C19" w:rsidRPr="000A1F01" w:rsidRDefault="00CD3C19" w:rsidP="00710233">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sz w:val="24"/>
          <w:szCs w:val="24"/>
        </w:rPr>
      </w:pPr>
    </w:p>
    <w:p w14:paraId="6E9F6A22" w14:textId="59164611" w:rsidR="00B64F17" w:rsidRPr="000A1F01" w:rsidRDefault="00F449EE" w:rsidP="00CD3C19">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sz w:val="24"/>
          <w:szCs w:val="24"/>
        </w:rPr>
      </w:pPr>
      <w:r w:rsidRPr="000A1F01">
        <w:rPr>
          <w:sz w:val="24"/>
          <w:szCs w:val="24"/>
        </w:rPr>
        <w:t xml:space="preserve">For those with LEP </w:t>
      </w:r>
      <w:r w:rsidR="00A16A5B" w:rsidRPr="000A1F01">
        <w:rPr>
          <w:sz w:val="24"/>
          <w:szCs w:val="24"/>
        </w:rPr>
        <w:t>or supporting those with LEP</w:t>
      </w:r>
      <w:r w:rsidR="00BE1CE3" w:rsidRPr="000A1F01">
        <w:rPr>
          <w:sz w:val="24"/>
          <w:szCs w:val="24"/>
        </w:rPr>
        <w:t>,</w:t>
      </w:r>
      <w:r w:rsidR="00A16A5B" w:rsidRPr="000A1F01">
        <w:rPr>
          <w:sz w:val="24"/>
          <w:szCs w:val="24"/>
        </w:rPr>
        <w:t xml:space="preserve"> </w:t>
      </w:r>
      <w:r w:rsidR="00512F9F" w:rsidRPr="000A1F01">
        <w:rPr>
          <w:sz w:val="24"/>
          <w:szCs w:val="24"/>
        </w:rPr>
        <w:t xml:space="preserve">there were </w:t>
      </w:r>
      <w:r w:rsidR="00AD330C" w:rsidRPr="000A1F01">
        <w:rPr>
          <w:sz w:val="24"/>
          <w:szCs w:val="24"/>
        </w:rPr>
        <w:t>concern</w:t>
      </w:r>
      <w:r w:rsidR="004607D6" w:rsidRPr="000A1F01">
        <w:rPr>
          <w:sz w:val="24"/>
          <w:szCs w:val="24"/>
        </w:rPr>
        <w:t>s</w:t>
      </w:r>
      <w:r w:rsidR="00A16A5B" w:rsidRPr="000A1F01">
        <w:rPr>
          <w:sz w:val="24"/>
          <w:szCs w:val="24"/>
        </w:rPr>
        <w:t xml:space="preserve"> for </w:t>
      </w:r>
      <w:r w:rsidR="00BE1CE3" w:rsidRPr="000A1F01">
        <w:rPr>
          <w:sz w:val="24"/>
          <w:szCs w:val="24"/>
        </w:rPr>
        <w:t xml:space="preserve">the </w:t>
      </w:r>
      <w:r w:rsidR="00CD3C19" w:rsidRPr="000A1F01">
        <w:rPr>
          <w:sz w:val="24"/>
          <w:szCs w:val="24"/>
        </w:rPr>
        <w:t>quality and safety</w:t>
      </w:r>
      <w:r w:rsidR="00512F9F" w:rsidRPr="000A1F01">
        <w:rPr>
          <w:sz w:val="24"/>
          <w:szCs w:val="24"/>
        </w:rPr>
        <w:t xml:space="preserve"> </w:t>
      </w:r>
      <w:r w:rsidR="00DF75EB" w:rsidRPr="000A1F01">
        <w:rPr>
          <w:sz w:val="24"/>
          <w:szCs w:val="24"/>
        </w:rPr>
        <w:t>of remote care</w:t>
      </w:r>
      <w:r w:rsidR="00097EF4" w:rsidRPr="000A1F01">
        <w:rPr>
          <w:sz w:val="24"/>
          <w:szCs w:val="24"/>
        </w:rPr>
        <w:t xml:space="preserve"> which centred around communication</w:t>
      </w:r>
      <w:r w:rsidR="00836426" w:rsidRPr="000A1F01">
        <w:rPr>
          <w:sz w:val="24"/>
          <w:szCs w:val="24"/>
        </w:rPr>
        <w:t xml:space="preserve"> and</w:t>
      </w:r>
      <w:r w:rsidR="00CD3C19" w:rsidRPr="000A1F01">
        <w:rPr>
          <w:sz w:val="24"/>
          <w:szCs w:val="24"/>
        </w:rPr>
        <w:t xml:space="preserve"> their ability to interact with</w:t>
      </w:r>
      <w:r w:rsidR="00512F9F" w:rsidRPr="000A1F01">
        <w:rPr>
          <w:sz w:val="24"/>
          <w:szCs w:val="24"/>
        </w:rPr>
        <w:t xml:space="preserve"> </w:t>
      </w:r>
      <w:r w:rsidR="00836426" w:rsidRPr="000A1F01">
        <w:rPr>
          <w:sz w:val="24"/>
          <w:szCs w:val="24"/>
        </w:rPr>
        <w:t xml:space="preserve">staff when attempting to access and receive care. </w:t>
      </w:r>
      <w:r w:rsidR="00AD330C" w:rsidRPr="000A1F01">
        <w:rPr>
          <w:sz w:val="24"/>
          <w:szCs w:val="24"/>
        </w:rPr>
        <w:t>The first</w:t>
      </w:r>
      <w:r w:rsidR="004607D6" w:rsidRPr="000A1F01">
        <w:rPr>
          <w:sz w:val="24"/>
          <w:szCs w:val="24"/>
        </w:rPr>
        <w:t xml:space="preserve"> communication issue</w:t>
      </w:r>
      <w:r w:rsidR="00AD330C" w:rsidRPr="000A1F01">
        <w:rPr>
          <w:sz w:val="24"/>
          <w:szCs w:val="24"/>
        </w:rPr>
        <w:t xml:space="preserve"> related to </w:t>
      </w:r>
      <w:r w:rsidR="00A16A5B" w:rsidRPr="000A1F01">
        <w:rPr>
          <w:sz w:val="24"/>
          <w:szCs w:val="24"/>
        </w:rPr>
        <w:t>translation. Here</w:t>
      </w:r>
      <w:r w:rsidR="00A10201" w:rsidRPr="000A1F01">
        <w:rPr>
          <w:sz w:val="24"/>
          <w:szCs w:val="24"/>
        </w:rPr>
        <w:t xml:space="preserve"> </w:t>
      </w:r>
      <w:r w:rsidR="00A16A5B" w:rsidRPr="000A1F01">
        <w:rPr>
          <w:sz w:val="24"/>
          <w:szCs w:val="24"/>
        </w:rPr>
        <w:t>concerns</w:t>
      </w:r>
      <w:r w:rsidR="00AD330C" w:rsidRPr="000A1F01">
        <w:rPr>
          <w:sz w:val="24"/>
          <w:szCs w:val="24"/>
        </w:rPr>
        <w:t xml:space="preserve"> </w:t>
      </w:r>
      <w:r w:rsidR="00A16A5B" w:rsidRPr="000A1F01">
        <w:rPr>
          <w:sz w:val="24"/>
          <w:szCs w:val="24"/>
        </w:rPr>
        <w:t xml:space="preserve">were </w:t>
      </w:r>
      <w:r w:rsidR="00AD330C" w:rsidRPr="000A1F01">
        <w:rPr>
          <w:sz w:val="24"/>
          <w:szCs w:val="24"/>
        </w:rPr>
        <w:t xml:space="preserve">associated with </w:t>
      </w:r>
      <w:r w:rsidR="00512F9F" w:rsidRPr="000A1F01">
        <w:rPr>
          <w:sz w:val="24"/>
          <w:szCs w:val="24"/>
        </w:rPr>
        <w:t>1</w:t>
      </w:r>
      <w:r w:rsidR="00B64F17" w:rsidRPr="000A1F01">
        <w:rPr>
          <w:sz w:val="24"/>
          <w:szCs w:val="24"/>
        </w:rPr>
        <w:t xml:space="preserve">) </w:t>
      </w:r>
      <w:r w:rsidR="00AD330C" w:rsidRPr="000A1F01">
        <w:rPr>
          <w:sz w:val="24"/>
          <w:szCs w:val="24"/>
        </w:rPr>
        <w:t xml:space="preserve">the </w:t>
      </w:r>
      <w:r w:rsidR="00A16A5B" w:rsidRPr="000A1F01">
        <w:rPr>
          <w:sz w:val="24"/>
          <w:szCs w:val="24"/>
        </w:rPr>
        <w:t xml:space="preserve">perceived </w:t>
      </w:r>
      <w:r w:rsidR="00B64F17" w:rsidRPr="000A1F01">
        <w:rPr>
          <w:sz w:val="24"/>
          <w:szCs w:val="24"/>
        </w:rPr>
        <w:t>difficulties</w:t>
      </w:r>
      <w:r w:rsidR="00A16A5B" w:rsidRPr="000A1F01">
        <w:rPr>
          <w:sz w:val="24"/>
          <w:szCs w:val="24"/>
        </w:rPr>
        <w:t xml:space="preserve"> of</w:t>
      </w:r>
      <w:r w:rsidR="00A10201" w:rsidRPr="000A1F01">
        <w:rPr>
          <w:sz w:val="24"/>
          <w:szCs w:val="24"/>
        </w:rPr>
        <w:t xml:space="preserve"> interpretation via</w:t>
      </w:r>
      <w:r w:rsidR="0015331E" w:rsidRPr="000A1F01">
        <w:rPr>
          <w:sz w:val="24"/>
          <w:szCs w:val="24"/>
        </w:rPr>
        <w:t xml:space="preserve"> formal</w:t>
      </w:r>
      <w:r w:rsidR="00A10201" w:rsidRPr="000A1F01">
        <w:rPr>
          <w:sz w:val="24"/>
          <w:szCs w:val="24"/>
        </w:rPr>
        <w:t xml:space="preserve"> translators</w:t>
      </w:r>
      <w:r w:rsidR="00B64F17" w:rsidRPr="000A1F01">
        <w:rPr>
          <w:sz w:val="24"/>
          <w:szCs w:val="24"/>
        </w:rPr>
        <w:t xml:space="preserve"> </w:t>
      </w:r>
      <w:r w:rsidR="00A10201" w:rsidRPr="000A1F01">
        <w:rPr>
          <w:sz w:val="24"/>
          <w:szCs w:val="24"/>
        </w:rPr>
        <w:t>and</w:t>
      </w:r>
      <w:r w:rsidR="00B64F17" w:rsidRPr="000A1F01">
        <w:rPr>
          <w:sz w:val="24"/>
          <w:szCs w:val="24"/>
        </w:rPr>
        <w:t xml:space="preserve"> 2) </w:t>
      </w:r>
      <w:r w:rsidR="00A10201" w:rsidRPr="000A1F01">
        <w:rPr>
          <w:sz w:val="24"/>
          <w:szCs w:val="24"/>
        </w:rPr>
        <w:t xml:space="preserve">the limitations in some </w:t>
      </w:r>
      <w:r w:rsidR="00A16A5B" w:rsidRPr="000A1F01">
        <w:rPr>
          <w:sz w:val="24"/>
          <w:szCs w:val="24"/>
        </w:rPr>
        <w:t xml:space="preserve">clinical </w:t>
      </w:r>
      <w:r w:rsidR="00A10201" w:rsidRPr="000A1F01">
        <w:rPr>
          <w:sz w:val="24"/>
          <w:szCs w:val="24"/>
        </w:rPr>
        <w:t>encounters</w:t>
      </w:r>
      <w:r w:rsidR="00A16A5B" w:rsidRPr="000A1F01">
        <w:rPr>
          <w:sz w:val="24"/>
          <w:szCs w:val="24"/>
        </w:rPr>
        <w:t xml:space="preserve"> by professionals</w:t>
      </w:r>
      <w:r w:rsidR="00A10201" w:rsidRPr="000A1F01">
        <w:rPr>
          <w:sz w:val="24"/>
          <w:szCs w:val="24"/>
        </w:rPr>
        <w:t xml:space="preserve"> o</w:t>
      </w:r>
      <w:r w:rsidR="00A16A5B" w:rsidRPr="000A1F01">
        <w:rPr>
          <w:sz w:val="24"/>
          <w:szCs w:val="24"/>
        </w:rPr>
        <w:t>n</w:t>
      </w:r>
      <w:r w:rsidR="00A10201" w:rsidRPr="000A1F01">
        <w:rPr>
          <w:sz w:val="24"/>
          <w:szCs w:val="24"/>
        </w:rPr>
        <w:t xml:space="preserve"> the use of relatives </w:t>
      </w:r>
      <w:r w:rsidR="00A16A5B" w:rsidRPr="000A1F01">
        <w:rPr>
          <w:sz w:val="24"/>
          <w:szCs w:val="24"/>
        </w:rPr>
        <w:t>(their pre</w:t>
      </w:r>
      <w:r w:rsidR="00BE1CE3" w:rsidRPr="000A1F01">
        <w:rPr>
          <w:sz w:val="24"/>
          <w:szCs w:val="24"/>
        </w:rPr>
        <w:t>ferred method of communication). The use of formal interpreters was seen as less preferable to a person within their personal social network (usually a close relative) who was perceived as able to more accurate</w:t>
      </w:r>
      <w:r w:rsidR="00DF75EB" w:rsidRPr="000A1F01">
        <w:rPr>
          <w:sz w:val="24"/>
          <w:szCs w:val="24"/>
        </w:rPr>
        <w:t>ly convey their health concerns</w:t>
      </w:r>
      <w:r w:rsidR="001A584D" w:rsidRPr="000A1F01">
        <w:rPr>
          <w:sz w:val="24"/>
          <w:szCs w:val="24"/>
        </w:rPr>
        <w:t xml:space="preserve"> and/or prompt issues of relevance</w:t>
      </w:r>
      <w:r w:rsidR="00DF75EB" w:rsidRPr="000A1F01">
        <w:rPr>
          <w:sz w:val="24"/>
          <w:szCs w:val="24"/>
        </w:rPr>
        <w:t>:</w:t>
      </w:r>
    </w:p>
    <w:p w14:paraId="74B79A2D" w14:textId="70B7A661" w:rsidR="00B64F17" w:rsidRPr="000A1F01" w:rsidRDefault="00B64F17" w:rsidP="00B64F17">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1134" w:hanging="1134"/>
        <w:rPr>
          <w:sz w:val="24"/>
          <w:szCs w:val="24"/>
        </w:rPr>
      </w:pPr>
    </w:p>
    <w:p w14:paraId="6729EF54" w14:textId="112B7AA4" w:rsidR="00836426" w:rsidRPr="000A1F01" w:rsidRDefault="00836426" w:rsidP="008364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134"/>
        <w:rPr>
          <w:sz w:val="24"/>
          <w:szCs w:val="24"/>
        </w:rPr>
      </w:pPr>
      <w:r w:rsidRPr="000A1F01">
        <w:rPr>
          <w:sz w:val="24"/>
          <w:szCs w:val="24"/>
        </w:rPr>
        <w:t>“Yeah, they want it to be an interpreter but then you find that the interpreter might not be able to exactly describe what the person is trying to say.”</w:t>
      </w:r>
      <w:r w:rsidR="00136D2D" w:rsidRPr="000A1F01">
        <w:rPr>
          <w:sz w:val="24"/>
          <w:szCs w:val="24"/>
        </w:rPr>
        <w:t xml:space="preserve"> (</w:t>
      </w:r>
      <w:r w:rsidR="0033396E" w:rsidRPr="000A1F01">
        <w:rPr>
          <w:sz w:val="24"/>
          <w:szCs w:val="24"/>
        </w:rPr>
        <w:t>ID534</w:t>
      </w:r>
      <w:r w:rsidR="00136D2D" w:rsidRPr="000A1F01">
        <w:rPr>
          <w:sz w:val="24"/>
          <w:szCs w:val="24"/>
        </w:rPr>
        <w:t xml:space="preserve">, </w:t>
      </w:r>
      <w:r w:rsidR="0033396E" w:rsidRPr="000A1F01">
        <w:rPr>
          <w:sz w:val="24"/>
          <w:szCs w:val="24"/>
        </w:rPr>
        <w:t xml:space="preserve">male </w:t>
      </w:r>
      <w:r w:rsidR="00B22011" w:rsidRPr="000A1F01">
        <w:rPr>
          <w:sz w:val="24"/>
          <w:szCs w:val="24"/>
        </w:rPr>
        <w:t xml:space="preserve">PATCHS </w:t>
      </w:r>
      <w:r w:rsidR="00136D2D" w:rsidRPr="000A1F01">
        <w:rPr>
          <w:sz w:val="24"/>
          <w:szCs w:val="24"/>
        </w:rPr>
        <w:t>participant</w:t>
      </w:r>
      <w:r w:rsidR="0033396E" w:rsidRPr="000A1F01">
        <w:rPr>
          <w:sz w:val="24"/>
          <w:szCs w:val="24"/>
        </w:rPr>
        <w:t>,</w:t>
      </w:r>
      <w:r w:rsidR="00136D2D" w:rsidRPr="000A1F01">
        <w:rPr>
          <w:sz w:val="24"/>
          <w:szCs w:val="24"/>
        </w:rPr>
        <w:t xml:space="preserve"> </w:t>
      </w:r>
      <w:r w:rsidR="0033396E" w:rsidRPr="000A1F01">
        <w:rPr>
          <w:sz w:val="24"/>
          <w:szCs w:val="24"/>
        </w:rPr>
        <w:t>35-44 years, English language interview</w:t>
      </w:r>
      <w:r w:rsidR="00136D2D" w:rsidRPr="000A1F01">
        <w:rPr>
          <w:sz w:val="24"/>
          <w:szCs w:val="24"/>
        </w:rPr>
        <w:t>)</w:t>
      </w:r>
      <w:r w:rsidR="0033396E" w:rsidRPr="000A1F01">
        <w:rPr>
          <w:sz w:val="24"/>
          <w:szCs w:val="24"/>
        </w:rPr>
        <w:t>.</w:t>
      </w:r>
    </w:p>
    <w:p w14:paraId="04CD5C98" w14:textId="113C1A8A" w:rsidR="001A584D" w:rsidRPr="000A1F01" w:rsidRDefault="001A584D" w:rsidP="001A584D">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hanging="1134"/>
        <w:jc w:val="both"/>
        <w:rPr>
          <w:sz w:val="24"/>
          <w:szCs w:val="24"/>
        </w:rPr>
      </w:pPr>
      <w:r w:rsidRPr="000A1F01">
        <w:rPr>
          <w:sz w:val="24"/>
          <w:szCs w:val="24"/>
        </w:rPr>
        <w:tab/>
        <w:t>“I like that [face-to-face consultations] because you build a rapport with the doctor and things and then also it meant that the wife could come and then there’s two ears listening to it. And if you forget to ask something she would get to ask some questions or the other way round.” (</w:t>
      </w:r>
      <w:r w:rsidR="0033396E" w:rsidRPr="000A1F01">
        <w:rPr>
          <w:sz w:val="24"/>
          <w:szCs w:val="24"/>
        </w:rPr>
        <w:t>ID</w:t>
      </w:r>
      <w:r w:rsidR="0097424A" w:rsidRPr="000A1F01">
        <w:rPr>
          <w:sz w:val="24"/>
          <w:szCs w:val="24"/>
        </w:rPr>
        <w:t xml:space="preserve">357, male </w:t>
      </w:r>
      <w:r w:rsidR="00B22011" w:rsidRPr="000A1F01">
        <w:rPr>
          <w:sz w:val="24"/>
          <w:szCs w:val="24"/>
        </w:rPr>
        <w:t xml:space="preserve">PATCHS </w:t>
      </w:r>
      <w:r w:rsidR="0097424A" w:rsidRPr="000A1F01">
        <w:rPr>
          <w:sz w:val="24"/>
          <w:szCs w:val="24"/>
        </w:rPr>
        <w:t xml:space="preserve">participant, </w:t>
      </w:r>
      <w:r w:rsidR="0033396E" w:rsidRPr="000A1F01">
        <w:rPr>
          <w:sz w:val="24"/>
          <w:szCs w:val="24"/>
        </w:rPr>
        <w:t xml:space="preserve">65-74 years, English language </w:t>
      </w:r>
      <w:r w:rsidR="0097424A" w:rsidRPr="000A1F01">
        <w:rPr>
          <w:sz w:val="24"/>
          <w:szCs w:val="24"/>
        </w:rPr>
        <w:t>interview</w:t>
      </w:r>
      <w:r w:rsidRPr="000A1F01">
        <w:rPr>
          <w:sz w:val="24"/>
          <w:szCs w:val="24"/>
        </w:rPr>
        <w:t>)</w:t>
      </w:r>
    </w:p>
    <w:p w14:paraId="5076D292" w14:textId="7334807D" w:rsidR="00836426" w:rsidRPr="000A1F01" w:rsidRDefault="00836426" w:rsidP="001A584D">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sz w:val="24"/>
          <w:szCs w:val="24"/>
        </w:rPr>
      </w:pPr>
    </w:p>
    <w:p w14:paraId="5F72CB2D" w14:textId="30EAA323" w:rsidR="00A16A5B" w:rsidRPr="000A1F01" w:rsidRDefault="00B64F17" w:rsidP="00133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 w:val="24"/>
          <w:szCs w:val="24"/>
        </w:rPr>
      </w:pPr>
      <w:r w:rsidRPr="000A1F01">
        <w:rPr>
          <w:sz w:val="24"/>
          <w:szCs w:val="24"/>
        </w:rPr>
        <w:t>Second</w:t>
      </w:r>
      <w:r w:rsidR="00583EE6" w:rsidRPr="000A1F01">
        <w:rPr>
          <w:sz w:val="24"/>
          <w:szCs w:val="24"/>
        </w:rPr>
        <w:t xml:space="preserve">ly, remote care removed an important aspect of communication, </w:t>
      </w:r>
      <w:r w:rsidR="004607D6" w:rsidRPr="000A1F01">
        <w:rPr>
          <w:sz w:val="24"/>
          <w:szCs w:val="24"/>
        </w:rPr>
        <w:t xml:space="preserve">namely </w:t>
      </w:r>
      <w:r w:rsidR="00583EE6" w:rsidRPr="000A1F01">
        <w:rPr>
          <w:sz w:val="24"/>
          <w:szCs w:val="24"/>
        </w:rPr>
        <w:t>non-verbal aspects which were seen as particularly important for those with LEP</w:t>
      </w:r>
      <w:r w:rsidR="0082028C" w:rsidRPr="000A1F01">
        <w:rPr>
          <w:sz w:val="24"/>
          <w:szCs w:val="24"/>
        </w:rPr>
        <w:t>. Links were also made to the need for cultural understandings which go beyond language</w:t>
      </w:r>
      <w:r w:rsidR="00EE34A6" w:rsidRPr="000A1F01">
        <w:rPr>
          <w:sz w:val="24"/>
          <w:szCs w:val="24"/>
        </w:rPr>
        <w:t xml:space="preserve"> and were important culturally</w:t>
      </w:r>
      <w:r w:rsidR="004607D6" w:rsidRPr="000A1F01">
        <w:rPr>
          <w:sz w:val="24"/>
          <w:szCs w:val="24"/>
        </w:rPr>
        <w:t>:</w:t>
      </w:r>
      <w:r w:rsidR="00CC412C" w:rsidRPr="000A1F01">
        <w:rPr>
          <w:sz w:val="24"/>
          <w:szCs w:val="24"/>
        </w:rPr>
        <w:t xml:space="preserve"> </w:t>
      </w:r>
    </w:p>
    <w:p w14:paraId="7793D755" w14:textId="57F38F93" w:rsidR="0082028C" w:rsidRPr="000A1F01" w:rsidRDefault="0082028C" w:rsidP="0082028C">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hanging="1134"/>
        <w:jc w:val="both"/>
        <w:rPr>
          <w:rFonts w:ascii="Arial" w:hAnsi="Arial" w:cs="Arial"/>
          <w:sz w:val="24"/>
          <w:szCs w:val="24"/>
        </w:rPr>
      </w:pPr>
      <w:r w:rsidRPr="000A1F01">
        <w:rPr>
          <w:rFonts w:ascii="Arial" w:hAnsi="Arial" w:cs="Arial"/>
          <w:sz w:val="24"/>
          <w:szCs w:val="24"/>
        </w:rPr>
        <w:tab/>
        <w:t xml:space="preserve"> </w:t>
      </w:r>
    </w:p>
    <w:p w14:paraId="301E5657" w14:textId="38321E1F" w:rsidR="00A16A5B" w:rsidRPr="000A1F01" w:rsidRDefault="0082028C" w:rsidP="00A16A5B">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jc w:val="both"/>
        <w:rPr>
          <w:sz w:val="24"/>
          <w:szCs w:val="24"/>
        </w:rPr>
      </w:pPr>
      <w:r w:rsidRPr="000A1F01" w:rsidDel="0082028C">
        <w:rPr>
          <w:sz w:val="24"/>
          <w:szCs w:val="24"/>
        </w:rPr>
        <w:t xml:space="preserve"> </w:t>
      </w:r>
      <w:r w:rsidR="0097424A" w:rsidRPr="000A1F01">
        <w:rPr>
          <w:sz w:val="24"/>
          <w:szCs w:val="24"/>
        </w:rPr>
        <w:t>“</w:t>
      </w:r>
      <w:r w:rsidR="00A16A5B" w:rsidRPr="000A1F01">
        <w:rPr>
          <w:sz w:val="24"/>
          <w:szCs w:val="24"/>
        </w:rPr>
        <w:t>A bit example is with my wife, I mean if you actually asked her maybe with two lines she would say what exactly happened with her, so you wouldn't actually understand. So if you saw her in person then you would actually have a big difference because you will understand, oh this person is this and that. You understand?</w:t>
      </w:r>
      <w:r w:rsidR="001D0BAB" w:rsidRPr="000A1F01">
        <w:rPr>
          <w:sz w:val="24"/>
          <w:szCs w:val="24"/>
        </w:rPr>
        <w:t>”</w:t>
      </w:r>
      <w:r w:rsidR="00A16A5B" w:rsidRPr="000A1F01">
        <w:rPr>
          <w:sz w:val="24"/>
          <w:szCs w:val="24"/>
        </w:rPr>
        <w:t xml:space="preserve"> (</w:t>
      </w:r>
      <w:r w:rsidR="0033396E" w:rsidRPr="000A1F01">
        <w:rPr>
          <w:sz w:val="24"/>
          <w:szCs w:val="24"/>
        </w:rPr>
        <w:t>ID</w:t>
      </w:r>
      <w:r w:rsidR="0097424A" w:rsidRPr="000A1F01">
        <w:rPr>
          <w:sz w:val="24"/>
          <w:szCs w:val="24"/>
        </w:rPr>
        <w:t>533, male</w:t>
      </w:r>
      <w:r w:rsidR="00B22011" w:rsidRPr="000A1F01">
        <w:rPr>
          <w:sz w:val="24"/>
          <w:szCs w:val="24"/>
        </w:rPr>
        <w:t xml:space="preserve"> PATCHS</w:t>
      </w:r>
      <w:r w:rsidR="0097424A" w:rsidRPr="000A1F01">
        <w:rPr>
          <w:sz w:val="24"/>
          <w:szCs w:val="24"/>
        </w:rPr>
        <w:t xml:space="preserve"> participant,</w:t>
      </w:r>
      <w:r w:rsidR="0033396E" w:rsidRPr="000A1F01">
        <w:rPr>
          <w:sz w:val="24"/>
          <w:szCs w:val="24"/>
        </w:rPr>
        <w:t xml:space="preserve"> 25-34 years, English language</w:t>
      </w:r>
      <w:r w:rsidR="0097424A" w:rsidRPr="000A1F01">
        <w:rPr>
          <w:sz w:val="24"/>
          <w:szCs w:val="24"/>
        </w:rPr>
        <w:t xml:space="preserve"> interview</w:t>
      </w:r>
      <w:r w:rsidR="00A16A5B" w:rsidRPr="000A1F01">
        <w:rPr>
          <w:sz w:val="24"/>
          <w:szCs w:val="24"/>
        </w:rPr>
        <w:t>)</w:t>
      </w:r>
      <w:r w:rsidR="001D0BAB" w:rsidRPr="000A1F01">
        <w:rPr>
          <w:sz w:val="24"/>
          <w:szCs w:val="24"/>
        </w:rPr>
        <w:t>.</w:t>
      </w:r>
    </w:p>
    <w:p w14:paraId="78F2B732" w14:textId="004D27C8" w:rsidR="0082028C" w:rsidRPr="000A1F01" w:rsidRDefault="0073311C" w:rsidP="00A16A5B">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jc w:val="both"/>
        <w:rPr>
          <w:sz w:val="24"/>
          <w:szCs w:val="24"/>
        </w:rPr>
      </w:pPr>
      <w:r w:rsidRPr="000A1F01">
        <w:rPr>
          <w:sz w:val="24"/>
          <w:szCs w:val="24"/>
        </w:rPr>
        <w:tab/>
      </w:r>
    </w:p>
    <w:p w14:paraId="0A6C1908" w14:textId="116E479D" w:rsidR="0082028C" w:rsidRPr="000A1F01" w:rsidRDefault="0082028C" w:rsidP="0073311C">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jc w:val="both"/>
        <w:rPr>
          <w:sz w:val="24"/>
          <w:szCs w:val="24"/>
        </w:rPr>
      </w:pPr>
      <w:r w:rsidRPr="000A1F01">
        <w:rPr>
          <w:sz w:val="24"/>
          <w:szCs w:val="24"/>
        </w:rPr>
        <w:t>“they should have at least one to two doctors who understand the cultural background of the, it doesn’t matter how much we educate them about our culture. At the end of the day they do not know. Only a person who comes from the same background will understand.”</w:t>
      </w:r>
      <w:r w:rsidR="00C0552D" w:rsidRPr="000A1F01">
        <w:rPr>
          <w:sz w:val="24"/>
          <w:szCs w:val="24"/>
        </w:rPr>
        <w:t xml:space="preserve"> ID358, female </w:t>
      </w:r>
      <w:r w:rsidR="00B22011" w:rsidRPr="000A1F01">
        <w:rPr>
          <w:sz w:val="24"/>
          <w:szCs w:val="24"/>
        </w:rPr>
        <w:t xml:space="preserve">PATCHS </w:t>
      </w:r>
      <w:r w:rsidR="00C0552D" w:rsidRPr="000A1F01">
        <w:rPr>
          <w:sz w:val="24"/>
          <w:szCs w:val="24"/>
        </w:rPr>
        <w:t>participant, 45-54 years, English language interview.</w:t>
      </w:r>
    </w:p>
    <w:p w14:paraId="16E30965" w14:textId="68BDFA6F" w:rsidR="00A16A5B" w:rsidRPr="000A1F01" w:rsidRDefault="00A16A5B" w:rsidP="00A16A5B">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1134"/>
        <w:rPr>
          <w:sz w:val="24"/>
          <w:szCs w:val="24"/>
        </w:rPr>
      </w:pPr>
    </w:p>
    <w:p w14:paraId="51BA3113" w14:textId="0A337182" w:rsidR="00B64F17" w:rsidRPr="000A1F01" w:rsidRDefault="0027743C" w:rsidP="00DF7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 w:val="24"/>
          <w:szCs w:val="24"/>
        </w:rPr>
      </w:pPr>
      <w:r w:rsidRPr="000A1F01">
        <w:rPr>
          <w:sz w:val="24"/>
          <w:szCs w:val="24"/>
        </w:rPr>
        <w:t xml:space="preserve">Quality and safety </w:t>
      </w:r>
      <w:r w:rsidR="00DF75EB" w:rsidRPr="000A1F01">
        <w:rPr>
          <w:sz w:val="24"/>
          <w:szCs w:val="24"/>
        </w:rPr>
        <w:t>concerns</w:t>
      </w:r>
      <w:r w:rsidR="00E44B94" w:rsidRPr="000A1F01">
        <w:rPr>
          <w:sz w:val="24"/>
          <w:szCs w:val="24"/>
        </w:rPr>
        <w:t xml:space="preserve"> associated with a perceived lack of face-to-face care</w:t>
      </w:r>
      <w:r w:rsidR="00901A08" w:rsidRPr="000A1F01">
        <w:rPr>
          <w:sz w:val="24"/>
          <w:szCs w:val="24"/>
        </w:rPr>
        <w:t xml:space="preserve"> (e.g. ability to be examined or ”seen”)</w:t>
      </w:r>
      <w:r w:rsidR="00DF75EB" w:rsidRPr="000A1F01">
        <w:rPr>
          <w:sz w:val="24"/>
          <w:szCs w:val="24"/>
        </w:rPr>
        <w:t xml:space="preserve"> led to some participants </w:t>
      </w:r>
      <w:r w:rsidRPr="000A1F01">
        <w:rPr>
          <w:sz w:val="24"/>
          <w:szCs w:val="24"/>
        </w:rPr>
        <w:t xml:space="preserve">occasionally and in a minority of cases, routinely, </w:t>
      </w:r>
      <w:r w:rsidR="00DF75EB" w:rsidRPr="000A1F01">
        <w:rPr>
          <w:sz w:val="24"/>
          <w:szCs w:val="24"/>
        </w:rPr>
        <w:t>bypassing general practice and seeking c</w:t>
      </w:r>
      <w:r w:rsidR="00FD7ABA" w:rsidRPr="000A1F01">
        <w:rPr>
          <w:sz w:val="24"/>
          <w:szCs w:val="24"/>
        </w:rPr>
        <w:t>are from alternate sources such as</w:t>
      </w:r>
      <w:r w:rsidR="00DF75EB" w:rsidRPr="000A1F01">
        <w:rPr>
          <w:sz w:val="24"/>
          <w:szCs w:val="24"/>
        </w:rPr>
        <w:t xml:space="preserve"> Accident and Eme</w:t>
      </w:r>
      <w:r w:rsidR="00FD7ABA" w:rsidRPr="000A1F01">
        <w:rPr>
          <w:sz w:val="24"/>
          <w:szCs w:val="24"/>
        </w:rPr>
        <w:t>rgency (A&amp;E):</w:t>
      </w:r>
    </w:p>
    <w:p w14:paraId="1B5B3AF6" w14:textId="615D8F98" w:rsidR="00FD7ABA" w:rsidRPr="000A1F01" w:rsidRDefault="00FD7ABA" w:rsidP="00FD7AB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1134" w:hanging="1134"/>
        <w:jc w:val="both"/>
        <w:rPr>
          <w:sz w:val="24"/>
          <w:szCs w:val="24"/>
        </w:rPr>
      </w:pPr>
      <w:r w:rsidRPr="000A1F01">
        <w:rPr>
          <w:sz w:val="24"/>
          <w:szCs w:val="24"/>
        </w:rPr>
        <w:tab/>
        <w:t>“A couple of things happened but then I went to A&amp;E, because I knew that my GP’s not going to be able to help me this quickly, so I chose to wait in A&amp;E for several hours because I wanted to be seen by someone, they checked me and did some blood tests and everything.” (</w:t>
      </w:r>
      <w:r w:rsidR="00C0552D" w:rsidRPr="000A1F01">
        <w:rPr>
          <w:sz w:val="24"/>
          <w:szCs w:val="24"/>
        </w:rPr>
        <w:t>ID</w:t>
      </w:r>
      <w:r w:rsidRPr="000A1F01">
        <w:rPr>
          <w:sz w:val="24"/>
          <w:szCs w:val="24"/>
        </w:rPr>
        <w:t>535</w:t>
      </w:r>
      <w:r w:rsidR="00631389" w:rsidRPr="000A1F01">
        <w:rPr>
          <w:sz w:val="24"/>
          <w:szCs w:val="24"/>
        </w:rPr>
        <w:t xml:space="preserve">, female </w:t>
      </w:r>
      <w:r w:rsidR="00FB6A06" w:rsidRPr="000A1F01">
        <w:rPr>
          <w:sz w:val="24"/>
          <w:szCs w:val="24"/>
        </w:rPr>
        <w:t xml:space="preserve">PATCHS </w:t>
      </w:r>
      <w:r w:rsidR="00631389" w:rsidRPr="000A1F01">
        <w:rPr>
          <w:sz w:val="24"/>
          <w:szCs w:val="24"/>
        </w:rPr>
        <w:t xml:space="preserve">participant, </w:t>
      </w:r>
      <w:r w:rsidR="00C442BE" w:rsidRPr="000A1F01">
        <w:rPr>
          <w:sz w:val="24"/>
          <w:szCs w:val="24"/>
        </w:rPr>
        <w:t xml:space="preserve">45-54 years, English language </w:t>
      </w:r>
      <w:r w:rsidR="00631389" w:rsidRPr="000A1F01">
        <w:rPr>
          <w:sz w:val="24"/>
          <w:szCs w:val="24"/>
        </w:rPr>
        <w:t>interview</w:t>
      </w:r>
      <w:r w:rsidRPr="000A1F01">
        <w:rPr>
          <w:sz w:val="24"/>
          <w:szCs w:val="24"/>
        </w:rPr>
        <w:t>)</w:t>
      </w:r>
      <w:r w:rsidR="001D0BAB" w:rsidRPr="000A1F01">
        <w:rPr>
          <w:sz w:val="24"/>
          <w:szCs w:val="24"/>
        </w:rPr>
        <w:t>.</w:t>
      </w:r>
    </w:p>
    <w:p w14:paraId="15F1A3B0" w14:textId="77777777" w:rsidR="00FD7ABA" w:rsidRPr="000A1F01" w:rsidRDefault="00FD7ABA" w:rsidP="00FD7ABA">
      <w:pPr>
        <w:widowControl w:val="0"/>
        <w:autoSpaceDE w:val="0"/>
        <w:autoSpaceDN w:val="0"/>
        <w:adjustRightInd w:val="0"/>
        <w:spacing w:after="0" w:line="240" w:lineRule="auto"/>
        <w:rPr>
          <w:sz w:val="24"/>
          <w:szCs w:val="24"/>
        </w:rPr>
      </w:pPr>
    </w:p>
    <w:p w14:paraId="509F74A3" w14:textId="0BBC5CEF" w:rsidR="00F26FD6" w:rsidRPr="000A1F01" w:rsidRDefault="00D57E59">
      <w:pPr>
        <w:rPr>
          <w:sz w:val="24"/>
          <w:szCs w:val="24"/>
        </w:rPr>
      </w:pPr>
      <w:r w:rsidRPr="000A1F01">
        <w:rPr>
          <w:sz w:val="24"/>
          <w:szCs w:val="24"/>
        </w:rPr>
        <w:t xml:space="preserve">Most participants were however largely satisfied with the outcome of the care they received, once they had navigated contact through to the clinical team and during the consultations themselves: </w:t>
      </w:r>
    </w:p>
    <w:p w14:paraId="69E10CC9" w14:textId="2FB2086D" w:rsidR="00D57E59" w:rsidRPr="000A1F01" w:rsidRDefault="00D57E59" w:rsidP="00D57E59">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hanging="1134"/>
        <w:jc w:val="both"/>
        <w:rPr>
          <w:sz w:val="24"/>
          <w:szCs w:val="24"/>
        </w:rPr>
      </w:pPr>
      <w:r w:rsidRPr="000A1F01">
        <w:rPr>
          <w:sz w:val="24"/>
          <w:szCs w:val="24"/>
        </w:rPr>
        <w:tab/>
      </w:r>
      <w:r w:rsidR="00631389" w:rsidRPr="000A1F01">
        <w:rPr>
          <w:sz w:val="24"/>
          <w:szCs w:val="24"/>
        </w:rPr>
        <w:t>“</w:t>
      </w:r>
      <w:r w:rsidRPr="000A1F01">
        <w:rPr>
          <w:sz w:val="24"/>
          <w:szCs w:val="24"/>
        </w:rPr>
        <w:t>Whatever problem I had, I think I had more with the booking system but once I get through to someone, the nurse or somebody, at least they see you or they try to solve the issue or whatever</w:t>
      </w:r>
      <w:r w:rsidR="001D0BAB" w:rsidRPr="000A1F01">
        <w:rPr>
          <w:sz w:val="24"/>
          <w:szCs w:val="24"/>
        </w:rPr>
        <w:t>.”</w:t>
      </w:r>
      <w:r w:rsidRPr="000A1F01">
        <w:rPr>
          <w:sz w:val="24"/>
          <w:szCs w:val="24"/>
        </w:rPr>
        <w:t xml:space="preserve"> (</w:t>
      </w:r>
      <w:r w:rsidR="00C442BE" w:rsidRPr="000A1F01">
        <w:rPr>
          <w:sz w:val="24"/>
          <w:szCs w:val="24"/>
        </w:rPr>
        <w:t>ID</w:t>
      </w:r>
      <w:r w:rsidRPr="000A1F01">
        <w:rPr>
          <w:sz w:val="24"/>
          <w:szCs w:val="24"/>
        </w:rPr>
        <w:t>361</w:t>
      </w:r>
      <w:r w:rsidR="00631389" w:rsidRPr="000A1F01">
        <w:rPr>
          <w:sz w:val="24"/>
          <w:szCs w:val="24"/>
        </w:rPr>
        <w:t xml:space="preserve">, male </w:t>
      </w:r>
      <w:r w:rsidR="00FB6A06" w:rsidRPr="000A1F01">
        <w:rPr>
          <w:sz w:val="24"/>
          <w:szCs w:val="24"/>
        </w:rPr>
        <w:t xml:space="preserve">PATCHS </w:t>
      </w:r>
      <w:r w:rsidR="00631389" w:rsidRPr="000A1F01">
        <w:rPr>
          <w:sz w:val="24"/>
          <w:szCs w:val="24"/>
        </w:rPr>
        <w:t>participant,</w:t>
      </w:r>
      <w:r w:rsidR="00C442BE" w:rsidRPr="000A1F01">
        <w:rPr>
          <w:sz w:val="24"/>
          <w:szCs w:val="24"/>
        </w:rPr>
        <w:t xml:space="preserve"> 35-44 years, English language</w:t>
      </w:r>
      <w:r w:rsidR="00631389" w:rsidRPr="000A1F01">
        <w:rPr>
          <w:sz w:val="24"/>
          <w:szCs w:val="24"/>
        </w:rPr>
        <w:t xml:space="preserve"> interview</w:t>
      </w:r>
      <w:r w:rsidRPr="000A1F01">
        <w:rPr>
          <w:sz w:val="24"/>
          <w:szCs w:val="24"/>
        </w:rPr>
        <w:t>)</w:t>
      </w:r>
      <w:r w:rsidR="001D0BAB" w:rsidRPr="000A1F01">
        <w:rPr>
          <w:sz w:val="24"/>
          <w:szCs w:val="24"/>
        </w:rPr>
        <w:t>.</w:t>
      </w:r>
    </w:p>
    <w:p w14:paraId="79B4584D" w14:textId="77777777" w:rsidR="00D57E59" w:rsidRPr="000A1F01" w:rsidRDefault="00D57E59" w:rsidP="00D57E59">
      <w:pPr>
        <w:widowControl w:val="0"/>
        <w:autoSpaceDE w:val="0"/>
        <w:autoSpaceDN w:val="0"/>
        <w:adjustRightInd w:val="0"/>
        <w:spacing w:after="0" w:line="240" w:lineRule="auto"/>
        <w:rPr>
          <w:sz w:val="24"/>
          <w:szCs w:val="24"/>
        </w:rPr>
      </w:pPr>
    </w:p>
    <w:p w14:paraId="41A9A9C4" w14:textId="0B08F47E" w:rsidR="00E44B94" w:rsidRPr="000A1F01" w:rsidRDefault="00E96CEF" w:rsidP="00C442BE">
      <w:pPr>
        <w:rPr>
          <w:sz w:val="24"/>
          <w:szCs w:val="24"/>
        </w:rPr>
      </w:pPr>
      <w:r w:rsidRPr="000A1F01">
        <w:rPr>
          <w:sz w:val="24"/>
          <w:szCs w:val="24"/>
        </w:rPr>
        <w:t>For some</w:t>
      </w:r>
      <w:r w:rsidR="003C0D85" w:rsidRPr="000A1F01">
        <w:rPr>
          <w:sz w:val="24"/>
          <w:szCs w:val="24"/>
        </w:rPr>
        <w:t xml:space="preserve"> who were able to access and use </w:t>
      </w:r>
      <w:r w:rsidR="00C559D8" w:rsidRPr="000A1F01">
        <w:rPr>
          <w:sz w:val="24"/>
          <w:szCs w:val="24"/>
        </w:rPr>
        <w:t xml:space="preserve">digital </w:t>
      </w:r>
      <w:r w:rsidRPr="000A1F01">
        <w:rPr>
          <w:sz w:val="24"/>
          <w:szCs w:val="24"/>
        </w:rPr>
        <w:t>systems</w:t>
      </w:r>
      <w:r w:rsidR="003C0D85" w:rsidRPr="000A1F01">
        <w:rPr>
          <w:sz w:val="24"/>
          <w:szCs w:val="24"/>
        </w:rPr>
        <w:t>, these</w:t>
      </w:r>
      <w:r w:rsidRPr="000A1F01">
        <w:rPr>
          <w:sz w:val="24"/>
          <w:szCs w:val="24"/>
        </w:rPr>
        <w:t xml:space="preserve"> </w:t>
      </w:r>
      <w:r w:rsidR="00E44B94" w:rsidRPr="000A1F01">
        <w:rPr>
          <w:sz w:val="24"/>
          <w:szCs w:val="24"/>
        </w:rPr>
        <w:t xml:space="preserve">were preferable for communication, as they were able to construct the nature of their problem without the pressures of being </w:t>
      </w:r>
      <w:r w:rsidR="00D92730" w:rsidRPr="000A1F01">
        <w:rPr>
          <w:sz w:val="24"/>
          <w:szCs w:val="24"/>
        </w:rPr>
        <w:t xml:space="preserve">in </w:t>
      </w:r>
      <w:r w:rsidR="00E44B94" w:rsidRPr="000A1F01">
        <w:rPr>
          <w:sz w:val="24"/>
          <w:szCs w:val="24"/>
        </w:rPr>
        <w:t>a</w:t>
      </w:r>
      <w:r w:rsidR="00D92730" w:rsidRPr="000A1F01">
        <w:rPr>
          <w:sz w:val="24"/>
          <w:szCs w:val="24"/>
        </w:rPr>
        <w:t xml:space="preserve"> ‘live’</w:t>
      </w:r>
      <w:r w:rsidR="00E44B94" w:rsidRPr="000A1F01">
        <w:rPr>
          <w:sz w:val="24"/>
          <w:szCs w:val="24"/>
        </w:rPr>
        <w:t xml:space="preserve"> consultation as well as written communication providing an audit trail of information:</w:t>
      </w:r>
    </w:p>
    <w:p w14:paraId="257088A5" w14:textId="50B303FA" w:rsidR="00E44B94" w:rsidRPr="000A1F01" w:rsidRDefault="00E44B94" w:rsidP="005C75E9">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134" w:hanging="1134"/>
        <w:jc w:val="both"/>
        <w:rPr>
          <w:sz w:val="24"/>
          <w:szCs w:val="24"/>
        </w:rPr>
      </w:pPr>
      <w:r w:rsidRPr="000A1F01">
        <w:rPr>
          <w:sz w:val="24"/>
          <w:szCs w:val="24"/>
        </w:rPr>
        <w:tab/>
      </w:r>
      <w:r w:rsidR="005C75E9" w:rsidRPr="000A1F01">
        <w:rPr>
          <w:sz w:val="24"/>
          <w:szCs w:val="24"/>
        </w:rPr>
        <w:t>“</w:t>
      </w:r>
      <w:r w:rsidRPr="000A1F01">
        <w:rPr>
          <w:sz w:val="24"/>
          <w:szCs w:val="24"/>
        </w:rPr>
        <w:t>it stores everything, and yeah, l</w:t>
      </w:r>
      <w:r w:rsidR="005C75E9" w:rsidRPr="000A1F01">
        <w:rPr>
          <w:sz w:val="24"/>
          <w:szCs w:val="24"/>
        </w:rPr>
        <w:t xml:space="preserve">ike in time order, date order…[so] </w:t>
      </w:r>
      <w:r w:rsidRPr="000A1F01">
        <w:rPr>
          <w:sz w:val="24"/>
          <w:szCs w:val="24"/>
        </w:rPr>
        <w:t>there's no misunderstandings.  In the old days you might have said, I said this, that, and the other, and then the other side is saying, well you never said this, that, and the other.  Now it's clearly written down, you've had your opportunity to write down exactly what the problem was, and then they're working off what you've written.</w:t>
      </w:r>
      <w:r w:rsidR="005C75E9" w:rsidRPr="000A1F01">
        <w:rPr>
          <w:sz w:val="24"/>
          <w:szCs w:val="24"/>
        </w:rPr>
        <w:t>” (</w:t>
      </w:r>
      <w:r w:rsidR="00C442BE" w:rsidRPr="000A1F01">
        <w:rPr>
          <w:sz w:val="24"/>
          <w:szCs w:val="24"/>
        </w:rPr>
        <w:t>ID</w:t>
      </w:r>
      <w:r w:rsidR="005C75E9" w:rsidRPr="000A1F01">
        <w:rPr>
          <w:sz w:val="24"/>
          <w:szCs w:val="24"/>
        </w:rPr>
        <w:t>360</w:t>
      </w:r>
      <w:r w:rsidR="00631389" w:rsidRPr="000A1F01">
        <w:rPr>
          <w:sz w:val="24"/>
          <w:szCs w:val="24"/>
        </w:rPr>
        <w:t>, male</w:t>
      </w:r>
      <w:r w:rsidR="00FB6A06" w:rsidRPr="000A1F01">
        <w:rPr>
          <w:sz w:val="24"/>
          <w:szCs w:val="24"/>
        </w:rPr>
        <w:t xml:space="preserve"> PATCHS</w:t>
      </w:r>
      <w:r w:rsidR="00631389" w:rsidRPr="000A1F01">
        <w:rPr>
          <w:sz w:val="24"/>
          <w:szCs w:val="24"/>
        </w:rPr>
        <w:t xml:space="preserve"> participant,</w:t>
      </w:r>
      <w:r w:rsidR="00C442BE" w:rsidRPr="000A1F01">
        <w:rPr>
          <w:sz w:val="24"/>
          <w:szCs w:val="24"/>
        </w:rPr>
        <w:t xml:space="preserve"> 25-34 years, English language</w:t>
      </w:r>
      <w:r w:rsidR="00631389" w:rsidRPr="000A1F01">
        <w:rPr>
          <w:sz w:val="24"/>
          <w:szCs w:val="24"/>
        </w:rPr>
        <w:t xml:space="preserve"> interview</w:t>
      </w:r>
      <w:r w:rsidR="005C75E9" w:rsidRPr="000A1F01">
        <w:rPr>
          <w:sz w:val="24"/>
          <w:szCs w:val="24"/>
        </w:rPr>
        <w:t>)</w:t>
      </w:r>
      <w:r w:rsidR="001D0BAB" w:rsidRPr="000A1F01">
        <w:rPr>
          <w:sz w:val="24"/>
          <w:szCs w:val="24"/>
        </w:rPr>
        <w:t>.</w:t>
      </w:r>
    </w:p>
    <w:p w14:paraId="6936E407" w14:textId="77777777" w:rsidR="00E44B94" w:rsidRPr="000A1F01" w:rsidRDefault="00E44B94" w:rsidP="00E44B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1134" w:hanging="1134"/>
        <w:jc w:val="both"/>
        <w:rPr>
          <w:sz w:val="24"/>
          <w:szCs w:val="24"/>
        </w:rPr>
      </w:pPr>
    </w:p>
    <w:p w14:paraId="5633DDF1" w14:textId="090A64B8" w:rsidR="004C0E1E" w:rsidRPr="000A1F01" w:rsidRDefault="004C0E1E">
      <w:pPr>
        <w:rPr>
          <w:sz w:val="24"/>
          <w:szCs w:val="24"/>
        </w:rPr>
      </w:pPr>
    </w:p>
    <w:p w14:paraId="0AF6FE21" w14:textId="30A2CE4F" w:rsidR="00FB2B65" w:rsidRPr="000A1F01" w:rsidRDefault="00FB2B65">
      <w:pPr>
        <w:rPr>
          <w:b/>
          <w:sz w:val="24"/>
          <w:szCs w:val="24"/>
        </w:rPr>
      </w:pPr>
      <w:r w:rsidRPr="000A1F01">
        <w:rPr>
          <w:b/>
          <w:sz w:val="24"/>
          <w:szCs w:val="24"/>
        </w:rPr>
        <w:t>Discussion</w:t>
      </w:r>
    </w:p>
    <w:p w14:paraId="3065881E" w14:textId="2FE87787" w:rsidR="008B35EA" w:rsidRPr="000A1F01" w:rsidRDefault="008A353C" w:rsidP="000D76D2">
      <w:pPr>
        <w:autoSpaceDE w:val="0"/>
        <w:autoSpaceDN w:val="0"/>
        <w:adjustRightInd w:val="0"/>
        <w:spacing w:after="0" w:line="240" w:lineRule="auto"/>
        <w:rPr>
          <w:sz w:val="24"/>
          <w:szCs w:val="24"/>
        </w:rPr>
      </w:pPr>
      <w:r w:rsidRPr="000A1F01">
        <w:rPr>
          <w:sz w:val="24"/>
          <w:szCs w:val="24"/>
        </w:rPr>
        <w:t xml:space="preserve">Our findings suggest </w:t>
      </w:r>
      <w:r w:rsidR="00997E13" w:rsidRPr="000A1F01">
        <w:rPr>
          <w:sz w:val="24"/>
          <w:szCs w:val="24"/>
        </w:rPr>
        <w:t xml:space="preserve">SA </w:t>
      </w:r>
      <w:r w:rsidR="00D97558" w:rsidRPr="000A1F01">
        <w:rPr>
          <w:sz w:val="24"/>
          <w:szCs w:val="24"/>
        </w:rPr>
        <w:t xml:space="preserve">patients are experiencing </w:t>
      </w:r>
      <w:r w:rsidRPr="000A1F01">
        <w:rPr>
          <w:sz w:val="24"/>
          <w:szCs w:val="24"/>
        </w:rPr>
        <w:t>multiple</w:t>
      </w:r>
      <w:r w:rsidR="000B4EA5" w:rsidRPr="000A1F01">
        <w:rPr>
          <w:sz w:val="24"/>
          <w:szCs w:val="24"/>
        </w:rPr>
        <w:t xml:space="preserve"> </w:t>
      </w:r>
      <w:r w:rsidR="005C75E9" w:rsidRPr="000A1F01">
        <w:rPr>
          <w:sz w:val="24"/>
          <w:szCs w:val="24"/>
        </w:rPr>
        <w:t xml:space="preserve">difficulties in </w:t>
      </w:r>
      <w:r w:rsidR="000B4EA5" w:rsidRPr="000A1F01">
        <w:rPr>
          <w:sz w:val="24"/>
          <w:szCs w:val="24"/>
        </w:rPr>
        <w:t>a</w:t>
      </w:r>
      <w:r w:rsidR="00D80F99" w:rsidRPr="000A1F01">
        <w:rPr>
          <w:sz w:val="24"/>
          <w:szCs w:val="24"/>
        </w:rPr>
        <w:t>ccess</w:t>
      </w:r>
      <w:r w:rsidRPr="000A1F01">
        <w:rPr>
          <w:sz w:val="24"/>
          <w:szCs w:val="24"/>
        </w:rPr>
        <w:t xml:space="preserve">ing </w:t>
      </w:r>
      <w:r w:rsidR="00731F48" w:rsidRPr="000A1F01">
        <w:rPr>
          <w:sz w:val="24"/>
          <w:szCs w:val="24"/>
        </w:rPr>
        <w:t xml:space="preserve">and receiving </w:t>
      </w:r>
      <w:r w:rsidRPr="000A1F01">
        <w:rPr>
          <w:sz w:val="24"/>
          <w:szCs w:val="24"/>
        </w:rPr>
        <w:t>primary care</w:t>
      </w:r>
      <w:r w:rsidR="00E51F14" w:rsidRPr="000A1F01">
        <w:rPr>
          <w:sz w:val="24"/>
          <w:szCs w:val="24"/>
        </w:rPr>
        <w:t xml:space="preserve"> </w:t>
      </w:r>
      <w:r w:rsidR="00731F48" w:rsidRPr="000A1F01">
        <w:rPr>
          <w:sz w:val="24"/>
          <w:szCs w:val="24"/>
        </w:rPr>
        <w:t xml:space="preserve">services </w:t>
      </w:r>
      <w:r w:rsidR="00E51F14" w:rsidRPr="000A1F01">
        <w:rPr>
          <w:sz w:val="24"/>
          <w:szCs w:val="24"/>
        </w:rPr>
        <w:t>since COVID-19</w:t>
      </w:r>
      <w:r w:rsidRPr="000A1F01">
        <w:rPr>
          <w:sz w:val="24"/>
          <w:szCs w:val="24"/>
        </w:rPr>
        <w:t xml:space="preserve"> and </w:t>
      </w:r>
      <w:r w:rsidR="00D97558" w:rsidRPr="000A1F01">
        <w:rPr>
          <w:sz w:val="24"/>
          <w:szCs w:val="24"/>
        </w:rPr>
        <w:t>the</w:t>
      </w:r>
      <w:r w:rsidR="00731F48" w:rsidRPr="000A1F01">
        <w:rPr>
          <w:sz w:val="24"/>
          <w:szCs w:val="24"/>
        </w:rPr>
        <w:t xml:space="preserve"> continued us</w:t>
      </w:r>
      <w:r w:rsidR="00020463" w:rsidRPr="000A1F01">
        <w:rPr>
          <w:sz w:val="24"/>
          <w:szCs w:val="24"/>
        </w:rPr>
        <w:t>e</w:t>
      </w:r>
      <w:r w:rsidR="00731F48" w:rsidRPr="000A1F01">
        <w:rPr>
          <w:sz w:val="24"/>
          <w:szCs w:val="24"/>
        </w:rPr>
        <w:t xml:space="preserve"> of </w:t>
      </w:r>
      <w:r w:rsidRPr="000A1F01">
        <w:rPr>
          <w:sz w:val="24"/>
          <w:szCs w:val="24"/>
        </w:rPr>
        <w:t>newer models of access to</w:t>
      </w:r>
      <w:r w:rsidR="008741AD" w:rsidRPr="000A1F01">
        <w:rPr>
          <w:sz w:val="24"/>
          <w:szCs w:val="24"/>
        </w:rPr>
        <w:t>,</w:t>
      </w:r>
      <w:r w:rsidR="008B35EA" w:rsidRPr="000A1F01">
        <w:rPr>
          <w:sz w:val="24"/>
          <w:szCs w:val="24"/>
        </w:rPr>
        <w:t xml:space="preserve"> and delivery of care</w:t>
      </w:r>
      <w:r w:rsidR="00136D2D" w:rsidRPr="000A1F01">
        <w:rPr>
          <w:sz w:val="24"/>
          <w:szCs w:val="24"/>
        </w:rPr>
        <w:t xml:space="preserve">. </w:t>
      </w:r>
      <w:r w:rsidR="00710233" w:rsidRPr="000A1F01">
        <w:rPr>
          <w:sz w:val="24"/>
          <w:szCs w:val="24"/>
        </w:rPr>
        <w:t>Participants experienced similar concerns</w:t>
      </w:r>
      <w:r w:rsidR="0082028C" w:rsidRPr="000A1F01">
        <w:rPr>
          <w:sz w:val="24"/>
          <w:szCs w:val="24"/>
        </w:rPr>
        <w:t xml:space="preserve"> re a lack of timely and preferred care modes</w:t>
      </w:r>
      <w:r w:rsidR="003047E6" w:rsidRPr="000A1F01">
        <w:rPr>
          <w:sz w:val="24"/>
          <w:szCs w:val="24"/>
        </w:rPr>
        <w:t xml:space="preserve"> ‘post-COVID’</w:t>
      </w:r>
      <w:r w:rsidR="0082028C" w:rsidRPr="000A1F01">
        <w:rPr>
          <w:sz w:val="24"/>
          <w:szCs w:val="24"/>
        </w:rPr>
        <w:t>,</w:t>
      </w:r>
      <w:r w:rsidR="00710233" w:rsidRPr="000A1F01">
        <w:rPr>
          <w:sz w:val="24"/>
          <w:szCs w:val="24"/>
        </w:rPr>
        <w:t xml:space="preserve"> as reported by other patient groups</w:t>
      </w:r>
      <w:r w:rsidR="003047E6" w:rsidRPr="000A1F01">
        <w:rPr>
          <w:sz w:val="24"/>
          <w:szCs w:val="24"/>
        </w:rPr>
        <w:t>. However,</w:t>
      </w:r>
      <w:r w:rsidR="00710233" w:rsidRPr="000A1F01">
        <w:rPr>
          <w:sz w:val="24"/>
          <w:szCs w:val="24"/>
        </w:rPr>
        <w:t xml:space="preserve"> </w:t>
      </w:r>
      <w:r w:rsidR="003047E6" w:rsidRPr="000A1F01">
        <w:rPr>
          <w:sz w:val="24"/>
          <w:szCs w:val="24"/>
        </w:rPr>
        <w:t>we</w:t>
      </w:r>
      <w:r w:rsidR="008B35EA" w:rsidRPr="000A1F01">
        <w:rPr>
          <w:sz w:val="24"/>
          <w:szCs w:val="24"/>
        </w:rPr>
        <w:t xml:space="preserve"> identif</w:t>
      </w:r>
      <w:r w:rsidR="00136D2D" w:rsidRPr="000A1F01">
        <w:rPr>
          <w:sz w:val="24"/>
          <w:szCs w:val="24"/>
        </w:rPr>
        <w:t>ied</w:t>
      </w:r>
      <w:r w:rsidR="008B35EA" w:rsidRPr="000A1F01">
        <w:rPr>
          <w:sz w:val="24"/>
          <w:szCs w:val="24"/>
        </w:rPr>
        <w:t xml:space="preserve"> issues</w:t>
      </w:r>
      <w:r w:rsidR="00136D2D" w:rsidRPr="000A1F01">
        <w:rPr>
          <w:sz w:val="24"/>
          <w:szCs w:val="24"/>
        </w:rPr>
        <w:t xml:space="preserve"> that are</w:t>
      </w:r>
      <w:r w:rsidR="008B35EA" w:rsidRPr="000A1F01">
        <w:rPr>
          <w:sz w:val="24"/>
          <w:szCs w:val="24"/>
        </w:rPr>
        <w:t xml:space="preserve"> perceived to exacerbate</w:t>
      </w:r>
      <w:r w:rsidR="002F0C90" w:rsidRPr="000A1F01">
        <w:rPr>
          <w:sz w:val="24"/>
          <w:szCs w:val="24"/>
        </w:rPr>
        <w:t xml:space="preserve"> and create new</w:t>
      </w:r>
      <w:r w:rsidR="008B35EA" w:rsidRPr="000A1F01">
        <w:rPr>
          <w:sz w:val="24"/>
          <w:szCs w:val="24"/>
        </w:rPr>
        <w:t xml:space="preserve"> care inequities</w:t>
      </w:r>
      <w:r w:rsidR="003047E6" w:rsidRPr="000A1F01">
        <w:rPr>
          <w:sz w:val="24"/>
          <w:szCs w:val="24"/>
        </w:rPr>
        <w:t xml:space="preserve"> for a subset of SA patients</w:t>
      </w:r>
      <w:r w:rsidR="008B35EA" w:rsidRPr="000A1F01">
        <w:rPr>
          <w:sz w:val="24"/>
          <w:szCs w:val="24"/>
        </w:rPr>
        <w:t>.</w:t>
      </w:r>
    </w:p>
    <w:p w14:paraId="727B40B9" w14:textId="77777777" w:rsidR="008B35EA" w:rsidRPr="000A1F01" w:rsidRDefault="008B35EA" w:rsidP="000D76D2">
      <w:pPr>
        <w:autoSpaceDE w:val="0"/>
        <w:autoSpaceDN w:val="0"/>
        <w:adjustRightInd w:val="0"/>
        <w:spacing w:after="0" w:line="240" w:lineRule="auto"/>
        <w:rPr>
          <w:sz w:val="24"/>
          <w:szCs w:val="24"/>
        </w:rPr>
      </w:pPr>
    </w:p>
    <w:p w14:paraId="01D2D669" w14:textId="1C77252C" w:rsidR="006610F4" w:rsidRPr="000A1F01" w:rsidRDefault="00E51F14" w:rsidP="000D76D2">
      <w:pPr>
        <w:autoSpaceDE w:val="0"/>
        <w:autoSpaceDN w:val="0"/>
        <w:adjustRightInd w:val="0"/>
        <w:spacing w:after="0" w:line="240" w:lineRule="auto"/>
        <w:rPr>
          <w:sz w:val="24"/>
          <w:szCs w:val="24"/>
        </w:rPr>
      </w:pPr>
      <w:r w:rsidRPr="000A1F01">
        <w:rPr>
          <w:sz w:val="24"/>
          <w:szCs w:val="24"/>
        </w:rPr>
        <w:t xml:space="preserve">Pre-COVID </w:t>
      </w:r>
      <w:r w:rsidR="009F0F5A" w:rsidRPr="000A1F01">
        <w:rPr>
          <w:sz w:val="24"/>
          <w:szCs w:val="24"/>
        </w:rPr>
        <w:t xml:space="preserve">evidence suggested a trend of reduced </w:t>
      </w:r>
      <w:r w:rsidRPr="000A1F01">
        <w:rPr>
          <w:sz w:val="24"/>
          <w:szCs w:val="24"/>
        </w:rPr>
        <w:t>patient satisfaction both overall in terms of experience and in accessing an appointment</w:t>
      </w:r>
      <w:r w:rsidR="009F0F5A" w:rsidRPr="000A1F01">
        <w:rPr>
          <w:sz w:val="24"/>
          <w:szCs w:val="24"/>
        </w:rPr>
        <w:t xml:space="preserve"> itself</w:t>
      </w:r>
      <w:r w:rsidR="00BC3D26" w:rsidRPr="000A1F01">
        <w:rPr>
          <w:sz w:val="24"/>
          <w:szCs w:val="24"/>
        </w:rPr>
        <w:t xml:space="preserve"> </w:t>
      </w:r>
      <w:r w:rsidR="001D34EA" w:rsidRPr="000A1F01">
        <w:rPr>
          <w:sz w:val="24"/>
          <w:szCs w:val="24"/>
        </w:rPr>
        <w:fldChar w:fldCharType="begin"/>
      </w:r>
      <w:r w:rsidR="00030006" w:rsidRPr="000A1F01">
        <w:rPr>
          <w:sz w:val="24"/>
          <w:szCs w:val="24"/>
        </w:rPr>
        <w:instrText xml:space="preserve"> ADDIN EN.CITE &lt;EndNote&gt;&lt;Cite&gt;&lt;Author&gt;Johnstone&lt;/Author&gt;&lt;Year&gt;2006&lt;/Year&gt;&lt;RecNum&gt;584&lt;/RecNum&gt;&lt;DisplayText&gt;(12, 13)&lt;/DisplayText&gt;&lt;record&gt;&lt;rec-number&gt;584&lt;/rec-number&gt;&lt;foreign-keys&gt;&lt;key app="EN" db-id="vwrtzew0q05rxqewfrpxzpptvaddxeaz95dt" timestamp="1570616691"&gt;584&lt;/key&gt;&lt;/foreign-keys&gt;&lt;ref-type name="Journal Article"&gt;17&lt;/ref-type&gt;&lt;contributors&gt;&lt;authors&gt;&lt;author&gt;Johnstone, Megan-Jane&lt;/author&gt;&lt;author&gt;Kanitsaki, Olga&lt;/author&gt;&lt;/authors&gt;&lt;/contributors&gt;&lt;titles&gt;&lt;title&gt;Culture, language, and patient safety: making the link&lt;/title&gt;&lt;secondary-title&gt;International Journal for Quality in Health Care&lt;/secondary-title&gt;&lt;/titles&gt;&lt;periodical&gt;&lt;full-title&gt;International Journal for Quality in Health Care&lt;/full-title&gt;&lt;/periodical&gt;&lt;pages&gt;383-388&lt;/pages&gt;&lt;volume&gt;18&lt;/volume&gt;&lt;number&gt;5&lt;/number&gt;&lt;dates&gt;&lt;year&gt;2006&lt;/year&gt;&lt;/dates&gt;&lt;isbn&gt;1353-4505&lt;/isbn&gt;&lt;urls&gt;&lt;related-urls&gt;&lt;url&gt;https://doi.org/10.1093/intqhc/mzl039&lt;/url&gt;&lt;/related-urls&gt;&lt;/urls&gt;&lt;electronic-resource-num&gt;10.1093/intqhc/mzl039&lt;/electronic-resource-num&gt;&lt;access-date&gt;10/9/2019&lt;/access-date&gt;&lt;/record&gt;&lt;/Cite&gt;&lt;Cite&gt;&lt;Author&gt;Hayes&lt;/Author&gt;&lt;Year&gt;2017&lt;/Year&gt;&lt;RecNum&gt;3&lt;/RecNum&gt;&lt;record&gt;&lt;rec-number&gt;3&lt;/rec-number&gt;&lt;foreign-keys&gt;&lt;key app="EN" db-id="25r5wzer7zrzzzesd09v9s05fezwdrz9fxsd" timestamp="1703159713"&gt;3&lt;/key&gt;&lt;/foreign-keys&gt;&lt;ref-type name="Report"&gt;27&lt;/ref-type&gt;&lt;contributors&gt;&lt;authors&gt;&lt;author&gt;Hayes, SL;  Riley, P;  Radley, DC;  McCarthy D.&lt;/author&gt;&lt;/authors&gt;&lt;/contributors&gt;&lt;titles&gt;&lt;title&gt;Reducing Racial and Ethnic Disparities in Access to Care: Has the Affordable Care Act Made a Difference?&lt;/title&gt;&lt;/titles&gt;&lt;dates&gt;&lt;year&gt;2017&lt;/year&gt;&lt;/dates&gt;&lt;publisher&gt;The Commonwealth Fund&lt;/publisher&gt;&lt;urls&gt;&lt;related-urls&gt;&lt;url&gt;https://www.commonwealthfund.org/publications/issue-briefs/2017/aug/reducing-racial-and-ethnic-disparities-access-care-has&lt;/url&gt;&lt;/related-urls&gt;&lt;/urls&gt;&lt;access-date&gt;07-02-2023&lt;/access-date&gt;&lt;/record&gt;&lt;/Cite&gt;&lt;/EndNote&gt;</w:instrText>
      </w:r>
      <w:r w:rsidR="001D34EA" w:rsidRPr="000A1F01">
        <w:rPr>
          <w:sz w:val="24"/>
          <w:szCs w:val="24"/>
        </w:rPr>
        <w:fldChar w:fldCharType="separate"/>
      </w:r>
      <w:r w:rsidR="00030006" w:rsidRPr="000A1F01">
        <w:rPr>
          <w:noProof/>
          <w:sz w:val="24"/>
          <w:szCs w:val="24"/>
        </w:rPr>
        <w:t>(12, 13)</w:t>
      </w:r>
      <w:r w:rsidR="001D34EA" w:rsidRPr="000A1F01">
        <w:rPr>
          <w:sz w:val="24"/>
          <w:szCs w:val="24"/>
        </w:rPr>
        <w:fldChar w:fldCharType="end"/>
      </w:r>
      <w:r w:rsidR="009F0F5A" w:rsidRPr="000A1F01">
        <w:rPr>
          <w:sz w:val="24"/>
          <w:szCs w:val="24"/>
        </w:rPr>
        <w:t xml:space="preserve">. Dissatisfaction </w:t>
      </w:r>
      <w:r w:rsidR="0071054E" w:rsidRPr="000A1F01">
        <w:rPr>
          <w:sz w:val="24"/>
          <w:szCs w:val="24"/>
        </w:rPr>
        <w:t xml:space="preserve">and consultation rates </w:t>
      </w:r>
      <w:r w:rsidR="009F0F5A" w:rsidRPr="000A1F01">
        <w:rPr>
          <w:sz w:val="24"/>
          <w:szCs w:val="24"/>
        </w:rPr>
        <w:t>w</w:t>
      </w:r>
      <w:r w:rsidR="00512F9F" w:rsidRPr="000A1F01">
        <w:rPr>
          <w:sz w:val="24"/>
          <w:szCs w:val="24"/>
        </w:rPr>
        <w:t xml:space="preserve">ere </w:t>
      </w:r>
      <w:r w:rsidR="009F0F5A" w:rsidRPr="000A1F01">
        <w:rPr>
          <w:sz w:val="24"/>
          <w:szCs w:val="24"/>
        </w:rPr>
        <w:t>highest</w:t>
      </w:r>
      <w:r w:rsidRPr="000A1F01">
        <w:rPr>
          <w:sz w:val="24"/>
          <w:szCs w:val="24"/>
        </w:rPr>
        <w:t xml:space="preserve"> </w:t>
      </w:r>
      <w:r w:rsidR="0071054E" w:rsidRPr="000A1F01">
        <w:rPr>
          <w:sz w:val="24"/>
          <w:szCs w:val="24"/>
        </w:rPr>
        <w:t xml:space="preserve">and lowest respectively </w:t>
      </w:r>
      <w:r w:rsidRPr="000A1F01">
        <w:rPr>
          <w:sz w:val="24"/>
          <w:szCs w:val="24"/>
        </w:rPr>
        <w:t xml:space="preserve">amongst Asian patients </w:t>
      </w:r>
      <w:r w:rsidRPr="000A1F01">
        <w:rPr>
          <w:sz w:val="24"/>
          <w:szCs w:val="24"/>
        </w:rPr>
        <w:fldChar w:fldCharType="begin"/>
      </w:r>
      <w:r w:rsidR="00804197" w:rsidRPr="000A1F01">
        <w:rPr>
          <w:sz w:val="24"/>
          <w:szCs w:val="24"/>
        </w:rPr>
        <w:instrText xml:space="preserve"> ADDIN EN.CITE &lt;EndNote&gt;&lt;Cite&gt;&lt;Author&gt;Fisher&lt;/Author&gt;&lt;Year&gt;2020&lt;/Year&gt;&lt;RecNum&gt;24&lt;/RecNum&gt;&lt;DisplayText&gt;(38)&lt;/DisplayText&gt;&lt;record&gt;&lt;rec-number&gt;24&lt;/rec-number&gt;&lt;foreign-keys&gt;&lt;key app="EN" db-id="sprvxv0fxstt93ewrpwp9pxwsvppfes029e5" timestamp="1682588603"&gt;24&lt;/key&gt;&lt;/foreign-keys&gt;&lt;ref-type name="Web Page"&gt;12&lt;/ref-type&gt;&lt;contributors&gt;&lt;authors&gt;&lt;author&gt;Fisher, R &amp;amp; Fraser C&lt;/author&gt;&lt;/authors&gt;&lt;/contributors&gt;&lt;titles&gt;&lt;title&gt;Who gets in? What does the 2020 GP patient survey tell us about access to general practice?&lt;/title&gt;&lt;/titles&gt;&lt;dates&gt;&lt;year&gt;2020&lt;/year&gt;&lt;/dates&gt;&lt;publisher&gt;The Health Foundation&lt;/publisher&gt;&lt;urls&gt;&lt;related-urls&gt;&lt;url&gt;https://www.health.org.uk/news-and-comment/charts-and-infographics/who-gets-in&lt;/url&gt;&lt;/related-urls&gt;&lt;/urls&gt;&lt;/record&gt;&lt;/Cite&gt;&lt;/EndNote&gt;</w:instrText>
      </w:r>
      <w:r w:rsidRPr="000A1F01">
        <w:rPr>
          <w:sz w:val="24"/>
          <w:szCs w:val="24"/>
        </w:rPr>
        <w:fldChar w:fldCharType="separate"/>
      </w:r>
      <w:r w:rsidR="00804197" w:rsidRPr="000A1F01">
        <w:rPr>
          <w:noProof/>
          <w:sz w:val="24"/>
          <w:szCs w:val="24"/>
        </w:rPr>
        <w:t>(38)</w:t>
      </w:r>
      <w:r w:rsidRPr="000A1F01">
        <w:rPr>
          <w:sz w:val="24"/>
          <w:szCs w:val="24"/>
        </w:rPr>
        <w:fldChar w:fldCharType="end"/>
      </w:r>
      <w:r w:rsidR="00020463" w:rsidRPr="000A1F01">
        <w:rPr>
          <w:sz w:val="24"/>
          <w:szCs w:val="24"/>
        </w:rPr>
        <w:t xml:space="preserve"> </w:t>
      </w:r>
      <w:r w:rsidR="006610F4" w:rsidRPr="000A1F01">
        <w:rPr>
          <w:sz w:val="24"/>
          <w:szCs w:val="24"/>
        </w:rPr>
        <w:t xml:space="preserve">and our findings </w:t>
      </w:r>
      <w:r w:rsidR="009A1A3B" w:rsidRPr="000A1F01">
        <w:rPr>
          <w:sz w:val="24"/>
          <w:szCs w:val="24"/>
        </w:rPr>
        <w:t>show</w:t>
      </w:r>
      <w:r w:rsidR="005D7E31" w:rsidRPr="000A1F01">
        <w:rPr>
          <w:sz w:val="24"/>
          <w:szCs w:val="24"/>
        </w:rPr>
        <w:t xml:space="preserve"> SA</w:t>
      </w:r>
      <w:r w:rsidR="009A1A3B" w:rsidRPr="000A1F01">
        <w:rPr>
          <w:sz w:val="24"/>
          <w:szCs w:val="24"/>
        </w:rPr>
        <w:t xml:space="preserve"> </w:t>
      </w:r>
      <w:r w:rsidR="002F0C90" w:rsidRPr="000A1F01">
        <w:rPr>
          <w:sz w:val="24"/>
          <w:szCs w:val="24"/>
        </w:rPr>
        <w:t xml:space="preserve">participants </w:t>
      </w:r>
      <w:r w:rsidR="0071054E" w:rsidRPr="000A1F01">
        <w:rPr>
          <w:sz w:val="24"/>
          <w:szCs w:val="24"/>
        </w:rPr>
        <w:t xml:space="preserve">perceptions </w:t>
      </w:r>
      <w:r w:rsidR="009A1A3B" w:rsidRPr="000A1F01">
        <w:rPr>
          <w:sz w:val="24"/>
          <w:szCs w:val="24"/>
        </w:rPr>
        <w:t xml:space="preserve">are </w:t>
      </w:r>
      <w:r w:rsidR="0071054E" w:rsidRPr="000A1F01">
        <w:rPr>
          <w:sz w:val="24"/>
          <w:szCs w:val="24"/>
        </w:rPr>
        <w:t>of a less accessible</w:t>
      </w:r>
      <w:r w:rsidR="002F0C90" w:rsidRPr="000A1F01">
        <w:rPr>
          <w:sz w:val="24"/>
          <w:szCs w:val="24"/>
        </w:rPr>
        <w:t xml:space="preserve"> and responsive</w:t>
      </w:r>
      <w:r w:rsidR="0071054E" w:rsidRPr="000A1F01">
        <w:rPr>
          <w:sz w:val="24"/>
          <w:szCs w:val="24"/>
        </w:rPr>
        <w:t xml:space="preserve"> service</w:t>
      </w:r>
      <w:r w:rsidR="005D7E31" w:rsidRPr="000A1F01">
        <w:rPr>
          <w:sz w:val="24"/>
          <w:szCs w:val="24"/>
        </w:rPr>
        <w:t xml:space="preserve"> vs pre-COVID</w:t>
      </w:r>
      <w:r w:rsidRPr="000A1F01">
        <w:rPr>
          <w:sz w:val="24"/>
          <w:szCs w:val="24"/>
        </w:rPr>
        <w:t>. As found elsewhere, r</w:t>
      </w:r>
      <w:r w:rsidR="000D76D2" w:rsidRPr="000A1F01">
        <w:rPr>
          <w:sz w:val="24"/>
          <w:szCs w:val="24"/>
        </w:rPr>
        <w:t xml:space="preserve">emote </w:t>
      </w:r>
      <w:r w:rsidR="00314E4C" w:rsidRPr="000A1F01">
        <w:rPr>
          <w:sz w:val="24"/>
          <w:szCs w:val="24"/>
        </w:rPr>
        <w:t>access</w:t>
      </w:r>
      <w:r w:rsidR="005D7E31" w:rsidRPr="000A1F01">
        <w:rPr>
          <w:sz w:val="24"/>
          <w:szCs w:val="24"/>
        </w:rPr>
        <w:t xml:space="preserve"> and triage</w:t>
      </w:r>
      <w:r w:rsidR="000D76D2" w:rsidRPr="000A1F01">
        <w:rPr>
          <w:sz w:val="24"/>
          <w:szCs w:val="24"/>
        </w:rPr>
        <w:t xml:space="preserve"> </w:t>
      </w:r>
      <w:r w:rsidR="00314E4C" w:rsidRPr="000A1F01">
        <w:rPr>
          <w:sz w:val="24"/>
          <w:szCs w:val="24"/>
        </w:rPr>
        <w:t>was</w:t>
      </w:r>
      <w:r w:rsidR="000D76D2" w:rsidRPr="000A1F01">
        <w:rPr>
          <w:sz w:val="24"/>
          <w:szCs w:val="24"/>
        </w:rPr>
        <w:t xml:space="preserve"> valued by some participants for </w:t>
      </w:r>
      <w:r w:rsidR="002F0C90" w:rsidRPr="000A1F01">
        <w:rPr>
          <w:sz w:val="24"/>
          <w:szCs w:val="24"/>
        </w:rPr>
        <w:t>its</w:t>
      </w:r>
      <w:r w:rsidR="000D76D2" w:rsidRPr="000A1F01">
        <w:rPr>
          <w:sz w:val="24"/>
          <w:szCs w:val="24"/>
        </w:rPr>
        <w:t xml:space="preserve"> convenience</w:t>
      </w:r>
      <w:r w:rsidR="00A3293E" w:rsidRPr="000A1F01">
        <w:rPr>
          <w:sz w:val="24"/>
          <w:szCs w:val="24"/>
        </w:rPr>
        <w:t xml:space="preserve"> </w:t>
      </w:r>
      <w:r w:rsidR="00A3293E" w:rsidRPr="000A1F01">
        <w:rPr>
          <w:sz w:val="24"/>
          <w:szCs w:val="24"/>
        </w:rPr>
        <w:fldChar w:fldCharType="begin"/>
      </w:r>
      <w:r w:rsidR="00804197" w:rsidRPr="000A1F01">
        <w:rPr>
          <w:sz w:val="24"/>
          <w:szCs w:val="24"/>
        </w:rPr>
        <w:instrText xml:space="preserve"> ADDIN EN.CITE &lt;EndNote&gt;&lt;Cite&gt;&lt;Author&gt;Verma&lt;/Author&gt;&lt;Year&gt;2022&lt;/Year&gt;&lt;RecNum&gt;25&lt;/RecNum&gt;&lt;DisplayText&gt;(39)&lt;/DisplayText&gt;&lt;record&gt;&lt;rec-number&gt;25&lt;/rec-number&gt;&lt;foreign-keys&gt;&lt;key app="EN" db-id="sprvxv0fxstt93ewrpwp9pxwsvppfes029e5" timestamp="1682588603"&gt;25&lt;/key&gt;&lt;/foreign-keys&gt;&lt;ref-type name="Journal Article"&gt;17&lt;/ref-type&gt;&lt;contributors&gt;&lt;authors&gt;&lt;author&gt;Verma, Pradipti&lt;/author&gt;&lt;author&gt;Kerrison, Robert&lt;/author&gt;&lt;/authors&gt;&lt;/contributors&gt;&lt;titles&gt;&lt;title&gt;Patients’ and physicians’ experiences with remote consultations in primary care during the COVID-19 pandemic: a multi-method rapid review of the literature&lt;/title&gt;&lt;secondary-title&gt;BJGP Open&lt;/secondary-title&gt;&lt;/titles&gt;&lt;periodical&gt;&lt;full-title&gt;BJGP Open&lt;/full-title&gt;&lt;/periodical&gt;&lt;pages&gt;BJGPO.2021.0192&lt;/pages&gt;&lt;volume&gt;6&lt;/volume&gt;&lt;number&gt;2&lt;/number&gt;&lt;dates&gt;&lt;year&gt;2022&lt;/year&gt;&lt;/dates&gt;&lt;urls&gt;&lt;related-urls&gt;&lt;url&gt;https://bjgpopen.org/content/bjgpoa/6/2/BJGPO.2021.0192.full.pdf&lt;/url&gt;&lt;/related-urls&gt;&lt;/urls&gt;&lt;electronic-resource-num&gt;10.3399/bjgpo.2021.0192&lt;/electronic-resource-num&gt;&lt;/record&gt;&lt;/Cite&gt;&lt;/EndNote&gt;</w:instrText>
      </w:r>
      <w:r w:rsidR="00A3293E" w:rsidRPr="000A1F01">
        <w:rPr>
          <w:sz w:val="24"/>
          <w:szCs w:val="24"/>
        </w:rPr>
        <w:fldChar w:fldCharType="separate"/>
      </w:r>
      <w:r w:rsidR="00804197" w:rsidRPr="000A1F01">
        <w:rPr>
          <w:noProof/>
          <w:sz w:val="24"/>
          <w:szCs w:val="24"/>
        </w:rPr>
        <w:t>(39)</w:t>
      </w:r>
      <w:r w:rsidR="00A3293E" w:rsidRPr="000A1F01">
        <w:rPr>
          <w:sz w:val="24"/>
          <w:szCs w:val="24"/>
        </w:rPr>
        <w:fldChar w:fldCharType="end"/>
      </w:r>
      <w:r w:rsidR="00020463" w:rsidRPr="000A1F01">
        <w:rPr>
          <w:sz w:val="24"/>
          <w:szCs w:val="24"/>
        </w:rPr>
        <w:t>,</w:t>
      </w:r>
      <w:r w:rsidR="00731F48" w:rsidRPr="000A1F01">
        <w:rPr>
          <w:sz w:val="24"/>
          <w:szCs w:val="24"/>
        </w:rPr>
        <w:t xml:space="preserve"> but was</w:t>
      </w:r>
      <w:r w:rsidR="000D76D2" w:rsidRPr="000A1F01">
        <w:rPr>
          <w:sz w:val="24"/>
          <w:szCs w:val="24"/>
        </w:rPr>
        <w:t xml:space="preserve"> also seen as limited in multiple ways</w:t>
      </w:r>
      <w:r w:rsidR="006610F4" w:rsidRPr="000A1F01">
        <w:rPr>
          <w:sz w:val="24"/>
          <w:szCs w:val="24"/>
        </w:rPr>
        <w:t>, particularly for older</w:t>
      </w:r>
      <w:r w:rsidR="002F0C90" w:rsidRPr="000A1F01">
        <w:rPr>
          <w:sz w:val="24"/>
          <w:szCs w:val="24"/>
        </w:rPr>
        <w:t xml:space="preserve"> </w:t>
      </w:r>
      <w:r w:rsidR="005D7E31" w:rsidRPr="000A1F01">
        <w:rPr>
          <w:sz w:val="24"/>
          <w:szCs w:val="24"/>
        </w:rPr>
        <w:t>SA</w:t>
      </w:r>
      <w:r w:rsidR="006610F4" w:rsidRPr="000A1F01">
        <w:rPr>
          <w:sz w:val="24"/>
          <w:szCs w:val="24"/>
        </w:rPr>
        <w:t xml:space="preserve"> adults and those with LEP. Participants felt</w:t>
      </w:r>
      <w:r w:rsidR="000D76D2" w:rsidRPr="000A1F01">
        <w:rPr>
          <w:sz w:val="24"/>
          <w:szCs w:val="24"/>
        </w:rPr>
        <w:t xml:space="preserve"> tha</w:t>
      </w:r>
      <w:r w:rsidR="00314E4C" w:rsidRPr="000A1F01">
        <w:rPr>
          <w:sz w:val="24"/>
          <w:szCs w:val="24"/>
        </w:rPr>
        <w:t xml:space="preserve">t the use </w:t>
      </w:r>
      <w:r w:rsidR="002F0C90" w:rsidRPr="000A1F01">
        <w:rPr>
          <w:sz w:val="24"/>
          <w:szCs w:val="24"/>
        </w:rPr>
        <w:t xml:space="preserve">of remote services </w:t>
      </w:r>
      <w:r w:rsidR="00314E4C" w:rsidRPr="000A1F01">
        <w:rPr>
          <w:sz w:val="24"/>
          <w:szCs w:val="24"/>
        </w:rPr>
        <w:t xml:space="preserve">ought to be limited to certain </w:t>
      </w:r>
      <w:r w:rsidR="002F0C90" w:rsidRPr="000A1F01">
        <w:rPr>
          <w:sz w:val="24"/>
          <w:szCs w:val="24"/>
        </w:rPr>
        <w:t xml:space="preserve">(minor) </w:t>
      </w:r>
      <w:r w:rsidR="00314E4C" w:rsidRPr="000A1F01">
        <w:rPr>
          <w:sz w:val="24"/>
          <w:szCs w:val="24"/>
        </w:rPr>
        <w:t>care scenarios</w:t>
      </w:r>
      <w:r w:rsidR="0071054E" w:rsidRPr="000A1F01">
        <w:rPr>
          <w:sz w:val="24"/>
          <w:szCs w:val="24"/>
        </w:rPr>
        <w:t xml:space="preserve"> or patients/groups</w:t>
      </w:r>
      <w:r w:rsidR="00314E4C" w:rsidRPr="000A1F01">
        <w:rPr>
          <w:sz w:val="24"/>
          <w:szCs w:val="24"/>
        </w:rPr>
        <w:t xml:space="preserve">. </w:t>
      </w:r>
    </w:p>
    <w:p w14:paraId="0FC3CC33" w14:textId="77777777" w:rsidR="006610F4" w:rsidRPr="000A1F01" w:rsidRDefault="006610F4" w:rsidP="000D76D2">
      <w:pPr>
        <w:autoSpaceDE w:val="0"/>
        <w:autoSpaceDN w:val="0"/>
        <w:adjustRightInd w:val="0"/>
        <w:spacing w:after="0" w:line="240" w:lineRule="auto"/>
        <w:rPr>
          <w:sz w:val="24"/>
          <w:szCs w:val="24"/>
        </w:rPr>
      </w:pPr>
    </w:p>
    <w:p w14:paraId="10C0ECFB" w14:textId="33BF85AD" w:rsidR="000D76D2" w:rsidRPr="000A1F01" w:rsidRDefault="005D7E31" w:rsidP="000D76D2">
      <w:pPr>
        <w:autoSpaceDE w:val="0"/>
        <w:autoSpaceDN w:val="0"/>
        <w:adjustRightInd w:val="0"/>
        <w:spacing w:after="0" w:line="240" w:lineRule="auto"/>
        <w:rPr>
          <w:sz w:val="24"/>
          <w:szCs w:val="24"/>
        </w:rPr>
      </w:pPr>
      <w:r w:rsidRPr="000A1F01">
        <w:rPr>
          <w:sz w:val="24"/>
          <w:szCs w:val="24"/>
        </w:rPr>
        <w:t>The continued use of remote means of accessing and receiving care</w:t>
      </w:r>
      <w:r w:rsidR="00F14FD3" w:rsidRPr="000A1F01">
        <w:rPr>
          <w:sz w:val="24"/>
          <w:szCs w:val="24"/>
        </w:rPr>
        <w:t xml:space="preserve"> </w:t>
      </w:r>
      <w:r w:rsidR="006610F4" w:rsidRPr="000A1F01">
        <w:rPr>
          <w:sz w:val="24"/>
          <w:szCs w:val="24"/>
        </w:rPr>
        <w:t>since COVID-19</w:t>
      </w:r>
      <w:r w:rsidR="00E84EB0" w:rsidRPr="000A1F01">
        <w:rPr>
          <w:sz w:val="24"/>
          <w:szCs w:val="24"/>
        </w:rPr>
        <w:t xml:space="preserve"> </w:t>
      </w:r>
      <w:r w:rsidR="00F14FD3" w:rsidRPr="000A1F01">
        <w:rPr>
          <w:sz w:val="24"/>
          <w:szCs w:val="24"/>
        </w:rPr>
        <w:t>has seemingly led to the creation or exacerbation of access</w:t>
      </w:r>
      <w:r w:rsidRPr="000A1F01">
        <w:rPr>
          <w:sz w:val="24"/>
          <w:szCs w:val="24"/>
        </w:rPr>
        <w:t xml:space="preserve"> and care</w:t>
      </w:r>
      <w:r w:rsidR="00F14FD3" w:rsidRPr="000A1F01">
        <w:rPr>
          <w:sz w:val="24"/>
          <w:szCs w:val="24"/>
        </w:rPr>
        <w:t xml:space="preserve"> issues</w:t>
      </w:r>
      <w:r w:rsidR="00E84EB0" w:rsidRPr="000A1F01">
        <w:rPr>
          <w:sz w:val="24"/>
          <w:szCs w:val="24"/>
        </w:rPr>
        <w:t xml:space="preserve"> creating</w:t>
      </w:r>
      <w:r w:rsidR="00F14FD3" w:rsidRPr="000A1F01">
        <w:rPr>
          <w:sz w:val="24"/>
          <w:szCs w:val="24"/>
        </w:rPr>
        <w:t xml:space="preserve"> </w:t>
      </w:r>
      <w:r w:rsidR="00C631A0" w:rsidRPr="000A1F01">
        <w:rPr>
          <w:sz w:val="24"/>
          <w:szCs w:val="24"/>
        </w:rPr>
        <w:t>a</w:t>
      </w:r>
      <w:r w:rsidR="00E82C3B" w:rsidRPr="000A1F01">
        <w:rPr>
          <w:sz w:val="24"/>
          <w:szCs w:val="24"/>
        </w:rPr>
        <w:t xml:space="preserve"> particularly</w:t>
      </w:r>
      <w:r w:rsidR="00C631A0" w:rsidRPr="000A1F01">
        <w:rPr>
          <w:sz w:val="24"/>
          <w:szCs w:val="24"/>
        </w:rPr>
        <w:t xml:space="preserve"> poorer experience of care </w:t>
      </w:r>
      <w:r w:rsidRPr="000A1F01">
        <w:rPr>
          <w:sz w:val="24"/>
          <w:szCs w:val="24"/>
        </w:rPr>
        <w:t>delivery ‘</w:t>
      </w:r>
      <w:r w:rsidR="00A542CF" w:rsidRPr="000A1F01">
        <w:rPr>
          <w:sz w:val="24"/>
          <w:szCs w:val="24"/>
        </w:rPr>
        <w:t>post-COVID</w:t>
      </w:r>
      <w:r w:rsidRPr="000A1F01">
        <w:rPr>
          <w:sz w:val="24"/>
          <w:szCs w:val="24"/>
        </w:rPr>
        <w:t>’</w:t>
      </w:r>
      <w:r w:rsidR="00A542CF" w:rsidRPr="000A1F01">
        <w:rPr>
          <w:sz w:val="24"/>
          <w:szCs w:val="24"/>
        </w:rPr>
        <w:t xml:space="preserve"> </w:t>
      </w:r>
      <w:r w:rsidR="005F31AD" w:rsidRPr="000A1F01">
        <w:rPr>
          <w:sz w:val="24"/>
          <w:szCs w:val="24"/>
        </w:rPr>
        <w:t xml:space="preserve">for a minority </w:t>
      </w:r>
      <w:r w:rsidR="00F14FD3" w:rsidRPr="000A1F01">
        <w:rPr>
          <w:sz w:val="24"/>
          <w:szCs w:val="24"/>
        </w:rPr>
        <w:t xml:space="preserve">of </w:t>
      </w:r>
      <w:r w:rsidR="00EA442B" w:rsidRPr="000A1F01">
        <w:rPr>
          <w:sz w:val="24"/>
          <w:szCs w:val="24"/>
        </w:rPr>
        <w:t xml:space="preserve">SA </w:t>
      </w:r>
      <w:r w:rsidR="00F14FD3" w:rsidRPr="000A1F01">
        <w:rPr>
          <w:sz w:val="24"/>
          <w:szCs w:val="24"/>
        </w:rPr>
        <w:t>participants</w:t>
      </w:r>
      <w:r w:rsidR="00D42235" w:rsidRPr="000A1F01">
        <w:rPr>
          <w:sz w:val="24"/>
          <w:szCs w:val="24"/>
        </w:rPr>
        <w:t>, particularly those with LEP</w:t>
      </w:r>
      <w:r w:rsidR="00F14FD3" w:rsidRPr="000A1F01">
        <w:rPr>
          <w:sz w:val="24"/>
          <w:szCs w:val="24"/>
        </w:rPr>
        <w:t xml:space="preserve">. </w:t>
      </w:r>
      <w:r w:rsidR="00C56741" w:rsidRPr="000A1F01">
        <w:rPr>
          <w:sz w:val="24"/>
          <w:szCs w:val="24"/>
        </w:rPr>
        <w:t xml:space="preserve">For these participants, there is </w:t>
      </w:r>
      <w:r w:rsidR="00C97892" w:rsidRPr="000A1F01">
        <w:rPr>
          <w:sz w:val="24"/>
          <w:szCs w:val="24"/>
        </w:rPr>
        <w:t xml:space="preserve">seemingly </w:t>
      </w:r>
      <w:r w:rsidR="00C56741" w:rsidRPr="000A1F01">
        <w:rPr>
          <w:sz w:val="24"/>
          <w:szCs w:val="24"/>
        </w:rPr>
        <w:t xml:space="preserve">a situation of </w:t>
      </w:r>
      <w:r w:rsidR="00E82C3B" w:rsidRPr="000A1F01">
        <w:rPr>
          <w:sz w:val="24"/>
          <w:szCs w:val="24"/>
        </w:rPr>
        <w:t>increased inequity in</w:t>
      </w:r>
      <w:r w:rsidR="00C56741" w:rsidRPr="000A1F01">
        <w:rPr>
          <w:sz w:val="24"/>
          <w:szCs w:val="24"/>
        </w:rPr>
        <w:t xml:space="preserve"> access</w:t>
      </w:r>
      <w:r w:rsidR="006610F4" w:rsidRPr="000A1F01">
        <w:rPr>
          <w:sz w:val="24"/>
          <w:szCs w:val="24"/>
        </w:rPr>
        <w:t xml:space="preserve"> and care processes</w:t>
      </w:r>
      <w:r w:rsidR="00C97892" w:rsidRPr="000A1F01">
        <w:rPr>
          <w:sz w:val="24"/>
          <w:szCs w:val="24"/>
        </w:rPr>
        <w:t>.</w:t>
      </w:r>
      <w:r w:rsidR="00C56741" w:rsidRPr="000A1F01">
        <w:rPr>
          <w:sz w:val="24"/>
          <w:szCs w:val="24"/>
        </w:rPr>
        <w:t xml:space="preserve"> </w:t>
      </w:r>
      <w:r w:rsidR="00D42235" w:rsidRPr="000A1F01">
        <w:rPr>
          <w:sz w:val="24"/>
          <w:szCs w:val="24"/>
        </w:rPr>
        <w:t>This</w:t>
      </w:r>
      <w:r w:rsidR="00A542CF" w:rsidRPr="000A1F01">
        <w:rPr>
          <w:sz w:val="24"/>
          <w:szCs w:val="24"/>
        </w:rPr>
        <w:t xml:space="preserve"> assertion</w:t>
      </w:r>
      <w:r w:rsidR="00D42235" w:rsidRPr="000A1F01">
        <w:rPr>
          <w:sz w:val="24"/>
          <w:szCs w:val="24"/>
        </w:rPr>
        <w:t xml:space="preserve"> </w:t>
      </w:r>
      <w:r w:rsidR="00512F9F" w:rsidRPr="000A1F01">
        <w:rPr>
          <w:sz w:val="24"/>
          <w:szCs w:val="24"/>
        </w:rPr>
        <w:t>is</w:t>
      </w:r>
      <w:r w:rsidR="00D42235" w:rsidRPr="000A1F01">
        <w:rPr>
          <w:sz w:val="24"/>
          <w:szCs w:val="24"/>
        </w:rPr>
        <w:t xml:space="preserve"> supported by studies which suggest patients with an Asian background were less likely to receive face-to-face care during the pandemic </w:t>
      </w:r>
      <w:r w:rsidR="00A542CF" w:rsidRPr="000A1F01">
        <w:rPr>
          <w:sz w:val="24"/>
          <w:szCs w:val="24"/>
        </w:rPr>
        <w:fldChar w:fldCharType="begin">
          <w:fldData xml:space="preserve">PEVuZE5vdGU+PENpdGU+PEF1dGhvcj5NY0dyZWV2eTwvQXV0aG9yPjxZZWFyPjIwMjM8L1llYXI+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</w:fldData>
        </w:fldChar>
      </w:r>
      <w:r w:rsidR="00804197" w:rsidRPr="000A1F01">
        <w:rPr>
          <w:sz w:val="24"/>
          <w:szCs w:val="24"/>
        </w:rPr>
        <w:instrText xml:space="preserve"> ADDIN EN.CITE </w:instrText>
      </w:r>
      <w:r w:rsidR="00804197" w:rsidRPr="000A1F01">
        <w:rPr>
          <w:sz w:val="24"/>
          <w:szCs w:val="24"/>
        </w:rPr>
        <w:fldChar w:fldCharType="begin">
          <w:fldData xml:space="preserve">PEVuZE5vdGU+PENpdGU+PEF1dGhvcj5NY0dyZWV2eTwvQXV0aG9yPjxZZWFyPjIwMjM8L1llYXI+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</w:fldData>
        </w:fldChar>
      </w:r>
      <w:r w:rsidR="00804197" w:rsidRPr="000A1F01">
        <w:rPr>
          <w:sz w:val="24"/>
          <w:szCs w:val="24"/>
        </w:rPr>
        <w:instrText xml:space="preserve"> ADDIN EN.CITE.DATA </w:instrText>
      </w:r>
      <w:r w:rsidR="00804197" w:rsidRPr="000A1F01">
        <w:rPr>
          <w:sz w:val="24"/>
          <w:szCs w:val="24"/>
        </w:rPr>
      </w:r>
      <w:r w:rsidR="00804197" w:rsidRPr="000A1F01">
        <w:rPr>
          <w:sz w:val="24"/>
          <w:szCs w:val="24"/>
        </w:rPr>
        <w:fldChar w:fldCharType="end"/>
      </w:r>
      <w:r w:rsidR="00A542CF" w:rsidRPr="000A1F01">
        <w:rPr>
          <w:sz w:val="24"/>
          <w:szCs w:val="24"/>
        </w:rPr>
      </w:r>
      <w:r w:rsidR="00A542CF" w:rsidRPr="000A1F01">
        <w:rPr>
          <w:sz w:val="24"/>
          <w:szCs w:val="24"/>
        </w:rPr>
        <w:fldChar w:fldCharType="separate"/>
      </w:r>
      <w:r w:rsidR="00804197" w:rsidRPr="000A1F01">
        <w:rPr>
          <w:noProof/>
          <w:sz w:val="24"/>
          <w:szCs w:val="24"/>
        </w:rPr>
        <w:t>(40)</w:t>
      </w:r>
      <w:r w:rsidR="00A542CF" w:rsidRPr="000A1F01">
        <w:rPr>
          <w:sz w:val="24"/>
          <w:szCs w:val="24"/>
        </w:rPr>
        <w:fldChar w:fldCharType="end"/>
      </w:r>
      <w:r w:rsidR="00A542CF" w:rsidRPr="000A1F01">
        <w:rPr>
          <w:sz w:val="24"/>
          <w:szCs w:val="24"/>
        </w:rPr>
        <w:t xml:space="preserve"> </w:t>
      </w:r>
      <w:r w:rsidR="00D42235" w:rsidRPr="000A1F01">
        <w:rPr>
          <w:sz w:val="24"/>
          <w:szCs w:val="24"/>
        </w:rPr>
        <w:t xml:space="preserve">and a disproportionate reduction in face-to-face consultations may negatively impact the </w:t>
      </w:r>
      <w:r w:rsidR="00E82C3B" w:rsidRPr="000A1F01">
        <w:rPr>
          <w:sz w:val="24"/>
          <w:szCs w:val="24"/>
        </w:rPr>
        <w:t xml:space="preserve">perceptions of the </w:t>
      </w:r>
      <w:r w:rsidR="00D42235" w:rsidRPr="000A1F01">
        <w:rPr>
          <w:sz w:val="24"/>
          <w:szCs w:val="24"/>
        </w:rPr>
        <w:t>quality of care received by individuals of Asian ethnicity</w:t>
      </w:r>
      <w:r w:rsidR="00511EF9" w:rsidRPr="000A1F01">
        <w:rPr>
          <w:sz w:val="24"/>
          <w:szCs w:val="24"/>
        </w:rPr>
        <w:t xml:space="preserve"> as reported</w:t>
      </w:r>
      <w:r w:rsidR="009E0F9E" w:rsidRPr="000A1F01">
        <w:rPr>
          <w:sz w:val="24"/>
          <w:szCs w:val="24"/>
        </w:rPr>
        <w:t xml:space="preserve"> by some participants</w:t>
      </w:r>
      <w:r w:rsidR="00511EF9" w:rsidRPr="000A1F01">
        <w:rPr>
          <w:sz w:val="24"/>
          <w:szCs w:val="24"/>
        </w:rPr>
        <w:t xml:space="preserve"> in this study</w:t>
      </w:r>
      <w:r w:rsidR="00D42235" w:rsidRPr="000A1F01">
        <w:rPr>
          <w:sz w:val="24"/>
          <w:szCs w:val="24"/>
        </w:rPr>
        <w:t xml:space="preserve">. </w:t>
      </w:r>
      <w:r w:rsidR="00A542CF" w:rsidRPr="000A1F01">
        <w:rPr>
          <w:sz w:val="24"/>
          <w:szCs w:val="24"/>
        </w:rPr>
        <w:t>Furthermore, t</w:t>
      </w:r>
      <w:r w:rsidR="009A40D6" w:rsidRPr="000A1F01">
        <w:rPr>
          <w:sz w:val="24"/>
          <w:szCs w:val="24"/>
        </w:rPr>
        <w:t xml:space="preserve">hose with LEP may be able to </w:t>
      </w:r>
      <w:r w:rsidR="009A40D6" w:rsidRPr="000A1F01">
        <w:rPr>
          <w:i/>
          <w:sz w:val="24"/>
          <w:szCs w:val="24"/>
        </w:rPr>
        <w:t>speak</w:t>
      </w:r>
      <w:r w:rsidR="009A40D6" w:rsidRPr="000A1F01">
        <w:rPr>
          <w:sz w:val="24"/>
          <w:szCs w:val="24"/>
        </w:rPr>
        <w:t xml:space="preserve"> English</w:t>
      </w:r>
      <w:r w:rsidR="00A542CF" w:rsidRPr="000A1F01">
        <w:rPr>
          <w:sz w:val="24"/>
          <w:szCs w:val="24"/>
        </w:rPr>
        <w:t xml:space="preserve"> (to varying extents) but</w:t>
      </w:r>
      <w:r w:rsidR="009A40D6" w:rsidRPr="000A1F01">
        <w:rPr>
          <w:sz w:val="24"/>
          <w:szCs w:val="24"/>
        </w:rPr>
        <w:t xml:space="preserve"> they might not be able to read or write it therefore limiting access</w:t>
      </w:r>
      <w:r w:rsidR="001C6479" w:rsidRPr="000A1F01">
        <w:rPr>
          <w:sz w:val="24"/>
          <w:szCs w:val="24"/>
        </w:rPr>
        <w:t>ibility and possible</w:t>
      </w:r>
      <w:r w:rsidR="009A40D6" w:rsidRPr="000A1F01">
        <w:rPr>
          <w:sz w:val="24"/>
          <w:szCs w:val="24"/>
        </w:rPr>
        <w:t xml:space="preserve"> routes</w:t>
      </w:r>
      <w:r w:rsidR="001C6479" w:rsidRPr="000A1F01">
        <w:rPr>
          <w:sz w:val="24"/>
          <w:szCs w:val="24"/>
        </w:rPr>
        <w:t xml:space="preserve"> to care</w:t>
      </w:r>
      <w:r w:rsidR="00F07EB9" w:rsidRPr="000A1F01">
        <w:rPr>
          <w:sz w:val="24"/>
          <w:szCs w:val="24"/>
        </w:rPr>
        <w:t xml:space="preserve"> that rely on digital access means</w:t>
      </w:r>
      <w:r w:rsidR="009A40D6" w:rsidRPr="000A1F01">
        <w:rPr>
          <w:sz w:val="24"/>
          <w:szCs w:val="24"/>
        </w:rPr>
        <w:t>.</w:t>
      </w:r>
      <w:r w:rsidR="00B46A0A" w:rsidRPr="000A1F01">
        <w:rPr>
          <w:sz w:val="24"/>
          <w:szCs w:val="24"/>
        </w:rPr>
        <w:t xml:space="preserve"> </w:t>
      </w:r>
      <w:r w:rsidR="00D42235" w:rsidRPr="000A1F01">
        <w:rPr>
          <w:sz w:val="24"/>
          <w:szCs w:val="24"/>
        </w:rPr>
        <w:t>This study suggests that</w:t>
      </w:r>
      <w:r w:rsidR="001C6479" w:rsidRPr="000A1F01">
        <w:rPr>
          <w:sz w:val="24"/>
          <w:szCs w:val="24"/>
        </w:rPr>
        <w:t xml:space="preserve"> for some </w:t>
      </w:r>
      <w:r w:rsidRPr="000A1F01">
        <w:rPr>
          <w:sz w:val="24"/>
          <w:szCs w:val="24"/>
        </w:rPr>
        <w:t>SA</w:t>
      </w:r>
      <w:r w:rsidR="001C6479" w:rsidRPr="000A1F01">
        <w:rPr>
          <w:sz w:val="24"/>
          <w:szCs w:val="24"/>
        </w:rPr>
        <w:t xml:space="preserve"> patients, an intersection of issues which include</w:t>
      </w:r>
      <w:r w:rsidR="00D42235" w:rsidRPr="000A1F01">
        <w:rPr>
          <w:sz w:val="24"/>
          <w:szCs w:val="24"/>
        </w:rPr>
        <w:t xml:space="preserve"> l</w:t>
      </w:r>
      <w:r w:rsidR="005F31AD" w:rsidRPr="000A1F01">
        <w:rPr>
          <w:sz w:val="24"/>
          <w:szCs w:val="24"/>
        </w:rPr>
        <w:t>anguage</w:t>
      </w:r>
      <w:r w:rsidR="00BC3D26" w:rsidRPr="000A1F01">
        <w:rPr>
          <w:sz w:val="24"/>
          <w:szCs w:val="24"/>
        </w:rPr>
        <w:t xml:space="preserve"> and</w:t>
      </w:r>
      <w:r w:rsidR="00E13744" w:rsidRPr="000A1F01">
        <w:rPr>
          <w:sz w:val="24"/>
          <w:szCs w:val="24"/>
        </w:rPr>
        <w:t xml:space="preserve"> culture</w:t>
      </w:r>
      <w:r w:rsidR="000A3A60" w:rsidRPr="000A1F01">
        <w:rPr>
          <w:sz w:val="24"/>
          <w:szCs w:val="24"/>
        </w:rPr>
        <w:t xml:space="preserve"> barriers</w:t>
      </w:r>
      <w:r w:rsidR="00BC3D26" w:rsidRPr="000A1F01">
        <w:rPr>
          <w:sz w:val="24"/>
          <w:szCs w:val="24"/>
        </w:rPr>
        <w:t xml:space="preserve"> </w:t>
      </w:r>
      <w:r w:rsidR="001701B7" w:rsidRPr="000A1F01">
        <w:rPr>
          <w:sz w:val="24"/>
          <w:szCs w:val="24"/>
        </w:rPr>
        <w:t>(14)</w:t>
      </w:r>
      <w:r w:rsidR="00E84EB0" w:rsidRPr="000A1F01">
        <w:rPr>
          <w:sz w:val="24"/>
          <w:szCs w:val="24"/>
        </w:rPr>
        <w:t>,</w:t>
      </w:r>
      <w:r w:rsidR="00E13744" w:rsidRPr="000A1F01">
        <w:rPr>
          <w:sz w:val="24"/>
          <w:szCs w:val="24"/>
        </w:rPr>
        <w:t xml:space="preserve"> and</w:t>
      </w:r>
      <w:r w:rsidR="00E84EB0" w:rsidRPr="000A1F01">
        <w:rPr>
          <w:sz w:val="24"/>
          <w:szCs w:val="24"/>
        </w:rPr>
        <w:t xml:space="preserve"> </w:t>
      </w:r>
      <w:r w:rsidR="00AE2211" w:rsidRPr="000A1F01">
        <w:rPr>
          <w:sz w:val="24"/>
          <w:szCs w:val="24"/>
        </w:rPr>
        <w:t xml:space="preserve">preferences for face-to-face care (particularly important for those with LEP), </w:t>
      </w:r>
      <w:r w:rsidR="000A3A60" w:rsidRPr="000A1F01">
        <w:rPr>
          <w:sz w:val="24"/>
          <w:szCs w:val="24"/>
        </w:rPr>
        <w:t>combined with digital</w:t>
      </w:r>
      <w:r w:rsidR="001F78EC" w:rsidRPr="000A1F01">
        <w:rPr>
          <w:sz w:val="24"/>
          <w:szCs w:val="24"/>
        </w:rPr>
        <w:t xml:space="preserve"> and health</w:t>
      </w:r>
      <w:r w:rsidR="000A3A60" w:rsidRPr="000A1F01">
        <w:rPr>
          <w:sz w:val="24"/>
          <w:szCs w:val="24"/>
        </w:rPr>
        <w:t xml:space="preserve"> literacy</w:t>
      </w:r>
      <w:r w:rsidR="00DF32BF" w:rsidRPr="000A1F01">
        <w:rPr>
          <w:sz w:val="24"/>
          <w:szCs w:val="24"/>
        </w:rPr>
        <w:t xml:space="preserve"> issues</w:t>
      </w:r>
      <w:r w:rsidR="00997E13" w:rsidRPr="000A1F01">
        <w:rPr>
          <w:sz w:val="24"/>
          <w:szCs w:val="24"/>
        </w:rPr>
        <w:t>,</w:t>
      </w:r>
      <w:r w:rsidR="00D42235" w:rsidRPr="000A1F01">
        <w:rPr>
          <w:sz w:val="24"/>
          <w:szCs w:val="24"/>
        </w:rPr>
        <w:t xml:space="preserve"> has</w:t>
      </w:r>
      <w:r w:rsidR="000A3A60" w:rsidRPr="000A1F01">
        <w:rPr>
          <w:sz w:val="24"/>
          <w:szCs w:val="24"/>
        </w:rPr>
        <w:t xml:space="preserve"> created a perceptio</w:t>
      </w:r>
      <w:r w:rsidR="00DF32BF" w:rsidRPr="000A1F01">
        <w:rPr>
          <w:sz w:val="24"/>
          <w:szCs w:val="24"/>
        </w:rPr>
        <w:t>n of exacerbated inequalities for</w:t>
      </w:r>
      <w:r w:rsidR="000A3A60" w:rsidRPr="000A1F01">
        <w:rPr>
          <w:sz w:val="24"/>
          <w:szCs w:val="24"/>
        </w:rPr>
        <w:t xml:space="preserve"> acc</w:t>
      </w:r>
      <w:r w:rsidR="00E361E9" w:rsidRPr="000A1F01">
        <w:rPr>
          <w:sz w:val="24"/>
          <w:szCs w:val="24"/>
        </w:rPr>
        <w:t>ess under remote triage models</w:t>
      </w:r>
      <w:r w:rsidR="00997E13" w:rsidRPr="000A1F01">
        <w:rPr>
          <w:sz w:val="24"/>
          <w:szCs w:val="24"/>
        </w:rPr>
        <w:t>,</w:t>
      </w:r>
      <w:r w:rsidR="00E361E9" w:rsidRPr="000A1F01">
        <w:rPr>
          <w:sz w:val="24"/>
          <w:szCs w:val="24"/>
        </w:rPr>
        <w:t xml:space="preserve"> with those with LEP </w:t>
      </w:r>
      <w:r w:rsidR="00E84EB0" w:rsidRPr="000A1F01">
        <w:rPr>
          <w:sz w:val="24"/>
          <w:szCs w:val="24"/>
        </w:rPr>
        <w:t>reporting a poorer</w:t>
      </w:r>
      <w:r w:rsidR="00F14FD3" w:rsidRPr="000A1F01">
        <w:rPr>
          <w:sz w:val="24"/>
          <w:szCs w:val="24"/>
        </w:rPr>
        <w:t xml:space="preserve"> ability to navigate newer access</w:t>
      </w:r>
      <w:r w:rsidR="00C559D8" w:rsidRPr="000A1F01">
        <w:rPr>
          <w:sz w:val="24"/>
          <w:szCs w:val="24"/>
        </w:rPr>
        <w:t xml:space="preserve"> and care</w:t>
      </w:r>
      <w:r w:rsidR="00F14FD3" w:rsidRPr="000A1F01">
        <w:rPr>
          <w:sz w:val="24"/>
          <w:szCs w:val="24"/>
        </w:rPr>
        <w:t xml:space="preserve"> </w:t>
      </w:r>
      <w:r w:rsidR="00E361E9" w:rsidRPr="000A1F01">
        <w:rPr>
          <w:sz w:val="24"/>
          <w:szCs w:val="24"/>
        </w:rPr>
        <w:t>models (</w:t>
      </w:r>
      <w:r w:rsidR="00C559D8" w:rsidRPr="000A1F01">
        <w:rPr>
          <w:sz w:val="24"/>
          <w:szCs w:val="24"/>
        </w:rPr>
        <w:t xml:space="preserve">e.g. </w:t>
      </w:r>
      <w:r w:rsidR="00E361E9" w:rsidRPr="000A1F01">
        <w:rPr>
          <w:sz w:val="24"/>
          <w:szCs w:val="24"/>
        </w:rPr>
        <w:t>telephone</w:t>
      </w:r>
      <w:r w:rsidR="00C559D8" w:rsidRPr="000A1F01">
        <w:rPr>
          <w:sz w:val="24"/>
          <w:szCs w:val="24"/>
        </w:rPr>
        <w:t>/digital triage and remote consultations</w:t>
      </w:r>
      <w:r w:rsidR="00F14FD3" w:rsidRPr="000A1F01">
        <w:rPr>
          <w:sz w:val="24"/>
          <w:szCs w:val="24"/>
        </w:rPr>
        <w:t>)</w:t>
      </w:r>
      <w:r w:rsidR="00E361E9" w:rsidRPr="000A1F01">
        <w:rPr>
          <w:sz w:val="24"/>
          <w:szCs w:val="24"/>
        </w:rPr>
        <w:t xml:space="preserve">. A lack of accurate and timely interpretation </w:t>
      </w:r>
      <w:r w:rsidR="00AE2211" w:rsidRPr="000A1F01">
        <w:rPr>
          <w:sz w:val="24"/>
          <w:szCs w:val="24"/>
        </w:rPr>
        <w:t xml:space="preserve">also </w:t>
      </w:r>
      <w:r w:rsidR="00E361E9" w:rsidRPr="000A1F01">
        <w:rPr>
          <w:sz w:val="24"/>
          <w:szCs w:val="24"/>
        </w:rPr>
        <w:t>created uncertainty and concerns for the quality and safety of care</w:t>
      </w:r>
      <w:r w:rsidR="006610F4" w:rsidRPr="000A1F01">
        <w:rPr>
          <w:sz w:val="24"/>
          <w:szCs w:val="24"/>
        </w:rPr>
        <w:t xml:space="preserve"> and trust in the processes and outcomes</w:t>
      </w:r>
      <w:r w:rsidR="00E361E9" w:rsidRPr="000A1F01">
        <w:rPr>
          <w:sz w:val="24"/>
          <w:szCs w:val="24"/>
        </w:rPr>
        <w:t>. Remote consultations amplify the</w:t>
      </w:r>
      <w:r w:rsidR="00C97892" w:rsidRPr="000A1F01">
        <w:rPr>
          <w:sz w:val="24"/>
          <w:szCs w:val="24"/>
        </w:rPr>
        <w:t xml:space="preserve">se concerns, removing important and valued aspects of </w:t>
      </w:r>
      <w:r w:rsidR="00E361E9" w:rsidRPr="000A1F01">
        <w:rPr>
          <w:sz w:val="24"/>
          <w:szCs w:val="24"/>
        </w:rPr>
        <w:t>NVC and ps</w:t>
      </w:r>
      <w:r w:rsidR="0015133D" w:rsidRPr="000A1F01">
        <w:rPr>
          <w:sz w:val="24"/>
          <w:szCs w:val="24"/>
        </w:rPr>
        <w:t>y</w:t>
      </w:r>
      <w:r w:rsidR="00E361E9" w:rsidRPr="000A1F01">
        <w:rPr>
          <w:sz w:val="24"/>
          <w:szCs w:val="24"/>
        </w:rPr>
        <w:t>cho-social safety</w:t>
      </w:r>
      <w:r w:rsidR="00C97892" w:rsidRPr="000A1F01">
        <w:rPr>
          <w:sz w:val="24"/>
          <w:szCs w:val="24"/>
        </w:rPr>
        <w:t xml:space="preserve"> </w:t>
      </w:r>
      <w:r w:rsidR="00C97892" w:rsidRPr="000A1F01">
        <w:rPr>
          <w:sz w:val="24"/>
          <w:szCs w:val="24"/>
        </w:rPr>
        <w:fldChar w:fldCharType="begin"/>
      </w:r>
      <w:r w:rsidR="00804197" w:rsidRPr="000A1F01">
        <w:rPr>
          <w:sz w:val="24"/>
          <w:szCs w:val="24"/>
        </w:rPr>
        <w:instrText xml:space="preserve"> ADDIN EN.CITE &lt;EndNote&gt;&lt;Cite&gt;&lt;Author&gt;Rhodes&lt;/Author&gt;&lt;Year&gt;2016&lt;/Year&gt;&lt;RecNum&gt;403&lt;/RecNum&gt;&lt;DisplayText&gt;(41)&lt;/DisplayText&gt;&lt;record&gt;&lt;rec-number&gt;403&lt;/rec-number&gt;&lt;foreign-keys&gt;&lt;key app="EN" db-id="vwrtzew0q05rxqewfrpxzpptvaddxeaz95dt" timestamp="0"&gt;403&lt;/key&gt;&lt;/foreign-keys&gt;&lt;ref-type name="Journal Article"&gt;17&lt;/ref-type&gt;&lt;contributors&gt;&lt;authors&gt;&lt;author&gt;Rhodes, Penny&lt;/author&gt;&lt;author&gt;Campbell, Stephen&lt;/author&gt;&lt;author&gt;Sanders, Caroline&lt;/author&gt;&lt;/authors&gt;&lt;/contributors&gt;&lt;titles&gt;&lt;title&gt;Trust, temporality and systems: how do patients understand patient safety in primary care? A qualitative study&lt;/title&gt;&lt;secondary-title&gt;Health Expectations : An International Journal of Public Participation in Health Care and Health Policy&lt;/secondary-title&gt;&lt;/titles&gt;&lt;periodical&gt;&lt;full-title&gt;Health Expect&lt;/full-title&gt;&lt;abbr-1&gt;Health expectations : an international journal of public participation in health care and health policy&lt;/abbr-1&gt;&lt;/periodical&gt;&lt;pages&gt;253-263&lt;/pages&gt;&lt;volume&gt;19&lt;/volume&gt;&lt;number&gt;2&lt;/number&gt;&lt;dates&gt;&lt;year&gt;2016&lt;/year&gt;&lt;pub-dates&gt;&lt;date&gt;02/03&amp;#xD;12/30/accepted&lt;/date&gt;&lt;/pub-dates&gt;&lt;/dates&gt;&lt;pub-location&gt;Hoboken&lt;/pub-location&gt;&lt;publisher&gt;John Wiley and Sons Inc.&lt;/publisher&gt;&lt;isbn&gt;1369-6513&amp;#xD;1369-7625&lt;/isbn&gt;&lt;accession-num&gt;PMC5024004&lt;/accession-num&gt;&lt;urls&gt;&lt;related-urls&gt;&lt;url&gt;http://www.ncbi.nlm.nih.gov/pmc/articles/PMC5024004/&lt;/url&gt;&lt;/related-urls&gt;&lt;/urls&gt;&lt;electronic-resource-num&gt;10.1111/hex.12342&lt;/electronic-resource-num&gt;&lt;remote-database-name&gt;PMC&lt;/remote-database-name&gt;&lt;/record&gt;&lt;/Cite&gt;&lt;/EndNote&gt;</w:instrText>
      </w:r>
      <w:r w:rsidR="00C97892" w:rsidRPr="000A1F01">
        <w:rPr>
          <w:sz w:val="24"/>
          <w:szCs w:val="24"/>
        </w:rPr>
        <w:fldChar w:fldCharType="separate"/>
      </w:r>
      <w:r w:rsidR="00804197" w:rsidRPr="000A1F01">
        <w:rPr>
          <w:noProof/>
          <w:sz w:val="24"/>
          <w:szCs w:val="24"/>
        </w:rPr>
        <w:t>(41)</w:t>
      </w:r>
      <w:r w:rsidR="00C97892" w:rsidRPr="000A1F01">
        <w:rPr>
          <w:sz w:val="24"/>
          <w:szCs w:val="24"/>
        </w:rPr>
        <w:fldChar w:fldCharType="end"/>
      </w:r>
      <w:r w:rsidR="00E361E9" w:rsidRPr="000A1F01">
        <w:rPr>
          <w:sz w:val="24"/>
          <w:szCs w:val="24"/>
        </w:rPr>
        <w:t>.</w:t>
      </w:r>
      <w:r w:rsidR="00C97892" w:rsidRPr="000A1F01">
        <w:rPr>
          <w:sz w:val="24"/>
          <w:szCs w:val="24"/>
        </w:rPr>
        <w:t xml:space="preserve"> </w:t>
      </w:r>
      <w:r w:rsidR="000D76D2" w:rsidRPr="000A1F01">
        <w:rPr>
          <w:sz w:val="24"/>
          <w:szCs w:val="24"/>
        </w:rPr>
        <w:t xml:space="preserve"> </w:t>
      </w:r>
    </w:p>
    <w:p w14:paraId="51AC0B81" w14:textId="77777777" w:rsidR="00074081" w:rsidRPr="000A1F01" w:rsidRDefault="00074081" w:rsidP="009F0F5A">
      <w:pPr>
        <w:autoSpaceDE w:val="0"/>
        <w:autoSpaceDN w:val="0"/>
        <w:adjustRightInd w:val="0"/>
        <w:spacing w:after="0" w:line="240" w:lineRule="auto"/>
        <w:rPr>
          <w:sz w:val="24"/>
          <w:szCs w:val="24"/>
        </w:rPr>
      </w:pPr>
    </w:p>
    <w:p w14:paraId="5F9B4BF2" w14:textId="4268C979" w:rsidR="009F0F5A" w:rsidRPr="000A1F01" w:rsidRDefault="002F0C90" w:rsidP="009F0F5A">
      <w:pPr>
        <w:autoSpaceDE w:val="0"/>
        <w:autoSpaceDN w:val="0"/>
        <w:adjustRightInd w:val="0"/>
        <w:spacing w:after="0" w:line="240" w:lineRule="auto"/>
        <w:rPr>
          <w:rFonts w:ascii="Arial" w:hAnsi="Arial" w:cs="Arial"/>
          <w:sz w:val="24"/>
          <w:szCs w:val="24"/>
        </w:rPr>
      </w:pPr>
      <w:r w:rsidRPr="000A1F01">
        <w:rPr>
          <w:sz w:val="24"/>
          <w:szCs w:val="24"/>
        </w:rPr>
        <w:t>Accounts of p</w:t>
      </w:r>
      <w:r w:rsidR="009F0F5A" w:rsidRPr="000A1F01">
        <w:rPr>
          <w:sz w:val="24"/>
          <w:szCs w:val="24"/>
        </w:rPr>
        <w:t>atient disengagement with</w:t>
      </w:r>
      <w:r w:rsidRPr="000A1F01">
        <w:rPr>
          <w:sz w:val="24"/>
          <w:szCs w:val="24"/>
        </w:rPr>
        <w:t>,</w:t>
      </w:r>
      <w:r w:rsidR="009F0F5A" w:rsidRPr="000A1F01">
        <w:rPr>
          <w:sz w:val="24"/>
          <w:szCs w:val="24"/>
        </w:rPr>
        <w:t xml:space="preserve"> and from primary care</w:t>
      </w:r>
      <w:r w:rsidR="00D05CF1" w:rsidRPr="000A1F01">
        <w:rPr>
          <w:sz w:val="24"/>
          <w:szCs w:val="24"/>
        </w:rPr>
        <w:t xml:space="preserve"> due to access issues </w:t>
      </w:r>
      <w:r w:rsidR="009F0F5A" w:rsidRPr="000A1F01">
        <w:rPr>
          <w:sz w:val="24"/>
          <w:szCs w:val="24"/>
        </w:rPr>
        <w:t>may have severe consequences for individuals as well as the wider system both in social and economic terms</w:t>
      </w:r>
      <w:r w:rsidR="00A95F5A" w:rsidRPr="000A1F01">
        <w:rPr>
          <w:sz w:val="24"/>
          <w:szCs w:val="24"/>
        </w:rPr>
        <w:t xml:space="preserve">. Such conclusions may be drawn from evidence gathered from other groups </w:t>
      </w:r>
      <w:r w:rsidR="00731F48" w:rsidRPr="000A1F01">
        <w:rPr>
          <w:sz w:val="24"/>
          <w:szCs w:val="24"/>
        </w:rPr>
        <w:t>who</w:t>
      </w:r>
      <w:r w:rsidR="00D05CF1" w:rsidRPr="000A1F01">
        <w:rPr>
          <w:sz w:val="24"/>
          <w:szCs w:val="24"/>
        </w:rPr>
        <w:t xml:space="preserve"> </w:t>
      </w:r>
      <w:r w:rsidR="00731F48" w:rsidRPr="000A1F01">
        <w:rPr>
          <w:sz w:val="24"/>
          <w:szCs w:val="24"/>
        </w:rPr>
        <w:t>bypass primary care</w:t>
      </w:r>
      <w:r w:rsidR="00A95F5A" w:rsidRPr="000A1F01">
        <w:rPr>
          <w:sz w:val="24"/>
          <w:szCs w:val="24"/>
        </w:rPr>
        <w:t xml:space="preserve"> albeit for differing reasons</w:t>
      </w:r>
      <w:r w:rsidR="00731F48" w:rsidRPr="000A1F01">
        <w:rPr>
          <w:sz w:val="24"/>
          <w:szCs w:val="24"/>
        </w:rPr>
        <w:t xml:space="preserve"> </w:t>
      </w:r>
      <w:r w:rsidR="00731F48" w:rsidRPr="000A1F01">
        <w:rPr>
          <w:sz w:val="24"/>
          <w:szCs w:val="24"/>
        </w:rPr>
        <w:fldChar w:fldCharType="begin"/>
      </w:r>
      <w:r w:rsidR="00804197" w:rsidRPr="000A1F01">
        <w:rPr>
          <w:sz w:val="24"/>
          <w:szCs w:val="24"/>
        </w:rPr>
        <w:instrText xml:space="preserve"> ADDIN EN.CITE &lt;EndNote&gt;&lt;Cite&gt;&lt;Author&gt;Moss&lt;/Author&gt;&lt;Year&gt;2021&lt;/Year&gt;&lt;RecNum&gt;600&lt;/RecNum&gt;&lt;DisplayText&gt;(42)&lt;/DisplayText&gt;&lt;record&gt;&lt;rec-number&gt;600&lt;/rec-number&gt;&lt;foreign-keys&gt;&lt;key app="EN" db-id="vwrtzew0q05rxqewfrpxzpptvaddxeaz95dt" timestamp="1686734472"&gt;600&lt;/key&gt;&lt;/foreign-keys&gt;&lt;ref-type name="Journal Article"&gt;17&lt;/ref-type&gt;&lt;contributors&gt;&lt;authors&gt;&lt;author&gt;Charlie Moss&lt;/author&gt;&lt;author&gt;Matt Sutton&lt;/author&gt;&lt;author&gt;Sudeh Cheraghi-Sohi&lt;/author&gt;&lt;author&gt;Caroline Sanders&lt;/author&gt;&lt;author&gt;Thomas Allen&lt;/author&gt;&lt;/authors&gt;&lt;/contributors&gt;&lt;titles&gt;&lt;title&gt;Comparative 4-year risk and type of hospital admission among homeless and housed emergency department attendees: longitudinal study of hospital records in England 2013–2018&lt;/title&gt;&lt;secondary-title&gt;BMJ Open&lt;/secondary-title&gt;&lt;/titles&gt;&lt;periodical&gt;&lt;full-title&gt;BMJ Open&lt;/full-title&gt;&lt;/periodical&gt;&lt;pages&gt;e049811&lt;/pages&gt;&lt;volume&gt;11&lt;/volume&gt;&lt;number&gt;7&lt;/number&gt;&lt;dates&gt;&lt;year&gt;2021&lt;/year&gt;&lt;/dates&gt;&lt;urls&gt;&lt;related-urls&gt;&lt;url&gt;https://bmjopen.bmj.com/content/bmjopen/11/7/e049811.full.pdf&lt;/url&gt;&lt;/related-urls&gt;&lt;/urls&gt;&lt;electronic-resource-num&gt;10.1136/bmjopen-2021-049811&lt;/electronic-resource-num&gt;&lt;/record&gt;&lt;/Cite&gt;&lt;/EndNote&gt;</w:instrText>
      </w:r>
      <w:r w:rsidR="00731F48" w:rsidRPr="000A1F01">
        <w:rPr>
          <w:sz w:val="24"/>
          <w:szCs w:val="24"/>
        </w:rPr>
        <w:fldChar w:fldCharType="separate"/>
      </w:r>
      <w:r w:rsidR="00804197" w:rsidRPr="000A1F01">
        <w:rPr>
          <w:noProof/>
          <w:sz w:val="24"/>
          <w:szCs w:val="24"/>
        </w:rPr>
        <w:t>(42)</w:t>
      </w:r>
      <w:r w:rsidR="00731F48" w:rsidRPr="000A1F01">
        <w:rPr>
          <w:sz w:val="24"/>
          <w:szCs w:val="24"/>
        </w:rPr>
        <w:fldChar w:fldCharType="end"/>
      </w:r>
      <w:r w:rsidR="00A95F5A" w:rsidRPr="000A1F01">
        <w:rPr>
          <w:sz w:val="24"/>
          <w:szCs w:val="24"/>
        </w:rPr>
        <w:t xml:space="preserve">. Furthermore, ethnic minority groups experience a higher burden of some conditions that are potentially preventable (Ambulatory Care Sensitive Conditions (ACSCs)) and perceptions of reduced access and poorer experiences of care </w:t>
      </w:r>
      <w:r w:rsidRPr="000A1F01">
        <w:rPr>
          <w:sz w:val="24"/>
          <w:szCs w:val="24"/>
        </w:rPr>
        <w:t>may</w:t>
      </w:r>
      <w:r w:rsidR="00A95F5A" w:rsidRPr="000A1F01">
        <w:rPr>
          <w:sz w:val="24"/>
          <w:szCs w:val="24"/>
        </w:rPr>
        <w:t xml:space="preserve"> lead to</w:t>
      </w:r>
      <w:r w:rsidRPr="000A1F01">
        <w:rPr>
          <w:sz w:val="24"/>
          <w:szCs w:val="24"/>
        </w:rPr>
        <w:t xml:space="preserve"> </w:t>
      </w:r>
      <w:r w:rsidR="00B33E0B" w:rsidRPr="000A1F01">
        <w:rPr>
          <w:sz w:val="24"/>
          <w:szCs w:val="24"/>
        </w:rPr>
        <w:t>increases</w:t>
      </w:r>
      <w:r w:rsidRPr="000A1F01">
        <w:rPr>
          <w:sz w:val="24"/>
          <w:szCs w:val="24"/>
        </w:rPr>
        <w:t xml:space="preserve"> in</w:t>
      </w:r>
      <w:r w:rsidR="00A95F5A" w:rsidRPr="000A1F01">
        <w:rPr>
          <w:sz w:val="24"/>
          <w:szCs w:val="24"/>
        </w:rPr>
        <w:t xml:space="preserve"> preventable emergency hospital admissions</w:t>
      </w:r>
      <w:r w:rsidRPr="000A1F01">
        <w:rPr>
          <w:sz w:val="24"/>
          <w:szCs w:val="24"/>
        </w:rPr>
        <w:t xml:space="preserve"> for this group of patients</w:t>
      </w:r>
      <w:r w:rsidR="00A95F5A" w:rsidRPr="000A1F01">
        <w:rPr>
          <w:sz w:val="24"/>
          <w:szCs w:val="24"/>
        </w:rPr>
        <w:t xml:space="preserve"> </w:t>
      </w:r>
      <w:r w:rsidR="00A95F5A" w:rsidRPr="000A1F01">
        <w:rPr>
          <w:sz w:val="24"/>
          <w:szCs w:val="24"/>
        </w:rPr>
        <w:fldChar w:fldCharType="begin"/>
      </w:r>
      <w:r w:rsidR="00804197" w:rsidRPr="000A1F01">
        <w:rPr>
          <w:sz w:val="24"/>
          <w:szCs w:val="24"/>
        </w:rPr>
        <w:instrText xml:space="preserve"> ADDIN EN.CITE &lt;EndNote&gt;&lt;Cite&gt;&lt;Author&gt;Howells&lt;/Author&gt;&lt;Year&gt;2022&lt;/Year&gt;&lt;RecNum&gt;601&lt;/RecNum&gt;&lt;DisplayText&gt;(43)&lt;/DisplayText&gt;&lt;record&gt;&lt;rec-number&gt;601&lt;/rec-number&gt;&lt;foreign-keys&gt;&lt;key app="EN" db-id="vwrtzew0q05rxqewfrpxzpptvaddxeaz95dt" timestamp="1686734632"&gt;601&lt;/key&gt;&lt;/foreign-keys&gt;&lt;ref-type name="Journal Article"&gt;17&lt;/ref-type&gt;&lt;contributors&gt;&lt;authors&gt;&lt;author&gt;Kelly Howells&lt;/author&gt;&lt;author&gt;Mat Amp&lt;/author&gt;&lt;author&gt;Martin Burrows&lt;/author&gt;&lt;author&gt;Jo Brown&lt;/author&gt;&lt;author&gt;Rachel Brennan&lt;/author&gt;&lt;author&gt;Joanne Dickinson&lt;/author&gt;&lt;author&gt;Shaun Jackson&lt;/author&gt;&lt;author&gt;Wan-Ley Yeung&lt;/author&gt;&lt;author&gt;Darren Ashcroft&lt;/author&gt;&lt;author&gt;Stephen Campbell&lt;/author&gt;&lt;author&gt;Thomas Blakeman&lt;/author&gt;&lt;author&gt;Caroline Sanders&lt;/author&gt;&lt;/authors&gt;&lt;/contributors&gt;&lt;titles&gt;&lt;title&gt;Remote primary care during the COVID-19 pandemic for people experiencing homelessness: a qualitative study&lt;/title&gt;&lt;secondary-title&gt;British Journal of General Practice&lt;/secondary-title&gt;&lt;/titles&gt;&lt;periodical&gt;&lt;full-title&gt;British Journal of General Practice&lt;/full-title&gt;&lt;/periodical&gt;&lt;pages&gt;e492-e500&lt;/pages&gt;&lt;volume&gt;72&lt;/volume&gt;&lt;number&gt;720&lt;/number&gt;&lt;dates&gt;&lt;year&gt;2022&lt;/year&gt;&lt;/dates&gt;&lt;urls&gt;&lt;related-urls&gt;&lt;url&gt;https://bjgp.org/content/bjgp/72/720/e492.full.pdf&lt;/url&gt;&lt;/related-urls&gt;&lt;/urls&gt;&lt;electronic-resource-num&gt;10.3399/bjgp.2021.0596&lt;/electronic-resource-num&gt;&lt;/record&gt;&lt;/Cite&gt;&lt;/EndNote&gt;</w:instrText>
      </w:r>
      <w:r w:rsidR="00A95F5A" w:rsidRPr="000A1F01">
        <w:rPr>
          <w:sz w:val="24"/>
          <w:szCs w:val="24"/>
        </w:rPr>
        <w:fldChar w:fldCharType="separate"/>
      </w:r>
      <w:r w:rsidR="00804197" w:rsidRPr="000A1F01">
        <w:rPr>
          <w:noProof/>
          <w:sz w:val="24"/>
          <w:szCs w:val="24"/>
        </w:rPr>
        <w:t>(43)</w:t>
      </w:r>
      <w:r w:rsidR="00A95F5A" w:rsidRPr="000A1F01">
        <w:rPr>
          <w:sz w:val="24"/>
          <w:szCs w:val="24"/>
        </w:rPr>
        <w:fldChar w:fldCharType="end"/>
      </w:r>
      <w:r w:rsidR="00A95F5A" w:rsidRPr="000A1F01">
        <w:rPr>
          <w:sz w:val="24"/>
          <w:szCs w:val="24"/>
        </w:rPr>
        <w:t>.</w:t>
      </w:r>
    </w:p>
    <w:p w14:paraId="5582E700" w14:textId="79505A09" w:rsidR="009F0F5A" w:rsidRPr="000A1F01" w:rsidRDefault="009F0F5A" w:rsidP="000D76D2">
      <w:pPr>
        <w:autoSpaceDE w:val="0"/>
        <w:autoSpaceDN w:val="0"/>
        <w:adjustRightInd w:val="0"/>
        <w:spacing w:after="0" w:line="240" w:lineRule="auto"/>
        <w:rPr>
          <w:rFonts w:ascii="Arial" w:hAnsi="Arial" w:cs="Arial"/>
          <w:sz w:val="24"/>
          <w:szCs w:val="24"/>
        </w:rPr>
      </w:pPr>
    </w:p>
    <w:p w14:paraId="17EB6BB3" w14:textId="35C1A190" w:rsidR="00BC3D26" w:rsidRPr="000A1F01" w:rsidRDefault="008A6617" w:rsidP="00BC3D26">
      <w:pPr>
        <w:autoSpaceDE w:val="0"/>
        <w:autoSpaceDN w:val="0"/>
        <w:adjustRightInd w:val="0"/>
        <w:spacing w:after="0" w:line="240" w:lineRule="auto"/>
        <w:rPr>
          <w:sz w:val="24"/>
          <w:szCs w:val="24"/>
        </w:rPr>
      </w:pPr>
      <w:r w:rsidRPr="000A1F01">
        <w:rPr>
          <w:sz w:val="24"/>
          <w:szCs w:val="24"/>
        </w:rPr>
        <w:t xml:space="preserve">Good communication is an essential skills and core feature of good quality general practice </w:t>
      </w:r>
      <w:r w:rsidRPr="000A1F01">
        <w:rPr>
          <w:sz w:val="24"/>
          <w:szCs w:val="24"/>
        </w:rPr>
        <w:fldChar w:fldCharType="begin">
          <w:fldData xml:space="preserve">PEVuZE5vdGU+PENpdGU+PEF1dGhvcj5GcmVlPC9BdXRob3I+PFllYXI+MjAwNTwvWWVhcj48UmVj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</w:fldData>
        </w:fldChar>
      </w:r>
      <w:r w:rsidR="00804197" w:rsidRPr="000A1F01">
        <w:rPr>
          <w:sz w:val="24"/>
          <w:szCs w:val="24"/>
        </w:rPr>
        <w:instrText xml:space="preserve"> ADDIN EN.CITE </w:instrText>
      </w:r>
      <w:r w:rsidR="00804197" w:rsidRPr="000A1F01">
        <w:rPr>
          <w:sz w:val="24"/>
          <w:szCs w:val="24"/>
        </w:rPr>
        <w:fldChar w:fldCharType="begin">
          <w:fldData xml:space="preserve">PEVuZE5vdGU+PENpdGU+PEF1dGhvcj5GcmVlPC9BdXRob3I+PFllYXI+MjAwNTwvWWVhcj48UmVj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</w:fldData>
        </w:fldChar>
      </w:r>
      <w:r w:rsidR="00804197" w:rsidRPr="000A1F01">
        <w:rPr>
          <w:sz w:val="24"/>
          <w:szCs w:val="24"/>
        </w:rPr>
        <w:instrText xml:space="preserve"> ADDIN EN.CITE.DATA </w:instrText>
      </w:r>
      <w:r w:rsidR="00804197" w:rsidRPr="000A1F01">
        <w:rPr>
          <w:sz w:val="24"/>
          <w:szCs w:val="24"/>
        </w:rPr>
      </w:r>
      <w:r w:rsidR="00804197" w:rsidRPr="000A1F01">
        <w:rPr>
          <w:sz w:val="24"/>
          <w:szCs w:val="24"/>
        </w:rPr>
        <w:fldChar w:fldCharType="end"/>
      </w:r>
      <w:r w:rsidRPr="000A1F01">
        <w:rPr>
          <w:sz w:val="24"/>
          <w:szCs w:val="24"/>
        </w:rPr>
      </w:r>
      <w:r w:rsidRPr="000A1F01">
        <w:rPr>
          <w:sz w:val="24"/>
          <w:szCs w:val="24"/>
        </w:rPr>
        <w:fldChar w:fldCharType="separate"/>
      </w:r>
      <w:r w:rsidR="00804197" w:rsidRPr="000A1F01">
        <w:rPr>
          <w:noProof/>
          <w:sz w:val="24"/>
          <w:szCs w:val="24"/>
        </w:rPr>
        <w:t>(44, 45)</w:t>
      </w:r>
      <w:r w:rsidRPr="000A1F01">
        <w:rPr>
          <w:sz w:val="24"/>
          <w:szCs w:val="24"/>
        </w:rPr>
        <w:fldChar w:fldCharType="end"/>
      </w:r>
      <w:r w:rsidRPr="000A1F01">
        <w:rPr>
          <w:sz w:val="24"/>
          <w:szCs w:val="24"/>
        </w:rPr>
        <w:t xml:space="preserve">. </w:t>
      </w:r>
      <w:r w:rsidR="00F22EDB" w:rsidRPr="000A1F01">
        <w:rPr>
          <w:sz w:val="24"/>
          <w:szCs w:val="24"/>
        </w:rPr>
        <w:t xml:space="preserve">Our findings </w:t>
      </w:r>
      <w:r w:rsidR="00612D8E" w:rsidRPr="000A1F01">
        <w:rPr>
          <w:sz w:val="24"/>
          <w:szCs w:val="24"/>
        </w:rPr>
        <w:t xml:space="preserve">in a UK sample </w:t>
      </w:r>
      <w:r w:rsidR="00F22EDB" w:rsidRPr="000A1F01">
        <w:rPr>
          <w:sz w:val="24"/>
          <w:szCs w:val="24"/>
        </w:rPr>
        <w:t xml:space="preserve">also </w:t>
      </w:r>
      <w:r w:rsidRPr="000A1F01">
        <w:rPr>
          <w:sz w:val="24"/>
          <w:szCs w:val="24"/>
        </w:rPr>
        <w:t>emphasise the importance of communication skills for patients use and experience of accessing and using new models of care</w:t>
      </w:r>
      <w:r w:rsidR="00E13744" w:rsidRPr="000A1F01">
        <w:rPr>
          <w:sz w:val="24"/>
          <w:szCs w:val="24"/>
        </w:rPr>
        <w:t xml:space="preserve"> resonating</w:t>
      </w:r>
      <w:r w:rsidR="00612D8E" w:rsidRPr="000A1F01">
        <w:rPr>
          <w:sz w:val="24"/>
          <w:szCs w:val="24"/>
        </w:rPr>
        <w:t xml:space="preserve"> with In</w:t>
      </w:r>
      <w:r w:rsidR="00985633" w:rsidRPr="000A1F01">
        <w:rPr>
          <w:sz w:val="24"/>
          <w:szCs w:val="24"/>
        </w:rPr>
        <w:t>ternational studies</w:t>
      </w:r>
      <w:r w:rsidR="00612D8E" w:rsidRPr="000A1F01">
        <w:rPr>
          <w:sz w:val="24"/>
          <w:szCs w:val="24"/>
        </w:rPr>
        <w:t xml:space="preserve"> (cite reference</w:t>
      </w:r>
      <w:r w:rsidR="00985633" w:rsidRPr="000A1F01">
        <w:rPr>
          <w:sz w:val="24"/>
          <w:szCs w:val="24"/>
        </w:rPr>
        <w:t>s 10-12)</w:t>
      </w:r>
      <w:r w:rsidRPr="000A1F01">
        <w:rPr>
          <w:sz w:val="24"/>
          <w:szCs w:val="24"/>
        </w:rPr>
        <w:t xml:space="preserve">. </w:t>
      </w:r>
      <w:r w:rsidR="00BC3D26" w:rsidRPr="000A1F01">
        <w:rPr>
          <w:sz w:val="24"/>
          <w:szCs w:val="24"/>
        </w:rPr>
        <w:t>Further, they underpin the importance of psychosocial aspects of safety, such as, continuity of care, especially personal continuity, to overcome some of the barriers related to trust commonly experienced by minority ethnic groups (9).</w:t>
      </w:r>
      <w:r w:rsidR="00BC3D26" w:rsidRPr="000A1F01">
        <w:t xml:space="preserve"> </w:t>
      </w:r>
    </w:p>
    <w:p w14:paraId="5B46F7C3" w14:textId="77777777" w:rsidR="00BC3D26" w:rsidRPr="000A1F01" w:rsidRDefault="00BC3D26" w:rsidP="00BC3D26">
      <w:pPr>
        <w:autoSpaceDE w:val="0"/>
        <w:autoSpaceDN w:val="0"/>
        <w:adjustRightInd w:val="0"/>
        <w:spacing w:after="0" w:line="240" w:lineRule="auto"/>
        <w:rPr>
          <w:sz w:val="24"/>
          <w:szCs w:val="24"/>
        </w:rPr>
      </w:pPr>
    </w:p>
    <w:p w14:paraId="563BDF9D" w14:textId="2C9B7379" w:rsidR="008B62A1" w:rsidRPr="000A1F01" w:rsidRDefault="008A6617" w:rsidP="000D76D2">
      <w:pPr>
        <w:autoSpaceDE w:val="0"/>
        <w:autoSpaceDN w:val="0"/>
        <w:adjustRightInd w:val="0"/>
        <w:spacing w:after="0" w:line="240" w:lineRule="auto"/>
        <w:rPr>
          <w:sz w:val="24"/>
          <w:szCs w:val="24"/>
        </w:rPr>
      </w:pPr>
      <w:r w:rsidRPr="000A1F01">
        <w:rPr>
          <w:sz w:val="24"/>
          <w:szCs w:val="24"/>
        </w:rPr>
        <w:t>P</w:t>
      </w:r>
      <w:r w:rsidR="001C6479" w:rsidRPr="000A1F01">
        <w:rPr>
          <w:sz w:val="24"/>
          <w:szCs w:val="24"/>
        </w:rPr>
        <w:t>ractices need to be cognisant of the importance of</w:t>
      </w:r>
      <w:r w:rsidRPr="000A1F01">
        <w:rPr>
          <w:sz w:val="24"/>
          <w:szCs w:val="24"/>
        </w:rPr>
        <w:t xml:space="preserve"> SA</w:t>
      </w:r>
      <w:r w:rsidR="001C6479" w:rsidRPr="000A1F01">
        <w:rPr>
          <w:sz w:val="24"/>
          <w:szCs w:val="24"/>
        </w:rPr>
        <w:t xml:space="preserve"> patient communication and support needs to ensure patients with specific </w:t>
      </w:r>
      <w:r w:rsidR="00E13744" w:rsidRPr="000A1F01">
        <w:rPr>
          <w:sz w:val="24"/>
          <w:szCs w:val="24"/>
        </w:rPr>
        <w:t xml:space="preserve">cultural beliefs </w:t>
      </w:r>
      <w:r w:rsidR="001C6479" w:rsidRPr="000A1F01">
        <w:rPr>
          <w:sz w:val="24"/>
          <w:szCs w:val="24"/>
        </w:rPr>
        <w:t>are equitably able to access their services</w:t>
      </w:r>
      <w:r w:rsidR="001701B7" w:rsidRPr="000A1F01">
        <w:rPr>
          <w:sz w:val="24"/>
          <w:szCs w:val="24"/>
        </w:rPr>
        <w:t xml:space="preserve"> (14</w:t>
      </w:r>
      <w:r w:rsidR="00E13744" w:rsidRPr="000A1F01">
        <w:rPr>
          <w:sz w:val="24"/>
          <w:szCs w:val="24"/>
        </w:rPr>
        <w:t>)</w:t>
      </w:r>
      <w:r w:rsidR="001C6479" w:rsidRPr="000A1F01">
        <w:rPr>
          <w:sz w:val="24"/>
          <w:szCs w:val="24"/>
        </w:rPr>
        <w:t>.</w:t>
      </w:r>
      <w:r w:rsidR="00F22EDB" w:rsidRPr="000A1F01">
        <w:rPr>
          <w:sz w:val="24"/>
          <w:szCs w:val="24"/>
        </w:rPr>
        <w:t xml:space="preserve"> Largescale changes to service access, need to be accompanied by better patient education </w:t>
      </w:r>
      <w:r w:rsidR="00F22EDB" w:rsidRPr="000A1F01">
        <w:rPr>
          <w:sz w:val="24"/>
          <w:szCs w:val="24"/>
        </w:rPr>
        <w:fldChar w:fldCharType="begin"/>
      </w:r>
      <w:r w:rsidR="00804197" w:rsidRPr="000A1F01">
        <w:rPr>
          <w:sz w:val="24"/>
          <w:szCs w:val="24"/>
        </w:rPr>
        <w:instrText xml:space="preserve"> ADDIN EN.CITE &lt;EndNote&gt;&lt;Cite&gt;&lt;Author&gt;Healthwatch&lt;/Author&gt;&lt;Year&gt;2021&lt;/Year&gt;&lt;RecNum&gt;27&lt;/RecNum&gt;&lt;DisplayText&gt;(46)&lt;/DisplayText&gt;&lt;record&gt;&lt;rec-number&gt;27&lt;/rec-number&gt;&lt;foreign-keys&gt;&lt;key app="EN" db-id="sprvxv0fxstt93ewrpwp9pxwsvppfes029e5" timestamp="1682588604"&gt;27&lt;/key&gt;&lt;/foreign-keys&gt;&lt;ref-type name="Report"&gt;27&lt;/ref-type&gt;&lt;contributors&gt;&lt;authors&gt;&lt;author&gt;Healthwatch&lt;/author&gt;&lt;/authors&gt;&lt;/contributors&gt;&lt;titles&gt;&lt;title&gt;GP access during COVID-19 A review of our evidence: April 2019 – December 2020&lt;/title&gt;&lt;/titles&gt;&lt;dates&gt;&lt;year&gt;2021&lt;/year&gt;&lt;/dates&gt;&lt;urls&gt;&lt;related-urls&gt;&lt;url&gt;https://www.healthwatch.co.uk/sites/healthwatch.co.uk/files/20210215%20GP%20access%20during%20COVID19%20report%20final_0.pdf&lt;/url&gt;&lt;/related-urls&gt;&lt;/urls&gt;&lt;access-date&gt;29-03-2023&lt;/access-date&gt;&lt;/record&gt;&lt;/Cite&gt;&lt;/EndNote&gt;</w:instrText>
      </w:r>
      <w:r w:rsidR="00F22EDB" w:rsidRPr="000A1F01">
        <w:rPr>
          <w:sz w:val="24"/>
          <w:szCs w:val="24"/>
        </w:rPr>
        <w:fldChar w:fldCharType="separate"/>
      </w:r>
      <w:r w:rsidR="00804197" w:rsidRPr="000A1F01">
        <w:rPr>
          <w:noProof/>
          <w:sz w:val="24"/>
          <w:szCs w:val="24"/>
        </w:rPr>
        <w:t>(46)</w:t>
      </w:r>
      <w:r w:rsidR="00F22EDB" w:rsidRPr="000A1F01">
        <w:rPr>
          <w:sz w:val="24"/>
          <w:szCs w:val="24"/>
        </w:rPr>
        <w:fldChar w:fldCharType="end"/>
      </w:r>
      <w:r w:rsidR="00997E13" w:rsidRPr="000A1F01">
        <w:rPr>
          <w:sz w:val="24"/>
          <w:szCs w:val="24"/>
        </w:rPr>
        <w:t>,</w:t>
      </w:r>
      <w:r w:rsidR="00F22EDB" w:rsidRPr="000A1F01">
        <w:rPr>
          <w:sz w:val="24"/>
          <w:szCs w:val="24"/>
        </w:rPr>
        <w:t xml:space="preserve"> but it is understandable that this was perhaps less of a priority during the pandemic in this case. Furthermore,</w:t>
      </w:r>
      <w:r w:rsidR="001C6479" w:rsidRPr="000A1F01">
        <w:rPr>
          <w:sz w:val="24"/>
          <w:szCs w:val="24"/>
        </w:rPr>
        <w:t xml:space="preserve"> </w:t>
      </w:r>
      <w:r w:rsidR="00F22EDB" w:rsidRPr="000A1F01">
        <w:rPr>
          <w:sz w:val="24"/>
          <w:szCs w:val="24"/>
        </w:rPr>
        <w:t>s</w:t>
      </w:r>
      <w:r w:rsidR="001C6479" w:rsidRPr="000A1F01">
        <w:rPr>
          <w:sz w:val="24"/>
          <w:szCs w:val="24"/>
        </w:rPr>
        <w:t>taff, particular</w:t>
      </w:r>
      <w:r w:rsidR="00512F9F" w:rsidRPr="000A1F01">
        <w:rPr>
          <w:sz w:val="24"/>
          <w:szCs w:val="24"/>
        </w:rPr>
        <w:t>ly</w:t>
      </w:r>
      <w:r w:rsidR="001C6479" w:rsidRPr="000A1F01">
        <w:rPr>
          <w:sz w:val="24"/>
          <w:szCs w:val="24"/>
        </w:rPr>
        <w:t xml:space="preserve"> those who have first patient contact (e.g. reception staff)</w:t>
      </w:r>
      <w:r w:rsidR="00997E13" w:rsidRPr="000A1F01">
        <w:rPr>
          <w:sz w:val="24"/>
          <w:szCs w:val="24"/>
        </w:rPr>
        <w:t>,</w:t>
      </w:r>
      <w:r w:rsidR="001C6479" w:rsidRPr="000A1F01">
        <w:rPr>
          <w:sz w:val="24"/>
          <w:szCs w:val="24"/>
        </w:rPr>
        <w:t xml:space="preserve"> may require training around LEP and cultural competency</w:t>
      </w:r>
      <w:r w:rsidR="00F22EDB" w:rsidRPr="000A1F01">
        <w:rPr>
          <w:sz w:val="24"/>
          <w:szCs w:val="24"/>
        </w:rPr>
        <w:t xml:space="preserve"> to ensure that services are equitable</w:t>
      </w:r>
      <w:r w:rsidR="00BC3D26" w:rsidRPr="000A1F01">
        <w:rPr>
          <w:sz w:val="24"/>
          <w:szCs w:val="24"/>
        </w:rPr>
        <w:t xml:space="preserve"> and to understand reasons for disengagement (such as, preferring to seek informal care vs. formal care</w:t>
      </w:r>
      <w:r w:rsidR="001D34EA" w:rsidRPr="000A1F01">
        <w:rPr>
          <w:sz w:val="24"/>
          <w:szCs w:val="24"/>
        </w:rPr>
        <w:t xml:space="preserve">) </w:t>
      </w:r>
      <w:r w:rsidR="001D34EA" w:rsidRPr="000A1F01">
        <w:rPr>
          <w:sz w:val="24"/>
          <w:szCs w:val="24"/>
        </w:rPr>
        <w:fldChar w:fldCharType="begin">
          <w:fldData xml:space="preserve">PEVuZE5vdGU+PENpdGU+PEF1dGhvcj5HcmVlbndvb2Q8L0F1dGhvcj48WWVhcj4yMDE1PC9ZZWFy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</w:fldData>
        </w:fldChar>
      </w:r>
      <w:r w:rsidR="00804197" w:rsidRPr="000A1F01">
        <w:rPr>
          <w:sz w:val="24"/>
          <w:szCs w:val="24"/>
        </w:rPr>
        <w:instrText xml:space="preserve"> ADDIN EN.CITE </w:instrText>
      </w:r>
      <w:r w:rsidR="00804197" w:rsidRPr="000A1F01">
        <w:rPr>
          <w:sz w:val="24"/>
          <w:szCs w:val="24"/>
        </w:rPr>
        <w:fldChar w:fldCharType="begin">
          <w:fldData xml:space="preserve">PEVuZE5vdGU+PENpdGU+PEF1dGhvcj5HcmVlbndvb2Q8L0F1dGhvcj48WWVhcj4yMDE1PC9ZZWFy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</w:fldData>
        </w:fldChar>
      </w:r>
      <w:r w:rsidR="00804197" w:rsidRPr="000A1F01">
        <w:rPr>
          <w:sz w:val="24"/>
          <w:szCs w:val="24"/>
        </w:rPr>
        <w:instrText xml:space="preserve"> ADDIN EN.CITE.DATA </w:instrText>
      </w:r>
      <w:r w:rsidR="00804197" w:rsidRPr="000A1F01">
        <w:rPr>
          <w:sz w:val="24"/>
          <w:szCs w:val="24"/>
        </w:rPr>
      </w:r>
      <w:r w:rsidR="00804197" w:rsidRPr="000A1F01">
        <w:rPr>
          <w:sz w:val="24"/>
          <w:szCs w:val="24"/>
        </w:rPr>
        <w:fldChar w:fldCharType="end"/>
      </w:r>
      <w:r w:rsidR="001D34EA" w:rsidRPr="000A1F01">
        <w:rPr>
          <w:sz w:val="24"/>
          <w:szCs w:val="24"/>
        </w:rPr>
      </w:r>
      <w:r w:rsidR="001D34EA" w:rsidRPr="000A1F01">
        <w:rPr>
          <w:sz w:val="24"/>
          <w:szCs w:val="24"/>
        </w:rPr>
        <w:fldChar w:fldCharType="separate"/>
      </w:r>
      <w:r w:rsidR="00804197" w:rsidRPr="000A1F01">
        <w:rPr>
          <w:noProof/>
          <w:sz w:val="24"/>
          <w:szCs w:val="24"/>
        </w:rPr>
        <w:t>(17)</w:t>
      </w:r>
      <w:r w:rsidR="001D34EA" w:rsidRPr="000A1F01">
        <w:rPr>
          <w:sz w:val="24"/>
          <w:szCs w:val="24"/>
        </w:rPr>
        <w:fldChar w:fldCharType="end"/>
      </w:r>
      <w:r w:rsidR="001D34EA" w:rsidRPr="000A1F01">
        <w:rPr>
          <w:sz w:val="24"/>
          <w:szCs w:val="24"/>
        </w:rPr>
        <w:t>.</w:t>
      </w:r>
      <w:r w:rsidR="00F22EDB" w:rsidRPr="000A1F01">
        <w:rPr>
          <w:sz w:val="24"/>
          <w:szCs w:val="24"/>
        </w:rPr>
        <w:t xml:space="preserve"> </w:t>
      </w:r>
      <w:r w:rsidR="002C14A3" w:rsidRPr="000A1F01">
        <w:rPr>
          <w:sz w:val="24"/>
          <w:szCs w:val="24"/>
        </w:rPr>
        <w:t xml:space="preserve">In particular, NVC has been shown to be of particular value to those from SA communities </w:t>
      </w:r>
      <w:r w:rsidR="002C14A3" w:rsidRPr="000A1F01">
        <w:rPr>
          <w:sz w:val="24"/>
          <w:szCs w:val="24"/>
        </w:rPr>
        <w:fldChar w:fldCharType="begin"/>
      </w:r>
      <w:r w:rsidR="00804197" w:rsidRPr="000A1F01">
        <w:rPr>
          <w:sz w:val="24"/>
          <w:szCs w:val="24"/>
        </w:rPr>
        <w:instrText xml:space="preserve"> ADDIN EN.CITE &lt;EndNote&gt;&lt;Cite&gt;&lt;Author&gt;Ahmed&lt;/Author&gt;&lt;Year&gt;2000&lt;/Year&gt;&lt;RecNum&gt;606&lt;/RecNum&gt;&lt;DisplayText&gt;(36)&lt;/DisplayText&gt;&lt;record&gt;&lt;rec-number&gt;606&lt;/rec-number&gt;&lt;foreign-keys&gt;&lt;key app="EN" db-id="vwrtzew0q05rxqewfrpxzpptvaddxeaz95dt" timestamp="1692788926"&gt;606&lt;/key&gt;&lt;/foreign-keys&gt;&lt;ref-type name="Journal Article"&gt;17&lt;/ref-type&gt;&lt;contributors&gt;&lt;authors&gt;&lt;author&gt;Ahmed, S. M.&lt;/author&gt;&lt;author&gt;Lemkau, J. P.&lt;/author&gt;&lt;/authors&gt;&lt;/contributors&gt;&lt;auth-address&gt;Department of Faculty Medicine, Franciscan Medical Center, Wright State University School of Medicine, Dayton, Ohio, USA.&lt;/auth-address&gt;&lt;titles&gt;&lt;title&gt;Cultural issues in the primary care of South Asians&lt;/title&gt;&lt;secondary-title&gt;J Immigr Health&lt;/secondary-title&gt;&lt;alt-title&gt;Journal of immigrant health&lt;/alt-title&gt;&lt;/titles&gt;&lt;periodical&gt;&lt;full-title&gt;J Immigr Health&lt;/full-title&gt;&lt;abbr-1&gt;Journal of immigrant health&lt;/abbr-1&gt;&lt;/periodical&gt;&lt;alt-periodical&gt;&lt;full-title&gt;J Immigr Health&lt;/full-title&gt;&lt;abbr-1&gt;Journal of immigrant health&lt;/abbr-1&gt;&lt;/alt-periodical&gt;&lt;pages&gt;89-96&lt;/pages&gt;&lt;volume&gt;2&lt;/volume&gt;&lt;number&gt;2&lt;/number&gt;&lt;edition&gt;2005/10/18&lt;/edition&gt;&lt;dates&gt;&lt;year&gt;2000&lt;/year&gt;&lt;pub-dates&gt;&lt;date&gt;Apr&lt;/date&gt;&lt;/pub-dates&gt;&lt;/dates&gt;&lt;isbn&gt;1096-4045 (Print)&amp;#xD;1096-4045&lt;/isbn&gt;&lt;accession-num&gt;16228736&lt;/accession-num&gt;&lt;urls&gt;&lt;/urls&gt;&lt;electronic-resource-num&gt;10.1023/a:1009585918590&lt;/electronic-resource-num&gt;&lt;remote-database-provider&gt;NLM&lt;/remote-database-provider&gt;&lt;language&gt;eng&lt;/language&gt;&lt;/record&gt;&lt;/Cite&gt;&lt;/EndNote&gt;</w:instrText>
      </w:r>
      <w:r w:rsidR="002C14A3" w:rsidRPr="000A1F01">
        <w:rPr>
          <w:sz w:val="24"/>
          <w:szCs w:val="24"/>
        </w:rPr>
        <w:fldChar w:fldCharType="separate"/>
      </w:r>
      <w:r w:rsidR="00804197" w:rsidRPr="000A1F01">
        <w:rPr>
          <w:noProof/>
          <w:sz w:val="24"/>
          <w:szCs w:val="24"/>
        </w:rPr>
        <w:t>(36)</w:t>
      </w:r>
      <w:r w:rsidR="002C14A3" w:rsidRPr="000A1F01">
        <w:rPr>
          <w:sz w:val="24"/>
          <w:szCs w:val="24"/>
        </w:rPr>
        <w:fldChar w:fldCharType="end"/>
      </w:r>
      <w:r w:rsidR="002C14A3" w:rsidRPr="000A1F01">
        <w:rPr>
          <w:sz w:val="24"/>
          <w:szCs w:val="24"/>
        </w:rPr>
        <w:t xml:space="preserve"> and should be taken into account when designing and evaluating models for accessing and using healthcare as well as staff training to ensure cultural competency. The role of ethnic and/or language concordance or discordance within the access, triage and consultation communication and outcomes process also required further exploration. With some studies suggesting improved patient experience when practices have the ability to offer </w:t>
      </w:r>
      <w:r w:rsidRPr="000A1F01">
        <w:rPr>
          <w:sz w:val="24"/>
          <w:szCs w:val="24"/>
        </w:rPr>
        <w:t xml:space="preserve">a language concordant with SA </w:t>
      </w:r>
      <w:r w:rsidR="002C14A3" w:rsidRPr="000A1F01">
        <w:rPr>
          <w:sz w:val="24"/>
          <w:szCs w:val="24"/>
        </w:rPr>
        <w:t>patients’ ethnicity</w:t>
      </w:r>
      <w:r w:rsidRPr="000A1F01">
        <w:rPr>
          <w:sz w:val="24"/>
          <w:szCs w:val="24"/>
        </w:rPr>
        <w:t xml:space="preserve"> </w:t>
      </w:r>
      <w:r w:rsidR="00A02FFA" w:rsidRPr="000A1F01">
        <w:rPr>
          <w:sz w:val="24"/>
          <w:szCs w:val="24"/>
        </w:rPr>
        <w:fldChar w:fldCharType="begin"/>
      </w:r>
      <w:r w:rsidR="00804197" w:rsidRPr="000A1F01">
        <w:rPr>
          <w:sz w:val="24"/>
          <w:szCs w:val="24"/>
        </w:rPr>
        <w:instrText xml:space="preserve"> ADDIN EN.CITE &lt;EndNote&gt;&lt;Cite&gt;&lt;Author&gt;Ahmed&lt;/Author&gt;&lt;Year&gt;2015&lt;/Year&gt;&lt;RecNum&gt;607&lt;/RecNum&gt;&lt;DisplayText&gt;(47)&lt;/DisplayText&gt;&lt;record&gt;&lt;rec-number&gt;607&lt;/rec-number&gt;&lt;foreign-keys&gt;&lt;key app="EN" db-id="vwrtzew0q05rxqewfrpxzpptvaddxeaz95dt" timestamp="1692879815"&gt;607&lt;/key&gt;&lt;/foreign-keys&gt;&lt;ref-type name="Journal Article"&gt;17&lt;/ref-type&gt;&lt;contributors&gt;&lt;authors&gt;&lt;author&gt;Ahmed, Faraz&lt;/author&gt;&lt;author&gt;Abel, Gary A.&lt;/author&gt;&lt;author&gt;Lloyd, Cathy E.&lt;/author&gt;&lt;author&gt;Burt, Jenni&lt;/author&gt;&lt;author&gt;Roland, Martin&lt;/author&gt;&lt;/authors&gt;&lt;/contributors&gt;&lt;titles&gt;&lt;title&gt;Does the availability of a South Asian language in practices improve reports of doctor-patient communication from South Asian patients? Cross sectional analysis of a national patient survey in English general practices&lt;/title&gt;&lt;secondary-title&gt;BMC Family Practice&lt;/secondary-title&gt;&lt;/titles&gt;&lt;periodical&gt;&lt;full-title&gt;BMC Family Practice&lt;/full-title&gt;&lt;/periodical&gt;&lt;pages&gt;55&lt;/pages&gt;&lt;volume&gt;16&lt;/volume&gt;&lt;number&gt;1&lt;/number&gt;&lt;dates&gt;&lt;year&gt;2015&lt;/year&gt;&lt;pub-dates&gt;&lt;date&gt;2015/05/06&lt;/date&gt;&lt;/pub-dates&gt;&lt;/dates&gt;&lt;isbn&gt;1471-2296&lt;/isbn&gt;&lt;urls&gt;&lt;related-urls&gt;&lt;url&gt;https://doi.org/10.1186/s12875-015-0270-5&lt;/url&gt;&lt;/related-urls&gt;&lt;/urls&gt;&lt;electronic-resource-num&gt;10.1186/s12875-015-0270-5&lt;/electronic-resource-num&gt;&lt;/record&gt;&lt;/Cite&gt;&lt;/EndNote&gt;</w:instrText>
      </w:r>
      <w:r w:rsidR="00A02FFA" w:rsidRPr="000A1F01">
        <w:rPr>
          <w:sz w:val="24"/>
          <w:szCs w:val="24"/>
        </w:rPr>
        <w:fldChar w:fldCharType="separate"/>
      </w:r>
      <w:r w:rsidR="00804197" w:rsidRPr="000A1F01">
        <w:rPr>
          <w:noProof/>
          <w:sz w:val="24"/>
          <w:szCs w:val="24"/>
        </w:rPr>
        <w:t>(47)</w:t>
      </w:r>
      <w:r w:rsidR="00A02FFA" w:rsidRPr="000A1F01">
        <w:rPr>
          <w:sz w:val="24"/>
          <w:szCs w:val="24"/>
        </w:rPr>
        <w:fldChar w:fldCharType="end"/>
      </w:r>
      <w:r w:rsidR="002C14A3" w:rsidRPr="000A1F01">
        <w:rPr>
          <w:sz w:val="24"/>
          <w:szCs w:val="24"/>
        </w:rPr>
        <w:t xml:space="preserve">. </w:t>
      </w:r>
      <w:r w:rsidR="00B46A0A" w:rsidRPr="000A1F01">
        <w:rPr>
          <w:sz w:val="24"/>
          <w:szCs w:val="24"/>
        </w:rPr>
        <w:t xml:space="preserve">Furthermore, if online consultation tools do provide translation capabilities that are not being activated by practices, this creates further and unnecessary barriers to access. Further research is required to understand the balance of risk between the potential for translation errors via digital tools and/or the access barriers created by their use without such features. </w:t>
      </w:r>
      <w:r w:rsidR="002F44DF" w:rsidRPr="000A1F01">
        <w:rPr>
          <w:sz w:val="24"/>
          <w:szCs w:val="24"/>
        </w:rPr>
        <w:t>Finally, whilst research has</w:t>
      </w:r>
      <w:r w:rsidR="00F07EB9" w:rsidRPr="000A1F01">
        <w:rPr>
          <w:sz w:val="24"/>
          <w:szCs w:val="24"/>
        </w:rPr>
        <w:t xml:space="preserve"> focus</w:t>
      </w:r>
      <w:r w:rsidR="002F44DF" w:rsidRPr="000A1F01">
        <w:rPr>
          <w:sz w:val="24"/>
          <w:szCs w:val="24"/>
        </w:rPr>
        <w:t xml:space="preserve">ed on digital exclusion in the forms of digital literacy and poverty, </w:t>
      </w:r>
      <w:r w:rsidR="00F07EB9" w:rsidRPr="000A1F01">
        <w:rPr>
          <w:sz w:val="24"/>
          <w:szCs w:val="24"/>
        </w:rPr>
        <w:t xml:space="preserve">this has potentially excluded more basic modes of exclusion </w:t>
      </w:r>
      <w:r w:rsidR="002F44DF" w:rsidRPr="000A1F01">
        <w:rPr>
          <w:sz w:val="24"/>
          <w:szCs w:val="24"/>
        </w:rPr>
        <w:t>and barriers to access under new digital forms of access and care</w:t>
      </w:r>
      <w:r w:rsidR="00997E13" w:rsidRPr="000A1F01">
        <w:rPr>
          <w:sz w:val="24"/>
          <w:szCs w:val="24"/>
        </w:rPr>
        <w:t>,</w:t>
      </w:r>
      <w:r w:rsidR="002F44DF" w:rsidRPr="000A1F01">
        <w:rPr>
          <w:sz w:val="24"/>
          <w:szCs w:val="24"/>
        </w:rPr>
        <w:t xml:space="preserve"> </w:t>
      </w:r>
      <w:r w:rsidR="00F07EB9" w:rsidRPr="000A1F01">
        <w:rPr>
          <w:sz w:val="24"/>
          <w:szCs w:val="24"/>
        </w:rPr>
        <w:t>such as</w:t>
      </w:r>
      <w:r w:rsidR="00997E13" w:rsidRPr="000A1F01">
        <w:rPr>
          <w:sz w:val="24"/>
          <w:szCs w:val="24"/>
        </w:rPr>
        <w:t>,</w:t>
      </w:r>
      <w:r w:rsidR="00F07EB9" w:rsidRPr="000A1F01">
        <w:rPr>
          <w:sz w:val="24"/>
          <w:szCs w:val="24"/>
        </w:rPr>
        <w:t xml:space="preserve"> language concordance</w:t>
      </w:r>
      <w:r w:rsidR="002F44DF" w:rsidRPr="000A1F01">
        <w:rPr>
          <w:sz w:val="24"/>
          <w:szCs w:val="24"/>
        </w:rPr>
        <w:t>/fluency</w:t>
      </w:r>
      <w:r w:rsidR="00F07EB9" w:rsidRPr="000A1F01">
        <w:rPr>
          <w:sz w:val="24"/>
          <w:szCs w:val="24"/>
        </w:rPr>
        <w:t xml:space="preserve"> and literacy.</w:t>
      </w:r>
    </w:p>
    <w:p w14:paraId="36295633" w14:textId="3EDB27B2" w:rsidR="008B62A1" w:rsidRPr="000A1F01" w:rsidRDefault="008B62A1" w:rsidP="000D76D2">
      <w:pPr>
        <w:autoSpaceDE w:val="0"/>
        <w:autoSpaceDN w:val="0"/>
        <w:adjustRightInd w:val="0"/>
        <w:spacing w:after="0" w:line="240" w:lineRule="auto"/>
        <w:rPr>
          <w:sz w:val="24"/>
          <w:szCs w:val="24"/>
        </w:rPr>
      </w:pPr>
    </w:p>
    <w:p w14:paraId="69C0F346" w14:textId="77777777" w:rsidR="008B62A1" w:rsidRPr="000A1F01" w:rsidRDefault="008B62A1" w:rsidP="008B62A1">
      <w:pPr>
        <w:rPr>
          <w:sz w:val="24"/>
          <w:szCs w:val="24"/>
        </w:rPr>
      </w:pPr>
    </w:p>
    <w:p w14:paraId="2A41C469" w14:textId="77777777" w:rsidR="008B62A1" w:rsidRPr="000A1F01" w:rsidRDefault="008B62A1" w:rsidP="008B62A1">
      <w:pPr>
        <w:rPr>
          <w:b/>
          <w:sz w:val="24"/>
          <w:szCs w:val="24"/>
        </w:rPr>
      </w:pPr>
      <w:r w:rsidRPr="000A1F01">
        <w:rPr>
          <w:b/>
          <w:sz w:val="24"/>
          <w:szCs w:val="24"/>
        </w:rPr>
        <w:t xml:space="preserve">Strengths &amp; Limitations </w:t>
      </w:r>
    </w:p>
    <w:p w14:paraId="24CEC68F" w14:textId="0E44B209" w:rsidR="008B62A1" w:rsidRPr="000A1F01" w:rsidRDefault="008B62A1" w:rsidP="008B62A1">
      <w:pPr>
        <w:rPr>
          <w:sz w:val="24"/>
          <w:szCs w:val="24"/>
        </w:rPr>
      </w:pPr>
      <w:r w:rsidRPr="000A1F01">
        <w:rPr>
          <w:sz w:val="24"/>
          <w:szCs w:val="24"/>
        </w:rPr>
        <w:t>Our study findings are supported by a relatively large sample, comp</w:t>
      </w:r>
      <w:r w:rsidR="00AE2211" w:rsidRPr="000A1F01">
        <w:rPr>
          <w:sz w:val="24"/>
          <w:szCs w:val="24"/>
        </w:rPr>
        <w:t>ris</w:t>
      </w:r>
      <w:r w:rsidRPr="000A1F01">
        <w:rPr>
          <w:sz w:val="24"/>
          <w:szCs w:val="24"/>
        </w:rPr>
        <w:t>ed of multiple South Asian ethnicities, languages</w:t>
      </w:r>
      <w:r w:rsidR="00BD1A4E" w:rsidRPr="000A1F01">
        <w:rPr>
          <w:sz w:val="24"/>
          <w:szCs w:val="24"/>
        </w:rPr>
        <w:t xml:space="preserve"> (English and non-</w:t>
      </w:r>
      <w:r w:rsidR="0015133D" w:rsidRPr="000A1F01">
        <w:rPr>
          <w:sz w:val="24"/>
          <w:szCs w:val="24"/>
        </w:rPr>
        <w:t>E</w:t>
      </w:r>
      <w:r w:rsidR="00BD1A4E" w:rsidRPr="000A1F01">
        <w:rPr>
          <w:sz w:val="24"/>
          <w:szCs w:val="24"/>
        </w:rPr>
        <w:t>nglish)</w:t>
      </w:r>
      <w:r w:rsidRPr="000A1F01">
        <w:rPr>
          <w:sz w:val="24"/>
          <w:szCs w:val="24"/>
        </w:rPr>
        <w:t xml:space="preserve">, </w:t>
      </w:r>
      <w:r w:rsidR="00AE2211" w:rsidRPr="000A1F01">
        <w:rPr>
          <w:sz w:val="24"/>
          <w:szCs w:val="24"/>
        </w:rPr>
        <w:t xml:space="preserve">a range of </w:t>
      </w:r>
      <w:r w:rsidRPr="000A1F01">
        <w:rPr>
          <w:sz w:val="24"/>
          <w:szCs w:val="24"/>
        </w:rPr>
        <w:t>ages, and digital experience/enablement. We also had strong PPI involvement from the outset and throughout the project</w:t>
      </w:r>
      <w:r w:rsidR="00997E13" w:rsidRPr="000A1F01">
        <w:rPr>
          <w:sz w:val="24"/>
          <w:szCs w:val="24"/>
        </w:rPr>
        <w:t>,</w:t>
      </w:r>
      <w:r w:rsidRPr="000A1F01">
        <w:rPr>
          <w:sz w:val="24"/>
          <w:szCs w:val="24"/>
        </w:rPr>
        <w:t xml:space="preserve"> allowing access to people who may not normally be aware of research opportunities.</w:t>
      </w:r>
      <w:r w:rsidR="00675EA8" w:rsidRPr="000A1F01">
        <w:rPr>
          <w:sz w:val="24"/>
          <w:szCs w:val="24"/>
        </w:rPr>
        <w:t xml:space="preserve"> For this reason</w:t>
      </w:r>
      <w:r w:rsidR="00845599" w:rsidRPr="000A1F01">
        <w:rPr>
          <w:sz w:val="24"/>
          <w:szCs w:val="24"/>
        </w:rPr>
        <w:t>,</w:t>
      </w:r>
      <w:r w:rsidR="00675EA8" w:rsidRPr="000A1F01">
        <w:rPr>
          <w:sz w:val="24"/>
          <w:szCs w:val="24"/>
        </w:rPr>
        <w:t xml:space="preserve"> </w:t>
      </w:r>
      <w:r w:rsidR="00845599" w:rsidRPr="000A1F01">
        <w:rPr>
          <w:sz w:val="24"/>
          <w:szCs w:val="24"/>
        </w:rPr>
        <w:t>we w</w:t>
      </w:r>
      <w:r w:rsidR="00675EA8" w:rsidRPr="000A1F01">
        <w:rPr>
          <w:sz w:val="24"/>
          <w:szCs w:val="24"/>
        </w:rPr>
        <w:t xml:space="preserve">ere able to recruit successfully with most success coming from our PPI contributors. </w:t>
      </w:r>
      <w:r w:rsidRPr="000A1F01">
        <w:rPr>
          <w:sz w:val="24"/>
          <w:szCs w:val="24"/>
        </w:rPr>
        <w:t>The mixture of</w:t>
      </w:r>
      <w:r w:rsidR="00BD1A4E" w:rsidRPr="000A1F01">
        <w:rPr>
          <w:sz w:val="24"/>
          <w:szCs w:val="24"/>
        </w:rPr>
        <w:t xml:space="preserve"> </w:t>
      </w:r>
      <w:r w:rsidRPr="000A1F01">
        <w:rPr>
          <w:sz w:val="24"/>
          <w:szCs w:val="24"/>
        </w:rPr>
        <w:t>face-to-face and remote methods allowed for a wide range o</w:t>
      </w:r>
      <w:r w:rsidR="00675EA8" w:rsidRPr="000A1F01">
        <w:rPr>
          <w:sz w:val="24"/>
          <w:szCs w:val="24"/>
        </w:rPr>
        <w:t>f</w:t>
      </w:r>
      <w:r w:rsidRPr="000A1F01">
        <w:rPr>
          <w:sz w:val="24"/>
          <w:szCs w:val="24"/>
        </w:rPr>
        <w:t xml:space="preserve"> participants as wel</w:t>
      </w:r>
      <w:bookmarkStart w:id="0" w:name="_GoBack"/>
      <w:bookmarkEnd w:id="0"/>
      <w:r w:rsidRPr="000A1F01">
        <w:rPr>
          <w:sz w:val="24"/>
          <w:szCs w:val="24"/>
        </w:rPr>
        <w:t>l as a wide geographical range to be covered</w:t>
      </w:r>
      <w:r w:rsidR="007A70AD" w:rsidRPr="000A1F01">
        <w:rPr>
          <w:sz w:val="24"/>
          <w:szCs w:val="24"/>
        </w:rPr>
        <w:t xml:space="preserve">, but the </w:t>
      </w:r>
      <w:r w:rsidR="00CF73E2" w:rsidRPr="000A1F01">
        <w:rPr>
          <w:sz w:val="24"/>
          <w:szCs w:val="24"/>
        </w:rPr>
        <w:t>email mass</w:t>
      </w:r>
      <w:r w:rsidR="00997E13" w:rsidRPr="000A1F01">
        <w:rPr>
          <w:sz w:val="24"/>
          <w:szCs w:val="24"/>
        </w:rPr>
        <w:t xml:space="preserve"> </w:t>
      </w:r>
      <w:r w:rsidR="007A70AD" w:rsidRPr="000A1F01">
        <w:rPr>
          <w:sz w:val="24"/>
          <w:szCs w:val="24"/>
        </w:rPr>
        <w:t xml:space="preserve">mail outs </w:t>
      </w:r>
      <w:r w:rsidR="00CF73E2" w:rsidRPr="000A1F01">
        <w:rPr>
          <w:sz w:val="24"/>
          <w:szCs w:val="24"/>
        </w:rPr>
        <w:t xml:space="preserve">via a Nationwide database proved </w:t>
      </w:r>
      <w:r w:rsidR="007A70AD" w:rsidRPr="000A1F01">
        <w:rPr>
          <w:sz w:val="24"/>
          <w:szCs w:val="24"/>
        </w:rPr>
        <w:t xml:space="preserve">a poor form of recruitment method </w:t>
      </w:r>
      <w:r w:rsidR="00CF73E2" w:rsidRPr="000A1F01">
        <w:rPr>
          <w:sz w:val="24"/>
          <w:szCs w:val="24"/>
        </w:rPr>
        <w:t>(with 27% successfully recruited)</w:t>
      </w:r>
      <w:r w:rsidR="007A70AD" w:rsidRPr="000A1F01">
        <w:rPr>
          <w:sz w:val="24"/>
          <w:szCs w:val="24"/>
        </w:rPr>
        <w:t xml:space="preserve"> and reinforces the need for culturally appropriate methods of recruitment</w:t>
      </w:r>
      <w:r w:rsidR="0073311C" w:rsidRPr="000A1F01">
        <w:rPr>
          <w:sz w:val="24"/>
          <w:szCs w:val="24"/>
        </w:rPr>
        <w:t xml:space="preserve"> </w:t>
      </w:r>
      <w:r w:rsidR="0073311C" w:rsidRPr="000A1F01">
        <w:rPr>
          <w:sz w:val="24"/>
          <w:szCs w:val="24"/>
        </w:rPr>
        <w:fldChar w:fldCharType="begin"/>
      </w:r>
      <w:r w:rsidR="00804197" w:rsidRPr="000A1F01">
        <w:rPr>
          <w:sz w:val="24"/>
          <w:szCs w:val="24"/>
        </w:rPr>
        <w:instrText xml:space="preserve"> ADDIN EN.CITE &lt;EndNote&gt;&lt;Cite&gt;&lt;Author&gt;Prinjha&lt;/Author&gt;&lt;Year&gt;2020&lt;/Year&gt;&lt;RecNum&gt;616&lt;/RecNum&gt;&lt;DisplayText&gt;(34)&lt;/DisplayText&gt;&lt;record&gt;&lt;rec-number&gt;616&lt;/rec-number&gt;&lt;foreign-keys&gt;&lt;key app="EN" db-id="vwrtzew0q05rxqewfrpxzpptvaddxeaz95dt" timestamp="1695114909"&gt;616&lt;/key&gt;&lt;/foreign-keys&gt;&lt;ref-type name="Journal Article"&gt;17&lt;/ref-type&gt;&lt;contributors&gt;&lt;authors&gt;&lt;author&gt;Prinjha, Suman&lt;/author&gt;&lt;author&gt;Miah, Nasima&lt;/author&gt;&lt;author&gt;Ali, Ebrahim&lt;/author&gt;&lt;author&gt;Farmer, Andrew&lt;/author&gt;&lt;/authors&gt;&lt;/contributors&gt;&lt;titles&gt;&lt;title&gt;Including ‘seldom heard’ views in research: opportunities, challenges and recommendations from focus groups with British South Asian people with type 2 diabetes&lt;/title&gt;&lt;secondary-title&gt;BMC Medical Research Methodology&lt;/secondary-title&gt;&lt;/titles&gt;&lt;periodical&gt;&lt;full-title&gt;BMC Medical Research Methodology&lt;/full-title&gt;&lt;/periodical&gt;&lt;pages&gt;157&lt;/pages&gt;&lt;volume&gt;20&lt;/volume&gt;&lt;number&gt;1&lt;/number&gt;&lt;dates&gt;&lt;year&gt;2020&lt;/year&gt;&lt;pub-dates&gt;&lt;date&gt;2020/06/15&lt;/date&gt;&lt;/pub-dates&gt;&lt;/dates&gt;&lt;isbn&gt;1471-2288&lt;/isbn&gt;&lt;urls&gt;&lt;related-urls&gt;&lt;url&gt;https://doi.org/10.1186/s12874-020-01045-4&lt;/url&gt;&lt;/related-urls&gt;&lt;/urls&gt;&lt;electronic-resource-num&gt;10.1186/s12874-020-01045-4&lt;/electronic-resource-num&gt;&lt;/record&gt;&lt;/Cite&gt;&lt;/EndNote&gt;</w:instrText>
      </w:r>
      <w:r w:rsidR="0073311C" w:rsidRPr="000A1F01">
        <w:rPr>
          <w:sz w:val="24"/>
          <w:szCs w:val="24"/>
        </w:rPr>
        <w:fldChar w:fldCharType="separate"/>
      </w:r>
      <w:r w:rsidR="00804197" w:rsidRPr="000A1F01">
        <w:rPr>
          <w:noProof/>
          <w:sz w:val="24"/>
          <w:szCs w:val="24"/>
        </w:rPr>
        <w:t>(34)</w:t>
      </w:r>
      <w:r w:rsidR="0073311C" w:rsidRPr="000A1F01">
        <w:rPr>
          <w:sz w:val="24"/>
          <w:szCs w:val="24"/>
        </w:rPr>
        <w:fldChar w:fldCharType="end"/>
      </w:r>
      <w:r w:rsidR="007A70AD" w:rsidRPr="000A1F01">
        <w:rPr>
          <w:sz w:val="24"/>
          <w:szCs w:val="24"/>
        </w:rPr>
        <w:t xml:space="preserve"> and </w:t>
      </w:r>
      <w:r w:rsidR="00CF73E2" w:rsidRPr="000A1F01">
        <w:rPr>
          <w:sz w:val="24"/>
          <w:szCs w:val="24"/>
        </w:rPr>
        <w:t xml:space="preserve">good </w:t>
      </w:r>
      <w:r w:rsidR="007A70AD" w:rsidRPr="000A1F01">
        <w:rPr>
          <w:sz w:val="24"/>
          <w:szCs w:val="24"/>
        </w:rPr>
        <w:t>PPI</w:t>
      </w:r>
      <w:r w:rsidR="00CF73E2" w:rsidRPr="000A1F01">
        <w:rPr>
          <w:sz w:val="24"/>
          <w:szCs w:val="24"/>
        </w:rPr>
        <w:t xml:space="preserve"> embedded throughout the study</w:t>
      </w:r>
      <w:r w:rsidR="0073311C" w:rsidRPr="000A1F01">
        <w:rPr>
          <w:sz w:val="24"/>
          <w:szCs w:val="24"/>
        </w:rPr>
        <w:t xml:space="preserve"> as in the current study</w:t>
      </w:r>
      <w:r w:rsidR="007A70AD" w:rsidRPr="000A1F01">
        <w:rPr>
          <w:sz w:val="24"/>
          <w:szCs w:val="24"/>
        </w:rPr>
        <w:t>.</w:t>
      </w:r>
    </w:p>
    <w:p w14:paraId="31AB57C8" w14:textId="47E82B6C" w:rsidR="008B62A1" w:rsidRPr="000A1F01" w:rsidRDefault="008B62A1" w:rsidP="000D76D2">
      <w:pPr>
        <w:autoSpaceDE w:val="0"/>
        <w:autoSpaceDN w:val="0"/>
        <w:adjustRightInd w:val="0"/>
        <w:spacing w:after="0" w:line="240" w:lineRule="auto"/>
        <w:rPr>
          <w:sz w:val="24"/>
          <w:szCs w:val="24"/>
        </w:rPr>
      </w:pPr>
      <w:r w:rsidRPr="000A1F01">
        <w:rPr>
          <w:sz w:val="24"/>
          <w:szCs w:val="24"/>
        </w:rPr>
        <w:t>We acknowledge however that Pakistani and Bangladeshi communities ha</w:t>
      </w:r>
      <w:r w:rsidR="00512F9F" w:rsidRPr="000A1F01">
        <w:rPr>
          <w:sz w:val="24"/>
          <w:szCs w:val="24"/>
        </w:rPr>
        <w:t>d</w:t>
      </w:r>
      <w:r w:rsidRPr="000A1F01">
        <w:rPr>
          <w:sz w:val="24"/>
          <w:szCs w:val="24"/>
        </w:rPr>
        <w:t xml:space="preserve"> poorest outcomes before COVID-19</w:t>
      </w:r>
      <w:r w:rsidR="00BD1A4E" w:rsidRPr="000A1F01">
        <w:rPr>
          <w:sz w:val="24"/>
          <w:szCs w:val="24"/>
        </w:rPr>
        <w:t xml:space="preserve"> </w:t>
      </w:r>
      <w:r w:rsidR="00BD1A4E" w:rsidRPr="000A1F01">
        <w:rPr>
          <w:sz w:val="24"/>
          <w:szCs w:val="24"/>
        </w:rPr>
        <w:fldChar w:fldCharType="begin"/>
      </w:r>
      <w:r w:rsidR="00804197" w:rsidRPr="000A1F01">
        <w:rPr>
          <w:sz w:val="24"/>
          <w:szCs w:val="24"/>
        </w:rPr>
        <w:instrText xml:space="preserve"> ADDIN EN.CITE &lt;EndNote&gt;&lt;Cite&gt;&lt;Author&gt;Raleigh&lt;/Author&gt;&lt;Year&gt;2021&lt;/Year&gt;&lt;RecNum&gt;28&lt;/RecNum&gt;&lt;DisplayText&gt;(48)&lt;/DisplayText&gt;&lt;record&gt;&lt;rec-number&gt;28&lt;/rec-number&gt;&lt;foreign-keys&gt;&lt;key app="EN" db-id="sprvxv0fxstt93ewrpwp9pxwsvppfes029e5" timestamp="1682588604"&gt;28&lt;/key&gt;&lt;/foreign-keys&gt;&lt;ref-type name="Report"&gt;27&lt;/ref-type&gt;&lt;contributors&gt;&lt;authors&gt;&lt;author&gt;Raleigh, V &amp;amp; Holmes, J.&lt;/author&gt;&lt;/authors&gt;&lt;tertiary-authors&gt;&lt;author&gt;The King&amp;apos;s Fund&lt;/author&gt;&lt;/tertiary-authors&gt;&lt;/contributors&gt;&lt;titles&gt;&lt;title&gt;The health of people from ethnic minority groups in England&lt;/title&gt;&lt;/titles&gt;&lt;dates&gt;&lt;year&gt;2021&lt;/year&gt;&lt;/dates&gt;&lt;urls&gt;&lt;related-urls&gt;&lt;url&gt;https://www.kingsfund.org.uk/publications/health-people-ethnic-minority-groups-england&lt;/url&gt;&lt;/related-urls&gt;&lt;/urls&gt;&lt;access-date&gt;07-02-2023&lt;/access-date&gt;&lt;/record&gt;&lt;/Cite&gt;&lt;/EndNote&gt;</w:instrText>
      </w:r>
      <w:r w:rsidR="00BD1A4E" w:rsidRPr="000A1F01">
        <w:rPr>
          <w:sz w:val="24"/>
          <w:szCs w:val="24"/>
        </w:rPr>
        <w:fldChar w:fldCharType="separate"/>
      </w:r>
      <w:r w:rsidR="00804197" w:rsidRPr="000A1F01">
        <w:rPr>
          <w:noProof/>
          <w:sz w:val="24"/>
          <w:szCs w:val="24"/>
        </w:rPr>
        <w:t>(48)</w:t>
      </w:r>
      <w:r w:rsidR="00BD1A4E" w:rsidRPr="000A1F01">
        <w:rPr>
          <w:sz w:val="24"/>
          <w:szCs w:val="24"/>
        </w:rPr>
        <w:fldChar w:fldCharType="end"/>
      </w:r>
      <w:r w:rsidRPr="000A1F01">
        <w:rPr>
          <w:sz w:val="24"/>
          <w:szCs w:val="24"/>
        </w:rPr>
        <w:t xml:space="preserve"> and the ethnic minorities overall suffered a disproportionate impact of COVID-19 and therefore the</w:t>
      </w:r>
      <w:r w:rsidR="00BD1A4E" w:rsidRPr="000A1F01">
        <w:rPr>
          <w:sz w:val="24"/>
          <w:szCs w:val="24"/>
        </w:rPr>
        <w:t xml:space="preserve"> negative</w:t>
      </w:r>
      <w:r w:rsidRPr="000A1F01">
        <w:rPr>
          <w:sz w:val="24"/>
          <w:szCs w:val="24"/>
        </w:rPr>
        <w:t xml:space="preserve"> views within this study may reflect that experience</w:t>
      </w:r>
      <w:r w:rsidR="007A70AD" w:rsidRPr="000A1F01">
        <w:rPr>
          <w:sz w:val="24"/>
          <w:szCs w:val="24"/>
        </w:rPr>
        <w:t xml:space="preserve"> but also emphasises the importance of the need for this research study and its findings</w:t>
      </w:r>
      <w:r w:rsidRPr="000A1F01">
        <w:rPr>
          <w:sz w:val="24"/>
          <w:szCs w:val="24"/>
        </w:rPr>
        <w:t>.</w:t>
      </w:r>
      <w:r w:rsidR="00BD1A4E" w:rsidRPr="000A1F01">
        <w:rPr>
          <w:sz w:val="24"/>
          <w:szCs w:val="24"/>
        </w:rPr>
        <w:t xml:space="preserve"> </w:t>
      </w:r>
      <w:r w:rsidRPr="000A1F01">
        <w:rPr>
          <w:sz w:val="24"/>
          <w:szCs w:val="24"/>
        </w:rPr>
        <w:t>It is also likely that the relative dissatisfaction expressed here may also be due to deprivation. People from minority ethnic groups are, on average, much more likely to be in income poverty than white British people. Within ethnic minorities those from Bangladeshi or Pakistani backgrounds have the highest rates of income poverty</w:t>
      </w:r>
      <w:r w:rsidR="00123474" w:rsidRPr="000A1F01">
        <w:rPr>
          <w:sz w:val="24"/>
          <w:szCs w:val="24"/>
        </w:rPr>
        <w:t xml:space="preserve"> </w:t>
      </w:r>
      <w:r w:rsidR="00123474" w:rsidRPr="000A1F01">
        <w:rPr>
          <w:sz w:val="24"/>
          <w:szCs w:val="24"/>
        </w:rPr>
        <w:fldChar w:fldCharType="begin"/>
      </w:r>
      <w:r w:rsidR="00804197" w:rsidRPr="000A1F01">
        <w:rPr>
          <w:sz w:val="24"/>
          <w:szCs w:val="24"/>
        </w:rPr>
        <w:instrText xml:space="preserve"> ADDIN EN.CITE &lt;EndNote&gt;&lt;Cite&gt;&lt;Author&gt;Parliament&lt;/Author&gt;&lt;Year&gt;2023&lt;/Year&gt;&lt;RecNum&gt;29&lt;/RecNum&gt;&lt;DisplayText&gt;(24)&lt;/DisplayText&gt;&lt;record&gt;&lt;rec-number&gt;29&lt;/rec-number&gt;&lt;foreign-keys&gt;&lt;key app="EN" db-id="sprvxv0fxstt93ewrpwp9pxwsvppfes029e5" timestamp="1682588604"&gt;29&lt;/key&gt;&lt;/foreign-keys&gt;&lt;ref-type name="Report"&gt;27&lt;/ref-type&gt;&lt;contributors&gt;&lt;authors&gt;&lt;author&gt;UK Parliament&lt;/author&gt;&lt;/authors&gt;&lt;/contributors&gt;&lt;titles&gt;&lt;title&gt;Poverty in the UK: statistics&lt;/title&gt;&lt;/titles&gt;&lt;dates&gt;&lt;year&gt;2023&lt;/year&gt;&lt;/dates&gt;&lt;urls&gt;&lt;related-urls&gt;&lt;url&gt;https://researchbriefings.files.parliament.uk/documents/SN07096/SN07096.pdf&lt;/url&gt;&lt;/related-urls&gt;&lt;/urls&gt;&lt;/record&gt;&lt;/Cite&gt;&lt;/EndNote&gt;</w:instrText>
      </w:r>
      <w:r w:rsidR="00123474" w:rsidRPr="000A1F01">
        <w:rPr>
          <w:sz w:val="24"/>
          <w:szCs w:val="24"/>
        </w:rPr>
        <w:fldChar w:fldCharType="separate"/>
      </w:r>
      <w:r w:rsidR="00804197" w:rsidRPr="000A1F01">
        <w:rPr>
          <w:noProof/>
          <w:sz w:val="24"/>
          <w:szCs w:val="24"/>
        </w:rPr>
        <w:t>(24)</w:t>
      </w:r>
      <w:r w:rsidR="00123474" w:rsidRPr="000A1F01">
        <w:rPr>
          <w:sz w:val="24"/>
          <w:szCs w:val="24"/>
        </w:rPr>
        <w:fldChar w:fldCharType="end"/>
      </w:r>
      <w:r w:rsidRPr="000A1F01">
        <w:rPr>
          <w:sz w:val="24"/>
          <w:szCs w:val="24"/>
        </w:rPr>
        <w:t xml:space="preserve"> and made up a substantial proportion of our study sample. </w:t>
      </w:r>
      <w:r w:rsidR="00123474" w:rsidRPr="000A1F01">
        <w:rPr>
          <w:sz w:val="24"/>
          <w:szCs w:val="24"/>
        </w:rPr>
        <w:t>Furthermore,</w:t>
      </w:r>
      <w:r w:rsidRPr="000A1F01">
        <w:rPr>
          <w:sz w:val="24"/>
          <w:szCs w:val="24"/>
        </w:rPr>
        <w:t xml:space="preserve"> areas of GM </w:t>
      </w:r>
      <w:r w:rsidR="00020463" w:rsidRPr="000A1F01">
        <w:rPr>
          <w:sz w:val="24"/>
          <w:szCs w:val="24"/>
        </w:rPr>
        <w:t xml:space="preserve">are </w:t>
      </w:r>
      <w:r w:rsidRPr="000A1F01">
        <w:rPr>
          <w:sz w:val="24"/>
          <w:szCs w:val="24"/>
        </w:rPr>
        <w:t>relatively deprived. People on lower incomes may not have equitable access to digital services and or</w:t>
      </w:r>
      <w:r w:rsidR="00E01188" w:rsidRPr="000A1F01">
        <w:rPr>
          <w:sz w:val="24"/>
          <w:szCs w:val="24"/>
        </w:rPr>
        <w:t xml:space="preserve"> phone/internet</w:t>
      </w:r>
      <w:r w:rsidRPr="000A1F01">
        <w:rPr>
          <w:sz w:val="24"/>
          <w:szCs w:val="24"/>
        </w:rPr>
        <w:t xml:space="preserve"> credit to make appointments or spend long periods of time queuing on the phone.</w:t>
      </w:r>
      <w:r w:rsidR="00632F86" w:rsidRPr="000A1F01">
        <w:rPr>
          <w:sz w:val="24"/>
          <w:szCs w:val="24"/>
        </w:rPr>
        <w:t xml:space="preserve"> In other words, a lack of digital connectivity can now potentially lead to impoverished health</w:t>
      </w:r>
      <w:r w:rsidR="00810789" w:rsidRPr="000A1F01">
        <w:rPr>
          <w:sz w:val="24"/>
          <w:szCs w:val="24"/>
        </w:rPr>
        <w:t xml:space="preserve"> and increased inequality</w:t>
      </w:r>
      <w:r w:rsidR="00632F86" w:rsidRPr="000A1F01">
        <w:rPr>
          <w:sz w:val="24"/>
          <w:szCs w:val="24"/>
        </w:rPr>
        <w:t xml:space="preserve"> via reduced access to care.</w:t>
      </w:r>
      <w:r w:rsidRPr="000A1F01">
        <w:rPr>
          <w:sz w:val="24"/>
          <w:szCs w:val="24"/>
        </w:rPr>
        <w:t xml:space="preserve"> </w:t>
      </w:r>
      <w:r w:rsidR="00632F86" w:rsidRPr="000A1F01">
        <w:rPr>
          <w:sz w:val="24"/>
          <w:szCs w:val="24"/>
        </w:rPr>
        <w:t xml:space="preserve">The majority of people in our sample were </w:t>
      </w:r>
      <w:r w:rsidR="00810789" w:rsidRPr="000A1F01">
        <w:rPr>
          <w:sz w:val="24"/>
          <w:szCs w:val="24"/>
        </w:rPr>
        <w:t xml:space="preserve">however </w:t>
      </w:r>
      <w:r w:rsidR="00632F86" w:rsidRPr="000A1F01">
        <w:rPr>
          <w:sz w:val="24"/>
          <w:szCs w:val="24"/>
        </w:rPr>
        <w:t>digitally enabled via smartphones. We were however unable to assess their level of connectivity beyond this.</w:t>
      </w:r>
      <w:r w:rsidR="004F4515" w:rsidRPr="000A1F01">
        <w:rPr>
          <w:sz w:val="24"/>
          <w:szCs w:val="24"/>
        </w:rPr>
        <w:t xml:space="preserve"> Those in the lowest socio-economic bands and those with LEP </w:t>
      </w:r>
      <w:r w:rsidRPr="000A1F01">
        <w:rPr>
          <w:sz w:val="24"/>
          <w:szCs w:val="24"/>
        </w:rPr>
        <w:t>are also more likely to have poorer health literacy and literacy levels</w:t>
      </w:r>
      <w:r w:rsidR="004F4515" w:rsidRPr="000A1F01">
        <w:rPr>
          <w:sz w:val="24"/>
          <w:szCs w:val="24"/>
        </w:rPr>
        <w:t xml:space="preserve">, and five million people in the UK lack literacy and numerical literacy skills </w:t>
      </w:r>
      <w:r w:rsidR="004F4515" w:rsidRPr="000A1F01">
        <w:rPr>
          <w:sz w:val="24"/>
          <w:szCs w:val="24"/>
        </w:rPr>
        <w:fldChar w:fldCharType="begin"/>
      </w:r>
      <w:r w:rsidR="00804197" w:rsidRPr="000A1F01">
        <w:rPr>
          <w:sz w:val="24"/>
          <w:szCs w:val="24"/>
        </w:rPr>
        <w:instrText xml:space="preserve"> ADDIN EN.CITE &lt;EndNote&gt;&lt;Cite&gt;&lt;Author&gt;Digital&lt;/Author&gt;&lt;Year&gt;2019&lt;/Year&gt;&lt;RecNum&gt;30&lt;/RecNum&gt;&lt;DisplayText&gt;(49)&lt;/DisplayText&gt;&lt;record&gt;&lt;rec-number&gt;30&lt;/rec-number&gt;&lt;foreign-keys&gt;&lt;key app="EN" db-id="sprvxv0fxstt93ewrpwp9pxwsvppfes029e5" timestamp="1682588604"&gt;30&lt;/key&gt;&lt;/foreign-keys&gt;&lt;ref-type name="Web Page"&gt;12&lt;/ref-type&gt;&lt;contributors&gt;&lt;authors&gt;&lt;author&gt;One Digital&lt;/author&gt;&lt;/authors&gt;&lt;/contributors&gt;&lt;titles&gt;&lt;title&gt;Poverty drivers: low literacy, numeracy and digital skills – what are your views?&lt;/title&gt;&lt;/titles&gt;&lt;dates&gt;&lt;year&gt;2019&lt;/year&gt;&lt;/dates&gt;&lt;urls&gt;&lt;related-urls&gt;&lt;url&gt;https://www.onedigitaluk.com/latest-news/2019/11/08/poverty-drivers-low-literacy-numeracy-and-digital-skills-what-are-your-views/&lt;/url&gt;&lt;/related-urls&gt;&lt;/urls&gt;&lt;/record&gt;&lt;/Cite&gt;&lt;/EndNote&gt;</w:instrText>
      </w:r>
      <w:r w:rsidR="004F4515" w:rsidRPr="000A1F01">
        <w:rPr>
          <w:sz w:val="24"/>
          <w:szCs w:val="24"/>
        </w:rPr>
        <w:fldChar w:fldCharType="separate"/>
      </w:r>
      <w:r w:rsidR="00804197" w:rsidRPr="000A1F01">
        <w:rPr>
          <w:noProof/>
          <w:sz w:val="24"/>
          <w:szCs w:val="24"/>
        </w:rPr>
        <w:t>(49)</w:t>
      </w:r>
      <w:r w:rsidR="004F4515" w:rsidRPr="000A1F01">
        <w:rPr>
          <w:sz w:val="24"/>
          <w:szCs w:val="24"/>
        </w:rPr>
        <w:fldChar w:fldCharType="end"/>
      </w:r>
      <w:r w:rsidRPr="000A1F01">
        <w:rPr>
          <w:sz w:val="24"/>
          <w:szCs w:val="24"/>
        </w:rPr>
        <w:t xml:space="preserve">. From a service provision </w:t>
      </w:r>
      <w:r w:rsidR="00B04CCF" w:rsidRPr="000A1F01">
        <w:rPr>
          <w:sz w:val="24"/>
          <w:szCs w:val="24"/>
        </w:rPr>
        <w:t>perspective, i</w:t>
      </w:r>
      <w:r w:rsidRPr="000A1F01">
        <w:rPr>
          <w:sz w:val="24"/>
          <w:szCs w:val="24"/>
        </w:rPr>
        <w:t>t is difficult to disentangle the effect of deprivation, with poorer areas having less provision</w:t>
      </w:r>
      <w:r w:rsidR="00810789" w:rsidRPr="000A1F01">
        <w:rPr>
          <w:sz w:val="24"/>
          <w:szCs w:val="24"/>
        </w:rPr>
        <w:t xml:space="preserve"> </w:t>
      </w:r>
      <w:r w:rsidR="00810789" w:rsidRPr="000A1F01">
        <w:rPr>
          <w:sz w:val="24"/>
          <w:szCs w:val="24"/>
        </w:rPr>
        <w:fldChar w:fldCharType="begin"/>
      </w:r>
      <w:r w:rsidR="00804197" w:rsidRPr="000A1F01">
        <w:rPr>
          <w:sz w:val="24"/>
          <w:szCs w:val="24"/>
        </w:rPr>
        <w:instrText xml:space="preserve"> ADDIN EN.CITE &lt;EndNote&gt;&lt;Cite&gt;&lt;Author&gt;Trust&lt;/Author&gt;&lt;Year&gt;2018&lt;/Year&gt;&lt;RecNum&gt;31&lt;/RecNum&gt;&lt;DisplayText&gt;(50)&lt;/DisplayText&gt;&lt;record&gt;&lt;rec-number&gt;31&lt;/rec-number&gt;&lt;foreign-keys&gt;&lt;key app="EN" db-id="sprvxv0fxstt93ewrpwp9pxwsvppfes029e5" timestamp="1682588604"&gt;31&lt;/key&gt;&lt;/foreign-keys&gt;&lt;ref-type name="Web Page"&gt;12&lt;/ref-type&gt;&lt;contributors&gt;&lt;authors&gt;&lt;author&gt;Nuffield Trust&lt;/author&gt;&lt;/authors&gt;&lt;/contributors&gt;&lt;titles&gt;&lt;title&gt;Poor areas left behind on standards of GP care, research reveals&lt;/title&gt;&lt;/titles&gt;&lt;dates&gt;&lt;year&gt;2018&lt;/year&gt;&lt;/dates&gt;&lt;urls&gt;&lt;related-urls&gt;&lt;url&gt;https://www.nuffieldtrust.org.uk/news-item/poor-areas-left-behind-on-standards-of-gp-care-research-reveals&lt;/url&gt;&lt;/related-urls&gt;&lt;/urls&gt;&lt;/record&gt;&lt;/Cite&gt;&lt;/EndNote&gt;</w:instrText>
      </w:r>
      <w:r w:rsidR="00810789" w:rsidRPr="000A1F01">
        <w:rPr>
          <w:sz w:val="24"/>
          <w:szCs w:val="24"/>
        </w:rPr>
        <w:fldChar w:fldCharType="separate"/>
      </w:r>
      <w:r w:rsidR="00804197" w:rsidRPr="000A1F01">
        <w:rPr>
          <w:noProof/>
          <w:sz w:val="24"/>
          <w:szCs w:val="24"/>
        </w:rPr>
        <w:t>(50)</w:t>
      </w:r>
      <w:r w:rsidR="00810789" w:rsidRPr="000A1F01">
        <w:rPr>
          <w:sz w:val="24"/>
          <w:szCs w:val="24"/>
        </w:rPr>
        <w:fldChar w:fldCharType="end"/>
      </w:r>
      <w:r w:rsidRPr="000A1F01">
        <w:rPr>
          <w:sz w:val="24"/>
          <w:szCs w:val="24"/>
        </w:rPr>
        <w:t xml:space="preserve"> making de facto access harder. It is clear</w:t>
      </w:r>
      <w:r w:rsidR="00F93AC5" w:rsidRPr="000A1F01">
        <w:rPr>
          <w:sz w:val="24"/>
          <w:szCs w:val="24"/>
        </w:rPr>
        <w:t>,</w:t>
      </w:r>
      <w:r w:rsidRPr="000A1F01">
        <w:rPr>
          <w:sz w:val="24"/>
          <w:szCs w:val="24"/>
        </w:rPr>
        <w:t xml:space="preserve"> however</w:t>
      </w:r>
      <w:r w:rsidR="00F93AC5" w:rsidRPr="000A1F01">
        <w:rPr>
          <w:sz w:val="24"/>
          <w:szCs w:val="24"/>
        </w:rPr>
        <w:t>,</w:t>
      </w:r>
      <w:r w:rsidRPr="000A1F01">
        <w:rPr>
          <w:sz w:val="24"/>
          <w:szCs w:val="24"/>
        </w:rPr>
        <w:t xml:space="preserve"> that some issues raised in our study here do not pertain to deprivation</w:t>
      </w:r>
      <w:r w:rsidR="00810789" w:rsidRPr="000A1F01">
        <w:rPr>
          <w:sz w:val="24"/>
          <w:szCs w:val="24"/>
        </w:rPr>
        <w:t>,</w:t>
      </w:r>
      <w:r w:rsidRPr="000A1F01">
        <w:rPr>
          <w:sz w:val="24"/>
          <w:szCs w:val="24"/>
        </w:rPr>
        <w:t xml:space="preserve"> but</w:t>
      </w:r>
      <w:r w:rsidR="00810789" w:rsidRPr="000A1F01">
        <w:rPr>
          <w:sz w:val="24"/>
          <w:szCs w:val="24"/>
        </w:rPr>
        <w:t xml:space="preserve"> to</w:t>
      </w:r>
      <w:r w:rsidRPr="000A1F01">
        <w:rPr>
          <w:sz w:val="24"/>
          <w:szCs w:val="24"/>
        </w:rPr>
        <w:t xml:space="preserve"> LEP and cultural difference</w:t>
      </w:r>
      <w:r w:rsidR="00DE2169" w:rsidRPr="000A1F01">
        <w:rPr>
          <w:sz w:val="24"/>
          <w:szCs w:val="24"/>
        </w:rPr>
        <w:t>, and potentially religious view</w:t>
      </w:r>
      <w:r w:rsidRPr="000A1F01">
        <w:rPr>
          <w:sz w:val="24"/>
          <w:szCs w:val="24"/>
        </w:rPr>
        <w:t xml:space="preserve">s. </w:t>
      </w:r>
      <w:r w:rsidR="00BC3D26" w:rsidRPr="000A1F01">
        <w:rPr>
          <w:sz w:val="24"/>
          <w:szCs w:val="24"/>
        </w:rPr>
        <w:t xml:space="preserve">Of note, </w:t>
      </w:r>
      <w:r w:rsidR="00DE2169" w:rsidRPr="000A1F01">
        <w:rPr>
          <w:sz w:val="24"/>
          <w:szCs w:val="24"/>
        </w:rPr>
        <w:t>we did not specifically ask participants about their religious views/ beliefs at interview or in the demographic questionnaire. We</w:t>
      </w:r>
      <w:r w:rsidR="00810789" w:rsidRPr="000A1F01">
        <w:rPr>
          <w:sz w:val="24"/>
          <w:szCs w:val="24"/>
        </w:rPr>
        <w:t xml:space="preserve"> were u</w:t>
      </w:r>
      <w:r w:rsidRPr="000A1F01">
        <w:rPr>
          <w:sz w:val="24"/>
          <w:szCs w:val="24"/>
        </w:rPr>
        <w:t>nable to ascertain deprivation levels of</w:t>
      </w:r>
      <w:r w:rsidR="00810789" w:rsidRPr="000A1F01">
        <w:rPr>
          <w:sz w:val="24"/>
          <w:szCs w:val="24"/>
        </w:rPr>
        <w:t xml:space="preserve"> individual</w:t>
      </w:r>
      <w:r w:rsidRPr="000A1F01">
        <w:rPr>
          <w:sz w:val="24"/>
          <w:szCs w:val="24"/>
        </w:rPr>
        <w:t xml:space="preserve"> participants which may affect their perceptions as those from more deprived areas have poorer experiences of their GP practices however pre-COVID </w:t>
      </w:r>
      <w:r w:rsidR="00F93AC5" w:rsidRPr="000A1F01">
        <w:rPr>
          <w:sz w:val="24"/>
          <w:szCs w:val="24"/>
        </w:rPr>
        <w:t xml:space="preserve">SA </w:t>
      </w:r>
      <w:r w:rsidRPr="000A1F01">
        <w:rPr>
          <w:sz w:val="24"/>
          <w:szCs w:val="24"/>
        </w:rPr>
        <w:t>patients describe poorer experiences relative to white and black patients</w:t>
      </w:r>
      <w:r w:rsidR="00B41023" w:rsidRPr="000A1F01">
        <w:rPr>
          <w:sz w:val="24"/>
          <w:szCs w:val="24"/>
        </w:rPr>
        <w:t xml:space="preserve"> </w:t>
      </w:r>
      <w:r w:rsidR="00B41023" w:rsidRPr="000A1F01">
        <w:rPr>
          <w:sz w:val="24"/>
          <w:szCs w:val="24"/>
        </w:rPr>
        <w:fldChar w:fldCharType="begin"/>
      </w:r>
      <w:r w:rsidR="00804197" w:rsidRPr="000A1F01">
        <w:rPr>
          <w:sz w:val="24"/>
          <w:szCs w:val="24"/>
        </w:rPr>
        <w:instrText xml:space="preserve"> ADDIN EN.CITE &lt;EndNote&gt;&lt;Cite&gt;&lt;Author&gt;Fisher&lt;/Author&gt;&lt;Year&gt;2020&lt;/Year&gt;&lt;RecNum&gt;24&lt;/RecNum&gt;&lt;DisplayText&gt;(38)&lt;/DisplayText&gt;&lt;record&gt;&lt;rec-number&gt;24&lt;/rec-number&gt;&lt;foreign-keys&gt;&lt;key app="EN" db-id="sprvxv0fxstt93ewrpwp9pxwsvppfes029e5" timestamp="1682588603"&gt;24&lt;/key&gt;&lt;/foreign-keys&gt;&lt;ref-type name="Web Page"&gt;12&lt;/ref-type&gt;&lt;contributors&gt;&lt;authors&gt;&lt;author&gt;Fisher, R &amp;amp; Fraser C&lt;/author&gt;&lt;/authors&gt;&lt;/contributors&gt;&lt;titles&gt;&lt;title&gt;Who gets in? What does the 2020 GP patient survey tell us about access to general practice?&lt;/title&gt;&lt;/titles&gt;&lt;dates&gt;&lt;year&gt;2020&lt;/year&gt;&lt;/dates&gt;&lt;publisher&gt;The Health Foundation&lt;/publisher&gt;&lt;urls&gt;&lt;related-urls&gt;&lt;url&gt;https://www.health.org.uk/news-and-comment/charts-and-infographics/who-gets-in&lt;/url&gt;&lt;/related-urls&gt;&lt;/urls&gt;&lt;/record&gt;&lt;/Cite&gt;&lt;/EndNote&gt;</w:instrText>
      </w:r>
      <w:r w:rsidR="00B41023" w:rsidRPr="000A1F01">
        <w:rPr>
          <w:sz w:val="24"/>
          <w:szCs w:val="24"/>
        </w:rPr>
        <w:fldChar w:fldCharType="separate"/>
      </w:r>
      <w:r w:rsidR="00804197" w:rsidRPr="000A1F01">
        <w:rPr>
          <w:noProof/>
          <w:sz w:val="24"/>
          <w:szCs w:val="24"/>
        </w:rPr>
        <w:t>(38)</w:t>
      </w:r>
      <w:r w:rsidR="00B41023" w:rsidRPr="000A1F01">
        <w:rPr>
          <w:sz w:val="24"/>
          <w:szCs w:val="24"/>
        </w:rPr>
        <w:fldChar w:fldCharType="end"/>
      </w:r>
      <w:r w:rsidRPr="000A1F01">
        <w:rPr>
          <w:sz w:val="24"/>
          <w:szCs w:val="24"/>
        </w:rPr>
        <w:t>.</w:t>
      </w:r>
      <w:r w:rsidR="00B41023" w:rsidRPr="000A1F01">
        <w:rPr>
          <w:sz w:val="24"/>
          <w:szCs w:val="24"/>
        </w:rPr>
        <w:t xml:space="preserve"> This trend may have continued and even exacerbated since COVID-19, only further work will ascertain whether this is the case.</w:t>
      </w:r>
      <w:r w:rsidR="002D2632" w:rsidRPr="000A1F01">
        <w:rPr>
          <w:sz w:val="24"/>
          <w:szCs w:val="24"/>
        </w:rPr>
        <w:t xml:space="preserve"> Finally, we were unable to ascertain the range of digital system</w:t>
      </w:r>
      <w:r w:rsidR="00CE0150" w:rsidRPr="000A1F01">
        <w:rPr>
          <w:sz w:val="24"/>
          <w:szCs w:val="24"/>
        </w:rPr>
        <w:t>s</w:t>
      </w:r>
      <w:r w:rsidR="002D2632" w:rsidRPr="000A1F01">
        <w:rPr>
          <w:sz w:val="24"/>
          <w:szCs w:val="24"/>
        </w:rPr>
        <w:t xml:space="preserve"> used with only one known for </w:t>
      </w:r>
      <w:r w:rsidR="00CE0150" w:rsidRPr="000A1F01">
        <w:rPr>
          <w:sz w:val="24"/>
          <w:szCs w:val="24"/>
        </w:rPr>
        <w:t>certainty;</w:t>
      </w:r>
      <w:r w:rsidR="002D2632" w:rsidRPr="000A1F01">
        <w:rPr>
          <w:sz w:val="24"/>
          <w:szCs w:val="24"/>
        </w:rPr>
        <w:t xml:space="preserve"> however</w:t>
      </w:r>
      <w:r w:rsidR="00CE0150" w:rsidRPr="000A1F01">
        <w:rPr>
          <w:sz w:val="24"/>
          <w:szCs w:val="24"/>
        </w:rPr>
        <w:t>,</w:t>
      </w:r>
      <w:r w:rsidR="002D2632" w:rsidRPr="000A1F01">
        <w:rPr>
          <w:sz w:val="24"/>
          <w:szCs w:val="24"/>
        </w:rPr>
        <w:t xml:space="preserve"> the focus was on general issues of accessing and receiving care via such systems and not system specific issues.</w:t>
      </w:r>
    </w:p>
    <w:p w14:paraId="7C92ACD9" w14:textId="77777777" w:rsidR="0073311C" w:rsidRPr="000A1F01" w:rsidRDefault="0073311C" w:rsidP="000D76D2">
      <w:pPr>
        <w:autoSpaceDE w:val="0"/>
        <w:autoSpaceDN w:val="0"/>
        <w:adjustRightInd w:val="0"/>
        <w:spacing w:after="0" w:line="240" w:lineRule="auto"/>
        <w:rPr>
          <w:sz w:val="24"/>
          <w:szCs w:val="24"/>
        </w:rPr>
      </w:pPr>
    </w:p>
    <w:p w14:paraId="5BD0AE79" w14:textId="5A82D5CC" w:rsidR="008B62A1" w:rsidRPr="000A1F01" w:rsidRDefault="008B62A1" w:rsidP="000D76D2">
      <w:pPr>
        <w:autoSpaceDE w:val="0"/>
        <w:autoSpaceDN w:val="0"/>
        <w:adjustRightInd w:val="0"/>
        <w:spacing w:after="0" w:line="240" w:lineRule="auto"/>
        <w:rPr>
          <w:b/>
          <w:sz w:val="24"/>
          <w:szCs w:val="24"/>
        </w:rPr>
      </w:pPr>
      <w:r w:rsidRPr="000A1F01">
        <w:rPr>
          <w:b/>
          <w:sz w:val="24"/>
          <w:szCs w:val="24"/>
        </w:rPr>
        <w:t>Conclusion</w:t>
      </w:r>
    </w:p>
    <w:p w14:paraId="1A9AF9DE" w14:textId="548C763E" w:rsidR="001C6479" w:rsidRPr="000A1F01" w:rsidRDefault="008A37A6" w:rsidP="000D76D2">
      <w:pPr>
        <w:autoSpaceDE w:val="0"/>
        <w:autoSpaceDN w:val="0"/>
        <w:adjustRightInd w:val="0"/>
        <w:spacing w:after="0" w:line="240" w:lineRule="auto"/>
        <w:rPr>
          <w:sz w:val="24"/>
          <w:szCs w:val="24"/>
        </w:rPr>
      </w:pPr>
      <w:r w:rsidRPr="000A1F01">
        <w:rPr>
          <w:sz w:val="24"/>
          <w:szCs w:val="24"/>
        </w:rPr>
        <w:t xml:space="preserve">Rapid implementation and a </w:t>
      </w:r>
      <w:r w:rsidR="0073311C" w:rsidRPr="000A1F01">
        <w:rPr>
          <w:sz w:val="24"/>
          <w:szCs w:val="24"/>
        </w:rPr>
        <w:t xml:space="preserve">more permanent post-COVID </w:t>
      </w:r>
      <w:r w:rsidRPr="000A1F01">
        <w:rPr>
          <w:sz w:val="24"/>
          <w:szCs w:val="24"/>
        </w:rPr>
        <w:t xml:space="preserve">move to a remote led triage system </w:t>
      </w:r>
      <w:r w:rsidR="005D66C6" w:rsidRPr="000A1F01">
        <w:rPr>
          <w:sz w:val="24"/>
          <w:szCs w:val="24"/>
        </w:rPr>
        <w:t>has led to S</w:t>
      </w:r>
      <w:r w:rsidR="00CE0150" w:rsidRPr="000A1F01">
        <w:rPr>
          <w:sz w:val="24"/>
          <w:szCs w:val="24"/>
        </w:rPr>
        <w:t>A</w:t>
      </w:r>
      <w:r w:rsidR="005D66C6" w:rsidRPr="000A1F01">
        <w:rPr>
          <w:sz w:val="24"/>
          <w:szCs w:val="24"/>
        </w:rPr>
        <w:t xml:space="preserve"> patients</w:t>
      </w:r>
      <w:r w:rsidRPr="000A1F01">
        <w:rPr>
          <w:sz w:val="24"/>
          <w:szCs w:val="24"/>
        </w:rPr>
        <w:t xml:space="preserve"> negatively </w:t>
      </w:r>
      <w:r w:rsidR="005D66C6" w:rsidRPr="000A1F01">
        <w:rPr>
          <w:sz w:val="24"/>
          <w:szCs w:val="24"/>
        </w:rPr>
        <w:t>describing their</w:t>
      </w:r>
      <w:r w:rsidRPr="000A1F01">
        <w:rPr>
          <w:sz w:val="24"/>
          <w:szCs w:val="24"/>
        </w:rPr>
        <w:t xml:space="preserve"> experiences of accessing and using primary care services. Whilst some participants viewed remote access positively, this was limited to a small </w:t>
      </w:r>
      <w:r w:rsidR="007A70AD" w:rsidRPr="000A1F01">
        <w:rPr>
          <w:sz w:val="24"/>
          <w:szCs w:val="24"/>
        </w:rPr>
        <w:t>subset of participants</w:t>
      </w:r>
      <w:r w:rsidRPr="000A1F01">
        <w:rPr>
          <w:sz w:val="24"/>
          <w:szCs w:val="24"/>
        </w:rPr>
        <w:t xml:space="preserve"> and/or</w:t>
      </w:r>
      <w:r w:rsidR="007A70AD" w:rsidRPr="000A1F01">
        <w:rPr>
          <w:sz w:val="24"/>
          <w:szCs w:val="24"/>
        </w:rPr>
        <w:t xml:space="preserve"> for certain</w:t>
      </w:r>
      <w:r w:rsidRPr="000A1F01">
        <w:rPr>
          <w:sz w:val="24"/>
          <w:szCs w:val="24"/>
        </w:rPr>
        <w:t xml:space="preserve"> scenarios. Face-to-face models of care giving remain the preferred mode of consultation, particularly for those with LEP. </w:t>
      </w:r>
      <w:r w:rsidR="00F22EDB" w:rsidRPr="000A1F01">
        <w:rPr>
          <w:sz w:val="24"/>
          <w:szCs w:val="24"/>
        </w:rPr>
        <w:t>Hybrid models of access offer patients the greatest choice and are likely to meet the varying needs of the S</w:t>
      </w:r>
      <w:r w:rsidR="00CE0150" w:rsidRPr="000A1F01">
        <w:rPr>
          <w:sz w:val="24"/>
          <w:szCs w:val="24"/>
        </w:rPr>
        <w:t>A</w:t>
      </w:r>
      <w:r w:rsidR="00F22EDB" w:rsidRPr="000A1F01">
        <w:rPr>
          <w:sz w:val="24"/>
          <w:szCs w:val="24"/>
        </w:rPr>
        <w:t xml:space="preserve"> patient population going forwards</w:t>
      </w:r>
      <w:r w:rsidR="00C52D4C" w:rsidRPr="000A1F01">
        <w:rPr>
          <w:sz w:val="24"/>
          <w:szCs w:val="24"/>
        </w:rPr>
        <w:t>. The digital first approach to primary care may be achievable as a service</w:t>
      </w:r>
      <w:r w:rsidR="00E6685F" w:rsidRPr="000A1F01">
        <w:rPr>
          <w:sz w:val="24"/>
          <w:szCs w:val="24"/>
        </w:rPr>
        <w:t xml:space="preserve"> ideal,</w:t>
      </w:r>
      <w:r w:rsidR="00C52D4C" w:rsidRPr="000A1F01">
        <w:rPr>
          <w:sz w:val="24"/>
          <w:szCs w:val="24"/>
        </w:rPr>
        <w:t xml:space="preserve"> but </w:t>
      </w:r>
      <w:r w:rsidR="00CE0150" w:rsidRPr="000A1F01">
        <w:rPr>
          <w:sz w:val="24"/>
          <w:szCs w:val="24"/>
        </w:rPr>
        <w:t>its</w:t>
      </w:r>
      <w:r w:rsidR="00C52D4C" w:rsidRPr="000A1F01">
        <w:rPr>
          <w:sz w:val="24"/>
          <w:szCs w:val="24"/>
        </w:rPr>
        <w:t xml:space="preserve"> limitations need to be recognised and accounted for to ensure that primary care </w:t>
      </w:r>
      <w:r w:rsidR="00AE2211" w:rsidRPr="000A1F01">
        <w:rPr>
          <w:sz w:val="24"/>
          <w:szCs w:val="24"/>
        </w:rPr>
        <w:t>can be</w:t>
      </w:r>
      <w:r w:rsidR="00C52D4C" w:rsidRPr="000A1F01">
        <w:rPr>
          <w:sz w:val="24"/>
          <w:szCs w:val="24"/>
        </w:rPr>
        <w:t xml:space="preserve"> an equitable service</w:t>
      </w:r>
      <w:r w:rsidR="00AE2211" w:rsidRPr="000A1F01">
        <w:rPr>
          <w:sz w:val="24"/>
          <w:szCs w:val="24"/>
        </w:rPr>
        <w:t>, both now and in the future</w:t>
      </w:r>
      <w:r w:rsidR="00E6685F" w:rsidRPr="000A1F01">
        <w:rPr>
          <w:sz w:val="24"/>
          <w:szCs w:val="24"/>
        </w:rPr>
        <w:t xml:space="preserve">. Digital healthcare content needs to be designed for an ethnically diverse audience, otherwise it has the potential to exclude them by not taking their needs into account. </w:t>
      </w:r>
    </w:p>
    <w:p w14:paraId="6820C403" w14:textId="77777777" w:rsidR="007F162E" w:rsidRPr="000A1F01" w:rsidRDefault="007F162E" w:rsidP="007947AF">
      <w:pPr>
        <w:rPr>
          <w:b/>
          <w:sz w:val="24"/>
          <w:szCs w:val="24"/>
        </w:rPr>
      </w:pPr>
    </w:p>
    <w:p w14:paraId="036BD1F5" w14:textId="08135140" w:rsidR="0049346C" w:rsidRPr="000A1F01" w:rsidRDefault="0049346C" w:rsidP="007947AF">
      <w:pPr>
        <w:rPr>
          <w:b/>
          <w:sz w:val="24"/>
          <w:szCs w:val="24"/>
        </w:rPr>
      </w:pPr>
      <w:r w:rsidRPr="000A1F01">
        <w:rPr>
          <w:b/>
          <w:sz w:val="24"/>
          <w:szCs w:val="24"/>
        </w:rPr>
        <w:t>Ethics statement</w:t>
      </w:r>
    </w:p>
    <w:p w14:paraId="26D495C1" w14:textId="47785FD4" w:rsidR="00B03220" w:rsidRPr="000A1F01" w:rsidRDefault="000A1F01" w:rsidP="007947AF">
      <w:pPr>
        <w:rPr>
          <w:sz w:val="24"/>
          <w:szCs w:val="24"/>
        </w:rPr>
      </w:pPr>
      <w:r w:rsidRPr="00C10643">
        <w:rPr>
          <w:sz w:val="24"/>
          <w:szCs w:val="24"/>
        </w:rPr>
        <w:t>Ethical approval for this study was granted by East of Scotland Research Ethics Service</w:t>
      </w:r>
      <w:r w:rsidR="00344276" w:rsidRPr="000A1F01">
        <w:rPr>
          <w:sz w:val="24"/>
          <w:szCs w:val="24"/>
        </w:rPr>
        <w:t xml:space="preserve"> </w:t>
      </w:r>
      <w:r w:rsidR="00626A09" w:rsidRPr="000A1F01">
        <w:rPr>
          <w:sz w:val="24"/>
          <w:szCs w:val="24"/>
        </w:rPr>
        <w:t xml:space="preserve">(REC reference: 22/ES/0011). </w:t>
      </w:r>
      <w:r w:rsidR="00C10643" w:rsidRPr="000A1F01">
        <w:rPr>
          <w:sz w:val="24"/>
          <w:szCs w:val="24"/>
        </w:rPr>
        <w:t>Informed consent, written or verbal (if non-English language), was obtained for all participants in this study.</w:t>
      </w:r>
    </w:p>
    <w:p w14:paraId="61F9B8D0" w14:textId="02A4CB73" w:rsidR="00B03220" w:rsidRPr="000A1F01" w:rsidRDefault="008263D3" w:rsidP="00B03220">
      <w:pPr>
        <w:rPr>
          <w:b/>
          <w:sz w:val="24"/>
          <w:szCs w:val="24"/>
        </w:rPr>
      </w:pPr>
      <w:r w:rsidRPr="000A1F01">
        <w:rPr>
          <w:b/>
          <w:sz w:val="24"/>
          <w:szCs w:val="24"/>
        </w:rPr>
        <w:t>Conflict</w:t>
      </w:r>
      <w:r w:rsidR="00B03220" w:rsidRPr="000A1F01">
        <w:rPr>
          <w:b/>
          <w:sz w:val="24"/>
          <w:szCs w:val="24"/>
        </w:rPr>
        <w:t xml:space="preserve"> of interest disclosure</w:t>
      </w:r>
    </w:p>
    <w:p w14:paraId="2A614497" w14:textId="796F13CE" w:rsidR="00A7570E" w:rsidRPr="000A1F01" w:rsidRDefault="000A1F01" w:rsidP="002766E5">
      <w:pPr>
        <w:rPr>
          <w:sz w:val="24"/>
          <w:szCs w:val="24"/>
        </w:rPr>
      </w:pPr>
      <w:r>
        <w:rPr>
          <w:sz w:val="24"/>
          <w:szCs w:val="24"/>
        </w:rPr>
        <w:t>BCB</w:t>
      </w:r>
      <w:r w:rsidR="00A7570E" w:rsidRPr="000A1F01">
        <w:rPr>
          <w:sz w:val="24"/>
          <w:szCs w:val="24"/>
        </w:rPr>
        <w:t xml:space="preserve"> is a part-time employee of Spectra Analytics who develop the PATCHS online consultation system and is a shareholder in the company.</w:t>
      </w:r>
    </w:p>
    <w:p w14:paraId="563C9B3C" w14:textId="42931D91" w:rsidR="002766E5" w:rsidRPr="000A1F01" w:rsidRDefault="002766E5" w:rsidP="002766E5">
      <w:pPr>
        <w:rPr>
          <w:sz w:val="24"/>
          <w:szCs w:val="24"/>
        </w:rPr>
      </w:pPr>
      <w:r w:rsidRPr="000A1F01">
        <w:rPr>
          <w:b/>
          <w:sz w:val="24"/>
          <w:szCs w:val="24"/>
        </w:rPr>
        <w:t>Supporting Information</w:t>
      </w:r>
      <w:r w:rsidR="00AE2211" w:rsidRPr="000A1F01">
        <w:rPr>
          <w:b/>
          <w:sz w:val="24"/>
          <w:szCs w:val="24"/>
        </w:rPr>
        <w:t xml:space="preserve"> </w:t>
      </w:r>
      <w:r w:rsidRPr="000A1F01">
        <w:rPr>
          <w:sz w:val="24"/>
          <w:szCs w:val="24"/>
        </w:rPr>
        <w:t>Supplementary File 1 Interviews and Focus Group Topic Guide: Patients and/ or Carers</w:t>
      </w:r>
    </w:p>
    <w:p w14:paraId="034F7027" w14:textId="77777777" w:rsidR="002766E5" w:rsidRPr="000A1F01" w:rsidRDefault="002766E5" w:rsidP="002766E5">
      <w:pPr>
        <w:rPr>
          <w:sz w:val="24"/>
          <w:szCs w:val="24"/>
        </w:rPr>
      </w:pPr>
    </w:p>
    <w:p w14:paraId="4F1C463C" w14:textId="77777777" w:rsidR="000A1F01" w:rsidRPr="000A1F01" w:rsidRDefault="00E53250" w:rsidP="000A1F01">
      <w:pPr>
        <w:pStyle w:val="EndNoteBibliographyTitle"/>
      </w:pPr>
      <w:r w:rsidRPr="000A1F01">
        <w:fldChar w:fldCharType="begin"/>
      </w:r>
      <w:r w:rsidRPr="000A1F01">
        <w:instrText xml:space="preserve"> ADDIN EN.REFLIST </w:instrText>
      </w:r>
      <w:r w:rsidRPr="000A1F01">
        <w:fldChar w:fldCharType="separate"/>
      </w:r>
      <w:r w:rsidR="000A1F01" w:rsidRPr="000A1F01">
        <w:t>References</w:t>
      </w:r>
    </w:p>
    <w:p w14:paraId="69F5CC52" w14:textId="77777777" w:rsidR="000A1F01" w:rsidRPr="000A1F01" w:rsidRDefault="000A1F01" w:rsidP="000A1F01">
      <w:pPr>
        <w:pStyle w:val="EndNoteBibliographyTitle"/>
      </w:pPr>
    </w:p>
    <w:p w14:paraId="6A49E728" w14:textId="77777777" w:rsidR="000A1F01" w:rsidRPr="000A1F01" w:rsidRDefault="000A1F01" w:rsidP="000A1F01">
      <w:pPr>
        <w:pStyle w:val="EndNoteBibliography"/>
        <w:spacing w:after="0"/>
      </w:pPr>
      <w:r w:rsidRPr="000A1F01">
        <w:t>1.</w:t>
      </w:r>
      <w:r w:rsidRPr="000A1F01">
        <w:tab/>
        <w:t>Murphy M, Scott LJ, Salisbury C, Turner A, Scott A, Denholm R, et al. Implementation of remote consulting in UK primary care following the COVID-19 pandemic: a mixed-methods longitudinal study. The British journal of general practice : the journal of the Royal College of General Practitioners. 2021;71(704):e166-e77.</w:t>
      </w:r>
    </w:p>
    <w:p w14:paraId="73E5F154" w14:textId="51C03D0C" w:rsidR="000A1F01" w:rsidRPr="000A1F01" w:rsidRDefault="000A1F01" w:rsidP="000A1F01">
      <w:pPr>
        <w:pStyle w:val="EndNoteBibliography"/>
        <w:spacing w:after="0"/>
      </w:pPr>
      <w:r w:rsidRPr="000A1F01">
        <w:t>2.</w:t>
      </w:r>
      <w:r w:rsidRPr="000A1F01">
        <w:tab/>
        <w:t xml:space="preserve">England N. Advice on how to establish a remote ‘total triage’ model in general practice using online consultations 2020 [Available from: </w:t>
      </w:r>
      <w:hyperlink r:id="rId8" w:history="1">
        <w:r w:rsidRPr="000A1F01">
          <w:rPr>
            <w:rStyle w:val="Hyperlink"/>
            <w:color w:val="auto"/>
          </w:rPr>
          <w:t>https://www.england.nhs.uk/coronavirus/documents/advice-on-how-to-establish-a-remote-total-triage-model-in-general-practice-using-online-consultations/</w:t>
        </w:r>
      </w:hyperlink>
      <w:r w:rsidRPr="000A1F01">
        <w:t>.</w:t>
      </w:r>
    </w:p>
    <w:p w14:paraId="7BA8EE76" w14:textId="77777777" w:rsidR="000A1F01" w:rsidRPr="000A1F01" w:rsidRDefault="000A1F01" w:rsidP="000A1F01">
      <w:pPr>
        <w:pStyle w:val="EndNoteBibliography"/>
        <w:spacing w:after="0"/>
      </w:pPr>
      <w:r w:rsidRPr="000A1F01">
        <w:t>3.</w:t>
      </w:r>
      <w:r w:rsidRPr="000A1F01">
        <w:tab/>
        <w:t>Saunders CGE. Impact of telephone triage on access to primary care for people living with multiple long-term health conditions: rapid evaluation. 2022;10(18).</w:t>
      </w:r>
    </w:p>
    <w:p w14:paraId="4F180C17" w14:textId="77777777" w:rsidR="000A1F01" w:rsidRPr="000A1F01" w:rsidRDefault="000A1F01" w:rsidP="000A1F01">
      <w:pPr>
        <w:pStyle w:val="EndNoteBibliography"/>
        <w:spacing w:after="0"/>
      </w:pPr>
      <w:r w:rsidRPr="000A1F01">
        <w:t>4.</w:t>
      </w:r>
      <w:r w:rsidRPr="000A1F01">
        <w:tab/>
        <w:t>Turner A, Morris R, Rakhra D, Stevenson F, McDonagh L, Hamilton F, et al. Unintended consequences of online consultations: a qualitative study in UK primary care. The British journal of general practice : the journal of the Royal College of General Practitioners. 2022;72(715):e128-e37.</w:t>
      </w:r>
    </w:p>
    <w:p w14:paraId="2BDCC2A1" w14:textId="77777777" w:rsidR="000A1F01" w:rsidRPr="000A1F01" w:rsidRDefault="000A1F01" w:rsidP="000A1F01">
      <w:pPr>
        <w:pStyle w:val="EndNoteBibliography"/>
        <w:spacing w:after="0"/>
      </w:pPr>
      <w:r w:rsidRPr="000A1F01">
        <w:t>5.</w:t>
      </w:r>
      <w:r w:rsidRPr="000A1F01">
        <w:tab/>
        <w:t>Observatory NRaH. Digital apps and reducing ethnic health inequalities. Driving progress through digital, design, and organisational transformation.; 2023.</w:t>
      </w:r>
    </w:p>
    <w:p w14:paraId="3FFF3FF3" w14:textId="77777777" w:rsidR="000A1F01" w:rsidRPr="000A1F01" w:rsidRDefault="000A1F01" w:rsidP="000A1F01">
      <w:pPr>
        <w:pStyle w:val="EndNoteBibliography"/>
        <w:spacing w:after="0"/>
      </w:pPr>
      <w:r w:rsidRPr="000A1F01">
        <w:t>6.</w:t>
      </w:r>
      <w:r w:rsidRPr="000A1F01">
        <w:tab/>
        <w:t>Darley S, Coulson T, Peek N, Moschogianis S, van der Veer SN, Wong DC, et al. Understanding How the Design and Implementation of Online Consultations Affect Primary Care Quality: Systematic Review of Evidence With Recommendations for Designers, Providers, and Researchers. J Med Internet Res. 2022;24(10):e37436.</w:t>
      </w:r>
    </w:p>
    <w:p w14:paraId="7F142EE5" w14:textId="77777777" w:rsidR="000A1F01" w:rsidRPr="000A1F01" w:rsidRDefault="000A1F01" w:rsidP="000A1F01">
      <w:pPr>
        <w:pStyle w:val="EndNoteBibliography"/>
        <w:spacing w:after="0"/>
      </w:pPr>
      <w:r w:rsidRPr="000A1F01">
        <w:t>7.</w:t>
      </w:r>
      <w:r w:rsidRPr="000A1F01">
        <w:tab/>
        <w:t>Observatory NRaH. Ethnic Inequalities in Healthcare: A Rapid Evidence Review. 2022.</w:t>
      </w:r>
    </w:p>
    <w:p w14:paraId="15DBA23A" w14:textId="77777777" w:rsidR="000A1F01" w:rsidRPr="000A1F01" w:rsidRDefault="000A1F01" w:rsidP="000A1F01">
      <w:pPr>
        <w:pStyle w:val="EndNoteBibliography"/>
        <w:spacing w:after="0"/>
      </w:pPr>
      <w:r w:rsidRPr="000A1F01">
        <w:t>8.</w:t>
      </w:r>
      <w:r w:rsidRPr="000A1F01">
        <w:tab/>
        <w:t>MBRRACE-UK. Saving Lives, Improving Mothers’ Care Lessons learned to inform maternity care from the UK and Ireland Confidential Enquiries into Maternal Deaths and Morbidity 2019-21. 2023.</w:t>
      </w:r>
    </w:p>
    <w:p w14:paraId="4C35D941" w14:textId="77777777" w:rsidR="000A1F01" w:rsidRPr="000A1F01" w:rsidRDefault="000A1F01" w:rsidP="000A1F01">
      <w:pPr>
        <w:pStyle w:val="EndNoteBibliography"/>
        <w:spacing w:after="0"/>
      </w:pPr>
      <w:r w:rsidRPr="000A1F01">
        <w:t>9.</w:t>
      </w:r>
      <w:r w:rsidRPr="000A1F01">
        <w:tab/>
        <w:t>Sharif A. Ethnocentric approach to address South Asian health issues. QJM: An International Journal of Medicine. 2012;105(9):911-4.</w:t>
      </w:r>
    </w:p>
    <w:p w14:paraId="1A60F3CF" w14:textId="77777777" w:rsidR="000A1F01" w:rsidRPr="000A1F01" w:rsidRDefault="000A1F01" w:rsidP="000A1F01">
      <w:pPr>
        <w:pStyle w:val="EndNoteBibliography"/>
        <w:spacing w:after="0"/>
      </w:pPr>
      <w:r w:rsidRPr="000A1F01">
        <w:t>10.</w:t>
      </w:r>
      <w:r w:rsidRPr="000A1F01">
        <w:tab/>
        <w:t>Cheraghi-Sohi S, Panagioti M, Daker-White G, Giles S, Riste L, Kirk S, et al. Patient safety in marginalised groups: a narrative scoping review. International journal for equity in health. 2020;19(1):26.</w:t>
      </w:r>
    </w:p>
    <w:p w14:paraId="015A62E5" w14:textId="77777777" w:rsidR="000A1F01" w:rsidRPr="000A1F01" w:rsidRDefault="000A1F01" w:rsidP="000A1F01">
      <w:pPr>
        <w:pStyle w:val="EndNoteBibliography"/>
        <w:spacing w:after="0"/>
      </w:pPr>
      <w:r w:rsidRPr="000A1F01">
        <w:t>11.</w:t>
      </w:r>
      <w:r w:rsidRPr="000A1F01">
        <w:tab/>
        <w:t>Chauhan A, Walton M, Manias E, Walpola RL, Seale H, Latanik M, et al. The safety of health care for ethnic minority patients: a systematic review. International Journal for Equity in Health. 2020;19(1):118.</w:t>
      </w:r>
    </w:p>
    <w:p w14:paraId="7730CD6F" w14:textId="77777777" w:rsidR="000A1F01" w:rsidRPr="000A1F01" w:rsidRDefault="000A1F01" w:rsidP="000A1F01">
      <w:pPr>
        <w:pStyle w:val="EndNoteBibliography"/>
        <w:spacing w:after="0"/>
      </w:pPr>
      <w:r w:rsidRPr="000A1F01">
        <w:t>12.</w:t>
      </w:r>
      <w:r w:rsidRPr="000A1F01">
        <w:tab/>
        <w:t>Hayes SR, P;  Radley, DC;  McCarthy D. Reducing Racial and Ethnic Disparities in Access to Care: Has the Affordable Care Act Made a Difference? : The Commonwealth Fund; 2017.</w:t>
      </w:r>
    </w:p>
    <w:p w14:paraId="682B17ED" w14:textId="77777777" w:rsidR="000A1F01" w:rsidRPr="000A1F01" w:rsidRDefault="000A1F01" w:rsidP="000A1F01">
      <w:pPr>
        <w:pStyle w:val="EndNoteBibliography"/>
        <w:spacing w:after="0"/>
      </w:pPr>
      <w:r w:rsidRPr="000A1F01">
        <w:t>13.</w:t>
      </w:r>
      <w:r w:rsidRPr="000A1F01">
        <w:tab/>
        <w:t>Johnstone M-J, Kanitsaki O. Culture, language, and patient safety: making the link. International Journal for Quality in Health Care. 2006;18(5):383-8.</w:t>
      </w:r>
    </w:p>
    <w:p w14:paraId="59462A3F" w14:textId="77777777" w:rsidR="000A1F01" w:rsidRPr="000A1F01" w:rsidRDefault="000A1F01" w:rsidP="000A1F01">
      <w:pPr>
        <w:pStyle w:val="EndNoteBibliography"/>
        <w:spacing w:after="0"/>
      </w:pPr>
      <w:r w:rsidRPr="000A1F01">
        <w:t>14.</w:t>
      </w:r>
      <w:r w:rsidRPr="000A1F01">
        <w:tab/>
        <w:t>Suurmond J, Uiters E, de Bruijne MC, Stronks K, Essink-Bot ML. Explaining ethnic disparities in patient safety: a qualitative analysis. American journal of public health. 2010;100 Suppl 1(Suppl 1):S113-7.</w:t>
      </w:r>
    </w:p>
    <w:p w14:paraId="588F04A0" w14:textId="77777777" w:rsidR="000A1F01" w:rsidRPr="000A1F01" w:rsidRDefault="000A1F01" w:rsidP="000A1F01">
      <w:pPr>
        <w:pStyle w:val="EndNoteBibliography"/>
        <w:spacing w:after="0"/>
      </w:pPr>
      <w:r w:rsidRPr="000A1F01">
        <w:t>15.</w:t>
      </w:r>
      <w:r w:rsidRPr="000A1F01">
        <w:tab/>
        <w:t>Hackett RA, Ronaldson A, Bhui K, Steptoe A, Jackson SE. Racial discrimination and health: a prospective study of ethnic minorities in the United Kingdom. BMC Public Health. 2020;20(1):1652.</w:t>
      </w:r>
    </w:p>
    <w:p w14:paraId="76BDEB1F" w14:textId="77777777" w:rsidR="000A1F01" w:rsidRPr="000A1F01" w:rsidRDefault="000A1F01" w:rsidP="000A1F01">
      <w:pPr>
        <w:pStyle w:val="EndNoteBibliography"/>
        <w:spacing w:after="0"/>
      </w:pPr>
      <w:r w:rsidRPr="000A1F01">
        <w:t>16.</w:t>
      </w:r>
      <w:r w:rsidRPr="000A1F01">
        <w:tab/>
        <w:t>Robinson A, Sile L, Govind T, Guraya HK, O'Brien N, Harris V, et al. 'He or she maybe doesn't know there is such a thing as a review': A qualitative investigation exploring barriers and facilitators to accessing medication reviews from the perspective of people from ethnic minority communities. Health expectations : an international journal of public participation in health care and health policy. 2022;25(4):1432-43.</w:t>
      </w:r>
    </w:p>
    <w:p w14:paraId="25A68B00" w14:textId="77777777" w:rsidR="000A1F01" w:rsidRPr="000A1F01" w:rsidRDefault="000A1F01" w:rsidP="000A1F01">
      <w:pPr>
        <w:pStyle w:val="EndNoteBibliography"/>
        <w:spacing w:after="0"/>
      </w:pPr>
      <w:r w:rsidRPr="000A1F01">
        <w:t>17.</w:t>
      </w:r>
      <w:r w:rsidRPr="000A1F01">
        <w:tab/>
        <w:t>Greenwood N, Habibi R, Smith R, Manthorpe J. Barriers to access and minority ethnic carers' satisfaction with social care services in the community: a systematic review of qualitative and quantitative literature. Health &amp; social care in the community. 2015;23(1):64-78.</w:t>
      </w:r>
    </w:p>
    <w:p w14:paraId="050566FB" w14:textId="147713A0" w:rsidR="000A1F01" w:rsidRPr="000A1F01" w:rsidRDefault="000A1F01" w:rsidP="000A1F01">
      <w:pPr>
        <w:pStyle w:val="EndNoteBibliography"/>
        <w:spacing w:after="0"/>
      </w:pPr>
      <w:r w:rsidRPr="000A1F01">
        <w:t>18.</w:t>
      </w:r>
      <w:r w:rsidRPr="000A1F01">
        <w:tab/>
        <w:t xml:space="preserve">UK D. Cultural and religious awareness within dementia care 2021 [Available from: </w:t>
      </w:r>
      <w:hyperlink r:id="rId9" w:history="1">
        <w:r w:rsidRPr="000A1F01">
          <w:rPr>
            <w:rStyle w:val="Hyperlink"/>
            <w:color w:val="auto"/>
          </w:rPr>
          <w:t>https://www.dementiauk.org/news/cultural-and-religious-awareness-within-dementia-care/</w:t>
        </w:r>
      </w:hyperlink>
      <w:r w:rsidRPr="000A1F01">
        <w:t>.</w:t>
      </w:r>
    </w:p>
    <w:p w14:paraId="3044A52B" w14:textId="7E6EDC10" w:rsidR="000A1F01" w:rsidRPr="000A1F01" w:rsidRDefault="000A1F01" w:rsidP="000A1F01">
      <w:pPr>
        <w:pStyle w:val="EndNoteBibliography"/>
        <w:spacing w:after="0"/>
      </w:pPr>
      <w:r w:rsidRPr="000A1F01">
        <w:t>19.</w:t>
      </w:r>
      <w:r w:rsidRPr="000A1F01">
        <w:tab/>
        <w:t xml:space="preserve">Statistics OfN. Population of England and Wales: Ethnicity Facts and Figures 2022 [Available from: </w:t>
      </w:r>
      <w:hyperlink r:id="rId10" w:history="1">
        <w:r w:rsidRPr="000A1F01">
          <w:rPr>
            <w:rStyle w:val="Hyperlink"/>
            <w:color w:val="auto"/>
          </w:rPr>
          <w:t>https://www.ethnicity-facts-figures.service.gov.uk/uk-population-by-ethnicity/national-and-regional-populations/population-of-england-and-wales/latest</w:t>
        </w:r>
      </w:hyperlink>
      <w:r w:rsidRPr="000A1F01">
        <w:t>.</w:t>
      </w:r>
    </w:p>
    <w:p w14:paraId="7BF0D86F" w14:textId="77777777" w:rsidR="000A1F01" w:rsidRPr="000A1F01" w:rsidRDefault="000A1F01" w:rsidP="000A1F01">
      <w:pPr>
        <w:pStyle w:val="EndNoteBibliography"/>
        <w:spacing w:after="0"/>
      </w:pPr>
      <w:r w:rsidRPr="000A1F01">
        <w:t>20.</w:t>
      </w:r>
      <w:r w:rsidRPr="000A1F01">
        <w:tab/>
        <w:t>England N. NHS Long Term Plan. 2017.</w:t>
      </w:r>
    </w:p>
    <w:p w14:paraId="151F9EF6" w14:textId="77777777" w:rsidR="000A1F01" w:rsidRPr="000A1F01" w:rsidRDefault="000A1F01" w:rsidP="000A1F01">
      <w:pPr>
        <w:pStyle w:val="EndNoteBibliography"/>
        <w:spacing w:after="0"/>
      </w:pPr>
      <w:r w:rsidRPr="000A1F01">
        <w:t>21.</w:t>
      </w:r>
      <w:r w:rsidRPr="000A1F01">
        <w:tab/>
        <w:t>Poole L, Ramasawmy M, Banerjee A. Digital first during the COVID-19 pandemic: does ethnicity matter? The Lancet Public Health. 2021;6(9):e628-e30.</w:t>
      </w:r>
    </w:p>
    <w:p w14:paraId="26B711C3" w14:textId="77777777" w:rsidR="000A1F01" w:rsidRPr="000A1F01" w:rsidRDefault="000A1F01" w:rsidP="000A1F01">
      <w:pPr>
        <w:pStyle w:val="EndNoteBibliography"/>
        <w:spacing w:after="0"/>
      </w:pPr>
      <w:r w:rsidRPr="000A1F01">
        <w:t>22.</w:t>
      </w:r>
      <w:r w:rsidRPr="000A1F01">
        <w:tab/>
        <w:t>England N. Improving access for all: reducing inequalities in access to general practice services. 2018.</w:t>
      </w:r>
    </w:p>
    <w:p w14:paraId="5955027D" w14:textId="77777777" w:rsidR="000A1F01" w:rsidRPr="000A1F01" w:rsidRDefault="000A1F01" w:rsidP="000A1F01">
      <w:pPr>
        <w:pStyle w:val="EndNoteBibliography"/>
        <w:spacing w:after="0"/>
      </w:pPr>
      <w:r w:rsidRPr="000A1F01">
        <w:t>23.</w:t>
      </w:r>
      <w:r w:rsidRPr="000A1F01">
        <w:tab/>
        <w:t>Kaihlanen A-M, Virtanen L, Buchert U, Safarov N, Valkonen P, Hietapakka L, et al. Towards digital health equity - a qualitative study of the challenges experienced by vulnerable groups in using digital health services in the COVID-19 era. BMC health services research. 2022;22(1):188.</w:t>
      </w:r>
    </w:p>
    <w:p w14:paraId="12421AFC" w14:textId="77777777" w:rsidR="000A1F01" w:rsidRPr="000A1F01" w:rsidRDefault="000A1F01" w:rsidP="000A1F01">
      <w:pPr>
        <w:pStyle w:val="EndNoteBibliography"/>
        <w:spacing w:after="0"/>
      </w:pPr>
      <w:r w:rsidRPr="000A1F01">
        <w:t>24.</w:t>
      </w:r>
      <w:r w:rsidRPr="000A1F01">
        <w:tab/>
        <w:t>Parliament U. Poverty in the UK: statistics. 2023.</w:t>
      </w:r>
    </w:p>
    <w:p w14:paraId="0441F00D" w14:textId="77777777" w:rsidR="000A1F01" w:rsidRPr="000A1F01" w:rsidRDefault="000A1F01" w:rsidP="000A1F01">
      <w:pPr>
        <w:pStyle w:val="EndNoteBibliography"/>
        <w:spacing w:after="0"/>
      </w:pPr>
      <w:r w:rsidRPr="000A1F01">
        <w:t>25.</w:t>
      </w:r>
      <w:r w:rsidRPr="000A1F01">
        <w:tab/>
        <w:t>Sieck CJ, Sheon A, Ancker JS, Castek J, Callahan B, Siefer A. Digital inclusion as a social determinant of health. NPJ digital medicine. 2021;4(1):52.</w:t>
      </w:r>
    </w:p>
    <w:p w14:paraId="44A84034" w14:textId="77777777" w:rsidR="000A1F01" w:rsidRPr="000A1F01" w:rsidRDefault="000A1F01" w:rsidP="000A1F01">
      <w:pPr>
        <w:pStyle w:val="EndNoteBibliography"/>
        <w:spacing w:after="0"/>
      </w:pPr>
      <w:r w:rsidRPr="000A1F01">
        <w:t>26.</w:t>
      </w:r>
      <w:r w:rsidRPr="000A1F01">
        <w:tab/>
        <w:t>Chau RC, Yu SW, Tran CT. Understanding the diverse health needs of Chinese people in Britain and developing cultural sensitive services. Journal of Social Work. 2012;12(4):385-403.</w:t>
      </w:r>
    </w:p>
    <w:p w14:paraId="76AD547C" w14:textId="77777777" w:rsidR="000A1F01" w:rsidRPr="000A1F01" w:rsidRDefault="000A1F01" w:rsidP="000A1F01">
      <w:pPr>
        <w:pStyle w:val="EndNoteBibliography"/>
        <w:spacing w:after="0"/>
      </w:pPr>
      <w:r w:rsidRPr="000A1F01">
        <w:t>27.</w:t>
      </w:r>
      <w:r w:rsidRPr="000A1F01">
        <w:tab/>
        <w:t>Li S, Pearson D, Escott S. Language barriers within primary care consultations: an increasing challenge needing new solutions. Education for primary care : an official publication of the Association of Course Organisers, National Association of GP Tutors, World Organisation of Family Doctors. 2010;21(6):385-91.</w:t>
      </w:r>
    </w:p>
    <w:p w14:paraId="02AF9C02" w14:textId="77777777" w:rsidR="000A1F01" w:rsidRPr="000A1F01" w:rsidRDefault="000A1F01" w:rsidP="000A1F01">
      <w:pPr>
        <w:pStyle w:val="EndNoteBibliography"/>
        <w:spacing w:after="0"/>
      </w:pPr>
      <w:r w:rsidRPr="000A1F01">
        <w:t>28.</w:t>
      </w:r>
      <w:r w:rsidRPr="000A1F01">
        <w:tab/>
        <w:t>Freeman GK, Rai H, Walker JJ, Howie JG, Heaney DJ, Maxwell M. Non-English speakers consulting with the GP in their own language: a cross-sectional survey. The British journal of general practice : the journal of the Royal College of General Practitioners. 2002;52(474):36-8.</w:t>
      </w:r>
    </w:p>
    <w:p w14:paraId="35B39517" w14:textId="6DDD6350" w:rsidR="000A1F01" w:rsidRPr="000A1F01" w:rsidRDefault="000A1F01" w:rsidP="000A1F01">
      <w:pPr>
        <w:pStyle w:val="EndNoteBibliography"/>
        <w:spacing w:after="0"/>
      </w:pPr>
      <w:r w:rsidRPr="000A1F01">
        <w:t>29.</w:t>
      </w:r>
      <w:r w:rsidRPr="000A1F01">
        <w:tab/>
        <w:t xml:space="preserve">Disparities OfHIa. Language interpreting and translation: migrant health guide 2021 [Available from: </w:t>
      </w:r>
      <w:hyperlink r:id="rId11" w:history="1">
        <w:r w:rsidRPr="000A1F01">
          <w:rPr>
            <w:rStyle w:val="Hyperlink"/>
            <w:color w:val="auto"/>
          </w:rPr>
          <w:t>https://www.gov.uk/guidance/language-interpretation-migrant-health-guide</w:t>
        </w:r>
      </w:hyperlink>
      <w:r w:rsidRPr="000A1F01">
        <w:t>.</w:t>
      </w:r>
    </w:p>
    <w:p w14:paraId="42D0854A" w14:textId="77777777" w:rsidR="000A1F01" w:rsidRPr="000A1F01" w:rsidRDefault="000A1F01" w:rsidP="000A1F01">
      <w:pPr>
        <w:pStyle w:val="EndNoteBibliography"/>
        <w:spacing w:after="0"/>
      </w:pPr>
      <w:r w:rsidRPr="000A1F01">
        <w:t>30.</w:t>
      </w:r>
      <w:r w:rsidRPr="000A1F01">
        <w:tab/>
        <w:t>England N. General Practice Forward View. 2016.</w:t>
      </w:r>
    </w:p>
    <w:p w14:paraId="42FE7D57" w14:textId="2654FDAF" w:rsidR="000A1F01" w:rsidRPr="000A1F01" w:rsidRDefault="000A1F01" w:rsidP="000A1F01">
      <w:pPr>
        <w:pStyle w:val="EndNoteBibliography"/>
        <w:spacing w:after="0"/>
      </w:pPr>
      <w:r w:rsidRPr="000A1F01">
        <w:t>31.</w:t>
      </w:r>
      <w:r w:rsidRPr="000A1F01">
        <w:tab/>
        <w:t xml:space="preserve">England N. 2022 [Available from: </w:t>
      </w:r>
      <w:hyperlink r:id="rId12" w:history="1">
        <w:r w:rsidRPr="000A1F01">
          <w:rPr>
            <w:rStyle w:val="Hyperlink"/>
            <w:color w:val="auto"/>
          </w:rPr>
          <w:t>https://www.england.nhs.uk/integratedcare/what-is-integrated-care/</w:t>
        </w:r>
      </w:hyperlink>
      <w:r w:rsidRPr="000A1F01">
        <w:t>.</w:t>
      </w:r>
    </w:p>
    <w:p w14:paraId="092E3027" w14:textId="36DC754B" w:rsidR="000A1F01" w:rsidRPr="000A1F01" w:rsidRDefault="000A1F01" w:rsidP="000A1F01">
      <w:pPr>
        <w:pStyle w:val="EndNoteBibliography"/>
        <w:spacing w:after="0"/>
      </w:pPr>
      <w:r w:rsidRPr="000A1F01">
        <w:t>32.</w:t>
      </w:r>
      <w:r w:rsidRPr="000A1F01">
        <w:tab/>
        <w:t xml:space="preserve">Research NIfH. Payment guidance for researchers and professionals 2022 [Available from: </w:t>
      </w:r>
      <w:hyperlink r:id="rId13" w:history="1">
        <w:r w:rsidRPr="000A1F01">
          <w:rPr>
            <w:rStyle w:val="Hyperlink"/>
            <w:color w:val="auto"/>
          </w:rPr>
          <w:t>https://www.nihr.ac.uk/documents/payment-guidance-for-researchers-and-professionals/27392</w:t>
        </w:r>
      </w:hyperlink>
      <w:r w:rsidRPr="000A1F01">
        <w:t>.</w:t>
      </w:r>
    </w:p>
    <w:p w14:paraId="442A9D80" w14:textId="77777777" w:rsidR="000A1F01" w:rsidRPr="000A1F01" w:rsidRDefault="000A1F01" w:rsidP="000A1F01">
      <w:pPr>
        <w:pStyle w:val="EndNoteBibliography"/>
        <w:spacing w:after="0"/>
      </w:pPr>
      <w:r w:rsidRPr="000A1F01">
        <w:t>33.</w:t>
      </w:r>
      <w:r w:rsidRPr="000A1F01">
        <w:tab/>
        <w:t>P. L. Focus Group Methodology: Principle and Practice. London: Sage; 2011.</w:t>
      </w:r>
    </w:p>
    <w:p w14:paraId="3E956786" w14:textId="77777777" w:rsidR="000A1F01" w:rsidRPr="000A1F01" w:rsidRDefault="000A1F01" w:rsidP="000A1F01">
      <w:pPr>
        <w:pStyle w:val="EndNoteBibliography"/>
        <w:spacing w:after="0"/>
      </w:pPr>
      <w:r w:rsidRPr="000A1F01">
        <w:t>34.</w:t>
      </w:r>
      <w:r w:rsidRPr="000A1F01">
        <w:tab/>
        <w:t>Prinjha S, Miah N, Ali E, Farmer A. Including ‘seldom heard’ views in research: opportunities, challenges and recommendations from focus groups with British South Asian people with type 2 diabetes. BMC Medical Research Methodology. 2020;20(1):157.</w:t>
      </w:r>
    </w:p>
    <w:p w14:paraId="2384AC53" w14:textId="77A7F6D4" w:rsidR="000A1F01" w:rsidRPr="000A1F01" w:rsidRDefault="000A1F01" w:rsidP="000A1F01">
      <w:pPr>
        <w:pStyle w:val="EndNoteBibliography"/>
        <w:spacing w:after="0"/>
      </w:pPr>
      <w:r w:rsidRPr="000A1F01">
        <w:t>35.</w:t>
      </w:r>
      <w:r w:rsidRPr="000A1F01">
        <w:tab/>
        <w:t xml:space="preserve">PACTHS.ai. PATCHS: Next Generation Online Consultation  [Available from: </w:t>
      </w:r>
      <w:hyperlink r:id="rId14" w:history="1">
        <w:r w:rsidRPr="000A1F01">
          <w:rPr>
            <w:rStyle w:val="Hyperlink"/>
            <w:color w:val="auto"/>
          </w:rPr>
          <w:t>https://www.patchs.ai/</w:t>
        </w:r>
      </w:hyperlink>
      <w:r w:rsidRPr="000A1F01">
        <w:t>.</w:t>
      </w:r>
    </w:p>
    <w:p w14:paraId="775B4500" w14:textId="77777777" w:rsidR="000A1F01" w:rsidRPr="000A1F01" w:rsidRDefault="000A1F01" w:rsidP="000A1F01">
      <w:pPr>
        <w:pStyle w:val="EndNoteBibliography"/>
        <w:spacing w:after="0"/>
      </w:pPr>
      <w:r w:rsidRPr="000A1F01">
        <w:t>36.</w:t>
      </w:r>
      <w:r w:rsidRPr="000A1F01">
        <w:tab/>
        <w:t>Ahmed SM, Lemkau JP. Cultural issues in the primary care of South Asians. Journal of immigrant health. 2000;2(2):89-96.</w:t>
      </w:r>
    </w:p>
    <w:p w14:paraId="6E6820A8" w14:textId="77777777" w:rsidR="000A1F01" w:rsidRPr="000A1F01" w:rsidRDefault="000A1F01" w:rsidP="000A1F01">
      <w:pPr>
        <w:pStyle w:val="EndNoteBibliography"/>
        <w:spacing w:after="0"/>
      </w:pPr>
      <w:r w:rsidRPr="000A1F01">
        <w:t>37.</w:t>
      </w:r>
      <w:r w:rsidRPr="000A1F01">
        <w:tab/>
        <w:t>Braun V, Clarke V. Using thematic analysis in psychology. Qualitative Research in Psychology. 2006;3(2):77-101.</w:t>
      </w:r>
    </w:p>
    <w:p w14:paraId="4527D6AC" w14:textId="1170A3FE" w:rsidR="000A1F01" w:rsidRPr="000A1F01" w:rsidRDefault="000A1F01" w:rsidP="000A1F01">
      <w:pPr>
        <w:pStyle w:val="EndNoteBibliography"/>
        <w:spacing w:after="0"/>
      </w:pPr>
      <w:r w:rsidRPr="000A1F01">
        <w:t>38.</w:t>
      </w:r>
      <w:r w:rsidRPr="000A1F01">
        <w:tab/>
        <w:t xml:space="preserve">Fisher RFC. Who gets in? What does the 2020 GP patient survey tell us about access to general practice? : The Health Foundation; 2020 [Available from: </w:t>
      </w:r>
      <w:hyperlink r:id="rId15" w:history="1">
        <w:r w:rsidRPr="000A1F01">
          <w:rPr>
            <w:rStyle w:val="Hyperlink"/>
            <w:color w:val="auto"/>
          </w:rPr>
          <w:t>https://www.health.org.uk/news-and-comment/charts-and-infographics/who-gets-in</w:t>
        </w:r>
      </w:hyperlink>
      <w:r w:rsidRPr="000A1F01">
        <w:t>.</w:t>
      </w:r>
    </w:p>
    <w:p w14:paraId="5CDE2683" w14:textId="77777777" w:rsidR="000A1F01" w:rsidRPr="000A1F01" w:rsidRDefault="000A1F01" w:rsidP="000A1F01">
      <w:pPr>
        <w:pStyle w:val="EndNoteBibliography"/>
        <w:spacing w:after="0"/>
      </w:pPr>
      <w:r w:rsidRPr="000A1F01">
        <w:t>39.</w:t>
      </w:r>
      <w:r w:rsidRPr="000A1F01">
        <w:tab/>
        <w:t>Verma P, Kerrison R. Patients’ and physicians’ experiences with remote consultations in primary care during the COVID-19 pandemic: a multi-method rapid review of the literature. BJGP Open. 2022;6(2):BJGPO.2021.0192.</w:t>
      </w:r>
    </w:p>
    <w:p w14:paraId="45319E8C" w14:textId="77777777" w:rsidR="000A1F01" w:rsidRPr="000A1F01" w:rsidRDefault="000A1F01" w:rsidP="000A1F01">
      <w:pPr>
        <w:pStyle w:val="EndNoteBibliography"/>
        <w:spacing w:after="0"/>
      </w:pPr>
      <w:r w:rsidRPr="000A1F01">
        <w:t>40.</w:t>
      </w:r>
      <w:r w:rsidRPr="000A1F01">
        <w:tab/>
        <w:t>McGreevy A, Soley-Bori M, Ashworth M, Wang Y, Rezel-Potts E, Durbaba S, et al. Ethnic inequalities in the impact of COVID-19 on primary care consultations: a time series analysis of 460,084 individuals with multimorbidity in South London. BMC medicine. 2023;21(1):26.</w:t>
      </w:r>
    </w:p>
    <w:p w14:paraId="6C4822DA" w14:textId="77777777" w:rsidR="000A1F01" w:rsidRPr="000A1F01" w:rsidRDefault="000A1F01" w:rsidP="000A1F01">
      <w:pPr>
        <w:pStyle w:val="EndNoteBibliography"/>
        <w:spacing w:after="0"/>
      </w:pPr>
      <w:r w:rsidRPr="000A1F01">
        <w:t>41.</w:t>
      </w:r>
      <w:r w:rsidRPr="000A1F01">
        <w:tab/>
        <w:t>Rhodes P, Campbell S, Sanders C. Trust, temporality and systems: how do patients understand patient safety in primary care? A qualitative study. Health expectations : an international journal of public participation in health care and health policy. 2016;19(2):253-63.</w:t>
      </w:r>
    </w:p>
    <w:p w14:paraId="5F2AB518" w14:textId="77777777" w:rsidR="000A1F01" w:rsidRPr="000A1F01" w:rsidRDefault="000A1F01" w:rsidP="000A1F01">
      <w:pPr>
        <w:pStyle w:val="EndNoteBibliography"/>
        <w:spacing w:after="0"/>
      </w:pPr>
      <w:r w:rsidRPr="000A1F01">
        <w:t>42.</w:t>
      </w:r>
      <w:r w:rsidRPr="000A1F01">
        <w:tab/>
        <w:t>Moss C, Sutton M, Cheraghi-Sohi S, Sanders C, Allen T. Comparative 4-year risk and type of hospital admission among homeless and housed emergency department attendees: longitudinal study of hospital records in England 2013–2018. BMJ Open. 2021;11(7):e049811.</w:t>
      </w:r>
    </w:p>
    <w:p w14:paraId="509A1FCE" w14:textId="77777777" w:rsidR="000A1F01" w:rsidRPr="000A1F01" w:rsidRDefault="000A1F01" w:rsidP="000A1F01">
      <w:pPr>
        <w:pStyle w:val="EndNoteBibliography"/>
        <w:spacing w:after="0"/>
      </w:pPr>
      <w:r w:rsidRPr="000A1F01">
        <w:t>43.</w:t>
      </w:r>
      <w:r w:rsidRPr="000A1F01">
        <w:tab/>
        <w:t>Howells K, Amp M, Burrows M, Brown J, Brennan R, Dickinson J, et al. Remote primary care during the COVID-19 pandemic for people experiencing homelessness: a qualitative study. British Journal of General Practice. 2022;72(720):e492-e500.</w:t>
      </w:r>
    </w:p>
    <w:p w14:paraId="00BF22F5" w14:textId="77777777" w:rsidR="000A1F01" w:rsidRPr="000A1F01" w:rsidRDefault="000A1F01" w:rsidP="000A1F01">
      <w:pPr>
        <w:pStyle w:val="EndNoteBibliography"/>
        <w:spacing w:after="0"/>
      </w:pPr>
      <w:r w:rsidRPr="000A1F01">
        <w:t>44.</w:t>
      </w:r>
      <w:r w:rsidRPr="000A1F01">
        <w:tab/>
        <w:t>Free C. Transcultural communication and ethnic comparisons in the experience of services. The British journal of general practice : the journal of the Royal College of General Practitioners. 2005;55(514):339-40.</w:t>
      </w:r>
    </w:p>
    <w:p w14:paraId="61597B99" w14:textId="77777777" w:rsidR="000A1F01" w:rsidRPr="000A1F01" w:rsidRDefault="000A1F01" w:rsidP="000A1F01">
      <w:pPr>
        <w:pStyle w:val="EndNoteBibliography"/>
        <w:spacing w:after="0"/>
      </w:pPr>
      <w:r w:rsidRPr="000A1F01">
        <w:t>45.</w:t>
      </w:r>
      <w:r w:rsidRPr="000A1F01">
        <w:tab/>
        <w:t>Medicine Io. Crossing the Quality Chasm: a new health sytem for the 21st century. Washington D.C.; 2001.</w:t>
      </w:r>
    </w:p>
    <w:p w14:paraId="693460B9" w14:textId="77777777" w:rsidR="000A1F01" w:rsidRPr="000A1F01" w:rsidRDefault="000A1F01" w:rsidP="000A1F01">
      <w:pPr>
        <w:pStyle w:val="EndNoteBibliography"/>
        <w:spacing w:after="0"/>
      </w:pPr>
      <w:r w:rsidRPr="000A1F01">
        <w:t>46.</w:t>
      </w:r>
      <w:r w:rsidRPr="000A1F01">
        <w:tab/>
        <w:t>Healthwatch. GP access during COVID-19 A review of our evidence: April 2019 – December 2020. 2021.</w:t>
      </w:r>
    </w:p>
    <w:p w14:paraId="2DEE697D" w14:textId="77777777" w:rsidR="000A1F01" w:rsidRPr="000A1F01" w:rsidRDefault="000A1F01" w:rsidP="000A1F01">
      <w:pPr>
        <w:pStyle w:val="EndNoteBibliography"/>
        <w:spacing w:after="0"/>
      </w:pPr>
      <w:r w:rsidRPr="000A1F01">
        <w:t>47.</w:t>
      </w:r>
      <w:r w:rsidRPr="000A1F01">
        <w:tab/>
        <w:t>Ahmed F, Abel GA, Lloyd CE, Burt J, Roland M. Does the availability of a South Asian language in practices improve reports of doctor-patient communication from South Asian patients? Cross sectional analysis of a national patient survey in English general practices. BMC Family Practice. 2015;16(1):55.</w:t>
      </w:r>
    </w:p>
    <w:p w14:paraId="0EF5EB59" w14:textId="77777777" w:rsidR="000A1F01" w:rsidRPr="000A1F01" w:rsidRDefault="000A1F01" w:rsidP="000A1F01">
      <w:pPr>
        <w:pStyle w:val="EndNoteBibliography"/>
        <w:spacing w:after="0"/>
      </w:pPr>
      <w:r w:rsidRPr="000A1F01">
        <w:t>48.</w:t>
      </w:r>
      <w:r w:rsidRPr="000A1F01">
        <w:tab/>
        <w:t>Raleigh VH, J. The health of people from ethnic minority groups in England. 2021.</w:t>
      </w:r>
    </w:p>
    <w:p w14:paraId="71324515" w14:textId="2ECEDE8B" w:rsidR="000A1F01" w:rsidRPr="000A1F01" w:rsidRDefault="000A1F01" w:rsidP="000A1F01">
      <w:pPr>
        <w:pStyle w:val="EndNoteBibliography"/>
        <w:spacing w:after="0"/>
      </w:pPr>
      <w:r w:rsidRPr="000A1F01">
        <w:t>49.</w:t>
      </w:r>
      <w:r w:rsidRPr="000A1F01">
        <w:tab/>
        <w:t xml:space="preserve">Digital O. Poverty drivers: low literacy, numeracy and digital skills – what are your views? 2019 [Available from: </w:t>
      </w:r>
      <w:hyperlink r:id="rId16" w:history="1">
        <w:r w:rsidRPr="000A1F01">
          <w:rPr>
            <w:rStyle w:val="Hyperlink"/>
            <w:color w:val="auto"/>
          </w:rPr>
          <w:t>https://www.onedigitaluk.com/latest-news/2019/11/08/poverty-drivers-low-literacy-numeracy-and-digital-skills-what-are-your-views/</w:t>
        </w:r>
      </w:hyperlink>
      <w:r w:rsidRPr="000A1F01">
        <w:t>.</w:t>
      </w:r>
    </w:p>
    <w:p w14:paraId="025A4B4C" w14:textId="0D4E24D1" w:rsidR="000A1F01" w:rsidRPr="000A1F01" w:rsidRDefault="000A1F01" w:rsidP="000A1F01">
      <w:pPr>
        <w:pStyle w:val="EndNoteBibliography"/>
      </w:pPr>
      <w:r w:rsidRPr="000A1F01">
        <w:t>50.</w:t>
      </w:r>
      <w:r w:rsidRPr="000A1F01">
        <w:tab/>
        <w:t xml:space="preserve">Trust N. Poor areas left behind on standards of GP care, research reveals 2018 [Available from: </w:t>
      </w:r>
      <w:hyperlink r:id="rId17" w:history="1">
        <w:r w:rsidRPr="000A1F01">
          <w:rPr>
            <w:rStyle w:val="Hyperlink"/>
            <w:color w:val="auto"/>
          </w:rPr>
          <w:t>https://www.nuffieldtrust.org.uk/news-item/poor-areas-left-behind-on-standards-of-gp-care-research-reveals</w:t>
        </w:r>
      </w:hyperlink>
      <w:r w:rsidRPr="000A1F01">
        <w:t>.</w:t>
      </w:r>
    </w:p>
    <w:p w14:paraId="4A17B377" w14:textId="4D16E4F4" w:rsidR="0075580C" w:rsidRPr="000A1F01" w:rsidRDefault="00E53250" w:rsidP="0075776E">
      <w:pPr>
        <w:pStyle w:val="EndNoteBibliography"/>
        <w:rPr>
          <w:sz w:val="24"/>
          <w:szCs w:val="24"/>
        </w:rPr>
      </w:pPr>
      <w:r w:rsidRPr="000A1F01">
        <w:rPr>
          <w:sz w:val="24"/>
          <w:szCs w:val="24"/>
        </w:rPr>
        <w:fldChar w:fldCharType="end"/>
      </w:r>
    </w:p>
    <w:p w14:paraId="54640D65" w14:textId="771B244E" w:rsidR="0075580C" w:rsidRPr="000A1F01" w:rsidRDefault="0075580C" w:rsidP="0075580C">
      <w:pPr>
        <w:pStyle w:val="ListParagraph"/>
        <w:rPr>
          <w:sz w:val="24"/>
          <w:szCs w:val="24"/>
        </w:rPr>
      </w:pPr>
    </w:p>
    <w:p w14:paraId="76E9BEC9" w14:textId="77777777" w:rsidR="0075580C" w:rsidRPr="000A1F01" w:rsidRDefault="0075580C" w:rsidP="0075580C">
      <w:r w:rsidRPr="000A1F01">
        <w:t>Table 1 Avenues of recruitment for focus group and interview participants and composition</w:t>
      </w:r>
    </w:p>
    <w:tbl>
      <w:tblPr>
        <w:tblStyle w:val="TableGrid"/>
        <w:tblW w:w="9209" w:type="dxa"/>
        <w:tblLook w:val="04A0" w:firstRow="1" w:lastRow="0" w:firstColumn="1" w:lastColumn="0" w:noHBand="0" w:noVBand="1"/>
      </w:tblPr>
      <w:tblGrid>
        <w:gridCol w:w="2689"/>
        <w:gridCol w:w="3260"/>
        <w:gridCol w:w="3260"/>
      </w:tblGrid>
      <w:tr w:rsidR="000A1F01" w:rsidRPr="000A1F01" w14:paraId="2FBB6C47" w14:textId="77777777" w:rsidTr="0075580C">
        <w:tc>
          <w:tcPr>
            <w:tcW w:w="2689" w:type="dxa"/>
          </w:tcPr>
          <w:p w14:paraId="00492D78" w14:textId="77777777" w:rsidR="0075580C" w:rsidRPr="000A1F01" w:rsidRDefault="0075580C" w:rsidP="0075580C">
            <w:pPr>
              <w:rPr>
                <w:b/>
              </w:rPr>
            </w:pPr>
            <w:r w:rsidRPr="000A1F01">
              <w:rPr>
                <w:b/>
              </w:rPr>
              <w:t>Recruitment avenue/ focus group ID</w:t>
            </w:r>
          </w:p>
        </w:tc>
        <w:tc>
          <w:tcPr>
            <w:tcW w:w="3260" w:type="dxa"/>
          </w:tcPr>
          <w:p w14:paraId="1261FF3B" w14:textId="77777777" w:rsidR="0075580C" w:rsidRPr="000A1F01" w:rsidRDefault="0075580C" w:rsidP="0075580C">
            <w:pPr>
              <w:rPr>
                <w:b/>
              </w:rPr>
            </w:pPr>
            <w:r w:rsidRPr="000A1F01">
              <w:rPr>
                <w:b/>
              </w:rPr>
              <w:t>Number of in-person focus group participants, SA ethnic group, sex, preferred spoken language</w:t>
            </w:r>
          </w:p>
        </w:tc>
        <w:tc>
          <w:tcPr>
            <w:tcW w:w="3260" w:type="dxa"/>
          </w:tcPr>
          <w:p w14:paraId="54893B79" w14:textId="77777777" w:rsidR="0075580C" w:rsidRPr="000A1F01" w:rsidRDefault="0075580C" w:rsidP="0075580C">
            <w:pPr>
              <w:rPr>
                <w:b/>
              </w:rPr>
            </w:pPr>
            <w:r w:rsidRPr="000A1F01">
              <w:rPr>
                <w:b/>
              </w:rPr>
              <w:t>Number of remote interview participants in English language</w:t>
            </w:r>
          </w:p>
        </w:tc>
      </w:tr>
      <w:tr w:rsidR="000A1F01" w:rsidRPr="000A1F01" w14:paraId="438A44D5" w14:textId="77777777" w:rsidTr="0075580C">
        <w:tc>
          <w:tcPr>
            <w:tcW w:w="2689" w:type="dxa"/>
          </w:tcPr>
          <w:p w14:paraId="4435AB3F" w14:textId="77777777" w:rsidR="0075580C" w:rsidRPr="000A1F01" w:rsidRDefault="0075580C" w:rsidP="0075580C">
            <w:r w:rsidRPr="000A1F01">
              <w:t>SA Organisation for men, FG1</w:t>
            </w:r>
          </w:p>
        </w:tc>
        <w:tc>
          <w:tcPr>
            <w:tcW w:w="3260" w:type="dxa"/>
          </w:tcPr>
          <w:p w14:paraId="59F7665A" w14:textId="77777777" w:rsidR="0075580C" w:rsidRPr="000A1F01" w:rsidRDefault="0075580C" w:rsidP="0075580C">
            <w:pPr>
              <w:jc w:val="center"/>
            </w:pPr>
            <w:r w:rsidRPr="000A1F01">
              <w:t>8, Bangladeshi, men, Bangali speaking</w:t>
            </w:r>
          </w:p>
        </w:tc>
        <w:tc>
          <w:tcPr>
            <w:tcW w:w="3260" w:type="dxa"/>
          </w:tcPr>
          <w:p w14:paraId="031E7C11" w14:textId="77777777" w:rsidR="0075580C" w:rsidRPr="000A1F01" w:rsidRDefault="0075580C" w:rsidP="0075580C">
            <w:pPr>
              <w:jc w:val="center"/>
            </w:pPr>
            <w:r w:rsidRPr="000A1F01">
              <w:t>0</w:t>
            </w:r>
          </w:p>
        </w:tc>
      </w:tr>
      <w:tr w:rsidR="000A1F01" w:rsidRPr="000A1F01" w14:paraId="3C50B0E5" w14:textId="77777777" w:rsidTr="0075580C">
        <w:tc>
          <w:tcPr>
            <w:tcW w:w="2689" w:type="dxa"/>
          </w:tcPr>
          <w:p w14:paraId="2A7F831D" w14:textId="77777777" w:rsidR="0075580C" w:rsidRPr="000A1F01" w:rsidRDefault="0075580C" w:rsidP="0075580C">
            <w:r w:rsidRPr="000A1F01">
              <w:t>SA Organisation for women, FG2</w:t>
            </w:r>
          </w:p>
        </w:tc>
        <w:tc>
          <w:tcPr>
            <w:tcW w:w="3260" w:type="dxa"/>
          </w:tcPr>
          <w:p w14:paraId="78D5B0F2" w14:textId="77777777" w:rsidR="0075580C" w:rsidRPr="000A1F01" w:rsidRDefault="0075580C" w:rsidP="0075580C">
            <w:pPr>
              <w:jc w:val="center"/>
            </w:pPr>
            <w:r w:rsidRPr="000A1F01">
              <w:t>8, Urdu women, Urdu speaking</w:t>
            </w:r>
          </w:p>
        </w:tc>
        <w:tc>
          <w:tcPr>
            <w:tcW w:w="3260" w:type="dxa"/>
          </w:tcPr>
          <w:p w14:paraId="38F223B5" w14:textId="77777777" w:rsidR="0075580C" w:rsidRPr="000A1F01" w:rsidRDefault="0075580C" w:rsidP="0075580C">
            <w:pPr>
              <w:jc w:val="center"/>
            </w:pPr>
            <w:r w:rsidRPr="000A1F01">
              <w:t>0</w:t>
            </w:r>
          </w:p>
        </w:tc>
      </w:tr>
      <w:tr w:rsidR="000A1F01" w:rsidRPr="000A1F01" w14:paraId="0EC7E024" w14:textId="77777777" w:rsidTr="0075580C">
        <w:tc>
          <w:tcPr>
            <w:tcW w:w="2689" w:type="dxa"/>
          </w:tcPr>
          <w:p w14:paraId="7E9F085F" w14:textId="77777777" w:rsidR="0075580C" w:rsidRPr="000A1F01" w:rsidRDefault="0075580C" w:rsidP="0075580C">
            <w:r w:rsidRPr="000A1F01">
              <w:t>SA Organisation for women and men, FG3</w:t>
            </w:r>
          </w:p>
        </w:tc>
        <w:tc>
          <w:tcPr>
            <w:tcW w:w="3260" w:type="dxa"/>
          </w:tcPr>
          <w:p w14:paraId="361113C8" w14:textId="77777777" w:rsidR="0075580C" w:rsidRPr="000A1F01" w:rsidRDefault="0075580C" w:rsidP="0075580C">
            <w:pPr>
              <w:jc w:val="center"/>
            </w:pPr>
            <w:r w:rsidRPr="000A1F01">
              <w:t>10, Bangladeshi and Urdu women, English Language</w:t>
            </w:r>
          </w:p>
        </w:tc>
        <w:tc>
          <w:tcPr>
            <w:tcW w:w="3260" w:type="dxa"/>
          </w:tcPr>
          <w:p w14:paraId="4830AF74" w14:textId="77777777" w:rsidR="0075580C" w:rsidRPr="000A1F01" w:rsidRDefault="0075580C" w:rsidP="0075580C">
            <w:pPr>
              <w:jc w:val="center"/>
            </w:pPr>
            <w:r w:rsidRPr="000A1F01">
              <w:t>0</w:t>
            </w:r>
          </w:p>
        </w:tc>
      </w:tr>
      <w:tr w:rsidR="000A1F01" w:rsidRPr="000A1F01" w14:paraId="687BEE30" w14:textId="77777777" w:rsidTr="0075580C">
        <w:tc>
          <w:tcPr>
            <w:tcW w:w="2689" w:type="dxa"/>
          </w:tcPr>
          <w:p w14:paraId="24EE873E" w14:textId="77777777" w:rsidR="0075580C" w:rsidRPr="000A1F01" w:rsidRDefault="0075580C" w:rsidP="0075580C">
            <w:r w:rsidRPr="000A1F01">
              <w:t>Other community SA organisations via Twitter/ PPI leads</w:t>
            </w:r>
          </w:p>
        </w:tc>
        <w:tc>
          <w:tcPr>
            <w:tcW w:w="3260" w:type="dxa"/>
          </w:tcPr>
          <w:p w14:paraId="6DC717E8" w14:textId="77777777" w:rsidR="0075580C" w:rsidRPr="000A1F01" w:rsidRDefault="0075580C" w:rsidP="0075580C">
            <w:pPr>
              <w:jc w:val="center"/>
            </w:pPr>
            <w:r w:rsidRPr="000A1F01">
              <w:t>0</w:t>
            </w:r>
          </w:p>
        </w:tc>
        <w:tc>
          <w:tcPr>
            <w:tcW w:w="3260" w:type="dxa"/>
          </w:tcPr>
          <w:p w14:paraId="09ED1CF1" w14:textId="77777777" w:rsidR="0075580C" w:rsidRPr="000A1F01" w:rsidRDefault="0075580C" w:rsidP="0075580C">
            <w:pPr>
              <w:jc w:val="center"/>
            </w:pPr>
            <w:r w:rsidRPr="000A1F01">
              <w:t>2</w:t>
            </w:r>
          </w:p>
        </w:tc>
      </w:tr>
      <w:tr w:rsidR="000A1F01" w:rsidRPr="000A1F01" w14:paraId="7C57FF38" w14:textId="77777777" w:rsidTr="0075580C">
        <w:tc>
          <w:tcPr>
            <w:tcW w:w="2689" w:type="dxa"/>
          </w:tcPr>
          <w:p w14:paraId="756DA0D2" w14:textId="77777777" w:rsidR="0075580C" w:rsidRPr="000A1F01" w:rsidRDefault="0075580C" w:rsidP="0075580C">
            <w:r w:rsidRPr="000A1F01">
              <w:t>PATCHS Nationwide database with SA mail out</w:t>
            </w:r>
          </w:p>
        </w:tc>
        <w:tc>
          <w:tcPr>
            <w:tcW w:w="3260" w:type="dxa"/>
          </w:tcPr>
          <w:p w14:paraId="09BF7C06" w14:textId="77777777" w:rsidR="0075580C" w:rsidRPr="000A1F01" w:rsidRDefault="0075580C" w:rsidP="0075580C">
            <w:pPr>
              <w:jc w:val="center"/>
            </w:pPr>
            <w:r w:rsidRPr="000A1F01">
              <w:t>0</w:t>
            </w:r>
          </w:p>
        </w:tc>
        <w:tc>
          <w:tcPr>
            <w:tcW w:w="3260" w:type="dxa"/>
          </w:tcPr>
          <w:p w14:paraId="12059CAB" w14:textId="77777777" w:rsidR="0075580C" w:rsidRPr="000A1F01" w:rsidRDefault="0075580C" w:rsidP="0075580C">
            <w:pPr>
              <w:jc w:val="center"/>
            </w:pPr>
            <w:r w:rsidRPr="000A1F01">
              <w:t>9</w:t>
            </w:r>
          </w:p>
        </w:tc>
      </w:tr>
      <w:tr w:rsidR="000A1F01" w:rsidRPr="000A1F01" w14:paraId="70C4BEA7" w14:textId="77777777" w:rsidTr="0075580C">
        <w:tc>
          <w:tcPr>
            <w:tcW w:w="2689" w:type="dxa"/>
          </w:tcPr>
          <w:p w14:paraId="56E702E6" w14:textId="77777777" w:rsidR="0075580C" w:rsidRPr="000A1F01" w:rsidRDefault="0075580C" w:rsidP="0075580C">
            <w:r w:rsidRPr="000A1F01">
              <w:t>Number per interview type</w:t>
            </w:r>
          </w:p>
        </w:tc>
        <w:tc>
          <w:tcPr>
            <w:tcW w:w="3260" w:type="dxa"/>
          </w:tcPr>
          <w:p w14:paraId="77671F9F" w14:textId="77777777" w:rsidR="0075580C" w:rsidRPr="000A1F01" w:rsidRDefault="0075580C" w:rsidP="0075580C">
            <w:pPr>
              <w:jc w:val="center"/>
            </w:pPr>
            <w:r w:rsidRPr="000A1F01">
              <w:t>26</w:t>
            </w:r>
          </w:p>
        </w:tc>
        <w:tc>
          <w:tcPr>
            <w:tcW w:w="3260" w:type="dxa"/>
          </w:tcPr>
          <w:p w14:paraId="4A351072" w14:textId="77777777" w:rsidR="0075580C" w:rsidRPr="000A1F01" w:rsidRDefault="0075580C" w:rsidP="0075580C">
            <w:pPr>
              <w:jc w:val="center"/>
            </w:pPr>
            <w:r w:rsidRPr="000A1F01">
              <w:t>11</w:t>
            </w:r>
          </w:p>
        </w:tc>
      </w:tr>
      <w:tr w:rsidR="0075580C" w:rsidRPr="000A1F01" w14:paraId="220DB299" w14:textId="77777777" w:rsidTr="0075580C">
        <w:tc>
          <w:tcPr>
            <w:tcW w:w="2689" w:type="dxa"/>
          </w:tcPr>
          <w:p w14:paraId="46D2F352" w14:textId="77777777" w:rsidR="0075580C" w:rsidRPr="000A1F01" w:rsidRDefault="0075580C" w:rsidP="0075580C">
            <w:pPr>
              <w:jc w:val="center"/>
            </w:pPr>
            <w:r w:rsidRPr="000A1F01">
              <w:t>Total Number of participants</w:t>
            </w:r>
          </w:p>
        </w:tc>
        <w:tc>
          <w:tcPr>
            <w:tcW w:w="6520" w:type="dxa"/>
            <w:gridSpan w:val="2"/>
          </w:tcPr>
          <w:p w14:paraId="25CD64EF" w14:textId="77777777" w:rsidR="0075580C" w:rsidRPr="000A1F01" w:rsidRDefault="0075580C" w:rsidP="0075580C">
            <w:pPr>
              <w:jc w:val="center"/>
            </w:pPr>
          </w:p>
          <w:p w14:paraId="53A5FDFD" w14:textId="77777777" w:rsidR="0075580C" w:rsidRPr="000A1F01" w:rsidRDefault="0075580C" w:rsidP="0075580C">
            <w:pPr>
              <w:jc w:val="center"/>
            </w:pPr>
            <w:r w:rsidRPr="000A1F01">
              <w:t>37</w:t>
            </w:r>
          </w:p>
        </w:tc>
      </w:tr>
    </w:tbl>
    <w:p w14:paraId="02894957" w14:textId="77777777" w:rsidR="0075580C" w:rsidRPr="000A1F01" w:rsidRDefault="0075580C" w:rsidP="0075580C"/>
    <w:p w14:paraId="5FE0AC8B" w14:textId="1B66A572" w:rsidR="0075580C" w:rsidRPr="000A1F01" w:rsidRDefault="0075580C" w:rsidP="0075580C">
      <w:pPr>
        <w:pStyle w:val="ListParagraph"/>
        <w:rPr>
          <w:sz w:val="24"/>
          <w:szCs w:val="24"/>
        </w:rPr>
      </w:pPr>
    </w:p>
    <w:p w14:paraId="4BE5CF78" w14:textId="7439DEA3" w:rsidR="0075580C" w:rsidRPr="000A1F01" w:rsidRDefault="0075580C" w:rsidP="0075580C">
      <w:pPr>
        <w:pStyle w:val="ListParagraph"/>
        <w:rPr>
          <w:sz w:val="24"/>
          <w:szCs w:val="24"/>
        </w:rPr>
      </w:pPr>
    </w:p>
    <w:p w14:paraId="6B1EFAB0" w14:textId="16AB8CF8" w:rsidR="0075580C" w:rsidRPr="000A1F01" w:rsidRDefault="0075580C" w:rsidP="0075580C">
      <w:pPr>
        <w:pStyle w:val="ListParagraph"/>
        <w:rPr>
          <w:sz w:val="24"/>
          <w:szCs w:val="24"/>
        </w:rPr>
      </w:pPr>
    </w:p>
    <w:p w14:paraId="4E4BD3B8" w14:textId="23C9328C" w:rsidR="0075580C" w:rsidRPr="000A1F01" w:rsidRDefault="0075580C" w:rsidP="0075580C">
      <w:pPr>
        <w:pStyle w:val="ListParagraph"/>
        <w:rPr>
          <w:sz w:val="24"/>
          <w:szCs w:val="24"/>
        </w:rPr>
      </w:pPr>
    </w:p>
    <w:p w14:paraId="78A4F0AF" w14:textId="0369EC45" w:rsidR="0075580C" w:rsidRPr="000A1F01" w:rsidRDefault="0075580C" w:rsidP="0075580C">
      <w:pPr>
        <w:pStyle w:val="ListParagraph"/>
        <w:rPr>
          <w:sz w:val="24"/>
          <w:szCs w:val="24"/>
        </w:rPr>
      </w:pPr>
    </w:p>
    <w:p w14:paraId="1199CAF7" w14:textId="291DF5D6" w:rsidR="0075580C" w:rsidRPr="000A1F01" w:rsidRDefault="0075580C" w:rsidP="0075580C">
      <w:pPr>
        <w:pStyle w:val="ListParagraph"/>
        <w:rPr>
          <w:sz w:val="24"/>
          <w:szCs w:val="24"/>
        </w:rPr>
      </w:pPr>
    </w:p>
    <w:p w14:paraId="7D6CDE0B" w14:textId="0680858D" w:rsidR="0075580C" w:rsidRPr="000A1F01" w:rsidRDefault="0075580C" w:rsidP="0075580C">
      <w:pPr>
        <w:pStyle w:val="ListParagraph"/>
        <w:rPr>
          <w:sz w:val="24"/>
          <w:szCs w:val="24"/>
        </w:rPr>
      </w:pPr>
    </w:p>
    <w:p w14:paraId="0B90215B" w14:textId="64B0A455" w:rsidR="0075580C" w:rsidRPr="000A1F01" w:rsidRDefault="0075580C" w:rsidP="0075580C">
      <w:pPr>
        <w:pStyle w:val="ListParagraph"/>
        <w:rPr>
          <w:sz w:val="24"/>
          <w:szCs w:val="24"/>
        </w:rPr>
      </w:pPr>
    </w:p>
    <w:p w14:paraId="679D4F95" w14:textId="51F0F4F4" w:rsidR="0075580C" w:rsidRPr="000A1F01" w:rsidRDefault="0075580C" w:rsidP="0075580C">
      <w:pPr>
        <w:pStyle w:val="ListParagraph"/>
        <w:rPr>
          <w:sz w:val="24"/>
          <w:szCs w:val="24"/>
        </w:rPr>
      </w:pPr>
    </w:p>
    <w:p w14:paraId="23F22077" w14:textId="7023CCAA" w:rsidR="0075580C" w:rsidRPr="000A1F01" w:rsidRDefault="0075580C" w:rsidP="0075580C">
      <w:pPr>
        <w:pStyle w:val="ListParagraph"/>
        <w:rPr>
          <w:sz w:val="24"/>
          <w:szCs w:val="24"/>
        </w:rPr>
      </w:pPr>
    </w:p>
    <w:p w14:paraId="286F86AD" w14:textId="3CBBD9EF" w:rsidR="0075580C" w:rsidRPr="000A1F01" w:rsidRDefault="0075580C" w:rsidP="0075580C">
      <w:pPr>
        <w:pStyle w:val="ListParagraph"/>
        <w:rPr>
          <w:sz w:val="24"/>
          <w:szCs w:val="24"/>
        </w:rPr>
      </w:pPr>
    </w:p>
    <w:p w14:paraId="0DA46777" w14:textId="25F55894" w:rsidR="0075580C" w:rsidRPr="000A1F01" w:rsidRDefault="0075580C" w:rsidP="0075580C">
      <w:pPr>
        <w:pStyle w:val="ListParagraph"/>
        <w:rPr>
          <w:sz w:val="24"/>
          <w:szCs w:val="24"/>
        </w:rPr>
      </w:pPr>
    </w:p>
    <w:p w14:paraId="5053F21E" w14:textId="269AED22" w:rsidR="0075580C" w:rsidRPr="000A1F01" w:rsidRDefault="0075580C" w:rsidP="0075580C">
      <w:pPr>
        <w:pStyle w:val="ListParagraph"/>
        <w:rPr>
          <w:sz w:val="24"/>
          <w:szCs w:val="24"/>
        </w:rPr>
      </w:pPr>
    </w:p>
    <w:p w14:paraId="2087EAD3" w14:textId="362F63F7" w:rsidR="0075580C" w:rsidRPr="000A1F01" w:rsidRDefault="0075580C" w:rsidP="0075580C">
      <w:pPr>
        <w:pStyle w:val="ListParagraph"/>
        <w:rPr>
          <w:sz w:val="24"/>
          <w:szCs w:val="24"/>
        </w:rPr>
      </w:pPr>
    </w:p>
    <w:p w14:paraId="531AB94B" w14:textId="479968A5" w:rsidR="0075580C" w:rsidRPr="000A1F01" w:rsidRDefault="0075580C" w:rsidP="0075580C">
      <w:pPr>
        <w:pStyle w:val="ListParagraph"/>
        <w:rPr>
          <w:sz w:val="24"/>
          <w:szCs w:val="24"/>
        </w:rPr>
      </w:pPr>
    </w:p>
    <w:p w14:paraId="63505D94" w14:textId="6CAFEE43" w:rsidR="0075580C" w:rsidRPr="000A1F01" w:rsidRDefault="0075580C" w:rsidP="0075580C">
      <w:pPr>
        <w:pStyle w:val="ListParagraph"/>
        <w:rPr>
          <w:sz w:val="24"/>
          <w:szCs w:val="24"/>
        </w:rPr>
      </w:pPr>
    </w:p>
    <w:p w14:paraId="3454833E" w14:textId="3C7C298F" w:rsidR="0075580C" w:rsidRPr="000A1F01" w:rsidRDefault="0075580C" w:rsidP="0075580C">
      <w:pPr>
        <w:pStyle w:val="ListParagraph"/>
        <w:rPr>
          <w:sz w:val="24"/>
          <w:szCs w:val="24"/>
        </w:rPr>
      </w:pPr>
    </w:p>
    <w:p w14:paraId="0253382E" w14:textId="0FB57A3A" w:rsidR="0075580C" w:rsidRPr="000A1F01" w:rsidRDefault="0075580C" w:rsidP="0075580C">
      <w:pPr>
        <w:pStyle w:val="ListParagraph"/>
        <w:rPr>
          <w:sz w:val="24"/>
          <w:szCs w:val="24"/>
        </w:rPr>
      </w:pPr>
    </w:p>
    <w:p w14:paraId="401ECDB3" w14:textId="26FD5A7D" w:rsidR="0075580C" w:rsidRPr="000A1F01" w:rsidRDefault="0075580C" w:rsidP="0075580C">
      <w:pPr>
        <w:pStyle w:val="ListParagraph"/>
        <w:rPr>
          <w:sz w:val="24"/>
          <w:szCs w:val="24"/>
        </w:rPr>
      </w:pPr>
    </w:p>
    <w:p w14:paraId="60852C0C" w14:textId="7A1DDFFF" w:rsidR="0075580C" w:rsidRPr="000A1F01" w:rsidRDefault="0075580C" w:rsidP="0075580C">
      <w:pPr>
        <w:pStyle w:val="ListParagraph"/>
        <w:rPr>
          <w:sz w:val="24"/>
          <w:szCs w:val="24"/>
        </w:rPr>
      </w:pPr>
    </w:p>
    <w:p w14:paraId="672725D5" w14:textId="0FA09D08" w:rsidR="0075580C" w:rsidRPr="000A1F01" w:rsidRDefault="0075580C" w:rsidP="0075580C">
      <w:pPr>
        <w:pStyle w:val="ListParagraph"/>
        <w:rPr>
          <w:sz w:val="24"/>
          <w:szCs w:val="24"/>
        </w:rPr>
      </w:pPr>
    </w:p>
    <w:p w14:paraId="1FB4F501" w14:textId="643B24B6" w:rsidR="0075580C" w:rsidRPr="000A1F01" w:rsidRDefault="0075580C" w:rsidP="0075580C">
      <w:pPr>
        <w:pStyle w:val="ListParagraph"/>
        <w:rPr>
          <w:sz w:val="24"/>
          <w:szCs w:val="24"/>
        </w:rPr>
      </w:pPr>
    </w:p>
    <w:p w14:paraId="4BFC5466" w14:textId="667D254F" w:rsidR="0075580C" w:rsidRPr="000A1F01" w:rsidRDefault="0075580C" w:rsidP="0075580C">
      <w:pPr>
        <w:pStyle w:val="ListParagraph"/>
        <w:rPr>
          <w:sz w:val="24"/>
          <w:szCs w:val="24"/>
        </w:rPr>
      </w:pPr>
    </w:p>
    <w:p w14:paraId="6A0D2E0D" w14:textId="484922BA" w:rsidR="0075580C" w:rsidRPr="000A1F01" w:rsidRDefault="0075580C" w:rsidP="0075580C">
      <w:pPr>
        <w:pStyle w:val="ListParagraph"/>
        <w:rPr>
          <w:sz w:val="24"/>
          <w:szCs w:val="24"/>
        </w:rPr>
      </w:pPr>
    </w:p>
    <w:p w14:paraId="38C61D87" w14:textId="67EF8F0F" w:rsidR="0075580C" w:rsidRPr="000A1F01" w:rsidRDefault="0075580C" w:rsidP="0075580C">
      <w:pPr>
        <w:pStyle w:val="ListParagraph"/>
        <w:rPr>
          <w:sz w:val="24"/>
          <w:szCs w:val="24"/>
        </w:rPr>
      </w:pPr>
    </w:p>
    <w:p w14:paraId="6C4C567A" w14:textId="77777777" w:rsidR="0075580C" w:rsidRPr="000A1F01" w:rsidRDefault="0075580C" w:rsidP="0075580C">
      <w:pPr>
        <w:rPr>
          <w:rFonts w:ascii="Gill Sans MT" w:hAnsi="Gill Sans MT"/>
        </w:rPr>
        <w:sectPr w:rsidR="0075580C" w:rsidRPr="000A1F01">
          <w:footerReference w:type="default" r:id="rId18"/>
          <w:pgSz w:w="11906" w:h="16838"/>
          <w:pgMar w:top="1440" w:right="1440" w:bottom="1440" w:left="1440" w:header="708" w:footer="708" w:gutter="0"/>
          <w:cols w:space="708"/>
          <w:docGrid w:linePitch="360"/>
        </w:sectPr>
      </w:pPr>
    </w:p>
    <w:p w14:paraId="4EA55D46" w14:textId="2F5F0B96" w:rsidR="0075580C" w:rsidRPr="000A1F01" w:rsidRDefault="0075580C" w:rsidP="0075580C">
      <w:pPr>
        <w:rPr>
          <w:rFonts w:ascii="Gill Sans MT" w:hAnsi="Gill Sans MT"/>
        </w:rPr>
      </w:pPr>
      <w:r w:rsidRPr="000A1F01">
        <w:rPr>
          <w:rFonts w:ascii="Gill Sans MT" w:hAnsi="Gill Sans MT"/>
        </w:rPr>
        <w:t>Table 2 Participant demographics of focus group and interview participants</w:t>
      </w:r>
    </w:p>
    <w:tbl>
      <w:tblPr>
        <w:tblStyle w:val="TableGrid"/>
        <w:tblW w:w="16258" w:type="dxa"/>
        <w:tblInd w:w="-1139" w:type="dxa"/>
        <w:tblLayout w:type="fixed"/>
        <w:tblLook w:val="04A0" w:firstRow="1" w:lastRow="0" w:firstColumn="1" w:lastColumn="0" w:noHBand="0" w:noVBand="1"/>
      </w:tblPr>
      <w:tblGrid>
        <w:gridCol w:w="1418"/>
        <w:gridCol w:w="850"/>
        <w:gridCol w:w="709"/>
        <w:gridCol w:w="851"/>
        <w:gridCol w:w="992"/>
        <w:gridCol w:w="1417"/>
        <w:gridCol w:w="1418"/>
        <w:gridCol w:w="850"/>
        <w:gridCol w:w="993"/>
        <w:gridCol w:w="992"/>
        <w:gridCol w:w="1417"/>
        <w:gridCol w:w="1233"/>
        <w:gridCol w:w="752"/>
        <w:gridCol w:w="1374"/>
        <w:gridCol w:w="992"/>
      </w:tblGrid>
      <w:tr w:rsidR="000A1F01" w:rsidRPr="000A1F01" w14:paraId="3D176298" w14:textId="77777777" w:rsidTr="0075580C">
        <w:trPr>
          <w:trHeight w:val="819"/>
        </w:trPr>
        <w:tc>
          <w:tcPr>
            <w:tcW w:w="1418" w:type="dxa"/>
            <w:shd w:val="clear" w:color="auto" w:fill="FFFFFF" w:themeFill="background1"/>
          </w:tcPr>
          <w:p w14:paraId="38F81B79" w14:textId="77777777" w:rsidR="0075580C" w:rsidRPr="000A1F01" w:rsidRDefault="0075580C" w:rsidP="0075580C">
            <w:pPr>
              <w:ind w:right="238"/>
              <w:textAlignment w:val="baseline"/>
              <w:rPr>
                <w:rFonts w:ascii="Gill Sans MT" w:hAnsi="Gill Sans MT" w:cs="Arial"/>
                <w:b/>
                <w:sz w:val="18"/>
                <w:szCs w:val="18"/>
              </w:rPr>
            </w:pPr>
            <w:r w:rsidRPr="000A1F01">
              <w:rPr>
                <w:rFonts w:ascii="Gill Sans MT" w:hAnsi="Gill Sans MT" w:cs="Arial"/>
                <w:b/>
                <w:sz w:val="18"/>
                <w:szCs w:val="18"/>
              </w:rPr>
              <w:t xml:space="preserve">Participant ID </w:t>
            </w:r>
          </w:p>
        </w:tc>
        <w:tc>
          <w:tcPr>
            <w:tcW w:w="850" w:type="dxa"/>
            <w:shd w:val="clear" w:color="auto" w:fill="FFFFFF" w:themeFill="background1"/>
          </w:tcPr>
          <w:p w14:paraId="2142D104" w14:textId="77777777" w:rsidR="0075580C" w:rsidRPr="000A1F01" w:rsidRDefault="0075580C" w:rsidP="0075580C">
            <w:pPr>
              <w:contextualSpacing/>
              <w:rPr>
                <w:rFonts w:ascii="Gill Sans MT" w:hAnsi="Gill Sans MT" w:cs="Arial"/>
                <w:b/>
                <w:sz w:val="18"/>
                <w:szCs w:val="18"/>
              </w:rPr>
            </w:pPr>
            <w:r w:rsidRPr="000A1F01">
              <w:rPr>
                <w:rFonts w:ascii="Gill Sans MT" w:hAnsi="Gill Sans MT" w:cs="Arial"/>
                <w:b/>
                <w:sz w:val="18"/>
                <w:szCs w:val="18"/>
              </w:rPr>
              <w:t>Focus group ID / Interview ID</w:t>
            </w:r>
          </w:p>
        </w:tc>
        <w:tc>
          <w:tcPr>
            <w:tcW w:w="709" w:type="dxa"/>
            <w:shd w:val="clear" w:color="auto" w:fill="FFFFFF" w:themeFill="background1"/>
          </w:tcPr>
          <w:p w14:paraId="1B595B0D"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Age</w:t>
            </w:r>
          </w:p>
          <w:p w14:paraId="4E06B7F8" w14:textId="77777777" w:rsidR="0075580C" w:rsidRPr="000A1F01" w:rsidRDefault="0075580C" w:rsidP="0075580C">
            <w:pPr>
              <w:rPr>
                <w:rFonts w:ascii="Gill Sans MT" w:hAnsi="Gill Sans MT" w:cs="Arial"/>
                <w:b/>
                <w:sz w:val="18"/>
                <w:szCs w:val="18"/>
              </w:rPr>
            </w:pPr>
          </w:p>
          <w:p w14:paraId="72CC9269" w14:textId="77777777" w:rsidR="0075580C" w:rsidRPr="000A1F01" w:rsidRDefault="0075580C" w:rsidP="0075580C">
            <w:pPr>
              <w:rPr>
                <w:rFonts w:ascii="Gill Sans MT" w:hAnsi="Gill Sans MT" w:cs="Arial"/>
                <w:b/>
                <w:sz w:val="18"/>
                <w:szCs w:val="18"/>
              </w:rPr>
            </w:pPr>
          </w:p>
        </w:tc>
        <w:tc>
          <w:tcPr>
            <w:tcW w:w="851" w:type="dxa"/>
            <w:shd w:val="clear" w:color="auto" w:fill="FFFFFF" w:themeFill="background1"/>
          </w:tcPr>
          <w:p w14:paraId="2D19C6DF"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First </w:t>
            </w:r>
          </w:p>
          <w:p w14:paraId="50EF353F"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half of postcode</w:t>
            </w:r>
          </w:p>
        </w:tc>
        <w:tc>
          <w:tcPr>
            <w:tcW w:w="992" w:type="dxa"/>
            <w:shd w:val="clear" w:color="auto" w:fill="FFFFFF" w:themeFill="background1"/>
          </w:tcPr>
          <w:p w14:paraId="03DAA2BC" w14:textId="77777777" w:rsidR="0075580C" w:rsidRPr="000A1F01" w:rsidRDefault="0075580C" w:rsidP="0075580C">
            <w:pPr>
              <w:contextualSpacing/>
              <w:rPr>
                <w:rFonts w:ascii="Gill Sans MT" w:hAnsi="Gill Sans MT" w:cs="Arial"/>
                <w:b/>
                <w:sz w:val="18"/>
                <w:szCs w:val="18"/>
              </w:rPr>
            </w:pPr>
            <w:r w:rsidRPr="000A1F01">
              <w:rPr>
                <w:rFonts w:ascii="Gill Sans MT" w:hAnsi="Gill Sans MT" w:cs="Arial"/>
                <w:b/>
                <w:sz w:val="18"/>
                <w:szCs w:val="18"/>
              </w:rPr>
              <w:t>Gender</w:t>
            </w:r>
          </w:p>
          <w:p w14:paraId="75A1A889" w14:textId="77777777" w:rsidR="0075580C" w:rsidRPr="000A1F01" w:rsidRDefault="0075580C" w:rsidP="0075580C">
            <w:pPr>
              <w:contextualSpacing/>
              <w:rPr>
                <w:rFonts w:ascii="Gill Sans MT" w:hAnsi="Gill Sans MT" w:cs="Arial"/>
                <w:b/>
                <w:sz w:val="18"/>
                <w:szCs w:val="18"/>
              </w:rPr>
            </w:pPr>
            <w:r w:rsidRPr="000A1F01">
              <w:rPr>
                <w:rFonts w:ascii="Gill Sans MT" w:hAnsi="Gill Sans MT" w:cs="Arial"/>
                <w:b/>
                <w:sz w:val="18"/>
                <w:szCs w:val="18"/>
              </w:rPr>
              <w:t>(Male/ female)</w:t>
            </w:r>
          </w:p>
          <w:p w14:paraId="55CB9058" w14:textId="77777777" w:rsidR="0075580C" w:rsidRPr="000A1F01" w:rsidRDefault="0075580C" w:rsidP="0075580C">
            <w:pPr>
              <w:contextualSpacing/>
              <w:rPr>
                <w:rFonts w:ascii="Gill Sans MT" w:hAnsi="Gill Sans MT" w:cs="Arial"/>
                <w:b/>
                <w:sz w:val="18"/>
                <w:szCs w:val="18"/>
              </w:rPr>
            </w:pPr>
          </w:p>
        </w:tc>
        <w:tc>
          <w:tcPr>
            <w:tcW w:w="1417" w:type="dxa"/>
            <w:shd w:val="clear" w:color="auto" w:fill="FFFFFF" w:themeFill="background1"/>
          </w:tcPr>
          <w:p w14:paraId="7D6D747B"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SA Ethnic group</w:t>
            </w:r>
          </w:p>
        </w:tc>
        <w:tc>
          <w:tcPr>
            <w:tcW w:w="1418" w:type="dxa"/>
            <w:shd w:val="clear" w:color="auto" w:fill="FFFFFF" w:themeFill="background1"/>
          </w:tcPr>
          <w:p w14:paraId="6B1A7DD4"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Employment</w:t>
            </w:r>
          </w:p>
        </w:tc>
        <w:tc>
          <w:tcPr>
            <w:tcW w:w="850" w:type="dxa"/>
            <w:shd w:val="clear" w:color="auto" w:fill="FFFFFF" w:themeFill="background1"/>
          </w:tcPr>
          <w:p w14:paraId="725A24A0"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Carer </w:t>
            </w:r>
          </w:p>
          <w:p w14:paraId="073BFCA6"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(hours</w:t>
            </w:r>
          </w:p>
          <w:p w14:paraId="23581CC9"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per week)</w:t>
            </w:r>
          </w:p>
        </w:tc>
        <w:tc>
          <w:tcPr>
            <w:tcW w:w="993" w:type="dxa"/>
            <w:shd w:val="clear" w:color="auto" w:fill="FFFFFF" w:themeFill="background1"/>
          </w:tcPr>
          <w:p w14:paraId="06551281"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Living with a long-term</w:t>
            </w:r>
          </w:p>
          <w:p w14:paraId="08B39D48"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condition (Yes/ no)</w:t>
            </w:r>
          </w:p>
          <w:p w14:paraId="6DA59265" w14:textId="77777777" w:rsidR="0075580C" w:rsidRPr="000A1F01" w:rsidRDefault="0075580C" w:rsidP="0075580C">
            <w:pPr>
              <w:rPr>
                <w:rFonts w:ascii="Gill Sans MT" w:hAnsi="Gill Sans MT" w:cs="Arial"/>
                <w:b/>
                <w:sz w:val="18"/>
                <w:szCs w:val="18"/>
              </w:rPr>
            </w:pPr>
          </w:p>
        </w:tc>
        <w:tc>
          <w:tcPr>
            <w:tcW w:w="992" w:type="dxa"/>
            <w:shd w:val="clear" w:color="auto" w:fill="FFFFFF" w:themeFill="background1"/>
          </w:tcPr>
          <w:p w14:paraId="03EE1239"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Shielded during COVID-19 </w:t>
            </w:r>
          </w:p>
          <w:p w14:paraId="5F3DCCFA"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(Yes/ no)</w:t>
            </w:r>
          </w:p>
          <w:p w14:paraId="60ED7C78" w14:textId="77777777" w:rsidR="0075580C" w:rsidRPr="000A1F01" w:rsidRDefault="0075580C" w:rsidP="0075580C">
            <w:pPr>
              <w:rPr>
                <w:rFonts w:ascii="Gill Sans MT" w:hAnsi="Gill Sans MT" w:cs="Arial"/>
                <w:b/>
                <w:sz w:val="18"/>
                <w:szCs w:val="18"/>
              </w:rPr>
            </w:pPr>
          </w:p>
        </w:tc>
        <w:tc>
          <w:tcPr>
            <w:tcW w:w="1417" w:type="dxa"/>
            <w:shd w:val="clear" w:color="auto" w:fill="FFFFFF" w:themeFill="background1"/>
          </w:tcPr>
          <w:p w14:paraId="11CCE5C8"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Avoided making GP appointment during COVID-19 </w:t>
            </w:r>
          </w:p>
          <w:p w14:paraId="7C97E97E"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(Yes/ no)</w:t>
            </w:r>
          </w:p>
          <w:p w14:paraId="6AE57DAF" w14:textId="77777777" w:rsidR="0075580C" w:rsidRPr="000A1F01" w:rsidRDefault="0075580C" w:rsidP="0075580C">
            <w:pPr>
              <w:rPr>
                <w:rFonts w:ascii="Gill Sans MT" w:hAnsi="Gill Sans MT" w:cs="Arial"/>
                <w:b/>
                <w:sz w:val="18"/>
                <w:szCs w:val="18"/>
              </w:rPr>
            </w:pPr>
          </w:p>
        </w:tc>
        <w:tc>
          <w:tcPr>
            <w:tcW w:w="1233" w:type="dxa"/>
            <w:shd w:val="clear" w:color="auto" w:fill="FFFFFF" w:themeFill="background1"/>
          </w:tcPr>
          <w:p w14:paraId="0113869C"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Language preference for written health information/ spoken health information</w:t>
            </w:r>
          </w:p>
        </w:tc>
        <w:tc>
          <w:tcPr>
            <w:tcW w:w="752" w:type="dxa"/>
            <w:shd w:val="clear" w:color="auto" w:fill="FFFFFF" w:themeFill="background1"/>
          </w:tcPr>
          <w:p w14:paraId="651FAEAA"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Own a PC at home with </w:t>
            </w:r>
          </w:p>
          <w:p w14:paraId="0B7C9F1B"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Wi-Fi</w:t>
            </w:r>
          </w:p>
          <w:p w14:paraId="46F08A9A"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(Yes/ no)</w:t>
            </w:r>
          </w:p>
        </w:tc>
        <w:tc>
          <w:tcPr>
            <w:tcW w:w="1374" w:type="dxa"/>
            <w:shd w:val="clear" w:color="auto" w:fill="FFFFFF" w:themeFill="background1"/>
          </w:tcPr>
          <w:p w14:paraId="15020DD7"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Own or access to a mobile / own or access to a smartphone</w:t>
            </w:r>
          </w:p>
          <w:p w14:paraId="0AD9A70F"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Yes/ no) </w:t>
            </w:r>
          </w:p>
        </w:tc>
        <w:tc>
          <w:tcPr>
            <w:tcW w:w="992" w:type="dxa"/>
            <w:shd w:val="clear" w:color="auto" w:fill="FFFFFF" w:themeFill="background1"/>
          </w:tcPr>
          <w:p w14:paraId="5AEA9588"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Family/ friend looked for health info</w:t>
            </w:r>
          </w:p>
          <w:p w14:paraId="74776D40"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online for you during COVID-19 </w:t>
            </w:r>
          </w:p>
          <w:p w14:paraId="24A73134"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(Yes/ no)</w:t>
            </w:r>
          </w:p>
        </w:tc>
      </w:tr>
      <w:tr w:rsidR="000A1F01" w:rsidRPr="000A1F01" w14:paraId="39A4062B" w14:textId="77777777" w:rsidTr="0075580C">
        <w:tc>
          <w:tcPr>
            <w:tcW w:w="1418" w:type="dxa"/>
          </w:tcPr>
          <w:p w14:paraId="452E3EB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sz w:val="18"/>
                <w:szCs w:val="18"/>
              </w:rPr>
              <w:t>506</w:t>
            </w:r>
          </w:p>
        </w:tc>
        <w:tc>
          <w:tcPr>
            <w:tcW w:w="850" w:type="dxa"/>
          </w:tcPr>
          <w:p w14:paraId="1A2959C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FG1</w:t>
            </w:r>
          </w:p>
        </w:tc>
        <w:tc>
          <w:tcPr>
            <w:tcW w:w="709" w:type="dxa"/>
          </w:tcPr>
          <w:p w14:paraId="3F66434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45-54</w:t>
            </w:r>
          </w:p>
        </w:tc>
        <w:tc>
          <w:tcPr>
            <w:tcW w:w="851" w:type="dxa"/>
          </w:tcPr>
          <w:p w14:paraId="513074D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OL12</w:t>
            </w:r>
          </w:p>
        </w:tc>
        <w:tc>
          <w:tcPr>
            <w:tcW w:w="992" w:type="dxa"/>
          </w:tcPr>
          <w:p w14:paraId="4AFEC80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M</w:t>
            </w:r>
          </w:p>
        </w:tc>
        <w:tc>
          <w:tcPr>
            <w:tcW w:w="1417" w:type="dxa"/>
          </w:tcPr>
          <w:p w14:paraId="2B4C744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Bangladeshi</w:t>
            </w:r>
          </w:p>
        </w:tc>
        <w:tc>
          <w:tcPr>
            <w:tcW w:w="1418" w:type="dxa"/>
          </w:tcPr>
          <w:p w14:paraId="2F16C44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 xml:space="preserve">PT </w:t>
            </w:r>
          </w:p>
          <w:p w14:paraId="1774BFD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 xml:space="preserve">paid </w:t>
            </w:r>
          </w:p>
        </w:tc>
        <w:tc>
          <w:tcPr>
            <w:tcW w:w="850" w:type="dxa"/>
          </w:tcPr>
          <w:p w14:paraId="74F18CF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(20-34)</w:t>
            </w:r>
          </w:p>
        </w:tc>
        <w:tc>
          <w:tcPr>
            <w:tcW w:w="993" w:type="dxa"/>
          </w:tcPr>
          <w:p w14:paraId="71B9364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992" w:type="dxa"/>
          </w:tcPr>
          <w:p w14:paraId="6964CA5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417" w:type="dxa"/>
          </w:tcPr>
          <w:p w14:paraId="5AB43A0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233" w:type="dxa"/>
          </w:tcPr>
          <w:p w14:paraId="4F2251F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Bangali/ Bangali</w:t>
            </w:r>
          </w:p>
        </w:tc>
        <w:tc>
          <w:tcPr>
            <w:tcW w:w="752" w:type="dxa"/>
          </w:tcPr>
          <w:p w14:paraId="72AF5881"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374" w:type="dxa"/>
          </w:tcPr>
          <w:p w14:paraId="4BE33CA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679AD32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r w:rsidR="000A1F01" w:rsidRPr="000A1F01" w14:paraId="3FDDE26A" w14:textId="77777777" w:rsidTr="0075580C">
        <w:tc>
          <w:tcPr>
            <w:tcW w:w="1418" w:type="dxa"/>
          </w:tcPr>
          <w:p w14:paraId="648D688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sz w:val="18"/>
                <w:szCs w:val="18"/>
              </w:rPr>
              <w:t>507</w:t>
            </w:r>
          </w:p>
        </w:tc>
        <w:tc>
          <w:tcPr>
            <w:tcW w:w="850" w:type="dxa"/>
          </w:tcPr>
          <w:p w14:paraId="1FEFD2C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FG1</w:t>
            </w:r>
          </w:p>
        </w:tc>
        <w:tc>
          <w:tcPr>
            <w:tcW w:w="709" w:type="dxa"/>
          </w:tcPr>
          <w:p w14:paraId="4E758D3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45-54</w:t>
            </w:r>
          </w:p>
        </w:tc>
        <w:tc>
          <w:tcPr>
            <w:tcW w:w="851" w:type="dxa"/>
          </w:tcPr>
          <w:p w14:paraId="0EB7FD1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OL16</w:t>
            </w:r>
          </w:p>
        </w:tc>
        <w:tc>
          <w:tcPr>
            <w:tcW w:w="992" w:type="dxa"/>
          </w:tcPr>
          <w:p w14:paraId="4374D0A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M</w:t>
            </w:r>
          </w:p>
        </w:tc>
        <w:tc>
          <w:tcPr>
            <w:tcW w:w="1417" w:type="dxa"/>
          </w:tcPr>
          <w:p w14:paraId="7374FE6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Bangladeshi</w:t>
            </w:r>
          </w:p>
        </w:tc>
        <w:tc>
          <w:tcPr>
            <w:tcW w:w="1418" w:type="dxa"/>
          </w:tcPr>
          <w:p w14:paraId="6A5021D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 xml:space="preserve">PT </w:t>
            </w:r>
          </w:p>
          <w:p w14:paraId="1F2FE58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paid</w:t>
            </w:r>
          </w:p>
        </w:tc>
        <w:tc>
          <w:tcPr>
            <w:tcW w:w="850" w:type="dxa"/>
          </w:tcPr>
          <w:p w14:paraId="0B85B93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3" w:type="dxa"/>
          </w:tcPr>
          <w:p w14:paraId="241E99B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2" w:type="dxa"/>
          </w:tcPr>
          <w:p w14:paraId="44FCDB0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417" w:type="dxa"/>
          </w:tcPr>
          <w:p w14:paraId="336C511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Not needed one</w:t>
            </w:r>
          </w:p>
        </w:tc>
        <w:tc>
          <w:tcPr>
            <w:tcW w:w="1233" w:type="dxa"/>
          </w:tcPr>
          <w:p w14:paraId="5D6F071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Bangali/ Bangali</w:t>
            </w:r>
          </w:p>
        </w:tc>
        <w:tc>
          <w:tcPr>
            <w:tcW w:w="752" w:type="dxa"/>
          </w:tcPr>
          <w:p w14:paraId="076FD83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374" w:type="dxa"/>
          </w:tcPr>
          <w:p w14:paraId="68C7A90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4EAC379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r w:rsidR="000A1F01" w:rsidRPr="000A1F01" w14:paraId="51652E19" w14:textId="77777777" w:rsidTr="0075580C">
        <w:tc>
          <w:tcPr>
            <w:tcW w:w="1418" w:type="dxa"/>
          </w:tcPr>
          <w:p w14:paraId="3E43E3A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sz w:val="18"/>
                <w:szCs w:val="18"/>
              </w:rPr>
              <w:t>508</w:t>
            </w:r>
          </w:p>
        </w:tc>
        <w:tc>
          <w:tcPr>
            <w:tcW w:w="850" w:type="dxa"/>
          </w:tcPr>
          <w:p w14:paraId="4D828EF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FG1</w:t>
            </w:r>
          </w:p>
        </w:tc>
        <w:tc>
          <w:tcPr>
            <w:tcW w:w="709" w:type="dxa"/>
          </w:tcPr>
          <w:p w14:paraId="24B42E4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65-74</w:t>
            </w:r>
          </w:p>
        </w:tc>
        <w:tc>
          <w:tcPr>
            <w:tcW w:w="851" w:type="dxa"/>
          </w:tcPr>
          <w:p w14:paraId="2F60B76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OL16</w:t>
            </w:r>
          </w:p>
        </w:tc>
        <w:tc>
          <w:tcPr>
            <w:tcW w:w="992" w:type="dxa"/>
          </w:tcPr>
          <w:p w14:paraId="2C69DC0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M</w:t>
            </w:r>
          </w:p>
        </w:tc>
        <w:tc>
          <w:tcPr>
            <w:tcW w:w="1417" w:type="dxa"/>
          </w:tcPr>
          <w:p w14:paraId="742B46B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Bangladeshi</w:t>
            </w:r>
          </w:p>
        </w:tc>
        <w:tc>
          <w:tcPr>
            <w:tcW w:w="1418" w:type="dxa"/>
          </w:tcPr>
          <w:p w14:paraId="3B45E26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Retired</w:t>
            </w:r>
          </w:p>
        </w:tc>
        <w:tc>
          <w:tcPr>
            <w:tcW w:w="850" w:type="dxa"/>
          </w:tcPr>
          <w:p w14:paraId="030C761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3" w:type="dxa"/>
          </w:tcPr>
          <w:p w14:paraId="101B524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992" w:type="dxa"/>
          </w:tcPr>
          <w:p w14:paraId="03306CA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417" w:type="dxa"/>
          </w:tcPr>
          <w:p w14:paraId="73C4FAA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too difficult</w:t>
            </w:r>
          </w:p>
        </w:tc>
        <w:tc>
          <w:tcPr>
            <w:tcW w:w="1233" w:type="dxa"/>
          </w:tcPr>
          <w:p w14:paraId="66D0335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Bangla/ Bangla</w:t>
            </w:r>
          </w:p>
        </w:tc>
        <w:tc>
          <w:tcPr>
            <w:tcW w:w="752" w:type="dxa"/>
          </w:tcPr>
          <w:p w14:paraId="5C4F0971"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374" w:type="dxa"/>
          </w:tcPr>
          <w:p w14:paraId="5F2A16A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6CB4065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r w:rsidR="000A1F01" w:rsidRPr="000A1F01" w14:paraId="4D92C3D6" w14:textId="77777777" w:rsidTr="0075580C">
        <w:tc>
          <w:tcPr>
            <w:tcW w:w="1418" w:type="dxa"/>
          </w:tcPr>
          <w:p w14:paraId="31A648E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509</w:t>
            </w:r>
          </w:p>
          <w:p w14:paraId="53488FC0" w14:textId="77777777" w:rsidR="0075580C" w:rsidRPr="000A1F01" w:rsidRDefault="0075580C" w:rsidP="0075580C">
            <w:pPr>
              <w:ind w:right="238"/>
              <w:textAlignment w:val="baseline"/>
              <w:rPr>
                <w:rFonts w:ascii="Gill Sans MT" w:hAnsi="Gill Sans MT" w:cs="Arial"/>
                <w:sz w:val="18"/>
                <w:szCs w:val="18"/>
              </w:rPr>
            </w:pPr>
          </w:p>
        </w:tc>
        <w:tc>
          <w:tcPr>
            <w:tcW w:w="850" w:type="dxa"/>
          </w:tcPr>
          <w:p w14:paraId="21BFA8E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FG1</w:t>
            </w:r>
          </w:p>
        </w:tc>
        <w:tc>
          <w:tcPr>
            <w:tcW w:w="709" w:type="dxa"/>
          </w:tcPr>
          <w:p w14:paraId="50C015F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65-74</w:t>
            </w:r>
          </w:p>
        </w:tc>
        <w:tc>
          <w:tcPr>
            <w:tcW w:w="851" w:type="dxa"/>
          </w:tcPr>
          <w:p w14:paraId="741863D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OL16</w:t>
            </w:r>
          </w:p>
        </w:tc>
        <w:tc>
          <w:tcPr>
            <w:tcW w:w="992" w:type="dxa"/>
          </w:tcPr>
          <w:p w14:paraId="66BB6CF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M</w:t>
            </w:r>
          </w:p>
        </w:tc>
        <w:tc>
          <w:tcPr>
            <w:tcW w:w="1417" w:type="dxa"/>
          </w:tcPr>
          <w:p w14:paraId="3F50711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Bangladeshi</w:t>
            </w:r>
          </w:p>
        </w:tc>
        <w:tc>
          <w:tcPr>
            <w:tcW w:w="1418" w:type="dxa"/>
          </w:tcPr>
          <w:p w14:paraId="0C0F30A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PT</w:t>
            </w:r>
          </w:p>
          <w:p w14:paraId="3DCA8AC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paid</w:t>
            </w:r>
          </w:p>
        </w:tc>
        <w:tc>
          <w:tcPr>
            <w:tcW w:w="850" w:type="dxa"/>
          </w:tcPr>
          <w:p w14:paraId="1E3BB84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3" w:type="dxa"/>
          </w:tcPr>
          <w:p w14:paraId="74198BE1"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2" w:type="dxa"/>
          </w:tcPr>
          <w:p w14:paraId="13181BE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417" w:type="dxa"/>
          </w:tcPr>
          <w:p w14:paraId="1EF2DC1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Not needed one</w:t>
            </w:r>
          </w:p>
        </w:tc>
        <w:tc>
          <w:tcPr>
            <w:tcW w:w="1233" w:type="dxa"/>
          </w:tcPr>
          <w:p w14:paraId="65F10A4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Bengali/ Bengali</w:t>
            </w:r>
          </w:p>
        </w:tc>
        <w:tc>
          <w:tcPr>
            <w:tcW w:w="752" w:type="dxa"/>
          </w:tcPr>
          <w:p w14:paraId="6B2550E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374" w:type="dxa"/>
          </w:tcPr>
          <w:p w14:paraId="119D0CA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50FB23A1"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r w:rsidR="000A1F01" w:rsidRPr="000A1F01" w14:paraId="1890B337" w14:textId="77777777" w:rsidTr="0075580C">
        <w:tc>
          <w:tcPr>
            <w:tcW w:w="1418" w:type="dxa"/>
          </w:tcPr>
          <w:p w14:paraId="126FB53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510</w:t>
            </w:r>
          </w:p>
        </w:tc>
        <w:tc>
          <w:tcPr>
            <w:tcW w:w="850" w:type="dxa"/>
          </w:tcPr>
          <w:p w14:paraId="6288F6D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 xml:space="preserve">FG1 </w:t>
            </w:r>
          </w:p>
        </w:tc>
        <w:tc>
          <w:tcPr>
            <w:tcW w:w="709" w:type="dxa"/>
          </w:tcPr>
          <w:p w14:paraId="3B71B45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35-44</w:t>
            </w:r>
          </w:p>
        </w:tc>
        <w:tc>
          <w:tcPr>
            <w:tcW w:w="851" w:type="dxa"/>
          </w:tcPr>
          <w:p w14:paraId="141FAC6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OL16</w:t>
            </w:r>
          </w:p>
        </w:tc>
        <w:tc>
          <w:tcPr>
            <w:tcW w:w="992" w:type="dxa"/>
          </w:tcPr>
          <w:p w14:paraId="1E265DA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M</w:t>
            </w:r>
          </w:p>
        </w:tc>
        <w:tc>
          <w:tcPr>
            <w:tcW w:w="1417" w:type="dxa"/>
          </w:tcPr>
          <w:p w14:paraId="40E3FF9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Bangladeshi</w:t>
            </w:r>
          </w:p>
        </w:tc>
        <w:tc>
          <w:tcPr>
            <w:tcW w:w="1418" w:type="dxa"/>
          </w:tcPr>
          <w:p w14:paraId="05D17D4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Un-employed</w:t>
            </w:r>
          </w:p>
        </w:tc>
        <w:tc>
          <w:tcPr>
            <w:tcW w:w="850" w:type="dxa"/>
          </w:tcPr>
          <w:p w14:paraId="50C0E251"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3" w:type="dxa"/>
          </w:tcPr>
          <w:p w14:paraId="12B7141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2" w:type="dxa"/>
          </w:tcPr>
          <w:p w14:paraId="148BA2C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417" w:type="dxa"/>
          </w:tcPr>
          <w:p w14:paraId="4BF1A5D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233" w:type="dxa"/>
          </w:tcPr>
          <w:p w14:paraId="1074A76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752" w:type="dxa"/>
          </w:tcPr>
          <w:p w14:paraId="664753B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374" w:type="dxa"/>
          </w:tcPr>
          <w:p w14:paraId="596374E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5788076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r w:rsidR="000A1F01" w:rsidRPr="000A1F01" w14:paraId="7BE8512A" w14:textId="77777777" w:rsidTr="0075580C">
        <w:tc>
          <w:tcPr>
            <w:tcW w:w="1418" w:type="dxa"/>
          </w:tcPr>
          <w:p w14:paraId="023812A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511</w:t>
            </w:r>
          </w:p>
          <w:p w14:paraId="3C3184EA" w14:textId="77777777" w:rsidR="0075580C" w:rsidRPr="000A1F01" w:rsidRDefault="0075580C" w:rsidP="0075580C">
            <w:pPr>
              <w:ind w:right="238"/>
              <w:textAlignment w:val="baseline"/>
              <w:rPr>
                <w:rFonts w:ascii="Gill Sans MT" w:hAnsi="Gill Sans MT" w:cs="Arial"/>
                <w:sz w:val="18"/>
                <w:szCs w:val="18"/>
              </w:rPr>
            </w:pPr>
          </w:p>
        </w:tc>
        <w:tc>
          <w:tcPr>
            <w:tcW w:w="850" w:type="dxa"/>
          </w:tcPr>
          <w:p w14:paraId="52C4C77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FG1</w:t>
            </w:r>
          </w:p>
        </w:tc>
        <w:tc>
          <w:tcPr>
            <w:tcW w:w="709" w:type="dxa"/>
          </w:tcPr>
          <w:p w14:paraId="62253BD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75-84</w:t>
            </w:r>
          </w:p>
        </w:tc>
        <w:tc>
          <w:tcPr>
            <w:tcW w:w="851" w:type="dxa"/>
          </w:tcPr>
          <w:p w14:paraId="497624A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OL11</w:t>
            </w:r>
          </w:p>
        </w:tc>
        <w:tc>
          <w:tcPr>
            <w:tcW w:w="992" w:type="dxa"/>
          </w:tcPr>
          <w:p w14:paraId="54695B0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M</w:t>
            </w:r>
          </w:p>
        </w:tc>
        <w:tc>
          <w:tcPr>
            <w:tcW w:w="1417" w:type="dxa"/>
          </w:tcPr>
          <w:p w14:paraId="68D53FF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Bangladeshi</w:t>
            </w:r>
          </w:p>
        </w:tc>
        <w:tc>
          <w:tcPr>
            <w:tcW w:w="1418" w:type="dxa"/>
          </w:tcPr>
          <w:p w14:paraId="58045B5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Retired</w:t>
            </w:r>
          </w:p>
        </w:tc>
        <w:tc>
          <w:tcPr>
            <w:tcW w:w="850" w:type="dxa"/>
          </w:tcPr>
          <w:p w14:paraId="3A32278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(1-9)</w:t>
            </w:r>
          </w:p>
        </w:tc>
        <w:tc>
          <w:tcPr>
            <w:tcW w:w="993" w:type="dxa"/>
          </w:tcPr>
          <w:p w14:paraId="31231B9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2" w:type="dxa"/>
          </w:tcPr>
          <w:p w14:paraId="2AE7515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417" w:type="dxa"/>
          </w:tcPr>
          <w:p w14:paraId="07295C3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233" w:type="dxa"/>
          </w:tcPr>
          <w:p w14:paraId="58C468E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Bengali/ Bengali</w:t>
            </w:r>
          </w:p>
        </w:tc>
        <w:tc>
          <w:tcPr>
            <w:tcW w:w="752" w:type="dxa"/>
          </w:tcPr>
          <w:p w14:paraId="01F8359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374" w:type="dxa"/>
          </w:tcPr>
          <w:p w14:paraId="2A2D928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315A9A9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r>
      <w:tr w:rsidR="000A1F01" w:rsidRPr="000A1F01" w14:paraId="68231D30" w14:textId="77777777" w:rsidTr="0075580C">
        <w:tc>
          <w:tcPr>
            <w:tcW w:w="1418" w:type="dxa"/>
          </w:tcPr>
          <w:p w14:paraId="1A7EA3B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512</w:t>
            </w:r>
          </w:p>
          <w:p w14:paraId="075B1C84" w14:textId="77777777" w:rsidR="0075580C" w:rsidRPr="000A1F01" w:rsidRDefault="0075580C" w:rsidP="0075580C">
            <w:pPr>
              <w:ind w:right="238"/>
              <w:textAlignment w:val="baseline"/>
              <w:rPr>
                <w:rFonts w:ascii="Gill Sans MT" w:hAnsi="Gill Sans MT" w:cs="Arial"/>
                <w:sz w:val="18"/>
                <w:szCs w:val="18"/>
              </w:rPr>
            </w:pPr>
          </w:p>
        </w:tc>
        <w:tc>
          <w:tcPr>
            <w:tcW w:w="850" w:type="dxa"/>
          </w:tcPr>
          <w:p w14:paraId="4D61AB8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FG1</w:t>
            </w:r>
          </w:p>
        </w:tc>
        <w:tc>
          <w:tcPr>
            <w:tcW w:w="709" w:type="dxa"/>
          </w:tcPr>
          <w:p w14:paraId="36FF118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65-74</w:t>
            </w:r>
          </w:p>
        </w:tc>
        <w:tc>
          <w:tcPr>
            <w:tcW w:w="851" w:type="dxa"/>
          </w:tcPr>
          <w:p w14:paraId="724FF83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OL16</w:t>
            </w:r>
          </w:p>
        </w:tc>
        <w:tc>
          <w:tcPr>
            <w:tcW w:w="992" w:type="dxa"/>
          </w:tcPr>
          <w:p w14:paraId="00F2ABE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M</w:t>
            </w:r>
          </w:p>
        </w:tc>
        <w:tc>
          <w:tcPr>
            <w:tcW w:w="1417" w:type="dxa"/>
          </w:tcPr>
          <w:p w14:paraId="78B986D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Bangladeshi</w:t>
            </w:r>
          </w:p>
        </w:tc>
        <w:tc>
          <w:tcPr>
            <w:tcW w:w="1418" w:type="dxa"/>
          </w:tcPr>
          <w:p w14:paraId="0077FD9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 xml:space="preserve">FT </w:t>
            </w:r>
          </w:p>
          <w:p w14:paraId="16477FE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paid</w:t>
            </w:r>
          </w:p>
        </w:tc>
        <w:tc>
          <w:tcPr>
            <w:tcW w:w="850" w:type="dxa"/>
          </w:tcPr>
          <w:p w14:paraId="5002FE7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3" w:type="dxa"/>
          </w:tcPr>
          <w:p w14:paraId="1DE9D58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2" w:type="dxa"/>
          </w:tcPr>
          <w:p w14:paraId="2EB111D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417" w:type="dxa"/>
          </w:tcPr>
          <w:p w14:paraId="5A06BD6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didn’t have time</w:t>
            </w:r>
          </w:p>
        </w:tc>
        <w:tc>
          <w:tcPr>
            <w:tcW w:w="1233" w:type="dxa"/>
          </w:tcPr>
          <w:p w14:paraId="4F9DC14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752" w:type="dxa"/>
          </w:tcPr>
          <w:p w14:paraId="720CDA51"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374" w:type="dxa"/>
          </w:tcPr>
          <w:p w14:paraId="72205C9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5E8D272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r>
      <w:tr w:rsidR="000A1F01" w:rsidRPr="000A1F01" w14:paraId="01518279" w14:textId="77777777" w:rsidTr="0075580C">
        <w:tc>
          <w:tcPr>
            <w:tcW w:w="1418" w:type="dxa"/>
          </w:tcPr>
          <w:p w14:paraId="2623B27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513</w:t>
            </w:r>
          </w:p>
          <w:p w14:paraId="4282A559" w14:textId="77777777" w:rsidR="0075580C" w:rsidRPr="000A1F01" w:rsidRDefault="0075580C" w:rsidP="0075580C">
            <w:pPr>
              <w:ind w:right="238"/>
              <w:textAlignment w:val="baseline"/>
              <w:rPr>
                <w:rFonts w:ascii="Gill Sans MT" w:hAnsi="Gill Sans MT" w:cs="Arial"/>
                <w:sz w:val="18"/>
                <w:szCs w:val="18"/>
              </w:rPr>
            </w:pPr>
          </w:p>
        </w:tc>
        <w:tc>
          <w:tcPr>
            <w:tcW w:w="850" w:type="dxa"/>
          </w:tcPr>
          <w:p w14:paraId="290E158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FG1</w:t>
            </w:r>
          </w:p>
        </w:tc>
        <w:tc>
          <w:tcPr>
            <w:tcW w:w="709" w:type="dxa"/>
          </w:tcPr>
          <w:p w14:paraId="1C5DDAB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35-44</w:t>
            </w:r>
          </w:p>
        </w:tc>
        <w:tc>
          <w:tcPr>
            <w:tcW w:w="851" w:type="dxa"/>
          </w:tcPr>
          <w:p w14:paraId="579BF75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OL11</w:t>
            </w:r>
          </w:p>
        </w:tc>
        <w:tc>
          <w:tcPr>
            <w:tcW w:w="992" w:type="dxa"/>
          </w:tcPr>
          <w:p w14:paraId="156DB20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M</w:t>
            </w:r>
          </w:p>
        </w:tc>
        <w:tc>
          <w:tcPr>
            <w:tcW w:w="1417" w:type="dxa"/>
          </w:tcPr>
          <w:p w14:paraId="2C53B16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Bangladeshi</w:t>
            </w:r>
          </w:p>
        </w:tc>
        <w:tc>
          <w:tcPr>
            <w:tcW w:w="1418" w:type="dxa"/>
          </w:tcPr>
          <w:p w14:paraId="21CA783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 xml:space="preserve">PT </w:t>
            </w:r>
          </w:p>
          <w:p w14:paraId="6F73AD9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paid</w:t>
            </w:r>
          </w:p>
        </w:tc>
        <w:tc>
          <w:tcPr>
            <w:tcW w:w="850" w:type="dxa"/>
          </w:tcPr>
          <w:p w14:paraId="43D7C6E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3" w:type="dxa"/>
          </w:tcPr>
          <w:p w14:paraId="47F79E8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2" w:type="dxa"/>
          </w:tcPr>
          <w:p w14:paraId="0188B95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417" w:type="dxa"/>
          </w:tcPr>
          <w:p w14:paraId="753B2FD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233" w:type="dxa"/>
          </w:tcPr>
          <w:p w14:paraId="7AA676B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752" w:type="dxa"/>
          </w:tcPr>
          <w:p w14:paraId="5F2601C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374" w:type="dxa"/>
          </w:tcPr>
          <w:p w14:paraId="5020313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7E0E2FE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r>
      <w:tr w:rsidR="000A1F01" w:rsidRPr="000A1F01" w14:paraId="7B97E0F9" w14:textId="77777777" w:rsidTr="0075580C">
        <w:tc>
          <w:tcPr>
            <w:tcW w:w="1418" w:type="dxa"/>
          </w:tcPr>
          <w:p w14:paraId="2F071AA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501</w:t>
            </w:r>
          </w:p>
        </w:tc>
        <w:tc>
          <w:tcPr>
            <w:tcW w:w="850" w:type="dxa"/>
          </w:tcPr>
          <w:p w14:paraId="3E97139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FG2</w:t>
            </w:r>
          </w:p>
        </w:tc>
        <w:tc>
          <w:tcPr>
            <w:tcW w:w="709" w:type="dxa"/>
          </w:tcPr>
          <w:p w14:paraId="44D7B521"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35-44</w:t>
            </w:r>
          </w:p>
        </w:tc>
        <w:tc>
          <w:tcPr>
            <w:tcW w:w="851" w:type="dxa"/>
          </w:tcPr>
          <w:p w14:paraId="224C7B5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M32</w:t>
            </w:r>
          </w:p>
          <w:p w14:paraId="6B25B0D1" w14:textId="77777777" w:rsidR="0075580C" w:rsidRPr="000A1F01" w:rsidRDefault="0075580C" w:rsidP="0075580C">
            <w:pPr>
              <w:ind w:right="238"/>
              <w:textAlignment w:val="baseline"/>
              <w:rPr>
                <w:rFonts w:ascii="Gill Sans MT" w:hAnsi="Gill Sans MT" w:cs="Arial"/>
                <w:sz w:val="18"/>
                <w:szCs w:val="18"/>
              </w:rPr>
            </w:pPr>
          </w:p>
        </w:tc>
        <w:tc>
          <w:tcPr>
            <w:tcW w:w="992" w:type="dxa"/>
          </w:tcPr>
          <w:p w14:paraId="1FFD42C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417" w:type="dxa"/>
          </w:tcPr>
          <w:p w14:paraId="51F89C7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Pakistani</w:t>
            </w:r>
          </w:p>
        </w:tc>
        <w:tc>
          <w:tcPr>
            <w:tcW w:w="1418" w:type="dxa"/>
          </w:tcPr>
          <w:p w14:paraId="49988EC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Looking after family</w:t>
            </w:r>
          </w:p>
        </w:tc>
        <w:tc>
          <w:tcPr>
            <w:tcW w:w="850" w:type="dxa"/>
          </w:tcPr>
          <w:p w14:paraId="7CAB2011"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20-34</w:t>
            </w:r>
          </w:p>
        </w:tc>
        <w:tc>
          <w:tcPr>
            <w:tcW w:w="993" w:type="dxa"/>
          </w:tcPr>
          <w:p w14:paraId="4BFA24F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Prefer not to say</w:t>
            </w:r>
          </w:p>
        </w:tc>
        <w:tc>
          <w:tcPr>
            <w:tcW w:w="992" w:type="dxa"/>
          </w:tcPr>
          <w:p w14:paraId="5668C3B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417" w:type="dxa"/>
          </w:tcPr>
          <w:p w14:paraId="0C290ED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233" w:type="dxa"/>
          </w:tcPr>
          <w:p w14:paraId="1E2BDD6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Urdu/ Urdu</w:t>
            </w:r>
          </w:p>
        </w:tc>
        <w:tc>
          <w:tcPr>
            <w:tcW w:w="752" w:type="dxa"/>
          </w:tcPr>
          <w:p w14:paraId="13DA475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374" w:type="dxa"/>
          </w:tcPr>
          <w:p w14:paraId="37F0671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No answer</w:t>
            </w:r>
          </w:p>
        </w:tc>
        <w:tc>
          <w:tcPr>
            <w:tcW w:w="992" w:type="dxa"/>
          </w:tcPr>
          <w:p w14:paraId="1CAEDE6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r>
    </w:tbl>
    <w:p w14:paraId="0C9EA772" w14:textId="77777777" w:rsidR="0075580C" w:rsidRPr="000A1F01" w:rsidRDefault="0075580C" w:rsidP="0075580C">
      <w:pPr>
        <w:rPr>
          <w:rFonts w:ascii="Gill Sans MT" w:hAnsi="Gill Sans MT"/>
          <w:sz w:val="18"/>
          <w:szCs w:val="18"/>
        </w:rPr>
      </w:pPr>
      <w:r w:rsidRPr="000A1F01">
        <w:rPr>
          <w:rFonts w:ascii="Gill Sans MT" w:hAnsi="Gill Sans MT"/>
          <w:sz w:val="18"/>
          <w:szCs w:val="18"/>
        </w:rPr>
        <w:t>Note: FG 1-2 Focus group composition/ language: FG1 = Bangladeshi men; FG2 = Urdu women; Gender: M = Male; F = Female; Y = Yes; N = No</w:t>
      </w:r>
    </w:p>
    <w:p w14:paraId="3D8A84F9" w14:textId="77777777" w:rsidR="0075580C" w:rsidRPr="000A1F01" w:rsidRDefault="0075580C" w:rsidP="0075580C">
      <w:pPr>
        <w:rPr>
          <w:rFonts w:ascii="Gill Sans MT" w:hAnsi="Gill Sans MT"/>
          <w:sz w:val="18"/>
          <w:szCs w:val="18"/>
        </w:rPr>
      </w:pPr>
    </w:p>
    <w:p w14:paraId="061C2604" w14:textId="77777777" w:rsidR="0075580C" w:rsidRPr="000A1F01" w:rsidRDefault="0075580C" w:rsidP="0075580C">
      <w:pPr>
        <w:rPr>
          <w:rFonts w:ascii="Gill Sans MT" w:hAnsi="Gill Sans MT"/>
          <w:sz w:val="18"/>
          <w:szCs w:val="18"/>
        </w:rPr>
      </w:pPr>
    </w:p>
    <w:p w14:paraId="00EB2DF7" w14:textId="77777777" w:rsidR="0075580C" w:rsidRPr="000A1F01" w:rsidRDefault="0075580C" w:rsidP="0075580C">
      <w:pPr>
        <w:rPr>
          <w:rFonts w:ascii="Gill Sans MT" w:hAnsi="Gill Sans MT"/>
          <w:sz w:val="18"/>
          <w:szCs w:val="18"/>
        </w:rPr>
      </w:pPr>
    </w:p>
    <w:p w14:paraId="594F0D48" w14:textId="77777777" w:rsidR="0075580C" w:rsidRPr="000A1F01" w:rsidRDefault="0075580C" w:rsidP="0075580C">
      <w:pPr>
        <w:rPr>
          <w:rFonts w:ascii="Gill Sans MT" w:hAnsi="Gill Sans MT"/>
          <w:sz w:val="18"/>
          <w:szCs w:val="18"/>
        </w:rPr>
      </w:pPr>
    </w:p>
    <w:p w14:paraId="48BD77F8" w14:textId="77777777" w:rsidR="0075580C" w:rsidRPr="000A1F01" w:rsidRDefault="0075580C" w:rsidP="0075580C">
      <w:pPr>
        <w:rPr>
          <w:rFonts w:ascii="Gill Sans MT" w:hAnsi="Gill Sans MT"/>
        </w:rPr>
      </w:pPr>
      <w:r w:rsidRPr="000A1F01">
        <w:rPr>
          <w:rFonts w:ascii="Gill Sans MT" w:hAnsi="Gill Sans MT"/>
        </w:rPr>
        <w:t>Table 2 Cont: Participant demographics of focus group and interview participants</w:t>
      </w:r>
    </w:p>
    <w:tbl>
      <w:tblPr>
        <w:tblStyle w:val="TableGrid"/>
        <w:tblW w:w="16302" w:type="dxa"/>
        <w:tblInd w:w="-1139" w:type="dxa"/>
        <w:tblLayout w:type="fixed"/>
        <w:tblLook w:val="04A0" w:firstRow="1" w:lastRow="0" w:firstColumn="1" w:lastColumn="0" w:noHBand="0" w:noVBand="1"/>
      </w:tblPr>
      <w:tblGrid>
        <w:gridCol w:w="1418"/>
        <w:gridCol w:w="992"/>
        <w:gridCol w:w="1134"/>
        <w:gridCol w:w="1134"/>
        <w:gridCol w:w="851"/>
        <w:gridCol w:w="1275"/>
        <w:gridCol w:w="1560"/>
        <w:gridCol w:w="708"/>
        <w:gridCol w:w="851"/>
        <w:gridCol w:w="992"/>
        <w:gridCol w:w="992"/>
        <w:gridCol w:w="1418"/>
        <w:gridCol w:w="992"/>
        <w:gridCol w:w="1134"/>
        <w:gridCol w:w="851"/>
      </w:tblGrid>
      <w:tr w:rsidR="000A1F01" w:rsidRPr="000A1F01" w14:paraId="6575C55C" w14:textId="77777777" w:rsidTr="0075580C">
        <w:tc>
          <w:tcPr>
            <w:tcW w:w="1418" w:type="dxa"/>
            <w:shd w:val="clear" w:color="auto" w:fill="FFFFFF" w:themeFill="background1"/>
          </w:tcPr>
          <w:p w14:paraId="27B05138" w14:textId="77777777" w:rsidR="0075580C" w:rsidRPr="000A1F01" w:rsidRDefault="0075580C" w:rsidP="0075580C">
            <w:pPr>
              <w:ind w:right="238"/>
              <w:textAlignment w:val="baseline"/>
              <w:rPr>
                <w:rFonts w:ascii="Gill Sans MT" w:hAnsi="Gill Sans MT" w:cs="Arial"/>
                <w:sz w:val="16"/>
                <w:szCs w:val="16"/>
              </w:rPr>
            </w:pPr>
            <w:r w:rsidRPr="000A1F01">
              <w:rPr>
                <w:rFonts w:ascii="Gill Sans MT" w:hAnsi="Gill Sans MT" w:cs="Arial"/>
                <w:b/>
                <w:sz w:val="16"/>
                <w:szCs w:val="16"/>
              </w:rPr>
              <w:t xml:space="preserve">Participant ID </w:t>
            </w:r>
          </w:p>
        </w:tc>
        <w:tc>
          <w:tcPr>
            <w:tcW w:w="992" w:type="dxa"/>
            <w:shd w:val="clear" w:color="auto" w:fill="FFFFFF" w:themeFill="background1"/>
          </w:tcPr>
          <w:p w14:paraId="322888F1" w14:textId="77777777" w:rsidR="0075580C" w:rsidRPr="000A1F01" w:rsidRDefault="0075580C" w:rsidP="0075580C">
            <w:pPr>
              <w:ind w:right="238"/>
              <w:textAlignment w:val="baseline"/>
              <w:rPr>
                <w:rFonts w:ascii="Gill Sans MT" w:hAnsi="Gill Sans MT" w:cs="Arial"/>
                <w:sz w:val="16"/>
                <w:szCs w:val="16"/>
              </w:rPr>
            </w:pPr>
            <w:r w:rsidRPr="000A1F01">
              <w:rPr>
                <w:rFonts w:ascii="Gill Sans MT" w:hAnsi="Gill Sans MT" w:cs="Arial"/>
                <w:b/>
                <w:sz w:val="16"/>
                <w:szCs w:val="16"/>
              </w:rPr>
              <w:t>Focus group ID / Interview ID</w:t>
            </w:r>
          </w:p>
        </w:tc>
        <w:tc>
          <w:tcPr>
            <w:tcW w:w="1134" w:type="dxa"/>
            <w:shd w:val="clear" w:color="auto" w:fill="FFFFFF" w:themeFill="background1"/>
          </w:tcPr>
          <w:p w14:paraId="581A56D9"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6"/>
                <w:szCs w:val="16"/>
              </w:rPr>
              <w:t>Age</w:t>
            </w:r>
          </w:p>
          <w:p w14:paraId="05829FBF" w14:textId="77777777" w:rsidR="0075580C" w:rsidRPr="000A1F01" w:rsidRDefault="0075580C" w:rsidP="0075580C">
            <w:pPr>
              <w:rPr>
                <w:rFonts w:ascii="Gill Sans MT" w:hAnsi="Gill Sans MT" w:cs="Arial"/>
                <w:b/>
                <w:sz w:val="16"/>
                <w:szCs w:val="16"/>
              </w:rPr>
            </w:pPr>
          </w:p>
          <w:p w14:paraId="7F371EDA" w14:textId="77777777" w:rsidR="0075580C" w:rsidRPr="000A1F01" w:rsidRDefault="0075580C" w:rsidP="0075580C">
            <w:pPr>
              <w:ind w:right="238"/>
              <w:textAlignment w:val="baseline"/>
              <w:rPr>
                <w:rFonts w:ascii="Gill Sans MT" w:hAnsi="Gill Sans MT" w:cs="Arial"/>
                <w:sz w:val="16"/>
                <w:szCs w:val="16"/>
              </w:rPr>
            </w:pPr>
          </w:p>
        </w:tc>
        <w:tc>
          <w:tcPr>
            <w:tcW w:w="1134" w:type="dxa"/>
            <w:shd w:val="clear" w:color="auto" w:fill="FFFFFF" w:themeFill="background1"/>
          </w:tcPr>
          <w:p w14:paraId="00A78171"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6"/>
                <w:szCs w:val="16"/>
              </w:rPr>
              <w:t xml:space="preserve">First </w:t>
            </w:r>
          </w:p>
          <w:p w14:paraId="351D836C" w14:textId="77777777" w:rsidR="0075580C" w:rsidRPr="000A1F01" w:rsidRDefault="0075580C" w:rsidP="0075580C">
            <w:pPr>
              <w:ind w:right="238"/>
              <w:textAlignment w:val="baseline"/>
              <w:rPr>
                <w:rFonts w:ascii="Gill Sans MT" w:hAnsi="Gill Sans MT" w:cs="Arial"/>
                <w:sz w:val="16"/>
                <w:szCs w:val="16"/>
              </w:rPr>
            </w:pPr>
            <w:r w:rsidRPr="000A1F01">
              <w:rPr>
                <w:rFonts w:ascii="Gill Sans MT" w:hAnsi="Gill Sans MT" w:cs="Arial"/>
                <w:b/>
                <w:sz w:val="16"/>
                <w:szCs w:val="16"/>
              </w:rPr>
              <w:t>half of postcode</w:t>
            </w:r>
          </w:p>
        </w:tc>
        <w:tc>
          <w:tcPr>
            <w:tcW w:w="851" w:type="dxa"/>
            <w:shd w:val="clear" w:color="auto" w:fill="FFFFFF" w:themeFill="background1"/>
          </w:tcPr>
          <w:p w14:paraId="4847A8FE" w14:textId="77777777" w:rsidR="0075580C" w:rsidRPr="000A1F01" w:rsidRDefault="0075580C" w:rsidP="0075580C">
            <w:pPr>
              <w:contextualSpacing/>
              <w:rPr>
                <w:rFonts w:ascii="Gill Sans MT" w:hAnsi="Gill Sans MT" w:cs="Arial"/>
                <w:b/>
                <w:sz w:val="16"/>
                <w:szCs w:val="16"/>
              </w:rPr>
            </w:pPr>
            <w:r w:rsidRPr="000A1F01">
              <w:rPr>
                <w:rFonts w:ascii="Gill Sans MT" w:hAnsi="Gill Sans MT" w:cs="Arial"/>
                <w:b/>
                <w:sz w:val="16"/>
                <w:szCs w:val="16"/>
              </w:rPr>
              <w:t>Gender</w:t>
            </w:r>
          </w:p>
          <w:p w14:paraId="002AE6B1" w14:textId="77777777" w:rsidR="0075580C" w:rsidRPr="000A1F01" w:rsidRDefault="0075580C" w:rsidP="0075580C">
            <w:pPr>
              <w:contextualSpacing/>
              <w:rPr>
                <w:rFonts w:ascii="Gill Sans MT" w:hAnsi="Gill Sans MT" w:cs="Arial"/>
                <w:b/>
                <w:sz w:val="16"/>
                <w:szCs w:val="16"/>
              </w:rPr>
            </w:pPr>
            <w:r w:rsidRPr="000A1F01">
              <w:rPr>
                <w:rFonts w:ascii="Gill Sans MT" w:hAnsi="Gill Sans MT" w:cs="Arial"/>
                <w:b/>
                <w:sz w:val="16"/>
                <w:szCs w:val="16"/>
              </w:rPr>
              <w:t>(Male/ female)</w:t>
            </w:r>
          </w:p>
          <w:p w14:paraId="08E0B7F8" w14:textId="77777777" w:rsidR="0075580C" w:rsidRPr="000A1F01" w:rsidRDefault="0075580C" w:rsidP="0075580C">
            <w:pPr>
              <w:ind w:right="238"/>
              <w:textAlignment w:val="baseline"/>
              <w:rPr>
                <w:rFonts w:ascii="Gill Sans MT" w:hAnsi="Gill Sans MT" w:cs="Arial"/>
                <w:sz w:val="16"/>
                <w:szCs w:val="16"/>
              </w:rPr>
            </w:pPr>
          </w:p>
        </w:tc>
        <w:tc>
          <w:tcPr>
            <w:tcW w:w="1275" w:type="dxa"/>
            <w:shd w:val="clear" w:color="auto" w:fill="FFFFFF" w:themeFill="background1"/>
          </w:tcPr>
          <w:p w14:paraId="2FFE6A41"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6"/>
                <w:szCs w:val="16"/>
              </w:rPr>
              <w:t>SA Ethnic</w:t>
            </w:r>
          </w:p>
          <w:p w14:paraId="4E3F1A91" w14:textId="77777777" w:rsidR="0075580C" w:rsidRPr="000A1F01" w:rsidRDefault="0075580C" w:rsidP="0075580C">
            <w:pPr>
              <w:ind w:right="238"/>
              <w:textAlignment w:val="baseline"/>
              <w:rPr>
                <w:rFonts w:ascii="Gill Sans MT" w:hAnsi="Gill Sans MT" w:cs="Arial"/>
                <w:sz w:val="16"/>
                <w:szCs w:val="16"/>
              </w:rPr>
            </w:pPr>
            <w:r w:rsidRPr="000A1F01">
              <w:rPr>
                <w:rFonts w:ascii="Gill Sans MT" w:hAnsi="Gill Sans MT" w:cs="Arial"/>
                <w:b/>
                <w:sz w:val="16"/>
                <w:szCs w:val="16"/>
              </w:rPr>
              <w:t>group</w:t>
            </w:r>
          </w:p>
        </w:tc>
        <w:tc>
          <w:tcPr>
            <w:tcW w:w="1560" w:type="dxa"/>
            <w:shd w:val="clear" w:color="auto" w:fill="FFFFFF" w:themeFill="background1"/>
          </w:tcPr>
          <w:p w14:paraId="65EB0AE5" w14:textId="77777777" w:rsidR="0075580C" w:rsidRPr="000A1F01" w:rsidRDefault="0075580C" w:rsidP="0075580C">
            <w:pPr>
              <w:ind w:right="238"/>
              <w:textAlignment w:val="baseline"/>
              <w:rPr>
                <w:rFonts w:ascii="Gill Sans MT" w:hAnsi="Gill Sans MT" w:cs="Arial"/>
                <w:sz w:val="16"/>
                <w:szCs w:val="16"/>
              </w:rPr>
            </w:pPr>
            <w:r w:rsidRPr="000A1F01">
              <w:rPr>
                <w:rFonts w:ascii="Gill Sans MT" w:hAnsi="Gill Sans MT" w:cs="Arial"/>
                <w:b/>
                <w:sz w:val="16"/>
                <w:szCs w:val="16"/>
              </w:rPr>
              <w:t>Employment</w:t>
            </w:r>
          </w:p>
        </w:tc>
        <w:tc>
          <w:tcPr>
            <w:tcW w:w="708" w:type="dxa"/>
            <w:shd w:val="clear" w:color="auto" w:fill="FFFFFF" w:themeFill="background1"/>
          </w:tcPr>
          <w:p w14:paraId="050DF007"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6"/>
                <w:szCs w:val="16"/>
              </w:rPr>
              <w:t xml:space="preserve">Carer </w:t>
            </w:r>
          </w:p>
          <w:p w14:paraId="02BDE130"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6"/>
                <w:szCs w:val="16"/>
              </w:rPr>
              <w:t>(hours</w:t>
            </w:r>
          </w:p>
          <w:p w14:paraId="49749B18" w14:textId="77777777" w:rsidR="0075580C" w:rsidRPr="000A1F01" w:rsidRDefault="0075580C" w:rsidP="0075580C">
            <w:pPr>
              <w:ind w:right="238"/>
              <w:textAlignment w:val="baseline"/>
              <w:rPr>
                <w:rFonts w:ascii="Gill Sans MT" w:hAnsi="Gill Sans MT" w:cs="Arial"/>
                <w:sz w:val="16"/>
                <w:szCs w:val="16"/>
              </w:rPr>
            </w:pPr>
            <w:r w:rsidRPr="000A1F01">
              <w:rPr>
                <w:rFonts w:ascii="Gill Sans MT" w:hAnsi="Gill Sans MT" w:cs="Arial"/>
                <w:b/>
                <w:sz w:val="16"/>
                <w:szCs w:val="16"/>
              </w:rPr>
              <w:t>per week)</w:t>
            </w:r>
          </w:p>
        </w:tc>
        <w:tc>
          <w:tcPr>
            <w:tcW w:w="851" w:type="dxa"/>
            <w:shd w:val="clear" w:color="auto" w:fill="FFFFFF" w:themeFill="background1"/>
          </w:tcPr>
          <w:p w14:paraId="196ECB74"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6"/>
                <w:szCs w:val="16"/>
              </w:rPr>
              <w:t>Living with a long-term</w:t>
            </w:r>
          </w:p>
          <w:p w14:paraId="4A7FE28D"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6"/>
                <w:szCs w:val="16"/>
              </w:rPr>
              <w:t>condition (Yes/ no)</w:t>
            </w:r>
          </w:p>
          <w:p w14:paraId="27232B04" w14:textId="77777777" w:rsidR="0075580C" w:rsidRPr="000A1F01" w:rsidRDefault="0075580C" w:rsidP="0075580C">
            <w:pPr>
              <w:ind w:right="238"/>
              <w:textAlignment w:val="baseline"/>
              <w:rPr>
                <w:rFonts w:ascii="Gill Sans MT" w:hAnsi="Gill Sans MT" w:cs="Arial"/>
                <w:sz w:val="16"/>
                <w:szCs w:val="16"/>
              </w:rPr>
            </w:pPr>
          </w:p>
        </w:tc>
        <w:tc>
          <w:tcPr>
            <w:tcW w:w="992" w:type="dxa"/>
            <w:shd w:val="clear" w:color="auto" w:fill="FFFFFF" w:themeFill="background1"/>
          </w:tcPr>
          <w:p w14:paraId="0B361298"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6"/>
                <w:szCs w:val="16"/>
              </w:rPr>
              <w:t xml:space="preserve">Shielded during COVID-19 </w:t>
            </w:r>
          </w:p>
          <w:p w14:paraId="34741867"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6"/>
                <w:szCs w:val="16"/>
              </w:rPr>
              <w:t>(Yes/ no)</w:t>
            </w:r>
          </w:p>
          <w:p w14:paraId="64D8F052" w14:textId="77777777" w:rsidR="0075580C" w:rsidRPr="000A1F01" w:rsidRDefault="0075580C" w:rsidP="0075580C">
            <w:pPr>
              <w:ind w:right="238"/>
              <w:textAlignment w:val="baseline"/>
              <w:rPr>
                <w:rFonts w:ascii="Gill Sans MT" w:hAnsi="Gill Sans MT" w:cs="Arial"/>
                <w:sz w:val="16"/>
                <w:szCs w:val="16"/>
              </w:rPr>
            </w:pPr>
          </w:p>
        </w:tc>
        <w:tc>
          <w:tcPr>
            <w:tcW w:w="992" w:type="dxa"/>
            <w:shd w:val="clear" w:color="auto" w:fill="FFFFFF" w:themeFill="background1"/>
          </w:tcPr>
          <w:p w14:paraId="71886FE0"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6"/>
                <w:szCs w:val="16"/>
              </w:rPr>
              <w:t xml:space="preserve">Avoided making GP appointment during COVID-19 </w:t>
            </w:r>
          </w:p>
          <w:p w14:paraId="1A38C868"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6"/>
                <w:szCs w:val="16"/>
              </w:rPr>
              <w:t>(Yes/ no)</w:t>
            </w:r>
          </w:p>
          <w:p w14:paraId="0F6D0424" w14:textId="77777777" w:rsidR="0075580C" w:rsidRPr="000A1F01" w:rsidRDefault="0075580C" w:rsidP="0075580C">
            <w:pPr>
              <w:ind w:right="238"/>
              <w:textAlignment w:val="baseline"/>
              <w:rPr>
                <w:rFonts w:ascii="Gill Sans MT" w:hAnsi="Gill Sans MT" w:cs="Arial"/>
                <w:sz w:val="16"/>
                <w:szCs w:val="16"/>
              </w:rPr>
            </w:pPr>
          </w:p>
        </w:tc>
        <w:tc>
          <w:tcPr>
            <w:tcW w:w="1418" w:type="dxa"/>
            <w:shd w:val="clear" w:color="auto" w:fill="FFFFFF" w:themeFill="background1"/>
          </w:tcPr>
          <w:p w14:paraId="6444A20E" w14:textId="77777777" w:rsidR="0075580C" w:rsidRPr="000A1F01" w:rsidRDefault="0075580C" w:rsidP="0075580C">
            <w:pPr>
              <w:ind w:right="238"/>
              <w:textAlignment w:val="baseline"/>
              <w:rPr>
                <w:rFonts w:ascii="Gill Sans MT" w:hAnsi="Gill Sans MT" w:cs="Arial"/>
                <w:sz w:val="16"/>
                <w:szCs w:val="16"/>
              </w:rPr>
            </w:pPr>
            <w:r w:rsidRPr="000A1F01">
              <w:rPr>
                <w:rFonts w:ascii="Gill Sans MT" w:hAnsi="Gill Sans MT" w:cs="Arial"/>
                <w:b/>
                <w:sz w:val="16"/>
                <w:szCs w:val="16"/>
              </w:rPr>
              <w:t>Language preference for written health information/ spoken health information</w:t>
            </w:r>
          </w:p>
        </w:tc>
        <w:tc>
          <w:tcPr>
            <w:tcW w:w="992" w:type="dxa"/>
            <w:shd w:val="clear" w:color="auto" w:fill="FFFFFF" w:themeFill="background1"/>
          </w:tcPr>
          <w:p w14:paraId="3809F024"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6"/>
                <w:szCs w:val="16"/>
              </w:rPr>
              <w:t xml:space="preserve">Own a PC at home with </w:t>
            </w:r>
          </w:p>
          <w:p w14:paraId="704E74FC"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6"/>
                <w:szCs w:val="16"/>
              </w:rPr>
              <w:t>Wi-Fi</w:t>
            </w:r>
          </w:p>
          <w:p w14:paraId="0CEAD492" w14:textId="77777777" w:rsidR="0075580C" w:rsidRPr="000A1F01" w:rsidRDefault="0075580C" w:rsidP="0075580C">
            <w:pPr>
              <w:ind w:right="238"/>
              <w:textAlignment w:val="baseline"/>
              <w:rPr>
                <w:rFonts w:ascii="Gill Sans MT" w:hAnsi="Gill Sans MT" w:cs="Arial"/>
                <w:sz w:val="16"/>
                <w:szCs w:val="16"/>
              </w:rPr>
            </w:pPr>
            <w:r w:rsidRPr="000A1F01">
              <w:rPr>
                <w:rFonts w:ascii="Gill Sans MT" w:hAnsi="Gill Sans MT" w:cs="Arial"/>
                <w:b/>
                <w:sz w:val="16"/>
                <w:szCs w:val="16"/>
              </w:rPr>
              <w:t>(Yes/ no)</w:t>
            </w:r>
          </w:p>
        </w:tc>
        <w:tc>
          <w:tcPr>
            <w:tcW w:w="1134" w:type="dxa"/>
            <w:shd w:val="clear" w:color="auto" w:fill="FFFFFF" w:themeFill="background1"/>
          </w:tcPr>
          <w:p w14:paraId="27E9A39B"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6"/>
                <w:szCs w:val="16"/>
              </w:rPr>
              <w:t>Own or access to a mobile / own or access to a smartphone</w:t>
            </w:r>
          </w:p>
          <w:p w14:paraId="49363E7C" w14:textId="77777777" w:rsidR="0075580C" w:rsidRPr="000A1F01" w:rsidRDefault="0075580C" w:rsidP="0075580C">
            <w:pPr>
              <w:ind w:right="238"/>
              <w:textAlignment w:val="baseline"/>
              <w:rPr>
                <w:rFonts w:ascii="Gill Sans MT" w:hAnsi="Gill Sans MT" w:cs="Arial"/>
                <w:sz w:val="16"/>
                <w:szCs w:val="16"/>
              </w:rPr>
            </w:pPr>
            <w:r w:rsidRPr="000A1F01">
              <w:rPr>
                <w:rFonts w:ascii="Gill Sans MT" w:hAnsi="Gill Sans MT" w:cs="Arial"/>
                <w:b/>
                <w:sz w:val="16"/>
                <w:szCs w:val="16"/>
              </w:rPr>
              <w:t xml:space="preserve">Yes/ no) </w:t>
            </w:r>
          </w:p>
        </w:tc>
        <w:tc>
          <w:tcPr>
            <w:tcW w:w="851" w:type="dxa"/>
            <w:shd w:val="clear" w:color="auto" w:fill="FFFFFF" w:themeFill="background1"/>
          </w:tcPr>
          <w:p w14:paraId="4107F855"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6"/>
                <w:szCs w:val="16"/>
              </w:rPr>
              <w:t>Family/ friend looked for health info</w:t>
            </w:r>
          </w:p>
          <w:p w14:paraId="69CEB42F"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6"/>
                <w:szCs w:val="16"/>
              </w:rPr>
              <w:t xml:space="preserve">online for you during COVID-19 </w:t>
            </w:r>
          </w:p>
          <w:p w14:paraId="39E37113" w14:textId="77777777" w:rsidR="0075580C" w:rsidRPr="000A1F01" w:rsidRDefault="0075580C" w:rsidP="0075580C">
            <w:pPr>
              <w:ind w:right="238"/>
              <w:textAlignment w:val="baseline"/>
              <w:rPr>
                <w:rFonts w:ascii="Gill Sans MT" w:hAnsi="Gill Sans MT" w:cs="Arial"/>
                <w:sz w:val="16"/>
                <w:szCs w:val="16"/>
              </w:rPr>
            </w:pPr>
            <w:r w:rsidRPr="000A1F01">
              <w:rPr>
                <w:rFonts w:ascii="Gill Sans MT" w:hAnsi="Gill Sans MT" w:cs="Arial"/>
                <w:b/>
                <w:sz w:val="16"/>
                <w:szCs w:val="16"/>
              </w:rPr>
              <w:t>(Yes/ no)</w:t>
            </w:r>
          </w:p>
        </w:tc>
      </w:tr>
      <w:tr w:rsidR="000A1F01" w:rsidRPr="000A1F01" w14:paraId="74B96321" w14:textId="77777777" w:rsidTr="0075580C">
        <w:tc>
          <w:tcPr>
            <w:tcW w:w="1418" w:type="dxa"/>
          </w:tcPr>
          <w:p w14:paraId="722143F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503</w:t>
            </w:r>
          </w:p>
          <w:p w14:paraId="013A64DB" w14:textId="77777777" w:rsidR="0075580C" w:rsidRPr="000A1F01" w:rsidRDefault="0075580C" w:rsidP="0075580C">
            <w:pPr>
              <w:ind w:right="238"/>
              <w:textAlignment w:val="baseline"/>
              <w:rPr>
                <w:rFonts w:ascii="Gill Sans MT" w:hAnsi="Gill Sans MT" w:cs="Arial"/>
                <w:sz w:val="18"/>
                <w:szCs w:val="18"/>
              </w:rPr>
            </w:pPr>
          </w:p>
        </w:tc>
        <w:tc>
          <w:tcPr>
            <w:tcW w:w="992" w:type="dxa"/>
          </w:tcPr>
          <w:p w14:paraId="383BE98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FG2</w:t>
            </w:r>
          </w:p>
        </w:tc>
        <w:tc>
          <w:tcPr>
            <w:tcW w:w="1134" w:type="dxa"/>
          </w:tcPr>
          <w:p w14:paraId="6D7A637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45-54</w:t>
            </w:r>
          </w:p>
        </w:tc>
        <w:tc>
          <w:tcPr>
            <w:tcW w:w="1134" w:type="dxa"/>
          </w:tcPr>
          <w:p w14:paraId="0B47A55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t>
            </w:r>
          </w:p>
        </w:tc>
        <w:tc>
          <w:tcPr>
            <w:tcW w:w="851" w:type="dxa"/>
          </w:tcPr>
          <w:p w14:paraId="569F39B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275" w:type="dxa"/>
          </w:tcPr>
          <w:p w14:paraId="35773C3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Pakistani</w:t>
            </w:r>
          </w:p>
        </w:tc>
        <w:tc>
          <w:tcPr>
            <w:tcW w:w="1560" w:type="dxa"/>
          </w:tcPr>
          <w:p w14:paraId="3A4EC08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Doing something else</w:t>
            </w:r>
          </w:p>
        </w:tc>
        <w:tc>
          <w:tcPr>
            <w:tcW w:w="708" w:type="dxa"/>
          </w:tcPr>
          <w:p w14:paraId="7A3E03F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851" w:type="dxa"/>
          </w:tcPr>
          <w:p w14:paraId="382B08A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Prefer not to say</w:t>
            </w:r>
          </w:p>
        </w:tc>
        <w:tc>
          <w:tcPr>
            <w:tcW w:w="992" w:type="dxa"/>
          </w:tcPr>
          <w:p w14:paraId="65F7B42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2" w:type="dxa"/>
          </w:tcPr>
          <w:p w14:paraId="6AC6181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too difficult</w:t>
            </w:r>
          </w:p>
        </w:tc>
        <w:tc>
          <w:tcPr>
            <w:tcW w:w="1418" w:type="dxa"/>
          </w:tcPr>
          <w:p w14:paraId="4C9672A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992" w:type="dxa"/>
          </w:tcPr>
          <w:p w14:paraId="42BA7F1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134" w:type="dxa"/>
          </w:tcPr>
          <w:p w14:paraId="07A95A5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851" w:type="dxa"/>
          </w:tcPr>
          <w:p w14:paraId="06FB60B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r w:rsidR="000A1F01" w:rsidRPr="000A1F01" w14:paraId="1A6C3C2A" w14:textId="77777777" w:rsidTr="0075580C">
        <w:tc>
          <w:tcPr>
            <w:tcW w:w="1418" w:type="dxa"/>
          </w:tcPr>
          <w:p w14:paraId="071CDA5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504</w:t>
            </w:r>
          </w:p>
          <w:p w14:paraId="78F1A827" w14:textId="77777777" w:rsidR="0075580C" w:rsidRPr="000A1F01" w:rsidRDefault="0075580C" w:rsidP="0075580C">
            <w:pPr>
              <w:ind w:right="238"/>
              <w:textAlignment w:val="baseline"/>
              <w:rPr>
                <w:rFonts w:ascii="Gill Sans MT" w:hAnsi="Gill Sans MT" w:cs="Arial"/>
                <w:sz w:val="18"/>
                <w:szCs w:val="18"/>
              </w:rPr>
            </w:pPr>
          </w:p>
        </w:tc>
        <w:tc>
          <w:tcPr>
            <w:tcW w:w="992" w:type="dxa"/>
          </w:tcPr>
          <w:p w14:paraId="69CCCAD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FG2</w:t>
            </w:r>
          </w:p>
        </w:tc>
        <w:tc>
          <w:tcPr>
            <w:tcW w:w="1134" w:type="dxa"/>
          </w:tcPr>
          <w:p w14:paraId="708F734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45-54</w:t>
            </w:r>
          </w:p>
        </w:tc>
        <w:tc>
          <w:tcPr>
            <w:tcW w:w="1134" w:type="dxa"/>
          </w:tcPr>
          <w:p w14:paraId="4A4723D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t>
            </w:r>
          </w:p>
        </w:tc>
        <w:tc>
          <w:tcPr>
            <w:tcW w:w="851" w:type="dxa"/>
          </w:tcPr>
          <w:p w14:paraId="2636EB6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275" w:type="dxa"/>
          </w:tcPr>
          <w:p w14:paraId="23F2021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Pakistani</w:t>
            </w:r>
          </w:p>
        </w:tc>
        <w:tc>
          <w:tcPr>
            <w:tcW w:w="1560" w:type="dxa"/>
          </w:tcPr>
          <w:p w14:paraId="1647429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Doing something else</w:t>
            </w:r>
          </w:p>
        </w:tc>
        <w:tc>
          <w:tcPr>
            <w:tcW w:w="708" w:type="dxa"/>
          </w:tcPr>
          <w:p w14:paraId="46D2559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851" w:type="dxa"/>
          </w:tcPr>
          <w:p w14:paraId="0E2AB80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992" w:type="dxa"/>
          </w:tcPr>
          <w:p w14:paraId="17E1EE0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992" w:type="dxa"/>
          </w:tcPr>
          <w:p w14:paraId="51748EE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418" w:type="dxa"/>
          </w:tcPr>
          <w:p w14:paraId="7F9C0FE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Urdu/ Urdu</w:t>
            </w:r>
          </w:p>
        </w:tc>
        <w:tc>
          <w:tcPr>
            <w:tcW w:w="992" w:type="dxa"/>
          </w:tcPr>
          <w:p w14:paraId="211A3F9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134" w:type="dxa"/>
          </w:tcPr>
          <w:p w14:paraId="07078D9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851" w:type="dxa"/>
          </w:tcPr>
          <w:p w14:paraId="47D03AC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r w:rsidR="000A1F01" w:rsidRPr="000A1F01" w14:paraId="3CB6F72C" w14:textId="77777777" w:rsidTr="0075580C">
        <w:tc>
          <w:tcPr>
            <w:tcW w:w="1418" w:type="dxa"/>
          </w:tcPr>
          <w:p w14:paraId="454CD67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505</w:t>
            </w:r>
          </w:p>
          <w:p w14:paraId="2FCDABAA" w14:textId="77777777" w:rsidR="0075580C" w:rsidRPr="000A1F01" w:rsidRDefault="0075580C" w:rsidP="0075580C">
            <w:pPr>
              <w:ind w:right="238"/>
              <w:textAlignment w:val="baseline"/>
              <w:rPr>
                <w:rFonts w:ascii="Gill Sans MT" w:hAnsi="Gill Sans MT" w:cs="Arial"/>
                <w:sz w:val="18"/>
                <w:szCs w:val="18"/>
              </w:rPr>
            </w:pPr>
          </w:p>
        </w:tc>
        <w:tc>
          <w:tcPr>
            <w:tcW w:w="992" w:type="dxa"/>
          </w:tcPr>
          <w:p w14:paraId="003F775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FG2</w:t>
            </w:r>
          </w:p>
        </w:tc>
        <w:tc>
          <w:tcPr>
            <w:tcW w:w="1134" w:type="dxa"/>
          </w:tcPr>
          <w:p w14:paraId="1DD1411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35-44</w:t>
            </w:r>
          </w:p>
        </w:tc>
        <w:tc>
          <w:tcPr>
            <w:tcW w:w="1134" w:type="dxa"/>
          </w:tcPr>
          <w:p w14:paraId="7FBB8B1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t>
            </w:r>
          </w:p>
        </w:tc>
        <w:tc>
          <w:tcPr>
            <w:tcW w:w="851" w:type="dxa"/>
          </w:tcPr>
          <w:p w14:paraId="58D4CBB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275" w:type="dxa"/>
          </w:tcPr>
          <w:p w14:paraId="7699541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Bangali</w:t>
            </w:r>
          </w:p>
        </w:tc>
        <w:tc>
          <w:tcPr>
            <w:tcW w:w="1560" w:type="dxa"/>
          </w:tcPr>
          <w:p w14:paraId="733C2AA1"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t>
            </w:r>
          </w:p>
        </w:tc>
        <w:tc>
          <w:tcPr>
            <w:tcW w:w="708" w:type="dxa"/>
          </w:tcPr>
          <w:p w14:paraId="663C63E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t>
            </w:r>
          </w:p>
        </w:tc>
        <w:tc>
          <w:tcPr>
            <w:tcW w:w="851" w:type="dxa"/>
          </w:tcPr>
          <w:p w14:paraId="35D0EFF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t>
            </w:r>
          </w:p>
        </w:tc>
        <w:tc>
          <w:tcPr>
            <w:tcW w:w="992" w:type="dxa"/>
          </w:tcPr>
          <w:p w14:paraId="2B9334F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t>
            </w:r>
          </w:p>
        </w:tc>
        <w:tc>
          <w:tcPr>
            <w:tcW w:w="992" w:type="dxa"/>
          </w:tcPr>
          <w:p w14:paraId="4963DE31"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t>
            </w:r>
          </w:p>
        </w:tc>
        <w:tc>
          <w:tcPr>
            <w:tcW w:w="1418" w:type="dxa"/>
          </w:tcPr>
          <w:p w14:paraId="174FDE5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992" w:type="dxa"/>
          </w:tcPr>
          <w:p w14:paraId="6E1054B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t>
            </w:r>
          </w:p>
        </w:tc>
        <w:tc>
          <w:tcPr>
            <w:tcW w:w="1134" w:type="dxa"/>
          </w:tcPr>
          <w:p w14:paraId="038FC0E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 xml:space="preserve">-/ - </w:t>
            </w:r>
          </w:p>
        </w:tc>
        <w:tc>
          <w:tcPr>
            <w:tcW w:w="851" w:type="dxa"/>
          </w:tcPr>
          <w:p w14:paraId="3CE8740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t>
            </w:r>
          </w:p>
        </w:tc>
      </w:tr>
      <w:tr w:rsidR="000A1F01" w:rsidRPr="000A1F01" w14:paraId="4A5BDB87" w14:textId="77777777" w:rsidTr="0075580C">
        <w:tc>
          <w:tcPr>
            <w:tcW w:w="1418" w:type="dxa"/>
          </w:tcPr>
          <w:p w14:paraId="52351E4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506</w:t>
            </w:r>
          </w:p>
          <w:p w14:paraId="5AD7C569" w14:textId="77777777" w:rsidR="0075580C" w:rsidRPr="000A1F01" w:rsidRDefault="0075580C" w:rsidP="0075580C">
            <w:pPr>
              <w:ind w:right="238"/>
              <w:textAlignment w:val="baseline"/>
              <w:rPr>
                <w:rFonts w:ascii="Gill Sans MT" w:hAnsi="Gill Sans MT" w:cs="Arial"/>
                <w:sz w:val="18"/>
                <w:szCs w:val="18"/>
              </w:rPr>
            </w:pPr>
          </w:p>
          <w:p w14:paraId="22BD46C1" w14:textId="77777777" w:rsidR="0075580C" w:rsidRPr="000A1F01" w:rsidRDefault="0075580C" w:rsidP="0075580C">
            <w:pPr>
              <w:ind w:right="238"/>
              <w:textAlignment w:val="baseline"/>
              <w:rPr>
                <w:rFonts w:ascii="Gill Sans MT" w:hAnsi="Gill Sans MT" w:cs="Arial"/>
                <w:sz w:val="18"/>
                <w:szCs w:val="18"/>
              </w:rPr>
            </w:pPr>
          </w:p>
        </w:tc>
        <w:tc>
          <w:tcPr>
            <w:tcW w:w="992" w:type="dxa"/>
          </w:tcPr>
          <w:p w14:paraId="52502C6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FG2</w:t>
            </w:r>
          </w:p>
        </w:tc>
        <w:tc>
          <w:tcPr>
            <w:tcW w:w="1134" w:type="dxa"/>
          </w:tcPr>
          <w:p w14:paraId="68C3965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55-64</w:t>
            </w:r>
          </w:p>
        </w:tc>
        <w:tc>
          <w:tcPr>
            <w:tcW w:w="1134" w:type="dxa"/>
          </w:tcPr>
          <w:p w14:paraId="326CB47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BL9</w:t>
            </w:r>
          </w:p>
        </w:tc>
        <w:tc>
          <w:tcPr>
            <w:tcW w:w="851" w:type="dxa"/>
          </w:tcPr>
          <w:p w14:paraId="0F553AE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275" w:type="dxa"/>
          </w:tcPr>
          <w:p w14:paraId="53C0ECA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White and Asian, Pakistani</w:t>
            </w:r>
          </w:p>
        </w:tc>
        <w:tc>
          <w:tcPr>
            <w:tcW w:w="1560" w:type="dxa"/>
          </w:tcPr>
          <w:p w14:paraId="2B42D85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t>
            </w:r>
          </w:p>
        </w:tc>
        <w:tc>
          <w:tcPr>
            <w:tcW w:w="708" w:type="dxa"/>
          </w:tcPr>
          <w:p w14:paraId="3E728B7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t>
            </w:r>
          </w:p>
        </w:tc>
        <w:tc>
          <w:tcPr>
            <w:tcW w:w="851" w:type="dxa"/>
          </w:tcPr>
          <w:p w14:paraId="4B5D833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992" w:type="dxa"/>
          </w:tcPr>
          <w:p w14:paraId="5D7EA74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2" w:type="dxa"/>
          </w:tcPr>
          <w:p w14:paraId="5EE4E6C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too difficult</w:t>
            </w:r>
          </w:p>
        </w:tc>
        <w:tc>
          <w:tcPr>
            <w:tcW w:w="1418" w:type="dxa"/>
          </w:tcPr>
          <w:p w14:paraId="0E77184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Urdu/ Urdu</w:t>
            </w:r>
          </w:p>
        </w:tc>
        <w:tc>
          <w:tcPr>
            <w:tcW w:w="992" w:type="dxa"/>
          </w:tcPr>
          <w:p w14:paraId="09EBDC9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134" w:type="dxa"/>
          </w:tcPr>
          <w:p w14:paraId="3879B96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851" w:type="dxa"/>
          </w:tcPr>
          <w:p w14:paraId="30C9D77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r>
      <w:tr w:rsidR="000A1F01" w:rsidRPr="000A1F01" w14:paraId="121BD6BF" w14:textId="77777777" w:rsidTr="0075580C">
        <w:tc>
          <w:tcPr>
            <w:tcW w:w="1418" w:type="dxa"/>
          </w:tcPr>
          <w:p w14:paraId="4101A81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507</w:t>
            </w:r>
          </w:p>
          <w:p w14:paraId="7799DF87" w14:textId="77777777" w:rsidR="0075580C" w:rsidRPr="000A1F01" w:rsidRDefault="0075580C" w:rsidP="0075580C">
            <w:pPr>
              <w:ind w:right="238"/>
              <w:textAlignment w:val="baseline"/>
              <w:rPr>
                <w:rFonts w:ascii="Gill Sans MT" w:hAnsi="Gill Sans MT" w:cs="Arial"/>
                <w:sz w:val="18"/>
                <w:szCs w:val="18"/>
              </w:rPr>
            </w:pPr>
          </w:p>
        </w:tc>
        <w:tc>
          <w:tcPr>
            <w:tcW w:w="992" w:type="dxa"/>
          </w:tcPr>
          <w:p w14:paraId="65213D3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FG2</w:t>
            </w:r>
          </w:p>
        </w:tc>
        <w:tc>
          <w:tcPr>
            <w:tcW w:w="1134" w:type="dxa"/>
          </w:tcPr>
          <w:p w14:paraId="47358A7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25-34</w:t>
            </w:r>
          </w:p>
        </w:tc>
        <w:tc>
          <w:tcPr>
            <w:tcW w:w="1134" w:type="dxa"/>
          </w:tcPr>
          <w:p w14:paraId="6C0D04B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t>
            </w:r>
          </w:p>
        </w:tc>
        <w:tc>
          <w:tcPr>
            <w:tcW w:w="851" w:type="dxa"/>
          </w:tcPr>
          <w:p w14:paraId="4A7BB1E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275" w:type="dxa"/>
          </w:tcPr>
          <w:p w14:paraId="0664023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White and Asian, Pakistani</w:t>
            </w:r>
          </w:p>
        </w:tc>
        <w:tc>
          <w:tcPr>
            <w:tcW w:w="1560" w:type="dxa"/>
          </w:tcPr>
          <w:p w14:paraId="45B6E7E1"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Unemployed</w:t>
            </w:r>
          </w:p>
        </w:tc>
        <w:tc>
          <w:tcPr>
            <w:tcW w:w="708" w:type="dxa"/>
          </w:tcPr>
          <w:p w14:paraId="14EA770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851" w:type="dxa"/>
          </w:tcPr>
          <w:p w14:paraId="01E5550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992" w:type="dxa"/>
          </w:tcPr>
          <w:p w14:paraId="55FB052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992" w:type="dxa"/>
          </w:tcPr>
          <w:p w14:paraId="1A021B7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catching covid, too difficult</w:t>
            </w:r>
          </w:p>
        </w:tc>
        <w:tc>
          <w:tcPr>
            <w:tcW w:w="1418" w:type="dxa"/>
          </w:tcPr>
          <w:p w14:paraId="5DE5653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992" w:type="dxa"/>
          </w:tcPr>
          <w:p w14:paraId="44691B3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134" w:type="dxa"/>
          </w:tcPr>
          <w:p w14:paraId="0F46E3B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851" w:type="dxa"/>
          </w:tcPr>
          <w:p w14:paraId="2D9A437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r w:rsidR="000A1F01" w:rsidRPr="000A1F01" w14:paraId="0C0D69FE" w14:textId="77777777" w:rsidTr="0075580C">
        <w:tc>
          <w:tcPr>
            <w:tcW w:w="1418" w:type="dxa"/>
          </w:tcPr>
          <w:p w14:paraId="510A2A0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508</w:t>
            </w:r>
          </w:p>
          <w:p w14:paraId="0DFB9482" w14:textId="77777777" w:rsidR="0075580C" w:rsidRPr="000A1F01" w:rsidRDefault="0075580C" w:rsidP="0075580C">
            <w:pPr>
              <w:ind w:right="238"/>
              <w:textAlignment w:val="baseline"/>
              <w:rPr>
                <w:rFonts w:ascii="Gill Sans MT" w:hAnsi="Gill Sans MT" w:cs="Arial"/>
                <w:sz w:val="18"/>
                <w:szCs w:val="18"/>
              </w:rPr>
            </w:pPr>
          </w:p>
        </w:tc>
        <w:tc>
          <w:tcPr>
            <w:tcW w:w="992" w:type="dxa"/>
          </w:tcPr>
          <w:p w14:paraId="077CEEA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FG2</w:t>
            </w:r>
          </w:p>
        </w:tc>
        <w:tc>
          <w:tcPr>
            <w:tcW w:w="1134" w:type="dxa"/>
          </w:tcPr>
          <w:p w14:paraId="5EDC7C0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35-44</w:t>
            </w:r>
          </w:p>
        </w:tc>
        <w:tc>
          <w:tcPr>
            <w:tcW w:w="1134" w:type="dxa"/>
          </w:tcPr>
          <w:p w14:paraId="4B8FAA1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M14</w:t>
            </w:r>
          </w:p>
        </w:tc>
        <w:tc>
          <w:tcPr>
            <w:tcW w:w="851" w:type="dxa"/>
          </w:tcPr>
          <w:p w14:paraId="617DAE2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275" w:type="dxa"/>
          </w:tcPr>
          <w:p w14:paraId="2D8F71B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Pakistani</w:t>
            </w:r>
          </w:p>
        </w:tc>
        <w:tc>
          <w:tcPr>
            <w:tcW w:w="1560" w:type="dxa"/>
          </w:tcPr>
          <w:p w14:paraId="730AB8B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Unemployed</w:t>
            </w:r>
          </w:p>
        </w:tc>
        <w:tc>
          <w:tcPr>
            <w:tcW w:w="708" w:type="dxa"/>
          </w:tcPr>
          <w:p w14:paraId="7D5C737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851" w:type="dxa"/>
          </w:tcPr>
          <w:p w14:paraId="5EC7286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992" w:type="dxa"/>
          </w:tcPr>
          <w:p w14:paraId="1965AE7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992" w:type="dxa"/>
          </w:tcPr>
          <w:p w14:paraId="6CE3DEA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catching covid,</w:t>
            </w:r>
          </w:p>
        </w:tc>
        <w:tc>
          <w:tcPr>
            <w:tcW w:w="1418" w:type="dxa"/>
          </w:tcPr>
          <w:p w14:paraId="7CE1A66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992" w:type="dxa"/>
          </w:tcPr>
          <w:p w14:paraId="77BA83E1"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134" w:type="dxa"/>
          </w:tcPr>
          <w:p w14:paraId="4962385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851" w:type="dxa"/>
          </w:tcPr>
          <w:p w14:paraId="58172C5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r>
      <w:tr w:rsidR="000A1F01" w:rsidRPr="000A1F01" w14:paraId="0159C4E9" w14:textId="77777777" w:rsidTr="0075580C">
        <w:tc>
          <w:tcPr>
            <w:tcW w:w="1418" w:type="dxa"/>
          </w:tcPr>
          <w:p w14:paraId="79A7DAF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521</w:t>
            </w:r>
          </w:p>
          <w:p w14:paraId="3787F738" w14:textId="77777777" w:rsidR="0075580C" w:rsidRPr="000A1F01" w:rsidRDefault="0075580C" w:rsidP="0075580C">
            <w:pPr>
              <w:ind w:right="238"/>
              <w:textAlignment w:val="baseline"/>
              <w:rPr>
                <w:rFonts w:ascii="Gill Sans MT" w:hAnsi="Gill Sans MT" w:cs="Arial"/>
                <w:sz w:val="18"/>
                <w:szCs w:val="18"/>
              </w:rPr>
            </w:pPr>
          </w:p>
        </w:tc>
        <w:tc>
          <w:tcPr>
            <w:tcW w:w="992" w:type="dxa"/>
          </w:tcPr>
          <w:p w14:paraId="7623EFE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FG2</w:t>
            </w:r>
          </w:p>
        </w:tc>
        <w:tc>
          <w:tcPr>
            <w:tcW w:w="1134" w:type="dxa"/>
          </w:tcPr>
          <w:p w14:paraId="5BB6E1C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55-64</w:t>
            </w:r>
          </w:p>
        </w:tc>
        <w:tc>
          <w:tcPr>
            <w:tcW w:w="1134" w:type="dxa"/>
          </w:tcPr>
          <w:p w14:paraId="12009B7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OL11</w:t>
            </w:r>
          </w:p>
        </w:tc>
        <w:tc>
          <w:tcPr>
            <w:tcW w:w="851" w:type="dxa"/>
          </w:tcPr>
          <w:p w14:paraId="3C59B81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275" w:type="dxa"/>
          </w:tcPr>
          <w:p w14:paraId="58F9291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Pakistani</w:t>
            </w:r>
          </w:p>
        </w:tc>
        <w:tc>
          <w:tcPr>
            <w:tcW w:w="1560" w:type="dxa"/>
          </w:tcPr>
          <w:p w14:paraId="69AA618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PT paid</w:t>
            </w:r>
          </w:p>
        </w:tc>
        <w:tc>
          <w:tcPr>
            <w:tcW w:w="708" w:type="dxa"/>
          </w:tcPr>
          <w:p w14:paraId="486C296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t>
            </w:r>
          </w:p>
        </w:tc>
        <w:tc>
          <w:tcPr>
            <w:tcW w:w="851" w:type="dxa"/>
          </w:tcPr>
          <w:p w14:paraId="787DE29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992" w:type="dxa"/>
          </w:tcPr>
          <w:p w14:paraId="106B545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0090379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for another reason</w:t>
            </w:r>
          </w:p>
        </w:tc>
        <w:tc>
          <w:tcPr>
            <w:tcW w:w="1418" w:type="dxa"/>
          </w:tcPr>
          <w:p w14:paraId="37B1AAD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 xml:space="preserve">English, Bangla, Urdu/ English, Bangla, Urdu/ </w:t>
            </w:r>
          </w:p>
        </w:tc>
        <w:tc>
          <w:tcPr>
            <w:tcW w:w="992" w:type="dxa"/>
          </w:tcPr>
          <w:p w14:paraId="35F303A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134" w:type="dxa"/>
          </w:tcPr>
          <w:p w14:paraId="46DFAF9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851" w:type="dxa"/>
          </w:tcPr>
          <w:p w14:paraId="0E5F840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bl>
    <w:p w14:paraId="6BE3DE7B" w14:textId="77777777" w:rsidR="0075580C" w:rsidRPr="000A1F01" w:rsidRDefault="0075580C" w:rsidP="0075580C">
      <w:pPr>
        <w:rPr>
          <w:rFonts w:ascii="Gill Sans MT" w:hAnsi="Gill Sans MT"/>
          <w:sz w:val="18"/>
          <w:szCs w:val="18"/>
        </w:rPr>
      </w:pPr>
      <w:r w:rsidRPr="000A1F01">
        <w:rPr>
          <w:rFonts w:ascii="Gill Sans MT" w:hAnsi="Gill Sans MT"/>
          <w:sz w:val="18"/>
          <w:szCs w:val="18"/>
        </w:rPr>
        <w:t>Note: FG2 Focus group composition/ language: Urdu, women; Gender: M = Male; F = Female; Y = Yes; N = No; Missing data = -</w:t>
      </w:r>
    </w:p>
    <w:p w14:paraId="1FDB0B99" w14:textId="77777777" w:rsidR="0075580C" w:rsidRPr="000A1F01" w:rsidRDefault="0075580C" w:rsidP="0075580C">
      <w:pPr>
        <w:rPr>
          <w:rFonts w:ascii="Gill Sans MT" w:hAnsi="Gill Sans MT"/>
        </w:rPr>
      </w:pPr>
      <w:r w:rsidRPr="000A1F01">
        <w:rPr>
          <w:rFonts w:ascii="Gill Sans MT" w:hAnsi="Gill Sans MT"/>
        </w:rPr>
        <w:t>Table 2 Cont: Participant demographics of focus group and interview participants</w:t>
      </w:r>
    </w:p>
    <w:tbl>
      <w:tblPr>
        <w:tblStyle w:val="TableGrid"/>
        <w:tblW w:w="16258" w:type="dxa"/>
        <w:tblInd w:w="-1139" w:type="dxa"/>
        <w:tblLayout w:type="fixed"/>
        <w:tblLook w:val="04A0" w:firstRow="1" w:lastRow="0" w:firstColumn="1" w:lastColumn="0" w:noHBand="0" w:noVBand="1"/>
      </w:tblPr>
      <w:tblGrid>
        <w:gridCol w:w="1418"/>
        <w:gridCol w:w="850"/>
        <w:gridCol w:w="851"/>
        <w:gridCol w:w="709"/>
        <w:gridCol w:w="992"/>
        <w:gridCol w:w="1417"/>
        <w:gridCol w:w="1418"/>
        <w:gridCol w:w="850"/>
        <w:gridCol w:w="993"/>
        <w:gridCol w:w="992"/>
        <w:gridCol w:w="1417"/>
        <w:gridCol w:w="1233"/>
        <w:gridCol w:w="752"/>
        <w:gridCol w:w="1374"/>
        <w:gridCol w:w="992"/>
      </w:tblGrid>
      <w:tr w:rsidR="000A1F01" w:rsidRPr="000A1F01" w14:paraId="61D75F5D" w14:textId="77777777" w:rsidTr="0075580C">
        <w:trPr>
          <w:trHeight w:val="819"/>
        </w:trPr>
        <w:tc>
          <w:tcPr>
            <w:tcW w:w="1418" w:type="dxa"/>
            <w:shd w:val="clear" w:color="auto" w:fill="FFFFFF" w:themeFill="background1"/>
          </w:tcPr>
          <w:p w14:paraId="3158B5CA" w14:textId="77777777" w:rsidR="0075580C" w:rsidRPr="000A1F01" w:rsidRDefault="0075580C" w:rsidP="0075580C">
            <w:pPr>
              <w:ind w:right="238"/>
              <w:textAlignment w:val="baseline"/>
              <w:rPr>
                <w:rFonts w:ascii="Gill Sans MT" w:hAnsi="Gill Sans MT" w:cs="Arial"/>
                <w:b/>
                <w:sz w:val="16"/>
                <w:szCs w:val="16"/>
              </w:rPr>
            </w:pPr>
            <w:r w:rsidRPr="000A1F01">
              <w:rPr>
                <w:rFonts w:ascii="Gill Sans MT" w:hAnsi="Gill Sans MT" w:cs="Arial"/>
                <w:b/>
                <w:sz w:val="18"/>
                <w:szCs w:val="18"/>
              </w:rPr>
              <w:t xml:space="preserve">Participant ID </w:t>
            </w:r>
          </w:p>
        </w:tc>
        <w:tc>
          <w:tcPr>
            <w:tcW w:w="850" w:type="dxa"/>
            <w:shd w:val="clear" w:color="auto" w:fill="FFFFFF" w:themeFill="background1"/>
          </w:tcPr>
          <w:p w14:paraId="3342CB9E" w14:textId="77777777" w:rsidR="0075580C" w:rsidRPr="000A1F01" w:rsidRDefault="0075580C" w:rsidP="0075580C">
            <w:pPr>
              <w:contextualSpacing/>
              <w:rPr>
                <w:rFonts w:ascii="Gill Sans MT" w:hAnsi="Gill Sans MT" w:cs="Arial"/>
                <w:b/>
                <w:sz w:val="16"/>
                <w:szCs w:val="16"/>
              </w:rPr>
            </w:pPr>
            <w:r w:rsidRPr="000A1F01">
              <w:rPr>
                <w:rFonts w:ascii="Gill Sans MT" w:hAnsi="Gill Sans MT" w:cs="Arial"/>
                <w:b/>
                <w:sz w:val="18"/>
                <w:szCs w:val="18"/>
              </w:rPr>
              <w:t>Focus group ID / Interview ID</w:t>
            </w:r>
          </w:p>
        </w:tc>
        <w:tc>
          <w:tcPr>
            <w:tcW w:w="851" w:type="dxa"/>
            <w:shd w:val="clear" w:color="auto" w:fill="FFFFFF" w:themeFill="background1"/>
          </w:tcPr>
          <w:p w14:paraId="248A3FF2"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Age</w:t>
            </w:r>
          </w:p>
          <w:p w14:paraId="66C3EEB1" w14:textId="77777777" w:rsidR="0075580C" w:rsidRPr="000A1F01" w:rsidRDefault="0075580C" w:rsidP="0075580C">
            <w:pPr>
              <w:rPr>
                <w:rFonts w:ascii="Gill Sans MT" w:hAnsi="Gill Sans MT" w:cs="Arial"/>
                <w:b/>
                <w:sz w:val="18"/>
                <w:szCs w:val="18"/>
              </w:rPr>
            </w:pPr>
          </w:p>
          <w:p w14:paraId="05A8FCF5" w14:textId="77777777" w:rsidR="0075580C" w:rsidRPr="000A1F01" w:rsidRDefault="0075580C" w:rsidP="0075580C">
            <w:pPr>
              <w:rPr>
                <w:rFonts w:ascii="Gill Sans MT" w:hAnsi="Gill Sans MT" w:cs="Arial"/>
                <w:b/>
                <w:sz w:val="16"/>
                <w:szCs w:val="16"/>
              </w:rPr>
            </w:pPr>
          </w:p>
        </w:tc>
        <w:tc>
          <w:tcPr>
            <w:tcW w:w="709" w:type="dxa"/>
            <w:shd w:val="clear" w:color="auto" w:fill="FFFFFF" w:themeFill="background1"/>
          </w:tcPr>
          <w:p w14:paraId="3EFCF1C2"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First </w:t>
            </w:r>
          </w:p>
          <w:p w14:paraId="08D38682"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8"/>
                <w:szCs w:val="18"/>
              </w:rPr>
              <w:t>half of postcode</w:t>
            </w:r>
          </w:p>
        </w:tc>
        <w:tc>
          <w:tcPr>
            <w:tcW w:w="992" w:type="dxa"/>
            <w:shd w:val="clear" w:color="auto" w:fill="FFFFFF" w:themeFill="background1"/>
          </w:tcPr>
          <w:p w14:paraId="35DBD356" w14:textId="77777777" w:rsidR="0075580C" w:rsidRPr="000A1F01" w:rsidRDefault="0075580C" w:rsidP="0075580C">
            <w:pPr>
              <w:contextualSpacing/>
              <w:rPr>
                <w:rFonts w:ascii="Gill Sans MT" w:hAnsi="Gill Sans MT" w:cs="Arial"/>
                <w:b/>
                <w:sz w:val="18"/>
                <w:szCs w:val="18"/>
              </w:rPr>
            </w:pPr>
            <w:r w:rsidRPr="000A1F01">
              <w:rPr>
                <w:rFonts w:ascii="Gill Sans MT" w:hAnsi="Gill Sans MT" w:cs="Arial"/>
                <w:b/>
                <w:sz w:val="18"/>
                <w:szCs w:val="18"/>
              </w:rPr>
              <w:t>Gender</w:t>
            </w:r>
          </w:p>
          <w:p w14:paraId="4D47673A" w14:textId="77777777" w:rsidR="0075580C" w:rsidRPr="000A1F01" w:rsidRDefault="0075580C" w:rsidP="0075580C">
            <w:pPr>
              <w:contextualSpacing/>
              <w:rPr>
                <w:rFonts w:ascii="Gill Sans MT" w:hAnsi="Gill Sans MT" w:cs="Arial"/>
                <w:b/>
                <w:sz w:val="18"/>
                <w:szCs w:val="18"/>
              </w:rPr>
            </w:pPr>
            <w:r w:rsidRPr="000A1F01">
              <w:rPr>
                <w:rFonts w:ascii="Gill Sans MT" w:hAnsi="Gill Sans MT" w:cs="Arial"/>
                <w:b/>
                <w:sz w:val="18"/>
                <w:szCs w:val="18"/>
              </w:rPr>
              <w:t>(Male/ female)</w:t>
            </w:r>
          </w:p>
          <w:p w14:paraId="475005DE" w14:textId="77777777" w:rsidR="0075580C" w:rsidRPr="000A1F01" w:rsidRDefault="0075580C" w:rsidP="0075580C">
            <w:pPr>
              <w:contextualSpacing/>
              <w:rPr>
                <w:rFonts w:ascii="Gill Sans MT" w:hAnsi="Gill Sans MT" w:cs="Arial"/>
                <w:b/>
                <w:sz w:val="16"/>
                <w:szCs w:val="16"/>
              </w:rPr>
            </w:pPr>
          </w:p>
        </w:tc>
        <w:tc>
          <w:tcPr>
            <w:tcW w:w="1417" w:type="dxa"/>
            <w:shd w:val="clear" w:color="auto" w:fill="FFFFFF" w:themeFill="background1"/>
          </w:tcPr>
          <w:p w14:paraId="63FE01C5"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SA Ethnic</w:t>
            </w:r>
          </w:p>
          <w:p w14:paraId="2296C087"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8"/>
                <w:szCs w:val="18"/>
              </w:rPr>
              <w:t>group</w:t>
            </w:r>
          </w:p>
        </w:tc>
        <w:tc>
          <w:tcPr>
            <w:tcW w:w="1418" w:type="dxa"/>
            <w:shd w:val="clear" w:color="auto" w:fill="FFFFFF" w:themeFill="background1"/>
          </w:tcPr>
          <w:p w14:paraId="0C64CC58"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8"/>
                <w:szCs w:val="18"/>
              </w:rPr>
              <w:t>Employment</w:t>
            </w:r>
          </w:p>
        </w:tc>
        <w:tc>
          <w:tcPr>
            <w:tcW w:w="850" w:type="dxa"/>
            <w:shd w:val="clear" w:color="auto" w:fill="FFFFFF" w:themeFill="background1"/>
          </w:tcPr>
          <w:p w14:paraId="12000285"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Carer </w:t>
            </w:r>
          </w:p>
          <w:p w14:paraId="256D64C9"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(hours</w:t>
            </w:r>
          </w:p>
          <w:p w14:paraId="70C03CE5"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8"/>
                <w:szCs w:val="18"/>
              </w:rPr>
              <w:t>per week)</w:t>
            </w:r>
          </w:p>
        </w:tc>
        <w:tc>
          <w:tcPr>
            <w:tcW w:w="993" w:type="dxa"/>
            <w:shd w:val="clear" w:color="auto" w:fill="FFFFFF" w:themeFill="background1"/>
          </w:tcPr>
          <w:p w14:paraId="19ED2125"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Living with a long-term</w:t>
            </w:r>
          </w:p>
          <w:p w14:paraId="391D36F9"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condition (Yes/ no)</w:t>
            </w:r>
          </w:p>
          <w:p w14:paraId="30D2C094" w14:textId="77777777" w:rsidR="0075580C" w:rsidRPr="000A1F01" w:rsidRDefault="0075580C" w:rsidP="0075580C">
            <w:pPr>
              <w:rPr>
                <w:rFonts w:ascii="Gill Sans MT" w:hAnsi="Gill Sans MT" w:cs="Arial"/>
                <w:b/>
                <w:sz w:val="16"/>
                <w:szCs w:val="16"/>
              </w:rPr>
            </w:pPr>
          </w:p>
        </w:tc>
        <w:tc>
          <w:tcPr>
            <w:tcW w:w="992" w:type="dxa"/>
            <w:shd w:val="clear" w:color="auto" w:fill="FFFFFF" w:themeFill="background1"/>
          </w:tcPr>
          <w:p w14:paraId="2032CA9B"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Shielded during COVID-19 </w:t>
            </w:r>
          </w:p>
          <w:p w14:paraId="579351CE"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(Yes/ no)</w:t>
            </w:r>
          </w:p>
          <w:p w14:paraId="49B64033" w14:textId="77777777" w:rsidR="0075580C" w:rsidRPr="000A1F01" w:rsidRDefault="0075580C" w:rsidP="0075580C">
            <w:pPr>
              <w:rPr>
                <w:rFonts w:ascii="Gill Sans MT" w:hAnsi="Gill Sans MT" w:cs="Arial"/>
                <w:b/>
                <w:sz w:val="16"/>
                <w:szCs w:val="16"/>
              </w:rPr>
            </w:pPr>
          </w:p>
        </w:tc>
        <w:tc>
          <w:tcPr>
            <w:tcW w:w="1417" w:type="dxa"/>
            <w:shd w:val="clear" w:color="auto" w:fill="FFFFFF" w:themeFill="background1"/>
          </w:tcPr>
          <w:p w14:paraId="6FC9C1BC"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Avoided making GP appointment during COVID-19 </w:t>
            </w:r>
          </w:p>
          <w:p w14:paraId="2A1A4801"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(Yes/ no)</w:t>
            </w:r>
          </w:p>
          <w:p w14:paraId="4D4907D5" w14:textId="77777777" w:rsidR="0075580C" w:rsidRPr="000A1F01" w:rsidRDefault="0075580C" w:rsidP="0075580C">
            <w:pPr>
              <w:rPr>
                <w:rFonts w:ascii="Gill Sans MT" w:hAnsi="Gill Sans MT" w:cs="Arial"/>
                <w:b/>
                <w:sz w:val="16"/>
                <w:szCs w:val="16"/>
              </w:rPr>
            </w:pPr>
          </w:p>
        </w:tc>
        <w:tc>
          <w:tcPr>
            <w:tcW w:w="1233" w:type="dxa"/>
            <w:shd w:val="clear" w:color="auto" w:fill="FFFFFF" w:themeFill="background1"/>
          </w:tcPr>
          <w:p w14:paraId="05BE5C6F"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8"/>
                <w:szCs w:val="18"/>
              </w:rPr>
              <w:t>Language preference for written health information/ spoken health information</w:t>
            </w:r>
          </w:p>
        </w:tc>
        <w:tc>
          <w:tcPr>
            <w:tcW w:w="752" w:type="dxa"/>
            <w:shd w:val="clear" w:color="auto" w:fill="FFFFFF" w:themeFill="background1"/>
          </w:tcPr>
          <w:p w14:paraId="72ECD0EF"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Own a PC at home with </w:t>
            </w:r>
          </w:p>
          <w:p w14:paraId="02184D06"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Wi-Fi</w:t>
            </w:r>
          </w:p>
          <w:p w14:paraId="794F9DBE"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8"/>
                <w:szCs w:val="18"/>
              </w:rPr>
              <w:t>(Yes/ no)</w:t>
            </w:r>
          </w:p>
        </w:tc>
        <w:tc>
          <w:tcPr>
            <w:tcW w:w="1374" w:type="dxa"/>
            <w:shd w:val="clear" w:color="auto" w:fill="FFFFFF" w:themeFill="background1"/>
          </w:tcPr>
          <w:p w14:paraId="7E637590"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Own or access to a mobile / own or access to a smartphone</w:t>
            </w:r>
          </w:p>
          <w:p w14:paraId="48A209AD"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8"/>
                <w:szCs w:val="18"/>
              </w:rPr>
              <w:t xml:space="preserve">Yes/ no) </w:t>
            </w:r>
          </w:p>
        </w:tc>
        <w:tc>
          <w:tcPr>
            <w:tcW w:w="992" w:type="dxa"/>
            <w:shd w:val="clear" w:color="auto" w:fill="FFFFFF" w:themeFill="background1"/>
          </w:tcPr>
          <w:p w14:paraId="0B5A0F23"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Family/ friend looked for health info</w:t>
            </w:r>
          </w:p>
          <w:p w14:paraId="19036AAA"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online for you during COVID-19 </w:t>
            </w:r>
          </w:p>
          <w:p w14:paraId="331FB108" w14:textId="77777777" w:rsidR="0075580C" w:rsidRPr="000A1F01" w:rsidRDefault="0075580C" w:rsidP="0075580C">
            <w:pPr>
              <w:rPr>
                <w:rFonts w:ascii="Gill Sans MT" w:hAnsi="Gill Sans MT" w:cs="Arial"/>
                <w:b/>
                <w:sz w:val="16"/>
                <w:szCs w:val="16"/>
              </w:rPr>
            </w:pPr>
            <w:r w:rsidRPr="000A1F01">
              <w:rPr>
                <w:rFonts w:ascii="Gill Sans MT" w:hAnsi="Gill Sans MT" w:cs="Arial"/>
                <w:b/>
                <w:sz w:val="18"/>
                <w:szCs w:val="18"/>
              </w:rPr>
              <w:t>(Yes/ no)</w:t>
            </w:r>
          </w:p>
        </w:tc>
      </w:tr>
      <w:tr w:rsidR="000A1F01" w:rsidRPr="000A1F01" w14:paraId="2701B061" w14:textId="77777777" w:rsidTr="0075580C">
        <w:tc>
          <w:tcPr>
            <w:tcW w:w="1418" w:type="dxa"/>
          </w:tcPr>
          <w:p w14:paraId="1E725C5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522</w:t>
            </w:r>
          </w:p>
          <w:p w14:paraId="244E0CA4" w14:textId="77777777" w:rsidR="0075580C" w:rsidRPr="000A1F01" w:rsidRDefault="0075580C" w:rsidP="0075580C">
            <w:pPr>
              <w:ind w:right="238"/>
              <w:textAlignment w:val="baseline"/>
              <w:rPr>
                <w:rFonts w:ascii="Gill Sans MT" w:hAnsi="Gill Sans MT" w:cs="Arial"/>
                <w:sz w:val="18"/>
                <w:szCs w:val="18"/>
              </w:rPr>
            </w:pPr>
          </w:p>
        </w:tc>
        <w:tc>
          <w:tcPr>
            <w:tcW w:w="850" w:type="dxa"/>
          </w:tcPr>
          <w:p w14:paraId="6147B38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FG2</w:t>
            </w:r>
          </w:p>
        </w:tc>
        <w:tc>
          <w:tcPr>
            <w:tcW w:w="851" w:type="dxa"/>
          </w:tcPr>
          <w:p w14:paraId="16BF854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75-84</w:t>
            </w:r>
          </w:p>
        </w:tc>
        <w:tc>
          <w:tcPr>
            <w:tcW w:w="709" w:type="dxa"/>
          </w:tcPr>
          <w:p w14:paraId="4C69E8D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OL11</w:t>
            </w:r>
          </w:p>
        </w:tc>
        <w:tc>
          <w:tcPr>
            <w:tcW w:w="992" w:type="dxa"/>
          </w:tcPr>
          <w:p w14:paraId="1615477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417" w:type="dxa"/>
          </w:tcPr>
          <w:p w14:paraId="4964244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Pakistani</w:t>
            </w:r>
          </w:p>
        </w:tc>
        <w:tc>
          <w:tcPr>
            <w:tcW w:w="1418" w:type="dxa"/>
          </w:tcPr>
          <w:p w14:paraId="21D1B06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Looking after family</w:t>
            </w:r>
          </w:p>
        </w:tc>
        <w:tc>
          <w:tcPr>
            <w:tcW w:w="850" w:type="dxa"/>
          </w:tcPr>
          <w:p w14:paraId="0468769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3" w:type="dxa"/>
          </w:tcPr>
          <w:p w14:paraId="369A7AA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Don’t know</w:t>
            </w:r>
          </w:p>
        </w:tc>
        <w:tc>
          <w:tcPr>
            <w:tcW w:w="992" w:type="dxa"/>
          </w:tcPr>
          <w:p w14:paraId="5F5F9BC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417" w:type="dxa"/>
          </w:tcPr>
          <w:p w14:paraId="71E6FB1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too difficult</w:t>
            </w:r>
          </w:p>
        </w:tc>
        <w:tc>
          <w:tcPr>
            <w:tcW w:w="1233" w:type="dxa"/>
          </w:tcPr>
          <w:p w14:paraId="453BF2E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Urdu/ Urdu</w:t>
            </w:r>
          </w:p>
        </w:tc>
        <w:tc>
          <w:tcPr>
            <w:tcW w:w="752" w:type="dxa"/>
          </w:tcPr>
          <w:p w14:paraId="27E3704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t>
            </w:r>
          </w:p>
        </w:tc>
        <w:tc>
          <w:tcPr>
            <w:tcW w:w="1374" w:type="dxa"/>
          </w:tcPr>
          <w:p w14:paraId="5B560E4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0F6EC17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r w:rsidR="000A1F01" w:rsidRPr="000A1F01" w14:paraId="5AE82BF7" w14:textId="77777777" w:rsidTr="0075580C">
        <w:tc>
          <w:tcPr>
            <w:tcW w:w="1418" w:type="dxa"/>
          </w:tcPr>
          <w:p w14:paraId="06D8362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523</w:t>
            </w:r>
          </w:p>
          <w:p w14:paraId="2FA269DC" w14:textId="77777777" w:rsidR="0075580C" w:rsidRPr="000A1F01" w:rsidRDefault="0075580C" w:rsidP="0075580C">
            <w:pPr>
              <w:ind w:right="238"/>
              <w:textAlignment w:val="baseline"/>
              <w:rPr>
                <w:rFonts w:ascii="Gill Sans MT" w:hAnsi="Gill Sans MT" w:cs="Arial"/>
                <w:sz w:val="18"/>
                <w:szCs w:val="18"/>
              </w:rPr>
            </w:pPr>
          </w:p>
        </w:tc>
        <w:tc>
          <w:tcPr>
            <w:tcW w:w="850" w:type="dxa"/>
          </w:tcPr>
          <w:p w14:paraId="04C3E1C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FG3</w:t>
            </w:r>
          </w:p>
        </w:tc>
        <w:tc>
          <w:tcPr>
            <w:tcW w:w="851" w:type="dxa"/>
          </w:tcPr>
          <w:p w14:paraId="69B98CB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35-44</w:t>
            </w:r>
          </w:p>
        </w:tc>
        <w:tc>
          <w:tcPr>
            <w:tcW w:w="709" w:type="dxa"/>
          </w:tcPr>
          <w:p w14:paraId="0E58719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OL12</w:t>
            </w:r>
          </w:p>
        </w:tc>
        <w:tc>
          <w:tcPr>
            <w:tcW w:w="992" w:type="dxa"/>
          </w:tcPr>
          <w:p w14:paraId="720AACA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417" w:type="dxa"/>
          </w:tcPr>
          <w:p w14:paraId="1E8DA99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Pakistani</w:t>
            </w:r>
          </w:p>
        </w:tc>
        <w:tc>
          <w:tcPr>
            <w:tcW w:w="1418" w:type="dxa"/>
          </w:tcPr>
          <w:p w14:paraId="3BAF6DC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PT paid</w:t>
            </w:r>
          </w:p>
        </w:tc>
        <w:tc>
          <w:tcPr>
            <w:tcW w:w="850" w:type="dxa"/>
          </w:tcPr>
          <w:p w14:paraId="541445E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3" w:type="dxa"/>
          </w:tcPr>
          <w:p w14:paraId="28CADFD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2" w:type="dxa"/>
          </w:tcPr>
          <w:p w14:paraId="09F975E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417" w:type="dxa"/>
          </w:tcPr>
          <w:p w14:paraId="422BCC2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worried re burden on nhs</w:t>
            </w:r>
          </w:p>
        </w:tc>
        <w:tc>
          <w:tcPr>
            <w:tcW w:w="1233" w:type="dxa"/>
          </w:tcPr>
          <w:p w14:paraId="25438301"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Urdu</w:t>
            </w:r>
          </w:p>
        </w:tc>
        <w:tc>
          <w:tcPr>
            <w:tcW w:w="752" w:type="dxa"/>
          </w:tcPr>
          <w:p w14:paraId="2A0595D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374" w:type="dxa"/>
          </w:tcPr>
          <w:p w14:paraId="3352B9E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 xml:space="preserve">Y/ Y </w:t>
            </w:r>
          </w:p>
        </w:tc>
        <w:tc>
          <w:tcPr>
            <w:tcW w:w="992" w:type="dxa"/>
          </w:tcPr>
          <w:p w14:paraId="07B236A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r w:rsidR="000A1F01" w:rsidRPr="000A1F01" w14:paraId="2738B948" w14:textId="77777777" w:rsidTr="0075580C">
        <w:tc>
          <w:tcPr>
            <w:tcW w:w="1418" w:type="dxa"/>
          </w:tcPr>
          <w:p w14:paraId="17EB878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524</w:t>
            </w:r>
          </w:p>
          <w:p w14:paraId="41BA6BD4" w14:textId="77777777" w:rsidR="0075580C" w:rsidRPr="000A1F01" w:rsidRDefault="0075580C" w:rsidP="0075580C">
            <w:pPr>
              <w:ind w:right="238"/>
              <w:textAlignment w:val="baseline"/>
              <w:rPr>
                <w:rFonts w:ascii="Gill Sans MT" w:hAnsi="Gill Sans MT" w:cs="Arial"/>
                <w:sz w:val="18"/>
                <w:szCs w:val="18"/>
              </w:rPr>
            </w:pPr>
          </w:p>
        </w:tc>
        <w:tc>
          <w:tcPr>
            <w:tcW w:w="850" w:type="dxa"/>
          </w:tcPr>
          <w:p w14:paraId="27C7898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FG3</w:t>
            </w:r>
          </w:p>
        </w:tc>
        <w:tc>
          <w:tcPr>
            <w:tcW w:w="851" w:type="dxa"/>
          </w:tcPr>
          <w:p w14:paraId="2CF4780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45-54</w:t>
            </w:r>
          </w:p>
        </w:tc>
        <w:tc>
          <w:tcPr>
            <w:tcW w:w="709" w:type="dxa"/>
          </w:tcPr>
          <w:p w14:paraId="39AE93C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OL12</w:t>
            </w:r>
          </w:p>
        </w:tc>
        <w:tc>
          <w:tcPr>
            <w:tcW w:w="992" w:type="dxa"/>
          </w:tcPr>
          <w:p w14:paraId="7967A88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417" w:type="dxa"/>
          </w:tcPr>
          <w:p w14:paraId="18B8690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Pakistani</w:t>
            </w:r>
          </w:p>
        </w:tc>
        <w:tc>
          <w:tcPr>
            <w:tcW w:w="1418" w:type="dxa"/>
          </w:tcPr>
          <w:p w14:paraId="75A3123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PT paid</w:t>
            </w:r>
          </w:p>
        </w:tc>
        <w:tc>
          <w:tcPr>
            <w:tcW w:w="850" w:type="dxa"/>
          </w:tcPr>
          <w:p w14:paraId="0BFF3A9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(10-19)</w:t>
            </w:r>
          </w:p>
        </w:tc>
        <w:tc>
          <w:tcPr>
            <w:tcW w:w="993" w:type="dxa"/>
          </w:tcPr>
          <w:p w14:paraId="5977DF6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992" w:type="dxa"/>
          </w:tcPr>
          <w:p w14:paraId="66C2CB8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417" w:type="dxa"/>
          </w:tcPr>
          <w:p w14:paraId="5A0815E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 ‘booked telephone appointment when could not access GP surgery’</w:t>
            </w:r>
          </w:p>
        </w:tc>
        <w:tc>
          <w:tcPr>
            <w:tcW w:w="1233" w:type="dxa"/>
          </w:tcPr>
          <w:p w14:paraId="033DEAE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752" w:type="dxa"/>
          </w:tcPr>
          <w:p w14:paraId="796A916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374" w:type="dxa"/>
          </w:tcPr>
          <w:p w14:paraId="0858768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44C7273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r w:rsidR="000A1F01" w:rsidRPr="000A1F01" w14:paraId="389168D7" w14:textId="77777777" w:rsidTr="0075580C">
        <w:tc>
          <w:tcPr>
            <w:tcW w:w="1418" w:type="dxa"/>
          </w:tcPr>
          <w:p w14:paraId="4628D77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525</w:t>
            </w:r>
          </w:p>
          <w:p w14:paraId="27E002E6" w14:textId="77777777" w:rsidR="0075580C" w:rsidRPr="000A1F01" w:rsidRDefault="0075580C" w:rsidP="0075580C">
            <w:pPr>
              <w:ind w:right="238"/>
              <w:textAlignment w:val="baseline"/>
              <w:rPr>
                <w:rFonts w:ascii="Gill Sans MT" w:hAnsi="Gill Sans MT" w:cs="Arial"/>
                <w:sz w:val="18"/>
                <w:szCs w:val="18"/>
              </w:rPr>
            </w:pPr>
          </w:p>
        </w:tc>
        <w:tc>
          <w:tcPr>
            <w:tcW w:w="850" w:type="dxa"/>
          </w:tcPr>
          <w:p w14:paraId="57DBEA4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FG3</w:t>
            </w:r>
          </w:p>
        </w:tc>
        <w:tc>
          <w:tcPr>
            <w:tcW w:w="851" w:type="dxa"/>
          </w:tcPr>
          <w:p w14:paraId="2AB76C8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45-54</w:t>
            </w:r>
          </w:p>
        </w:tc>
        <w:tc>
          <w:tcPr>
            <w:tcW w:w="709" w:type="dxa"/>
          </w:tcPr>
          <w:p w14:paraId="59CB3C8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OL16</w:t>
            </w:r>
          </w:p>
        </w:tc>
        <w:tc>
          <w:tcPr>
            <w:tcW w:w="992" w:type="dxa"/>
          </w:tcPr>
          <w:p w14:paraId="64DCE2F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417" w:type="dxa"/>
          </w:tcPr>
          <w:p w14:paraId="08FB661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Pakistani</w:t>
            </w:r>
          </w:p>
        </w:tc>
        <w:tc>
          <w:tcPr>
            <w:tcW w:w="1418" w:type="dxa"/>
          </w:tcPr>
          <w:p w14:paraId="2F8728D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Looking after family</w:t>
            </w:r>
          </w:p>
        </w:tc>
        <w:tc>
          <w:tcPr>
            <w:tcW w:w="850" w:type="dxa"/>
          </w:tcPr>
          <w:p w14:paraId="6F3770D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t>
            </w:r>
          </w:p>
        </w:tc>
        <w:tc>
          <w:tcPr>
            <w:tcW w:w="993" w:type="dxa"/>
          </w:tcPr>
          <w:p w14:paraId="3CF0B7A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992" w:type="dxa"/>
          </w:tcPr>
          <w:p w14:paraId="79C3647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 xml:space="preserve">Y </w:t>
            </w:r>
          </w:p>
        </w:tc>
        <w:tc>
          <w:tcPr>
            <w:tcW w:w="1417" w:type="dxa"/>
          </w:tcPr>
          <w:p w14:paraId="57F1929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Haven’t needed one</w:t>
            </w:r>
          </w:p>
        </w:tc>
        <w:tc>
          <w:tcPr>
            <w:tcW w:w="1233" w:type="dxa"/>
          </w:tcPr>
          <w:p w14:paraId="6991FD7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Urdu/ Urdu</w:t>
            </w:r>
          </w:p>
        </w:tc>
        <w:tc>
          <w:tcPr>
            <w:tcW w:w="752" w:type="dxa"/>
          </w:tcPr>
          <w:p w14:paraId="20B621D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374" w:type="dxa"/>
          </w:tcPr>
          <w:p w14:paraId="063DEE6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10EEE9F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r>
      <w:tr w:rsidR="000A1F01" w:rsidRPr="000A1F01" w14:paraId="5488B750" w14:textId="77777777" w:rsidTr="0075580C">
        <w:tc>
          <w:tcPr>
            <w:tcW w:w="1418" w:type="dxa"/>
          </w:tcPr>
          <w:p w14:paraId="3D6FD2F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526</w:t>
            </w:r>
          </w:p>
        </w:tc>
        <w:tc>
          <w:tcPr>
            <w:tcW w:w="850" w:type="dxa"/>
          </w:tcPr>
          <w:p w14:paraId="05FD969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FG3</w:t>
            </w:r>
          </w:p>
        </w:tc>
        <w:tc>
          <w:tcPr>
            <w:tcW w:w="851" w:type="dxa"/>
          </w:tcPr>
          <w:p w14:paraId="6C87DE0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45-54</w:t>
            </w:r>
          </w:p>
        </w:tc>
        <w:tc>
          <w:tcPr>
            <w:tcW w:w="709" w:type="dxa"/>
          </w:tcPr>
          <w:p w14:paraId="335E6A7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OL11</w:t>
            </w:r>
          </w:p>
        </w:tc>
        <w:tc>
          <w:tcPr>
            <w:tcW w:w="992" w:type="dxa"/>
          </w:tcPr>
          <w:p w14:paraId="48275E0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417" w:type="dxa"/>
          </w:tcPr>
          <w:p w14:paraId="294F039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White and Asian, Pakistani</w:t>
            </w:r>
          </w:p>
        </w:tc>
        <w:tc>
          <w:tcPr>
            <w:tcW w:w="1418" w:type="dxa"/>
          </w:tcPr>
          <w:p w14:paraId="574A8C6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Looking after family</w:t>
            </w:r>
          </w:p>
        </w:tc>
        <w:tc>
          <w:tcPr>
            <w:tcW w:w="850" w:type="dxa"/>
          </w:tcPr>
          <w:p w14:paraId="61F93A9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3" w:type="dxa"/>
          </w:tcPr>
          <w:p w14:paraId="314A61C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992" w:type="dxa"/>
          </w:tcPr>
          <w:p w14:paraId="0D966A8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417" w:type="dxa"/>
          </w:tcPr>
          <w:p w14:paraId="5E81CFA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233" w:type="dxa"/>
          </w:tcPr>
          <w:p w14:paraId="35090BB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752" w:type="dxa"/>
          </w:tcPr>
          <w:p w14:paraId="37146771"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374" w:type="dxa"/>
          </w:tcPr>
          <w:p w14:paraId="24D137B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N</w:t>
            </w:r>
          </w:p>
        </w:tc>
        <w:tc>
          <w:tcPr>
            <w:tcW w:w="992" w:type="dxa"/>
          </w:tcPr>
          <w:p w14:paraId="09531CE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r w:rsidR="000A1F01" w:rsidRPr="000A1F01" w14:paraId="40FE43A8" w14:textId="77777777" w:rsidTr="0075580C">
        <w:tc>
          <w:tcPr>
            <w:tcW w:w="1418" w:type="dxa"/>
          </w:tcPr>
          <w:p w14:paraId="1BED596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527</w:t>
            </w:r>
          </w:p>
          <w:p w14:paraId="7B8B4FA7" w14:textId="77777777" w:rsidR="0075580C" w:rsidRPr="000A1F01" w:rsidRDefault="0075580C" w:rsidP="0075580C">
            <w:pPr>
              <w:ind w:right="238"/>
              <w:textAlignment w:val="baseline"/>
              <w:rPr>
                <w:rFonts w:ascii="Gill Sans MT" w:hAnsi="Gill Sans MT" w:cs="Arial"/>
                <w:sz w:val="18"/>
                <w:szCs w:val="18"/>
              </w:rPr>
            </w:pPr>
          </w:p>
        </w:tc>
        <w:tc>
          <w:tcPr>
            <w:tcW w:w="850" w:type="dxa"/>
          </w:tcPr>
          <w:p w14:paraId="2A7BC35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FG3</w:t>
            </w:r>
          </w:p>
        </w:tc>
        <w:tc>
          <w:tcPr>
            <w:tcW w:w="851" w:type="dxa"/>
          </w:tcPr>
          <w:p w14:paraId="6900A17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35-44</w:t>
            </w:r>
          </w:p>
        </w:tc>
        <w:tc>
          <w:tcPr>
            <w:tcW w:w="709" w:type="dxa"/>
          </w:tcPr>
          <w:p w14:paraId="583F1E0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OL11</w:t>
            </w:r>
          </w:p>
        </w:tc>
        <w:tc>
          <w:tcPr>
            <w:tcW w:w="992" w:type="dxa"/>
          </w:tcPr>
          <w:p w14:paraId="0870F86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417" w:type="dxa"/>
          </w:tcPr>
          <w:p w14:paraId="70F6177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Pakistani</w:t>
            </w:r>
          </w:p>
        </w:tc>
        <w:tc>
          <w:tcPr>
            <w:tcW w:w="1418" w:type="dxa"/>
          </w:tcPr>
          <w:p w14:paraId="2BEE920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PT, paid</w:t>
            </w:r>
          </w:p>
        </w:tc>
        <w:tc>
          <w:tcPr>
            <w:tcW w:w="850" w:type="dxa"/>
          </w:tcPr>
          <w:p w14:paraId="7A65357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(1-9)</w:t>
            </w:r>
          </w:p>
        </w:tc>
        <w:tc>
          <w:tcPr>
            <w:tcW w:w="993" w:type="dxa"/>
          </w:tcPr>
          <w:p w14:paraId="17C0FA0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2" w:type="dxa"/>
          </w:tcPr>
          <w:p w14:paraId="6145030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417" w:type="dxa"/>
          </w:tcPr>
          <w:p w14:paraId="2F91587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for another reason</w:t>
            </w:r>
          </w:p>
        </w:tc>
        <w:tc>
          <w:tcPr>
            <w:tcW w:w="1233" w:type="dxa"/>
          </w:tcPr>
          <w:p w14:paraId="75FBA6E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Urdu/ English, Urdu</w:t>
            </w:r>
          </w:p>
        </w:tc>
        <w:tc>
          <w:tcPr>
            <w:tcW w:w="752" w:type="dxa"/>
          </w:tcPr>
          <w:p w14:paraId="523F6F7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374" w:type="dxa"/>
          </w:tcPr>
          <w:p w14:paraId="66A4303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43DAEE8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r>
      <w:tr w:rsidR="000A1F01" w:rsidRPr="000A1F01" w14:paraId="60BFBC23" w14:textId="77777777" w:rsidTr="0075580C">
        <w:tc>
          <w:tcPr>
            <w:tcW w:w="1418" w:type="dxa"/>
          </w:tcPr>
          <w:p w14:paraId="757652D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528</w:t>
            </w:r>
          </w:p>
          <w:p w14:paraId="575578B2" w14:textId="77777777" w:rsidR="0075580C" w:rsidRPr="000A1F01" w:rsidRDefault="0075580C" w:rsidP="0075580C">
            <w:pPr>
              <w:ind w:right="238"/>
              <w:textAlignment w:val="baseline"/>
              <w:rPr>
                <w:rFonts w:ascii="Gill Sans MT" w:hAnsi="Gill Sans MT" w:cs="Arial"/>
                <w:sz w:val="18"/>
                <w:szCs w:val="18"/>
              </w:rPr>
            </w:pPr>
          </w:p>
        </w:tc>
        <w:tc>
          <w:tcPr>
            <w:tcW w:w="850" w:type="dxa"/>
          </w:tcPr>
          <w:p w14:paraId="0504161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FG3</w:t>
            </w:r>
          </w:p>
        </w:tc>
        <w:tc>
          <w:tcPr>
            <w:tcW w:w="851" w:type="dxa"/>
          </w:tcPr>
          <w:p w14:paraId="08D11B0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55-64</w:t>
            </w:r>
          </w:p>
        </w:tc>
        <w:tc>
          <w:tcPr>
            <w:tcW w:w="709" w:type="dxa"/>
          </w:tcPr>
          <w:p w14:paraId="5906696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OL16</w:t>
            </w:r>
          </w:p>
        </w:tc>
        <w:tc>
          <w:tcPr>
            <w:tcW w:w="992" w:type="dxa"/>
          </w:tcPr>
          <w:p w14:paraId="6606856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417" w:type="dxa"/>
          </w:tcPr>
          <w:p w14:paraId="2338E3B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Pakistani ‘British’</w:t>
            </w:r>
          </w:p>
        </w:tc>
        <w:tc>
          <w:tcPr>
            <w:tcW w:w="1418" w:type="dxa"/>
          </w:tcPr>
          <w:p w14:paraId="5883A8E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Unemployed</w:t>
            </w:r>
          </w:p>
        </w:tc>
        <w:tc>
          <w:tcPr>
            <w:tcW w:w="850" w:type="dxa"/>
          </w:tcPr>
          <w:p w14:paraId="4DF3C18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50+</w:t>
            </w:r>
          </w:p>
        </w:tc>
        <w:tc>
          <w:tcPr>
            <w:tcW w:w="993" w:type="dxa"/>
          </w:tcPr>
          <w:p w14:paraId="1B54D59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992" w:type="dxa"/>
          </w:tcPr>
          <w:p w14:paraId="2093423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 xml:space="preserve">Y </w:t>
            </w:r>
          </w:p>
        </w:tc>
        <w:tc>
          <w:tcPr>
            <w:tcW w:w="1417" w:type="dxa"/>
          </w:tcPr>
          <w:p w14:paraId="4C5F5C6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too difficult</w:t>
            </w:r>
          </w:p>
        </w:tc>
        <w:tc>
          <w:tcPr>
            <w:tcW w:w="1233" w:type="dxa"/>
          </w:tcPr>
          <w:p w14:paraId="0169501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752" w:type="dxa"/>
          </w:tcPr>
          <w:p w14:paraId="40312B7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t>
            </w:r>
          </w:p>
        </w:tc>
        <w:tc>
          <w:tcPr>
            <w:tcW w:w="1374" w:type="dxa"/>
          </w:tcPr>
          <w:p w14:paraId="395D29C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Don’t know/ Y</w:t>
            </w:r>
          </w:p>
        </w:tc>
        <w:tc>
          <w:tcPr>
            <w:tcW w:w="992" w:type="dxa"/>
          </w:tcPr>
          <w:p w14:paraId="4619A44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r>
      <w:tr w:rsidR="000A1F01" w:rsidRPr="000A1F01" w14:paraId="0A0A9C92" w14:textId="77777777" w:rsidTr="0075580C">
        <w:tc>
          <w:tcPr>
            <w:tcW w:w="1418" w:type="dxa"/>
          </w:tcPr>
          <w:p w14:paraId="36A1791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529</w:t>
            </w:r>
          </w:p>
        </w:tc>
        <w:tc>
          <w:tcPr>
            <w:tcW w:w="850" w:type="dxa"/>
          </w:tcPr>
          <w:p w14:paraId="6BAF09D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FG3</w:t>
            </w:r>
          </w:p>
        </w:tc>
        <w:tc>
          <w:tcPr>
            <w:tcW w:w="851" w:type="dxa"/>
          </w:tcPr>
          <w:p w14:paraId="3518AC6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55-64</w:t>
            </w:r>
          </w:p>
        </w:tc>
        <w:tc>
          <w:tcPr>
            <w:tcW w:w="709" w:type="dxa"/>
          </w:tcPr>
          <w:p w14:paraId="0E9AFA0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OL11</w:t>
            </w:r>
          </w:p>
        </w:tc>
        <w:tc>
          <w:tcPr>
            <w:tcW w:w="992" w:type="dxa"/>
          </w:tcPr>
          <w:p w14:paraId="6A75EB9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417" w:type="dxa"/>
          </w:tcPr>
          <w:p w14:paraId="48DC5AB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White and Asian, Pakistani</w:t>
            </w:r>
          </w:p>
        </w:tc>
        <w:tc>
          <w:tcPr>
            <w:tcW w:w="1418" w:type="dxa"/>
          </w:tcPr>
          <w:p w14:paraId="489134A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PT paid</w:t>
            </w:r>
          </w:p>
          <w:p w14:paraId="059D2B5C" w14:textId="77777777" w:rsidR="0075580C" w:rsidRPr="000A1F01" w:rsidRDefault="0075580C" w:rsidP="0075580C">
            <w:pPr>
              <w:ind w:right="238"/>
              <w:textAlignment w:val="baseline"/>
              <w:rPr>
                <w:rFonts w:ascii="Gill Sans MT" w:hAnsi="Gill Sans MT" w:cs="Arial"/>
                <w:sz w:val="18"/>
                <w:szCs w:val="18"/>
              </w:rPr>
            </w:pPr>
          </w:p>
        </w:tc>
        <w:tc>
          <w:tcPr>
            <w:tcW w:w="850" w:type="dxa"/>
          </w:tcPr>
          <w:p w14:paraId="7995093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3" w:type="dxa"/>
          </w:tcPr>
          <w:p w14:paraId="6590586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 don’t know</w:t>
            </w:r>
          </w:p>
        </w:tc>
        <w:tc>
          <w:tcPr>
            <w:tcW w:w="992" w:type="dxa"/>
          </w:tcPr>
          <w:p w14:paraId="6D9D43C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417" w:type="dxa"/>
          </w:tcPr>
          <w:p w14:paraId="453D547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233" w:type="dxa"/>
          </w:tcPr>
          <w:p w14:paraId="5CDE8E7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752" w:type="dxa"/>
          </w:tcPr>
          <w:p w14:paraId="610CED6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374" w:type="dxa"/>
          </w:tcPr>
          <w:p w14:paraId="47FD929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65EE825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bl>
    <w:p w14:paraId="54254E87" w14:textId="77777777" w:rsidR="0075580C" w:rsidRPr="000A1F01" w:rsidRDefault="0075580C" w:rsidP="0075580C">
      <w:pPr>
        <w:rPr>
          <w:rFonts w:ascii="Gill Sans MT" w:hAnsi="Gill Sans MT"/>
          <w:sz w:val="18"/>
          <w:szCs w:val="18"/>
        </w:rPr>
      </w:pPr>
      <w:r w:rsidRPr="000A1F01">
        <w:rPr>
          <w:rFonts w:ascii="Gill Sans MT" w:hAnsi="Gill Sans MT"/>
          <w:sz w:val="18"/>
          <w:szCs w:val="18"/>
        </w:rPr>
        <w:t>Note: FG2-3 Focus group composition: language, gender: FG2 = Urdu, women; FG3 = Pakistani, women Gender: M = Male; F = Female; Y = Yes; N = No; Missing data = -</w:t>
      </w:r>
    </w:p>
    <w:p w14:paraId="36426171" w14:textId="77777777" w:rsidR="0075580C" w:rsidRPr="000A1F01" w:rsidRDefault="0075580C" w:rsidP="0075580C">
      <w:pPr>
        <w:rPr>
          <w:rFonts w:ascii="Gill Sans MT" w:hAnsi="Gill Sans MT"/>
        </w:rPr>
      </w:pPr>
    </w:p>
    <w:p w14:paraId="2BA10212" w14:textId="77777777" w:rsidR="0075580C" w:rsidRPr="000A1F01" w:rsidRDefault="0075580C" w:rsidP="0075580C">
      <w:pPr>
        <w:rPr>
          <w:rFonts w:ascii="Gill Sans MT" w:hAnsi="Gill Sans MT"/>
        </w:rPr>
      </w:pPr>
      <w:r w:rsidRPr="000A1F01">
        <w:rPr>
          <w:rFonts w:ascii="Gill Sans MT" w:hAnsi="Gill Sans MT"/>
        </w:rPr>
        <w:t>Table 2 Cont: Participant demographics of focus group and interview participants</w:t>
      </w:r>
    </w:p>
    <w:tbl>
      <w:tblPr>
        <w:tblStyle w:val="TableGrid"/>
        <w:tblW w:w="16258" w:type="dxa"/>
        <w:tblInd w:w="-1139" w:type="dxa"/>
        <w:tblLayout w:type="fixed"/>
        <w:tblLook w:val="04A0" w:firstRow="1" w:lastRow="0" w:firstColumn="1" w:lastColumn="0" w:noHBand="0" w:noVBand="1"/>
      </w:tblPr>
      <w:tblGrid>
        <w:gridCol w:w="1418"/>
        <w:gridCol w:w="850"/>
        <w:gridCol w:w="709"/>
        <w:gridCol w:w="851"/>
        <w:gridCol w:w="992"/>
        <w:gridCol w:w="1417"/>
        <w:gridCol w:w="1418"/>
        <w:gridCol w:w="850"/>
        <w:gridCol w:w="993"/>
        <w:gridCol w:w="992"/>
        <w:gridCol w:w="1417"/>
        <w:gridCol w:w="1233"/>
        <w:gridCol w:w="752"/>
        <w:gridCol w:w="1374"/>
        <w:gridCol w:w="992"/>
      </w:tblGrid>
      <w:tr w:rsidR="000A1F01" w:rsidRPr="000A1F01" w14:paraId="04C62BF6" w14:textId="77777777" w:rsidTr="0075580C">
        <w:trPr>
          <w:trHeight w:val="819"/>
        </w:trPr>
        <w:tc>
          <w:tcPr>
            <w:tcW w:w="1418" w:type="dxa"/>
            <w:shd w:val="clear" w:color="auto" w:fill="FFFFFF" w:themeFill="background1"/>
          </w:tcPr>
          <w:p w14:paraId="5AD93418" w14:textId="77777777" w:rsidR="0075580C" w:rsidRPr="000A1F01" w:rsidRDefault="0075580C" w:rsidP="0075580C">
            <w:pPr>
              <w:ind w:right="238"/>
              <w:textAlignment w:val="baseline"/>
              <w:rPr>
                <w:rFonts w:ascii="Gill Sans MT" w:hAnsi="Gill Sans MT" w:cs="Arial"/>
                <w:b/>
                <w:sz w:val="18"/>
                <w:szCs w:val="18"/>
              </w:rPr>
            </w:pPr>
            <w:r w:rsidRPr="000A1F01">
              <w:rPr>
                <w:rFonts w:ascii="Gill Sans MT" w:hAnsi="Gill Sans MT" w:cs="Arial"/>
                <w:b/>
                <w:sz w:val="18"/>
                <w:szCs w:val="18"/>
              </w:rPr>
              <w:t xml:space="preserve">Participant ID </w:t>
            </w:r>
          </w:p>
        </w:tc>
        <w:tc>
          <w:tcPr>
            <w:tcW w:w="850" w:type="dxa"/>
            <w:shd w:val="clear" w:color="auto" w:fill="FFFFFF" w:themeFill="background1"/>
          </w:tcPr>
          <w:p w14:paraId="59B06877" w14:textId="77777777" w:rsidR="0075580C" w:rsidRPr="000A1F01" w:rsidRDefault="0075580C" w:rsidP="0075580C">
            <w:pPr>
              <w:contextualSpacing/>
              <w:rPr>
                <w:rFonts w:ascii="Gill Sans MT" w:hAnsi="Gill Sans MT" w:cs="Arial"/>
                <w:b/>
                <w:sz w:val="18"/>
                <w:szCs w:val="18"/>
              </w:rPr>
            </w:pPr>
            <w:r w:rsidRPr="000A1F01">
              <w:rPr>
                <w:rFonts w:ascii="Gill Sans MT" w:hAnsi="Gill Sans MT" w:cs="Arial"/>
                <w:b/>
                <w:sz w:val="18"/>
                <w:szCs w:val="18"/>
              </w:rPr>
              <w:t>Focus group ID / Interview ID</w:t>
            </w:r>
          </w:p>
        </w:tc>
        <w:tc>
          <w:tcPr>
            <w:tcW w:w="709" w:type="dxa"/>
            <w:shd w:val="clear" w:color="auto" w:fill="FFFFFF" w:themeFill="background1"/>
          </w:tcPr>
          <w:p w14:paraId="5FA47EB6"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Age</w:t>
            </w:r>
          </w:p>
          <w:p w14:paraId="449DF205" w14:textId="77777777" w:rsidR="0075580C" w:rsidRPr="000A1F01" w:rsidRDefault="0075580C" w:rsidP="0075580C">
            <w:pPr>
              <w:rPr>
                <w:rFonts w:ascii="Gill Sans MT" w:hAnsi="Gill Sans MT" w:cs="Arial"/>
                <w:b/>
                <w:sz w:val="18"/>
                <w:szCs w:val="18"/>
              </w:rPr>
            </w:pPr>
          </w:p>
          <w:p w14:paraId="7A5A84DA" w14:textId="77777777" w:rsidR="0075580C" w:rsidRPr="000A1F01" w:rsidRDefault="0075580C" w:rsidP="0075580C">
            <w:pPr>
              <w:rPr>
                <w:rFonts w:ascii="Gill Sans MT" w:hAnsi="Gill Sans MT" w:cs="Arial"/>
                <w:b/>
                <w:sz w:val="18"/>
                <w:szCs w:val="18"/>
              </w:rPr>
            </w:pPr>
          </w:p>
        </w:tc>
        <w:tc>
          <w:tcPr>
            <w:tcW w:w="851" w:type="dxa"/>
            <w:shd w:val="clear" w:color="auto" w:fill="FFFFFF" w:themeFill="background1"/>
          </w:tcPr>
          <w:p w14:paraId="7DA793A1"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First </w:t>
            </w:r>
          </w:p>
          <w:p w14:paraId="20D7922F"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half of postcode</w:t>
            </w:r>
          </w:p>
        </w:tc>
        <w:tc>
          <w:tcPr>
            <w:tcW w:w="992" w:type="dxa"/>
            <w:shd w:val="clear" w:color="auto" w:fill="FFFFFF" w:themeFill="background1"/>
          </w:tcPr>
          <w:p w14:paraId="090FD0F2" w14:textId="77777777" w:rsidR="0075580C" w:rsidRPr="000A1F01" w:rsidRDefault="0075580C" w:rsidP="0075580C">
            <w:pPr>
              <w:contextualSpacing/>
              <w:rPr>
                <w:rFonts w:ascii="Gill Sans MT" w:hAnsi="Gill Sans MT" w:cs="Arial"/>
                <w:b/>
                <w:sz w:val="18"/>
                <w:szCs w:val="18"/>
              </w:rPr>
            </w:pPr>
            <w:r w:rsidRPr="000A1F01">
              <w:rPr>
                <w:rFonts w:ascii="Gill Sans MT" w:hAnsi="Gill Sans MT" w:cs="Arial"/>
                <w:b/>
                <w:sz w:val="18"/>
                <w:szCs w:val="18"/>
              </w:rPr>
              <w:t>Gender</w:t>
            </w:r>
          </w:p>
          <w:p w14:paraId="3ECF8C69" w14:textId="77777777" w:rsidR="0075580C" w:rsidRPr="000A1F01" w:rsidRDefault="0075580C" w:rsidP="0075580C">
            <w:pPr>
              <w:contextualSpacing/>
              <w:rPr>
                <w:rFonts w:ascii="Gill Sans MT" w:hAnsi="Gill Sans MT" w:cs="Arial"/>
                <w:b/>
                <w:sz w:val="18"/>
                <w:szCs w:val="18"/>
              </w:rPr>
            </w:pPr>
            <w:r w:rsidRPr="000A1F01">
              <w:rPr>
                <w:rFonts w:ascii="Gill Sans MT" w:hAnsi="Gill Sans MT" w:cs="Arial"/>
                <w:b/>
                <w:sz w:val="18"/>
                <w:szCs w:val="18"/>
              </w:rPr>
              <w:t>(Male/ female)</w:t>
            </w:r>
          </w:p>
          <w:p w14:paraId="3B4A7056" w14:textId="77777777" w:rsidR="0075580C" w:rsidRPr="000A1F01" w:rsidRDefault="0075580C" w:rsidP="0075580C">
            <w:pPr>
              <w:contextualSpacing/>
              <w:rPr>
                <w:rFonts w:ascii="Gill Sans MT" w:hAnsi="Gill Sans MT" w:cs="Arial"/>
                <w:b/>
                <w:sz w:val="18"/>
                <w:szCs w:val="18"/>
              </w:rPr>
            </w:pPr>
          </w:p>
        </w:tc>
        <w:tc>
          <w:tcPr>
            <w:tcW w:w="1417" w:type="dxa"/>
            <w:shd w:val="clear" w:color="auto" w:fill="FFFFFF" w:themeFill="background1"/>
          </w:tcPr>
          <w:p w14:paraId="31C46511"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SA Ethnic</w:t>
            </w:r>
          </w:p>
          <w:p w14:paraId="5665FE23"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group</w:t>
            </w:r>
          </w:p>
        </w:tc>
        <w:tc>
          <w:tcPr>
            <w:tcW w:w="1418" w:type="dxa"/>
            <w:shd w:val="clear" w:color="auto" w:fill="FFFFFF" w:themeFill="background1"/>
          </w:tcPr>
          <w:p w14:paraId="21D37110"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Employment</w:t>
            </w:r>
          </w:p>
        </w:tc>
        <w:tc>
          <w:tcPr>
            <w:tcW w:w="850" w:type="dxa"/>
            <w:shd w:val="clear" w:color="auto" w:fill="FFFFFF" w:themeFill="background1"/>
          </w:tcPr>
          <w:p w14:paraId="47A53F50"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Carer </w:t>
            </w:r>
          </w:p>
          <w:p w14:paraId="297ACB5D"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(hours</w:t>
            </w:r>
          </w:p>
          <w:p w14:paraId="66D86674"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per week)</w:t>
            </w:r>
          </w:p>
        </w:tc>
        <w:tc>
          <w:tcPr>
            <w:tcW w:w="993" w:type="dxa"/>
            <w:shd w:val="clear" w:color="auto" w:fill="FFFFFF" w:themeFill="background1"/>
          </w:tcPr>
          <w:p w14:paraId="16DF6EC6"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Long-term</w:t>
            </w:r>
          </w:p>
          <w:p w14:paraId="14A9545C"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Condition diagnosis (Yes/ no)</w:t>
            </w:r>
          </w:p>
          <w:p w14:paraId="3F160A44" w14:textId="77777777" w:rsidR="0075580C" w:rsidRPr="000A1F01" w:rsidRDefault="0075580C" w:rsidP="0075580C">
            <w:pPr>
              <w:rPr>
                <w:rFonts w:ascii="Gill Sans MT" w:hAnsi="Gill Sans MT" w:cs="Arial"/>
                <w:b/>
                <w:sz w:val="18"/>
                <w:szCs w:val="18"/>
              </w:rPr>
            </w:pPr>
          </w:p>
        </w:tc>
        <w:tc>
          <w:tcPr>
            <w:tcW w:w="992" w:type="dxa"/>
            <w:shd w:val="clear" w:color="auto" w:fill="FFFFFF" w:themeFill="background1"/>
          </w:tcPr>
          <w:p w14:paraId="4B94990F"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Shielded during COVID-19 </w:t>
            </w:r>
          </w:p>
          <w:p w14:paraId="1EC0C3CC"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(Yes/ no)</w:t>
            </w:r>
          </w:p>
          <w:p w14:paraId="64241970" w14:textId="77777777" w:rsidR="0075580C" w:rsidRPr="000A1F01" w:rsidRDefault="0075580C" w:rsidP="0075580C">
            <w:pPr>
              <w:rPr>
                <w:rFonts w:ascii="Gill Sans MT" w:hAnsi="Gill Sans MT" w:cs="Arial"/>
                <w:b/>
                <w:sz w:val="18"/>
                <w:szCs w:val="18"/>
              </w:rPr>
            </w:pPr>
          </w:p>
        </w:tc>
        <w:tc>
          <w:tcPr>
            <w:tcW w:w="1417" w:type="dxa"/>
            <w:shd w:val="clear" w:color="auto" w:fill="FFFFFF" w:themeFill="background1"/>
          </w:tcPr>
          <w:p w14:paraId="57F0BD98"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Avoided making GP appointment during COVID-19 </w:t>
            </w:r>
          </w:p>
          <w:p w14:paraId="49A65D3D"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(Yes/ no)</w:t>
            </w:r>
          </w:p>
          <w:p w14:paraId="0E53D204" w14:textId="77777777" w:rsidR="0075580C" w:rsidRPr="000A1F01" w:rsidRDefault="0075580C" w:rsidP="0075580C">
            <w:pPr>
              <w:rPr>
                <w:rFonts w:ascii="Gill Sans MT" w:hAnsi="Gill Sans MT" w:cs="Arial"/>
                <w:b/>
                <w:sz w:val="18"/>
                <w:szCs w:val="18"/>
              </w:rPr>
            </w:pPr>
          </w:p>
        </w:tc>
        <w:tc>
          <w:tcPr>
            <w:tcW w:w="1233" w:type="dxa"/>
            <w:shd w:val="clear" w:color="auto" w:fill="FFFFFF" w:themeFill="background1"/>
          </w:tcPr>
          <w:p w14:paraId="40ACA9A9"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Language preference for written health information/ spoken health information</w:t>
            </w:r>
          </w:p>
        </w:tc>
        <w:tc>
          <w:tcPr>
            <w:tcW w:w="752" w:type="dxa"/>
            <w:shd w:val="clear" w:color="auto" w:fill="FFFFFF" w:themeFill="background1"/>
          </w:tcPr>
          <w:p w14:paraId="3AF599CD"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Own a PC at home with </w:t>
            </w:r>
          </w:p>
          <w:p w14:paraId="7B1A2C67"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Wi-Fi</w:t>
            </w:r>
          </w:p>
          <w:p w14:paraId="362670F1"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(Yes/ no)</w:t>
            </w:r>
          </w:p>
        </w:tc>
        <w:tc>
          <w:tcPr>
            <w:tcW w:w="1374" w:type="dxa"/>
            <w:shd w:val="clear" w:color="auto" w:fill="FFFFFF" w:themeFill="background1"/>
          </w:tcPr>
          <w:p w14:paraId="7BC79B66"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Own or access to a mobile / own or access to a smartphone</w:t>
            </w:r>
          </w:p>
          <w:p w14:paraId="33A18DB1"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Yes/ no) </w:t>
            </w:r>
          </w:p>
        </w:tc>
        <w:tc>
          <w:tcPr>
            <w:tcW w:w="992" w:type="dxa"/>
            <w:shd w:val="clear" w:color="auto" w:fill="FFFFFF" w:themeFill="background1"/>
          </w:tcPr>
          <w:p w14:paraId="57C5A008"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Family/ friend looked for health info</w:t>
            </w:r>
          </w:p>
          <w:p w14:paraId="53993FDA"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online for you during COVID-19 </w:t>
            </w:r>
          </w:p>
          <w:p w14:paraId="39336C15"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(Yes/ no)</w:t>
            </w:r>
          </w:p>
        </w:tc>
      </w:tr>
      <w:tr w:rsidR="000A1F01" w:rsidRPr="000A1F01" w14:paraId="1A032A50" w14:textId="77777777" w:rsidTr="0075580C">
        <w:tc>
          <w:tcPr>
            <w:tcW w:w="1418" w:type="dxa"/>
          </w:tcPr>
          <w:p w14:paraId="4191370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530</w:t>
            </w:r>
          </w:p>
          <w:p w14:paraId="7AF936B9" w14:textId="77777777" w:rsidR="0075580C" w:rsidRPr="000A1F01" w:rsidRDefault="0075580C" w:rsidP="0075580C">
            <w:pPr>
              <w:ind w:right="238"/>
              <w:textAlignment w:val="baseline"/>
              <w:rPr>
                <w:rFonts w:ascii="Gill Sans MT" w:hAnsi="Gill Sans MT" w:cs="Arial"/>
                <w:sz w:val="18"/>
                <w:szCs w:val="18"/>
              </w:rPr>
            </w:pPr>
          </w:p>
        </w:tc>
        <w:tc>
          <w:tcPr>
            <w:tcW w:w="850" w:type="dxa"/>
          </w:tcPr>
          <w:p w14:paraId="45B54AF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FG3</w:t>
            </w:r>
          </w:p>
        </w:tc>
        <w:tc>
          <w:tcPr>
            <w:tcW w:w="709" w:type="dxa"/>
          </w:tcPr>
          <w:p w14:paraId="5709FE5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45-54</w:t>
            </w:r>
          </w:p>
        </w:tc>
        <w:tc>
          <w:tcPr>
            <w:tcW w:w="851" w:type="dxa"/>
          </w:tcPr>
          <w:p w14:paraId="356FE95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OL11</w:t>
            </w:r>
          </w:p>
        </w:tc>
        <w:tc>
          <w:tcPr>
            <w:tcW w:w="992" w:type="dxa"/>
          </w:tcPr>
          <w:p w14:paraId="215760E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417" w:type="dxa"/>
          </w:tcPr>
          <w:p w14:paraId="302C935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Mixed, Pakistani</w:t>
            </w:r>
          </w:p>
        </w:tc>
        <w:tc>
          <w:tcPr>
            <w:tcW w:w="1418" w:type="dxa"/>
          </w:tcPr>
          <w:p w14:paraId="391E721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Looking after family</w:t>
            </w:r>
          </w:p>
        </w:tc>
        <w:tc>
          <w:tcPr>
            <w:tcW w:w="850" w:type="dxa"/>
          </w:tcPr>
          <w:p w14:paraId="600C8AC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50+</w:t>
            </w:r>
          </w:p>
        </w:tc>
        <w:tc>
          <w:tcPr>
            <w:tcW w:w="993" w:type="dxa"/>
          </w:tcPr>
          <w:p w14:paraId="5C345EF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992" w:type="dxa"/>
          </w:tcPr>
          <w:p w14:paraId="602AFFF1"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(some-one in my home)</w:t>
            </w:r>
          </w:p>
        </w:tc>
        <w:tc>
          <w:tcPr>
            <w:tcW w:w="1417" w:type="dxa"/>
          </w:tcPr>
          <w:p w14:paraId="6CA9A9D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I didn’t have time</w:t>
            </w:r>
          </w:p>
        </w:tc>
        <w:tc>
          <w:tcPr>
            <w:tcW w:w="1233" w:type="dxa"/>
          </w:tcPr>
          <w:p w14:paraId="43E4E55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752" w:type="dxa"/>
          </w:tcPr>
          <w:p w14:paraId="3F3FCED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374" w:type="dxa"/>
          </w:tcPr>
          <w:p w14:paraId="0DEFE95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47D6E45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r w:rsidR="000A1F01" w:rsidRPr="000A1F01" w14:paraId="00165104" w14:textId="77777777" w:rsidTr="0075580C">
        <w:tc>
          <w:tcPr>
            <w:tcW w:w="1418" w:type="dxa"/>
          </w:tcPr>
          <w:p w14:paraId="067AFBD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531</w:t>
            </w:r>
          </w:p>
          <w:p w14:paraId="371BD9C5" w14:textId="77777777" w:rsidR="0075580C" w:rsidRPr="000A1F01" w:rsidRDefault="0075580C" w:rsidP="0075580C">
            <w:pPr>
              <w:ind w:right="238"/>
              <w:textAlignment w:val="baseline"/>
              <w:rPr>
                <w:rFonts w:ascii="Gill Sans MT" w:hAnsi="Gill Sans MT" w:cs="Arial"/>
                <w:sz w:val="18"/>
                <w:szCs w:val="18"/>
              </w:rPr>
            </w:pPr>
          </w:p>
        </w:tc>
        <w:tc>
          <w:tcPr>
            <w:tcW w:w="850" w:type="dxa"/>
          </w:tcPr>
          <w:p w14:paraId="427E27A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IV</w:t>
            </w:r>
            <w:r w:rsidRPr="000A1F01">
              <w:rPr>
                <w:rFonts w:ascii="Gill Sans MT" w:hAnsi="Gill Sans MT" w:cs="Arial"/>
                <w:sz w:val="18"/>
                <w:szCs w:val="18"/>
                <w:vertAlign w:val="superscript"/>
              </w:rPr>
              <w:t xml:space="preserve">a </w:t>
            </w:r>
          </w:p>
        </w:tc>
        <w:tc>
          <w:tcPr>
            <w:tcW w:w="709" w:type="dxa"/>
          </w:tcPr>
          <w:p w14:paraId="7CC4A16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45-54</w:t>
            </w:r>
          </w:p>
        </w:tc>
        <w:tc>
          <w:tcPr>
            <w:tcW w:w="851" w:type="dxa"/>
          </w:tcPr>
          <w:p w14:paraId="1E72291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OL8</w:t>
            </w:r>
          </w:p>
        </w:tc>
        <w:tc>
          <w:tcPr>
            <w:tcW w:w="992" w:type="dxa"/>
          </w:tcPr>
          <w:p w14:paraId="1CA03F3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417" w:type="dxa"/>
          </w:tcPr>
          <w:p w14:paraId="4AA6CAB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Pakistani</w:t>
            </w:r>
          </w:p>
        </w:tc>
        <w:tc>
          <w:tcPr>
            <w:tcW w:w="1418" w:type="dxa"/>
          </w:tcPr>
          <w:p w14:paraId="7BBCD51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Looking after family</w:t>
            </w:r>
          </w:p>
        </w:tc>
        <w:tc>
          <w:tcPr>
            <w:tcW w:w="850" w:type="dxa"/>
          </w:tcPr>
          <w:p w14:paraId="16475C5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35-49</w:t>
            </w:r>
          </w:p>
        </w:tc>
        <w:tc>
          <w:tcPr>
            <w:tcW w:w="993" w:type="dxa"/>
          </w:tcPr>
          <w:p w14:paraId="4AAE9461"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2" w:type="dxa"/>
          </w:tcPr>
          <w:p w14:paraId="267F231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417" w:type="dxa"/>
          </w:tcPr>
          <w:p w14:paraId="7672A2C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233" w:type="dxa"/>
          </w:tcPr>
          <w:p w14:paraId="26DC136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752" w:type="dxa"/>
          </w:tcPr>
          <w:p w14:paraId="63E0043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374" w:type="dxa"/>
          </w:tcPr>
          <w:p w14:paraId="240FAB7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0831F87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r w:rsidR="000A1F01" w:rsidRPr="000A1F01" w14:paraId="2379CD69" w14:textId="77777777" w:rsidTr="0075580C">
        <w:tc>
          <w:tcPr>
            <w:tcW w:w="1418" w:type="dxa"/>
          </w:tcPr>
          <w:p w14:paraId="732EC11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532</w:t>
            </w:r>
          </w:p>
          <w:p w14:paraId="63B3A4B8" w14:textId="77777777" w:rsidR="0075580C" w:rsidRPr="000A1F01" w:rsidRDefault="0075580C" w:rsidP="0075580C">
            <w:pPr>
              <w:ind w:right="238"/>
              <w:textAlignment w:val="baseline"/>
              <w:rPr>
                <w:rFonts w:ascii="Gill Sans MT" w:hAnsi="Gill Sans MT" w:cs="Arial"/>
                <w:sz w:val="18"/>
                <w:szCs w:val="18"/>
              </w:rPr>
            </w:pPr>
          </w:p>
        </w:tc>
        <w:tc>
          <w:tcPr>
            <w:tcW w:w="850" w:type="dxa"/>
          </w:tcPr>
          <w:p w14:paraId="7DC3020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IV</w:t>
            </w:r>
            <w:r w:rsidRPr="000A1F01">
              <w:rPr>
                <w:rFonts w:ascii="Gill Sans MT" w:hAnsi="Gill Sans MT" w:cs="Arial"/>
                <w:sz w:val="18"/>
                <w:szCs w:val="18"/>
                <w:vertAlign w:val="superscript"/>
              </w:rPr>
              <w:t>a</w:t>
            </w:r>
          </w:p>
        </w:tc>
        <w:tc>
          <w:tcPr>
            <w:tcW w:w="709" w:type="dxa"/>
          </w:tcPr>
          <w:p w14:paraId="3D31C8E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45-54</w:t>
            </w:r>
          </w:p>
        </w:tc>
        <w:tc>
          <w:tcPr>
            <w:tcW w:w="851" w:type="dxa"/>
          </w:tcPr>
          <w:p w14:paraId="39F5BB4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OL8</w:t>
            </w:r>
          </w:p>
        </w:tc>
        <w:tc>
          <w:tcPr>
            <w:tcW w:w="992" w:type="dxa"/>
          </w:tcPr>
          <w:p w14:paraId="231F9AA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417" w:type="dxa"/>
          </w:tcPr>
          <w:p w14:paraId="0E7D6B3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Pakistani</w:t>
            </w:r>
          </w:p>
        </w:tc>
        <w:tc>
          <w:tcPr>
            <w:tcW w:w="1418" w:type="dxa"/>
          </w:tcPr>
          <w:p w14:paraId="7C86CF5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FT paid</w:t>
            </w:r>
          </w:p>
        </w:tc>
        <w:tc>
          <w:tcPr>
            <w:tcW w:w="850" w:type="dxa"/>
          </w:tcPr>
          <w:p w14:paraId="5ACCCC1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10-19</w:t>
            </w:r>
          </w:p>
        </w:tc>
        <w:tc>
          <w:tcPr>
            <w:tcW w:w="993" w:type="dxa"/>
          </w:tcPr>
          <w:p w14:paraId="7DBF657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2" w:type="dxa"/>
          </w:tcPr>
          <w:p w14:paraId="32A3E2B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417" w:type="dxa"/>
          </w:tcPr>
          <w:p w14:paraId="543D5CB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233" w:type="dxa"/>
          </w:tcPr>
          <w:p w14:paraId="511B01A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752" w:type="dxa"/>
          </w:tcPr>
          <w:p w14:paraId="141BDC8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374" w:type="dxa"/>
          </w:tcPr>
          <w:p w14:paraId="0BE7237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 xml:space="preserve">Y/ Y </w:t>
            </w:r>
          </w:p>
        </w:tc>
        <w:tc>
          <w:tcPr>
            <w:tcW w:w="992" w:type="dxa"/>
          </w:tcPr>
          <w:p w14:paraId="3D488DE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r w:rsidR="000A1F01" w:rsidRPr="000A1F01" w14:paraId="778824B5" w14:textId="77777777" w:rsidTr="0075580C">
        <w:tc>
          <w:tcPr>
            <w:tcW w:w="1418" w:type="dxa"/>
          </w:tcPr>
          <w:p w14:paraId="12CA08D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533</w:t>
            </w:r>
          </w:p>
          <w:p w14:paraId="6BC1F5D2" w14:textId="77777777" w:rsidR="0075580C" w:rsidRPr="000A1F01" w:rsidRDefault="0075580C" w:rsidP="0075580C">
            <w:pPr>
              <w:ind w:right="238"/>
              <w:textAlignment w:val="baseline"/>
              <w:rPr>
                <w:rFonts w:ascii="Gill Sans MT" w:hAnsi="Gill Sans MT" w:cs="Arial"/>
                <w:sz w:val="18"/>
                <w:szCs w:val="18"/>
              </w:rPr>
            </w:pPr>
          </w:p>
        </w:tc>
        <w:tc>
          <w:tcPr>
            <w:tcW w:w="850" w:type="dxa"/>
          </w:tcPr>
          <w:p w14:paraId="0B0071B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IV</w:t>
            </w:r>
            <w:r w:rsidRPr="000A1F01">
              <w:rPr>
                <w:rFonts w:ascii="Gill Sans MT" w:hAnsi="Gill Sans MT" w:cs="Arial"/>
                <w:sz w:val="18"/>
                <w:szCs w:val="18"/>
                <w:vertAlign w:val="superscript"/>
              </w:rPr>
              <w:t>b</w:t>
            </w:r>
          </w:p>
        </w:tc>
        <w:tc>
          <w:tcPr>
            <w:tcW w:w="709" w:type="dxa"/>
          </w:tcPr>
          <w:p w14:paraId="2B16B5F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25-34</w:t>
            </w:r>
          </w:p>
        </w:tc>
        <w:tc>
          <w:tcPr>
            <w:tcW w:w="851" w:type="dxa"/>
          </w:tcPr>
          <w:p w14:paraId="214FD20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NW4</w:t>
            </w:r>
          </w:p>
        </w:tc>
        <w:tc>
          <w:tcPr>
            <w:tcW w:w="992" w:type="dxa"/>
          </w:tcPr>
          <w:p w14:paraId="0E39DFD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M</w:t>
            </w:r>
          </w:p>
        </w:tc>
        <w:tc>
          <w:tcPr>
            <w:tcW w:w="1417" w:type="dxa"/>
          </w:tcPr>
          <w:p w14:paraId="5D4E026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Indian</w:t>
            </w:r>
          </w:p>
        </w:tc>
        <w:tc>
          <w:tcPr>
            <w:tcW w:w="1418" w:type="dxa"/>
          </w:tcPr>
          <w:p w14:paraId="14BE9FC1"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FT paid</w:t>
            </w:r>
          </w:p>
        </w:tc>
        <w:tc>
          <w:tcPr>
            <w:tcW w:w="850" w:type="dxa"/>
          </w:tcPr>
          <w:p w14:paraId="7003786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3" w:type="dxa"/>
          </w:tcPr>
          <w:p w14:paraId="502E86E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2" w:type="dxa"/>
          </w:tcPr>
          <w:p w14:paraId="23F9CEB1"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shielded</w:t>
            </w:r>
          </w:p>
        </w:tc>
        <w:tc>
          <w:tcPr>
            <w:tcW w:w="1417" w:type="dxa"/>
          </w:tcPr>
          <w:p w14:paraId="417B2B6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233" w:type="dxa"/>
          </w:tcPr>
          <w:p w14:paraId="2D3DC73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752" w:type="dxa"/>
          </w:tcPr>
          <w:p w14:paraId="36117CC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374" w:type="dxa"/>
          </w:tcPr>
          <w:p w14:paraId="57EC9D4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2B5BB05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r>
      <w:tr w:rsidR="000A1F01" w:rsidRPr="000A1F01" w14:paraId="7E1A09E7" w14:textId="77777777" w:rsidTr="0075580C">
        <w:tc>
          <w:tcPr>
            <w:tcW w:w="1418" w:type="dxa"/>
          </w:tcPr>
          <w:p w14:paraId="3CF53BA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534</w:t>
            </w:r>
          </w:p>
        </w:tc>
        <w:tc>
          <w:tcPr>
            <w:tcW w:w="850" w:type="dxa"/>
          </w:tcPr>
          <w:p w14:paraId="26FF228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IV</w:t>
            </w:r>
            <w:r w:rsidRPr="000A1F01">
              <w:rPr>
                <w:rFonts w:ascii="Gill Sans MT" w:hAnsi="Gill Sans MT" w:cs="Arial"/>
                <w:sz w:val="18"/>
                <w:szCs w:val="18"/>
                <w:vertAlign w:val="superscript"/>
              </w:rPr>
              <w:t>b</w:t>
            </w:r>
          </w:p>
        </w:tc>
        <w:tc>
          <w:tcPr>
            <w:tcW w:w="709" w:type="dxa"/>
          </w:tcPr>
          <w:p w14:paraId="24DB93B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35-44</w:t>
            </w:r>
          </w:p>
        </w:tc>
        <w:tc>
          <w:tcPr>
            <w:tcW w:w="851" w:type="dxa"/>
          </w:tcPr>
          <w:p w14:paraId="16BEC00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NW4</w:t>
            </w:r>
          </w:p>
          <w:p w14:paraId="2EDA9421" w14:textId="77777777" w:rsidR="0075580C" w:rsidRPr="000A1F01" w:rsidRDefault="0075580C" w:rsidP="0075580C">
            <w:pPr>
              <w:ind w:right="238"/>
              <w:textAlignment w:val="baseline"/>
              <w:rPr>
                <w:rFonts w:ascii="Gill Sans MT" w:hAnsi="Gill Sans MT" w:cs="Arial"/>
                <w:sz w:val="18"/>
                <w:szCs w:val="18"/>
              </w:rPr>
            </w:pPr>
          </w:p>
          <w:p w14:paraId="127194ED" w14:textId="77777777" w:rsidR="0075580C" w:rsidRPr="000A1F01" w:rsidRDefault="0075580C" w:rsidP="0075580C">
            <w:pPr>
              <w:ind w:right="238"/>
              <w:textAlignment w:val="baseline"/>
              <w:rPr>
                <w:rFonts w:ascii="Gill Sans MT" w:hAnsi="Gill Sans MT" w:cs="Arial"/>
                <w:sz w:val="18"/>
                <w:szCs w:val="18"/>
              </w:rPr>
            </w:pPr>
          </w:p>
        </w:tc>
        <w:tc>
          <w:tcPr>
            <w:tcW w:w="992" w:type="dxa"/>
          </w:tcPr>
          <w:p w14:paraId="2A6B00E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M</w:t>
            </w:r>
          </w:p>
        </w:tc>
        <w:tc>
          <w:tcPr>
            <w:tcW w:w="1417" w:type="dxa"/>
          </w:tcPr>
          <w:p w14:paraId="660E1EE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Asian British</w:t>
            </w:r>
          </w:p>
        </w:tc>
        <w:tc>
          <w:tcPr>
            <w:tcW w:w="1418" w:type="dxa"/>
          </w:tcPr>
          <w:p w14:paraId="46C3F88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Permanently sick or disabled</w:t>
            </w:r>
          </w:p>
        </w:tc>
        <w:tc>
          <w:tcPr>
            <w:tcW w:w="850" w:type="dxa"/>
          </w:tcPr>
          <w:p w14:paraId="67223BD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3" w:type="dxa"/>
          </w:tcPr>
          <w:p w14:paraId="275F91E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992" w:type="dxa"/>
          </w:tcPr>
          <w:p w14:paraId="186D5E7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shielded</w:t>
            </w:r>
          </w:p>
        </w:tc>
        <w:tc>
          <w:tcPr>
            <w:tcW w:w="1417" w:type="dxa"/>
          </w:tcPr>
          <w:p w14:paraId="36CD549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233" w:type="dxa"/>
          </w:tcPr>
          <w:p w14:paraId="7E32230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752" w:type="dxa"/>
          </w:tcPr>
          <w:p w14:paraId="6475BF8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374" w:type="dxa"/>
          </w:tcPr>
          <w:p w14:paraId="1441295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22DC724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r>
      <w:tr w:rsidR="000A1F01" w:rsidRPr="000A1F01" w14:paraId="3A058124" w14:textId="77777777" w:rsidTr="0075580C">
        <w:tc>
          <w:tcPr>
            <w:tcW w:w="1418" w:type="dxa"/>
          </w:tcPr>
          <w:p w14:paraId="47FACE8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535</w:t>
            </w:r>
          </w:p>
          <w:p w14:paraId="7BD1717F" w14:textId="77777777" w:rsidR="0075580C" w:rsidRPr="000A1F01" w:rsidRDefault="0075580C" w:rsidP="0075580C">
            <w:pPr>
              <w:ind w:right="238"/>
              <w:textAlignment w:val="baseline"/>
              <w:rPr>
                <w:rFonts w:ascii="Gill Sans MT" w:hAnsi="Gill Sans MT" w:cs="Arial"/>
                <w:sz w:val="18"/>
                <w:szCs w:val="18"/>
              </w:rPr>
            </w:pPr>
          </w:p>
        </w:tc>
        <w:tc>
          <w:tcPr>
            <w:tcW w:w="850" w:type="dxa"/>
          </w:tcPr>
          <w:p w14:paraId="2CFC034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IV</w:t>
            </w:r>
            <w:r w:rsidRPr="000A1F01">
              <w:rPr>
                <w:rFonts w:ascii="Gill Sans MT" w:hAnsi="Gill Sans MT" w:cs="Arial"/>
                <w:sz w:val="18"/>
                <w:szCs w:val="18"/>
                <w:vertAlign w:val="superscript"/>
              </w:rPr>
              <w:t>b</w:t>
            </w:r>
          </w:p>
        </w:tc>
        <w:tc>
          <w:tcPr>
            <w:tcW w:w="709" w:type="dxa"/>
          </w:tcPr>
          <w:p w14:paraId="5B16BB9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45-54</w:t>
            </w:r>
          </w:p>
        </w:tc>
        <w:tc>
          <w:tcPr>
            <w:tcW w:w="851" w:type="dxa"/>
          </w:tcPr>
          <w:p w14:paraId="1227994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NW4</w:t>
            </w:r>
          </w:p>
        </w:tc>
        <w:tc>
          <w:tcPr>
            <w:tcW w:w="992" w:type="dxa"/>
          </w:tcPr>
          <w:p w14:paraId="142FF13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417" w:type="dxa"/>
          </w:tcPr>
          <w:p w14:paraId="0E459C3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Indian</w:t>
            </w:r>
          </w:p>
        </w:tc>
        <w:tc>
          <w:tcPr>
            <w:tcW w:w="1418" w:type="dxa"/>
          </w:tcPr>
          <w:p w14:paraId="1F864CD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 xml:space="preserve">PT paid </w:t>
            </w:r>
          </w:p>
        </w:tc>
        <w:tc>
          <w:tcPr>
            <w:tcW w:w="850" w:type="dxa"/>
          </w:tcPr>
          <w:p w14:paraId="7E3E6E5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p w14:paraId="3C1B7C6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1-9</w:t>
            </w:r>
          </w:p>
        </w:tc>
        <w:tc>
          <w:tcPr>
            <w:tcW w:w="993" w:type="dxa"/>
          </w:tcPr>
          <w:p w14:paraId="057F9CC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992" w:type="dxa"/>
          </w:tcPr>
          <w:p w14:paraId="0BAE950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417" w:type="dxa"/>
          </w:tcPr>
          <w:p w14:paraId="4398D8E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233" w:type="dxa"/>
          </w:tcPr>
          <w:p w14:paraId="59C522A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752" w:type="dxa"/>
          </w:tcPr>
          <w:p w14:paraId="7AD0391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374" w:type="dxa"/>
          </w:tcPr>
          <w:p w14:paraId="212BE77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2C5AFF6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r>
      <w:tr w:rsidR="000A1F01" w:rsidRPr="000A1F01" w14:paraId="228FD342" w14:textId="77777777" w:rsidTr="0075580C">
        <w:tc>
          <w:tcPr>
            <w:tcW w:w="1418" w:type="dxa"/>
          </w:tcPr>
          <w:p w14:paraId="003810A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356</w:t>
            </w:r>
          </w:p>
          <w:p w14:paraId="01E4AB72" w14:textId="77777777" w:rsidR="0075580C" w:rsidRPr="000A1F01" w:rsidRDefault="0075580C" w:rsidP="0075580C">
            <w:pPr>
              <w:ind w:right="238"/>
              <w:textAlignment w:val="baseline"/>
              <w:rPr>
                <w:rFonts w:ascii="Gill Sans MT" w:hAnsi="Gill Sans MT" w:cs="Arial"/>
                <w:sz w:val="18"/>
                <w:szCs w:val="18"/>
              </w:rPr>
            </w:pPr>
          </w:p>
        </w:tc>
        <w:tc>
          <w:tcPr>
            <w:tcW w:w="850" w:type="dxa"/>
          </w:tcPr>
          <w:p w14:paraId="3C91EBC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IV</w:t>
            </w:r>
            <w:r w:rsidRPr="000A1F01">
              <w:rPr>
                <w:rFonts w:ascii="Gill Sans MT" w:hAnsi="Gill Sans MT" w:cs="Arial"/>
                <w:sz w:val="18"/>
                <w:szCs w:val="18"/>
                <w:vertAlign w:val="superscript"/>
              </w:rPr>
              <w:t>b</w:t>
            </w:r>
          </w:p>
        </w:tc>
        <w:tc>
          <w:tcPr>
            <w:tcW w:w="709" w:type="dxa"/>
          </w:tcPr>
          <w:p w14:paraId="450F6F2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55-64</w:t>
            </w:r>
          </w:p>
        </w:tc>
        <w:tc>
          <w:tcPr>
            <w:tcW w:w="851" w:type="dxa"/>
          </w:tcPr>
          <w:p w14:paraId="7C27E95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HA4</w:t>
            </w:r>
          </w:p>
        </w:tc>
        <w:tc>
          <w:tcPr>
            <w:tcW w:w="992" w:type="dxa"/>
          </w:tcPr>
          <w:p w14:paraId="22303F1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M</w:t>
            </w:r>
          </w:p>
        </w:tc>
        <w:tc>
          <w:tcPr>
            <w:tcW w:w="1417" w:type="dxa"/>
          </w:tcPr>
          <w:p w14:paraId="2FF253D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Indian</w:t>
            </w:r>
          </w:p>
        </w:tc>
        <w:tc>
          <w:tcPr>
            <w:tcW w:w="1418" w:type="dxa"/>
          </w:tcPr>
          <w:p w14:paraId="7E8829B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FY paid</w:t>
            </w:r>
          </w:p>
        </w:tc>
        <w:tc>
          <w:tcPr>
            <w:tcW w:w="850" w:type="dxa"/>
          </w:tcPr>
          <w:p w14:paraId="48B42E1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3" w:type="dxa"/>
          </w:tcPr>
          <w:p w14:paraId="4357EFA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2" w:type="dxa"/>
          </w:tcPr>
          <w:p w14:paraId="1F91E3B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417" w:type="dxa"/>
          </w:tcPr>
          <w:p w14:paraId="3AD8A0B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worried about the burden on NHS</w:t>
            </w:r>
          </w:p>
        </w:tc>
        <w:tc>
          <w:tcPr>
            <w:tcW w:w="1233" w:type="dxa"/>
          </w:tcPr>
          <w:p w14:paraId="239B6FA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752" w:type="dxa"/>
          </w:tcPr>
          <w:p w14:paraId="1D16BF8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374" w:type="dxa"/>
          </w:tcPr>
          <w:p w14:paraId="0CBE1C1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7448A93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bl>
    <w:p w14:paraId="02A85AA1" w14:textId="77777777" w:rsidR="0075580C" w:rsidRPr="000A1F01" w:rsidRDefault="0075580C" w:rsidP="0075580C">
      <w:pPr>
        <w:rPr>
          <w:rFonts w:ascii="Gill Sans MT" w:hAnsi="Gill Sans MT"/>
          <w:sz w:val="18"/>
          <w:szCs w:val="18"/>
        </w:rPr>
      </w:pPr>
      <w:r w:rsidRPr="000A1F01">
        <w:rPr>
          <w:rFonts w:ascii="Gill Sans MT" w:hAnsi="Gill Sans MT"/>
          <w:sz w:val="18"/>
          <w:szCs w:val="18"/>
        </w:rPr>
        <w:t>Note: FG3 Focus group composition: language, gender = Pakistani, English language group, women; IVC = Interview, community participant; IVP = Interview, PATCHS participant; Gender: M = Male; F = Female; Y = Yes; N = No</w:t>
      </w:r>
    </w:p>
    <w:p w14:paraId="0FA98930" w14:textId="77777777" w:rsidR="0075580C" w:rsidRPr="000A1F01" w:rsidRDefault="0075580C" w:rsidP="0075580C">
      <w:pPr>
        <w:rPr>
          <w:rFonts w:ascii="Gill Sans MT" w:hAnsi="Gill Sans MT"/>
        </w:rPr>
      </w:pPr>
    </w:p>
    <w:p w14:paraId="7600C0D7" w14:textId="77777777" w:rsidR="0075580C" w:rsidRPr="000A1F01" w:rsidRDefault="0075580C" w:rsidP="0075580C">
      <w:pPr>
        <w:rPr>
          <w:rFonts w:ascii="Gill Sans MT" w:hAnsi="Gill Sans MT"/>
        </w:rPr>
      </w:pPr>
      <w:r w:rsidRPr="000A1F01">
        <w:rPr>
          <w:rFonts w:ascii="Gill Sans MT" w:hAnsi="Gill Sans MT"/>
        </w:rPr>
        <w:t>Table 2 Cont: Participant demographics of focus group and interview participants</w:t>
      </w:r>
    </w:p>
    <w:tbl>
      <w:tblPr>
        <w:tblStyle w:val="TableGrid"/>
        <w:tblW w:w="16258" w:type="dxa"/>
        <w:tblInd w:w="-1139" w:type="dxa"/>
        <w:tblLayout w:type="fixed"/>
        <w:tblLook w:val="04A0" w:firstRow="1" w:lastRow="0" w:firstColumn="1" w:lastColumn="0" w:noHBand="0" w:noVBand="1"/>
      </w:tblPr>
      <w:tblGrid>
        <w:gridCol w:w="1418"/>
        <w:gridCol w:w="850"/>
        <w:gridCol w:w="709"/>
        <w:gridCol w:w="851"/>
        <w:gridCol w:w="992"/>
        <w:gridCol w:w="1417"/>
        <w:gridCol w:w="1418"/>
        <w:gridCol w:w="850"/>
        <w:gridCol w:w="993"/>
        <w:gridCol w:w="992"/>
        <w:gridCol w:w="1417"/>
        <w:gridCol w:w="1233"/>
        <w:gridCol w:w="752"/>
        <w:gridCol w:w="1374"/>
        <w:gridCol w:w="992"/>
      </w:tblGrid>
      <w:tr w:rsidR="000A1F01" w:rsidRPr="000A1F01" w14:paraId="3C8CEE0D" w14:textId="77777777" w:rsidTr="0075580C">
        <w:trPr>
          <w:trHeight w:val="819"/>
        </w:trPr>
        <w:tc>
          <w:tcPr>
            <w:tcW w:w="1418" w:type="dxa"/>
            <w:shd w:val="clear" w:color="auto" w:fill="FFFFFF" w:themeFill="background1"/>
          </w:tcPr>
          <w:p w14:paraId="15F2F71D" w14:textId="77777777" w:rsidR="0075580C" w:rsidRPr="000A1F01" w:rsidRDefault="0075580C" w:rsidP="0075580C">
            <w:pPr>
              <w:ind w:right="238"/>
              <w:textAlignment w:val="baseline"/>
              <w:rPr>
                <w:rFonts w:ascii="Gill Sans MT" w:hAnsi="Gill Sans MT" w:cs="Arial"/>
                <w:b/>
                <w:sz w:val="18"/>
                <w:szCs w:val="18"/>
              </w:rPr>
            </w:pPr>
            <w:r w:rsidRPr="000A1F01">
              <w:rPr>
                <w:rFonts w:ascii="Gill Sans MT" w:hAnsi="Gill Sans MT" w:cs="Arial"/>
                <w:b/>
                <w:sz w:val="18"/>
                <w:szCs w:val="18"/>
              </w:rPr>
              <w:t xml:space="preserve">Participant ID </w:t>
            </w:r>
          </w:p>
        </w:tc>
        <w:tc>
          <w:tcPr>
            <w:tcW w:w="850" w:type="dxa"/>
            <w:shd w:val="clear" w:color="auto" w:fill="FFFFFF" w:themeFill="background1"/>
          </w:tcPr>
          <w:p w14:paraId="24FEC284" w14:textId="77777777" w:rsidR="0075580C" w:rsidRPr="000A1F01" w:rsidRDefault="0075580C" w:rsidP="0075580C">
            <w:pPr>
              <w:contextualSpacing/>
              <w:rPr>
                <w:rFonts w:ascii="Gill Sans MT" w:hAnsi="Gill Sans MT" w:cs="Arial"/>
                <w:b/>
                <w:sz w:val="18"/>
                <w:szCs w:val="18"/>
              </w:rPr>
            </w:pPr>
            <w:r w:rsidRPr="000A1F01">
              <w:rPr>
                <w:rFonts w:ascii="Gill Sans MT" w:hAnsi="Gill Sans MT" w:cs="Arial"/>
                <w:b/>
                <w:sz w:val="18"/>
                <w:szCs w:val="18"/>
              </w:rPr>
              <w:t>Focus group ID / Interview ID</w:t>
            </w:r>
          </w:p>
        </w:tc>
        <w:tc>
          <w:tcPr>
            <w:tcW w:w="709" w:type="dxa"/>
            <w:shd w:val="clear" w:color="auto" w:fill="FFFFFF" w:themeFill="background1"/>
          </w:tcPr>
          <w:p w14:paraId="5C791785"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Age</w:t>
            </w:r>
          </w:p>
          <w:p w14:paraId="2C8833CB" w14:textId="77777777" w:rsidR="0075580C" w:rsidRPr="000A1F01" w:rsidRDefault="0075580C" w:rsidP="0075580C">
            <w:pPr>
              <w:rPr>
                <w:rFonts w:ascii="Gill Sans MT" w:hAnsi="Gill Sans MT" w:cs="Arial"/>
                <w:b/>
                <w:sz w:val="18"/>
                <w:szCs w:val="18"/>
              </w:rPr>
            </w:pPr>
          </w:p>
          <w:p w14:paraId="0037AA7F" w14:textId="77777777" w:rsidR="0075580C" w:rsidRPr="000A1F01" w:rsidRDefault="0075580C" w:rsidP="0075580C">
            <w:pPr>
              <w:rPr>
                <w:rFonts w:ascii="Gill Sans MT" w:hAnsi="Gill Sans MT" w:cs="Arial"/>
                <w:b/>
                <w:sz w:val="18"/>
                <w:szCs w:val="18"/>
              </w:rPr>
            </w:pPr>
          </w:p>
        </w:tc>
        <w:tc>
          <w:tcPr>
            <w:tcW w:w="851" w:type="dxa"/>
            <w:shd w:val="clear" w:color="auto" w:fill="FFFFFF" w:themeFill="background1"/>
          </w:tcPr>
          <w:p w14:paraId="72948301"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First </w:t>
            </w:r>
          </w:p>
          <w:p w14:paraId="4672B866"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half of postcode</w:t>
            </w:r>
          </w:p>
        </w:tc>
        <w:tc>
          <w:tcPr>
            <w:tcW w:w="992" w:type="dxa"/>
            <w:shd w:val="clear" w:color="auto" w:fill="FFFFFF" w:themeFill="background1"/>
          </w:tcPr>
          <w:p w14:paraId="3A18ECA8" w14:textId="77777777" w:rsidR="0075580C" w:rsidRPr="000A1F01" w:rsidRDefault="0075580C" w:rsidP="0075580C">
            <w:pPr>
              <w:contextualSpacing/>
              <w:rPr>
                <w:rFonts w:ascii="Gill Sans MT" w:hAnsi="Gill Sans MT" w:cs="Arial"/>
                <w:b/>
                <w:sz w:val="18"/>
                <w:szCs w:val="18"/>
              </w:rPr>
            </w:pPr>
            <w:r w:rsidRPr="000A1F01">
              <w:rPr>
                <w:rFonts w:ascii="Gill Sans MT" w:hAnsi="Gill Sans MT" w:cs="Arial"/>
                <w:b/>
                <w:sz w:val="18"/>
                <w:szCs w:val="18"/>
              </w:rPr>
              <w:t>Gender</w:t>
            </w:r>
          </w:p>
          <w:p w14:paraId="693BCD6F" w14:textId="77777777" w:rsidR="0075580C" w:rsidRPr="000A1F01" w:rsidRDefault="0075580C" w:rsidP="0075580C">
            <w:pPr>
              <w:contextualSpacing/>
              <w:rPr>
                <w:rFonts w:ascii="Gill Sans MT" w:hAnsi="Gill Sans MT" w:cs="Arial"/>
                <w:b/>
                <w:sz w:val="18"/>
                <w:szCs w:val="18"/>
              </w:rPr>
            </w:pPr>
            <w:r w:rsidRPr="000A1F01">
              <w:rPr>
                <w:rFonts w:ascii="Gill Sans MT" w:hAnsi="Gill Sans MT" w:cs="Arial"/>
                <w:b/>
                <w:sz w:val="18"/>
                <w:szCs w:val="18"/>
              </w:rPr>
              <w:t>(Male/ female)</w:t>
            </w:r>
          </w:p>
          <w:p w14:paraId="36450473" w14:textId="77777777" w:rsidR="0075580C" w:rsidRPr="000A1F01" w:rsidRDefault="0075580C" w:rsidP="0075580C">
            <w:pPr>
              <w:contextualSpacing/>
              <w:rPr>
                <w:rFonts w:ascii="Gill Sans MT" w:hAnsi="Gill Sans MT" w:cs="Arial"/>
                <w:b/>
                <w:sz w:val="18"/>
                <w:szCs w:val="18"/>
              </w:rPr>
            </w:pPr>
          </w:p>
        </w:tc>
        <w:tc>
          <w:tcPr>
            <w:tcW w:w="1417" w:type="dxa"/>
            <w:shd w:val="clear" w:color="auto" w:fill="FFFFFF" w:themeFill="background1"/>
          </w:tcPr>
          <w:p w14:paraId="10C8838D"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SA Ethnic</w:t>
            </w:r>
          </w:p>
          <w:p w14:paraId="776B6E8B"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group</w:t>
            </w:r>
          </w:p>
        </w:tc>
        <w:tc>
          <w:tcPr>
            <w:tcW w:w="1418" w:type="dxa"/>
            <w:shd w:val="clear" w:color="auto" w:fill="FFFFFF" w:themeFill="background1"/>
          </w:tcPr>
          <w:p w14:paraId="6F7CBEC8"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Employment</w:t>
            </w:r>
          </w:p>
        </w:tc>
        <w:tc>
          <w:tcPr>
            <w:tcW w:w="850" w:type="dxa"/>
            <w:shd w:val="clear" w:color="auto" w:fill="FFFFFF" w:themeFill="background1"/>
          </w:tcPr>
          <w:p w14:paraId="1FAFFB44"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Carer </w:t>
            </w:r>
          </w:p>
          <w:p w14:paraId="3D4715E0"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(hours</w:t>
            </w:r>
          </w:p>
          <w:p w14:paraId="6B1F18BA"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per week)</w:t>
            </w:r>
          </w:p>
        </w:tc>
        <w:tc>
          <w:tcPr>
            <w:tcW w:w="993" w:type="dxa"/>
            <w:shd w:val="clear" w:color="auto" w:fill="FFFFFF" w:themeFill="background1"/>
          </w:tcPr>
          <w:p w14:paraId="2304760F"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Long-term</w:t>
            </w:r>
          </w:p>
          <w:p w14:paraId="7D31D2DF"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Condition diagnosis (Yes/ no)</w:t>
            </w:r>
          </w:p>
          <w:p w14:paraId="7B73A267" w14:textId="77777777" w:rsidR="0075580C" w:rsidRPr="000A1F01" w:rsidRDefault="0075580C" w:rsidP="0075580C">
            <w:pPr>
              <w:rPr>
                <w:rFonts w:ascii="Gill Sans MT" w:hAnsi="Gill Sans MT" w:cs="Arial"/>
                <w:b/>
                <w:sz w:val="18"/>
                <w:szCs w:val="18"/>
              </w:rPr>
            </w:pPr>
          </w:p>
        </w:tc>
        <w:tc>
          <w:tcPr>
            <w:tcW w:w="992" w:type="dxa"/>
            <w:shd w:val="clear" w:color="auto" w:fill="FFFFFF" w:themeFill="background1"/>
          </w:tcPr>
          <w:p w14:paraId="1E2A511E"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Shielded during COVID-19 </w:t>
            </w:r>
          </w:p>
          <w:p w14:paraId="58769D93"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(Yes/ no)</w:t>
            </w:r>
          </w:p>
          <w:p w14:paraId="5987FAA6" w14:textId="77777777" w:rsidR="0075580C" w:rsidRPr="000A1F01" w:rsidRDefault="0075580C" w:rsidP="0075580C">
            <w:pPr>
              <w:rPr>
                <w:rFonts w:ascii="Gill Sans MT" w:hAnsi="Gill Sans MT" w:cs="Arial"/>
                <w:b/>
                <w:sz w:val="18"/>
                <w:szCs w:val="18"/>
              </w:rPr>
            </w:pPr>
          </w:p>
        </w:tc>
        <w:tc>
          <w:tcPr>
            <w:tcW w:w="1417" w:type="dxa"/>
            <w:shd w:val="clear" w:color="auto" w:fill="FFFFFF" w:themeFill="background1"/>
          </w:tcPr>
          <w:p w14:paraId="50A7A1DF"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Avoided making GP appointment during COVID-19 </w:t>
            </w:r>
          </w:p>
          <w:p w14:paraId="49F9D39C"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(Yes/ no)</w:t>
            </w:r>
          </w:p>
          <w:p w14:paraId="1037DB38" w14:textId="77777777" w:rsidR="0075580C" w:rsidRPr="000A1F01" w:rsidRDefault="0075580C" w:rsidP="0075580C">
            <w:pPr>
              <w:rPr>
                <w:rFonts w:ascii="Gill Sans MT" w:hAnsi="Gill Sans MT" w:cs="Arial"/>
                <w:b/>
                <w:sz w:val="18"/>
                <w:szCs w:val="18"/>
              </w:rPr>
            </w:pPr>
          </w:p>
        </w:tc>
        <w:tc>
          <w:tcPr>
            <w:tcW w:w="1233" w:type="dxa"/>
            <w:shd w:val="clear" w:color="auto" w:fill="FFFFFF" w:themeFill="background1"/>
          </w:tcPr>
          <w:p w14:paraId="49E1BB20"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Language preference for written health information/ spoken health information</w:t>
            </w:r>
          </w:p>
        </w:tc>
        <w:tc>
          <w:tcPr>
            <w:tcW w:w="752" w:type="dxa"/>
            <w:shd w:val="clear" w:color="auto" w:fill="FFFFFF" w:themeFill="background1"/>
          </w:tcPr>
          <w:p w14:paraId="73D494E9"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Own a PC at home with </w:t>
            </w:r>
          </w:p>
          <w:p w14:paraId="3D61AA20"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Wi-Fi</w:t>
            </w:r>
          </w:p>
          <w:p w14:paraId="66C874A6"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(Yes/ no)</w:t>
            </w:r>
          </w:p>
        </w:tc>
        <w:tc>
          <w:tcPr>
            <w:tcW w:w="1374" w:type="dxa"/>
            <w:shd w:val="clear" w:color="auto" w:fill="FFFFFF" w:themeFill="background1"/>
          </w:tcPr>
          <w:p w14:paraId="332FFB24"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Own or access to a mobile / own or access to a smartphone</w:t>
            </w:r>
          </w:p>
          <w:p w14:paraId="52C27110"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Yes/ no) </w:t>
            </w:r>
          </w:p>
        </w:tc>
        <w:tc>
          <w:tcPr>
            <w:tcW w:w="992" w:type="dxa"/>
            <w:shd w:val="clear" w:color="auto" w:fill="FFFFFF" w:themeFill="background1"/>
          </w:tcPr>
          <w:p w14:paraId="08785C9D"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Family/ friend looked for health info</w:t>
            </w:r>
          </w:p>
          <w:p w14:paraId="0C85B8CC"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 xml:space="preserve">online for you during COVID-19 </w:t>
            </w:r>
          </w:p>
          <w:p w14:paraId="010F21B6" w14:textId="77777777" w:rsidR="0075580C" w:rsidRPr="000A1F01" w:rsidRDefault="0075580C" w:rsidP="0075580C">
            <w:pPr>
              <w:rPr>
                <w:rFonts w:ascii="Gill Sans MT" w:hAnsi="Gill Sans MT" w:cs="Arial"/>
                <w:b/>
                <w:sz w:val="18"/>
                <w:szCs w:val="18"/>
              </w:rPr>
            </w:pPr>
            <w:r w:rsidRPr="000A1F01">
              <w:rPr>
                <w:rFonts w:ascii="Gill Sans MT" w:hAnsi="Gill Sans MT" w:cs="Arial"/>
                <w:b/>
                <w:sz w:val="18"/>
                <w:szCs w:val="18"/>
              </w:rPr>
              <w:t>(Yes/ no)</w:t>
            </w:r>
          </w:p>
        </w:tc>
      </w:tr>
      <w:tr w:rsidR="000A1F01" w:rsidRPr="000A1F01" w14:paraId="1063B08B" w14:textId="77777777" w:rsidTr="0075580C">
        <w:tc>
          <w:tcPr>
            <w:tcW w:w="1418" w:type="dxa"/>
          </w:tcPr>
          <w:p w14:paraId="059545A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357</w:t>
            </w:r>
          </w:p>
        </w:tc>
        <w:tc>
          <w:tcPr>
            <w:tcW w:w="850" w:type="dxa"/>
          </w:tcPr>
          <w:p w14:paraId="4A9D462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IV</w:t>
            </w:r>
            <w:r w:rsidRPr="000A1F01">
              <w:rPr>
                <w:rFonts w:ascii="Gill Sans MT" w:hAnsi="Gill Sans MT" w:cs="Arial"/>
                <w:sz w:val="18"/>
                <w:szCs w:val="18"/>
                <w:vertAlign w:val="superscript"/>
              </w:rPr>
              <w:t>b</w:t>
            </w:r>
          </w:p>
        </w:tc>
        <w:tc>
          <w:tcPr>
            <w:tcW w:w="709" w:type="dxa"/>
          </w:tcPr>
          <w:p w14:paraId="0E98E1A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65- 74</w:t>
            </w:r>
          </w:p>
        </w:tc>
        <w:tc>
          <w:tcPr>
            <w:tcW w:w="851" w:type="dxa"/>
          </w:tcPr>
          <w:p w14:paraId="1A162A0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NW9</w:t>
            </w:r>
          </w:p>
        </w:tc>
        <w:tc>
          <w:tcPr>
            <w:tcW w:w="992" w:type="dxa"/>
          </w:tcPr>
          <w:p w14:paraId="5F56036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M</w:t>
            </w:r>
          </w:p>
        </w:tc>
        <w:tc>
          <w:tcPr>
            <w:tcW w:w="1417" w:type="dxa"/>
          </w:tcPr>
          <w:p w14:paraId="01CDC2F1"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Indian</w:t>
            </w:r>
          </w:p>
        </w:tc>
        <w:tc>
          <w:tcPr>
            <w:tcW w:w="1418" w:type="dxa"/>
          </w:tcPr>
          <w:p w14:paraId="4DBC4B5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Retired</w:t>
            </w:r>
          </w:p>
        </w:tc>
        <w:tc>
          <w:tcPr>
            <w:tcW w:w="850" w:type="dxa"/>
          </w:tcPr>
          <w:p w14:paraId="4BA29CB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(20 – 34)</w:t>
            </w:r>
          </w:p>
        </w:tc>
        <w:tc>
          <w:tcPr>
            <w:tcW w:w="993" w:type="dxa"/>
          </w:tcPr>
          <w:p w14:paraId="38625EF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992" w:type="dxa"/>
          </w:tcPr>
          <w:p w14:paraId="30E0E3D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417" w:type="dxa"/>
          </w:tcPr>
          <w:p w14:paraId="3E91BA5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233" w:type="dxa"/>
          </w:tcPr>
          <w:p w14:paraId="77A5C85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752" w:type="dxa"/>
          </w:tcPr>
          <w:p w14:paraId="2E0452D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374" w:type="dxa"/>
          </w:tcPr>
          <w:p w14:paraId="76EA6DF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1A88E27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r>
      <w:tr w:rsidR="000A1F01" w:rsidRPr="000A1F01" w14:paraId="0FC14E75" w14:textId="77777777" w:rsidTr="0075580C">
        <w:tc>
          <w:tcPr>
            <w:tcW w:w="1418" w:type="dxa"/>
          </w:tcPr>
          <w:p w14:paraId="5B786D6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358</w:t>
            </w:r>
          </w:p>
          <w:p w14:paraId="360A0F5D" w14:textId="77777777" w:rsidR="0075580C" w:rsidRPr="000A1F01" w:rsidRDefault="0075580C" w:rsidP="0075580C">
            <w:pPr>
              <w:ind w:right="238"/>
              <w:textAlignment w:val="baseline"/>
              <w:rPr>
                <w:rFonts w:ascii="Gill Sans MT" w:hAnsi="Gill Sans MT" w:cs="Arial"/>
                <w:sz w:val="18"/>
                <w:szCs w:val="18"/>
              </w:rPr>
            </w:pPr>
          </w:p>
          <w:p w14:paraId="3AFC41CB" w14:textId="77777777" w:rsidR="0075580C" w:rsidRPr="000A1F01" w:rsidRDefault="0075580C" w:rsidP="0075580C">
            <w:pPr>
              <w:ind w:right="238"/>
              <w:textAlignment w:val="baseline"/>
              <w:rPr>
                <w:rFonts w:ascii="Gill Sans MT" w:hAnsi="Gill Sans MT" w:cs="Arial"/>
                <w:sz w:val="18"/>
                <w:szCs w:val="18"/>
              </w:rPr>
            </w:pPr>
          </w:p>
        </w:tc>
        <w:tc>
          <w:tcPr>
            <w:tcW w:w="850" w:type="dxa"/>
          </w:tcPr>
          <w:p w14:paraId="7A74EED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IV</w:t>
            </w:r>
            <w:r w:rsidRPr="000A1F01">
              <w:rPr>
                <w:rFonts w:ascii="Gill Sans MT" w:hAnsi="Gill Sans MT" w:cs="Arial"/>
                <w:sz w:val="18"/>
                <w:szCs w:val="18"/>
                <w:vertAlign w:val="superscript"/>
              </w:rPr>
              <w:t>b</w:t>
            </w:r>
          </w:p>
        </w:tc>
        <w:tc>
          <w:tcPr>
            <w:tcW w:w="709" w:type="dxa"/>
          </w:tcPr>
          <w:p w14:paraId="72FCD0F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45- 54</w:t>
            </w:r>
          </w:p>
        </w:tc>
        <w:tc>
          <w:tcPr>
            <w:tcW w:w="851" w:type="dxa"/>
          </w:tcPr>
          <w:p w14:paraId="67E908D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L18</w:t>
            </w:r>
          </w:p>
        </w:tc>
        <w:tc>
          <w:tcPr>
            <w:tcW w:w="992" w:type="dxa"/>
          </w:tcPr>
          <w:p w14:paraId="7205F99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w:t>
            </w:r>
          </w:p>
        </w:tc>
        <w:tc>
          <w:tcPr>
            <w:tcW w:w="1417" w:type="dxa"/>
          </w:tcPr>
          <w:p w14:paraId="6A45515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Pakistani</w:t>
            </w:r>
          </w:p>
        </w:tc>
        <w:tc>
          <w:tcPr>
            <w:tcW w:w="1418" w:type="dxa"/>
          </w:tcPr>
          <w:p w14:paraId="004DC8F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Looking after family</w:t>
            </w:r>
          </w:p>
        </w:tc>
        <w:tc>
          <w:tcPr>
            <w:tcW w:w="850" w:type="dxa"/>
          </w:tcPr>
          <w:p w14:paraId="4323E0E8"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3" w:type="dxa"/>
          </w:tcPr>
          <w:p w14:paraId="5278061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2" w:type="dxa"/>
          </w:tcPr>
          <w:p w14:paraId="618D7D9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417" w:type="dxa"/>
          </w:tcPr>
          <w:p w14:paraId="0C18B5C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 xml:space="preserve">N </w:t>
            </w:r>
          </w:p>
        </w:tc>
        <w:tc>
          <w:tcPr>
            <w:tcW w:w="1233" w:type="dxa"/>
          </w:tcPr>
          <w:p w14:paraId="2B030AB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752" w:type="dxa"/>
          </w:tcPr>
          <w:p w14:paraId="2EBE930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374" w:type="dxa"/>
          </w:tcPr>
          <w:p w14:paraId="601C36A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3568C7A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r w:rsidR="000A1F01" w:rsidRPr="000A1F01" w14:paraId="4ED12E98" w14:textId="77777777" w:rsidTr="0075580C">
        <w:tc>
          <w:tcPr>
            <w:tcW w:w="1418" w:type="dxa"/>
          </w:tcPr>
          <w:p w14:paraId="05EB95B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359</w:t>
            </w:r>
          </w:p>
        </w:tc>
        <w:tc>
          <w:tcPr>
            <w:tcW w:w="850" w:type="dxa"/>
          </w:tcPr>
          <w:p w14:paraId="39DBD56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IV</w:t>
            </w:r>
            <w:r w:rsidRPr="000A1F01">
              <w:rPr>
                <w:rFonts w:ascii="Gill Sans MT" w:hAnsi="Gill Sans MT" w:cs="Arial"/>
                <w:sz w:val="18"/>
                <w:szCs w:val="18"/>
                <w:vertAlign w:val="superscript"/>
              </w:rPr>
              <w:t>b</w:t>
            </w:r>
          </w:p>
        </w:tc>
        <w:tc>
          <w:tcPr>
            <w:tcW w:w="709" w:type="dxa"/>
          </w:tcPr>
          <w:p w14:paraId="4196287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35- 44</w:t>
            </w:r>
          </w:p>
        </w:tc>
        <w:tc>
          <w:tcPr>
            <w:tcW w:w="851" w:type="dxa"/>
          </w:tcPr>
          <w:p w14:paraId="389BD7A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UB7</w:t>
            </w:r>
          </w:p>
        </w:tc>
        <w:tc>
          <w:tcPr>
            <w:tcW w:w="992" w:type="dxa"/>
          </w:tcPr>
          <w:p w14:paraId="4DAC8A11"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M</w:t>
            </w:r>
          </w:p>
        </w:tc>
        <w:tc>
          <w:tcPr>
            <w:tcW w:w="1417" w:type="dxa"/>
          </w:tcPr>
          <w:p w14:paraId="6F397FB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Pakistani</w:t>
            </w:r>
          </w:p>
        </w:tc>
        <w:tc>
          <w:tcPr>
            <w:tcW w:w="1418" w:type="dxa"/>
          </w:tcPr>
          <w:p w14:paraId="0BE4C17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FT paid</w:t>
            </w:r>
          </w:p>
        </w:tc>
        <w:tc>
          <w:tcPr>
            <w:tcW w:w="850" w:type="dxa"/>
          </w:tcPr>
          <w:p w14:paraId="61DF623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3" w:type="dxa"/>
          </w:tcPr>
          <w:p w14:paraId="51C81D0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2" w:type="dxa"/>
          </w:tcPr>
          <w:p w14:paraId="050EFDE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417" w:type="dxa"/>
          </w:tcPr>
          <w:p w14:paraId="2B2F1E4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too difficult</w:t>
            </w:r>
          </w:p>
        </w:tc>
        <w:tc>
          <w:tcPr>
            <w:tcW w:w="1233" w:type="dxa"/>
          </w:tcPr>
          <w:p w14:paraId="49AA16D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752" w:type="dxa"/>
          </w:tcPr>
          <w:p w14:paraId="1D3BDA2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374" w:type="dxa"/>
          </w:tcPr>
          <w:p w14:paraId="1C2DCB8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23E622C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r w:rsidR="000A1F01" w:rsidRPr="000A1F01" w14:paraId="232AD09E" w14:textId="77777777" w:rsidTr="0075580C">
        <w:tc>
          <w:tcPr>
            <w:tcW w:w="1418" w:type="dxa"/>
          </w:tcPr>
          <w:p w14:paraId="49F55230"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360</w:t>
            </w:r>
          </w:p>
        </w:tc>
        <w:tc>
          <w:tcPr>
            <w:tcW w:w="850" w:type="dxa"/>
          </w:tcPr>
          <w:p w14:paraId="635ED487"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IV</w:t>
            </w:r>
            <w:r w:rsidRPr="000A1F01">
              <w:rPr>
                <w:rFonts w:ascii="Gill Sans MT" w:hAnsi="Gill Sans MT" w:cs="Arial"/>
                <w:sz w:val="18"/>
                <w:szCs w:val="18"/>
                <w:vertAlign w:val="superscript"/>
              </w:rPr>
              <w:t>b</w:t>
            </w:r>
          </w:p>
        </w:tc>
        <w:tc>
          <w:tcPr>
            <w:tcW w:w="709" w:type="dxa"/>
          </w:tcPr>
          <w:p w14:paraId="480C17C2"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25-34</w:t>
            </w:r>
          </w:p>
          <w:p w14:paraId="12F849B7" w14:textId="77777777" w:rsidR="0075580C" w:rsidRPr="000A1F01" w:rsidRDefault="0075580C" w:rsidP="0075580C">
            <w:pPr>
              <w:ind w:right="238"/>
              <w:textAlignment w:val="baseline"/>
              <w:rPr>
                <w:rFonts w:ascii="Gill Sans MT" w:hAnsi="Gill Sans MT" w:cs="Arial"/>
                <w:sz w:val="18"/>
                <w:szCs w:val="18"/>
              </w:rPr>
            </w:pPr>
          </w:p>
        </w:tc>
        <w:tc>
          <w:tcPr>
            <w:tcW w:w="851" w:type="dxa"/>
          </w:tcPr>
          <w:p w14:paraId="5A30BBF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M6</w:t>
            </w:r>
          </w:p>
        </w:tc>
        <w:tc>
          <w:tcPr>
            <w:tcW w:w="992" w:type="dxa"/>
          </w:tcPr>
          <w:p w14:paraId="1AA794F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M</w:t>
            </w:r>
          </w:p>
        </w:tc>
        <w:tc>
          <w:tcPr>
            <w:tcW w:w="1417" w:type="dxa"/>
          </w:tcPr>
          <w:p w14:paraId="2A0AEEA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Pakistani</w:t>
            </w:r>
          </w:p>
        </w:tc>
        <w:tc>
          <w:tcPr>
            <w:tcW w:w="1418" w:type="dxa"/>
          </w:tcPr>
          <w:p w14:paraId="00730AA4"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Unemployed</w:t>
            </w:r>
          </w:p>
        </w:tc>
        <w:tc>
          <w:tcPr>
            <w:tcW w:w="850" w:type="dxa"/>
          </w:tcPr>
          <w:p w14:paraId="586BD3F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(10 – 19)</w:t>
            </w:r>
          </w:p>
        </w:tc>
        <w:tc>
          <w:tcPr>
            <w:tcW w:w="993" w:type="dxa"/>
          </w:tcPr>
          <w:p w14:paraId="3BB0D41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2" w:type="dxa"/>
          </w:tcPr>
          <w:p w14:paraId="09C5AF0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417" w:type="dxa"/>
          </w:tcPr>
          <w:p w14:paraId="7FD97C1B"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too difficult</w:t>
            </w:r>
          </w:p>
        </w:tc>
        <w:tc>
          <w:tcPr>
            <w:tcW w:w="1233" w:type="dxa"/>
          </w:tcPr>
          <w:p w14:paraId="557B17B6"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752" w:type="dxa"/>
          </w:tcPr>
          <w:p w14:paraId="6E497D5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374" w:type="dxa"/>
          </w:tcPr>
          <w:p w14:paraId="145AD68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Y/Y</w:t>
            </w:r>
          </w:p>
        </w:tc>
        <w:tc>
          <w:tcPr>
            <w:tcW w:w="992" w:type="dxa"/>
          </w:tcPr>
          <w:p w14:paraId="7BE534E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r w:rsidR="000A1F01" w:rsidRPr="000A1F01" w14:paraId="08926673" w14:textId="77777777" w:rsidTr="0075580C">
        <w:tc>
          <w:tcPr>
            <w:tcW w:w="1418" w:type="dxa"/>
          </w:tcPr>
          <w:p w14:paraId="3C92037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361</w:t>
            </w:r>
          </w:p>
          <w:p w14:paraId="489B72F9" w14:textId="77777777" w:rsidR="0075580C" w:rsidRPr="000A1F01" w:rsidRDefault="0075580C" w:rsidP="0075580C">
            <w:pPr>
              <w:ind w:right="238"/>
              <w:textAlignment w:val="baseline"/>
              <w:rPr>
                <w:rFonts w:ascii="Gill Sans MT" w:hAnsi="Gill Sans MT" w:cs="Arial"/>
                <w:sz w:val="18"/>
                <w:szCs w:val="18"/>
              </w:rPr>
            </w:pPr>
          </w:p>
        </w:tc>
        <w:tc>
          <w:tcPr>
            <w:tcW w:w="850" w:type="dxa"/>
          </w:tcPr>
          <w:p w14:paraId="0E96A1A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IV</w:t>
            </w:r>
            <w:r w:rsidRPr="000A1F01">
              <w:rPr>
                <w:rFonts w:ascii="Gill Sans MT" w:hAnsi="Gill Sans MT" w:cs="Arial"/>
                <w:sz w:val="18"/>
                <w:szCs w:val="18"/>
                <w:vertAlign w:val="superscript"/>
              </w:rPr>
              <w:t>b</w:t>
            </w:r>
          </w:p>
        </w:tc>
        <w:tc>
          <w:tcPr>
            <w:tcW w:w="709" w:type="dxa"/>
          </w:tcPr>
          <w:p w14:paraId="43C3A243"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35- 44</w:t>
            </w:r>
          </w:p>
        </w:tc>
        <w:tc>
          <w:tcPr>
            <w:tcW w:w="851" w:type="dxa"/>
          </w:tcPr>
          <w:p w14:paraId="4334B91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SN5</w:t>
            </w:r>
          </w:p>
        </w:tc>
        <w:tc>
          <w:tcPr>
            <w:tcW w:w="992" w:type="dxa"/>
          </w:tcPr>
          <w:p w14:paraId="58AD452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M</w:t>
            </w:r>
          </w:p>
        </w:tc>
        <w:tc>
          <w:tcPr>
            <w:tcW w:w="1417" w:type="dxa"/>
          </w:tcPr>
          <w:p w14:paraId="0A43B46E"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Indian</w:t>
            </w:r>
          </w:p>
        </w:tc>
        <w:tc>
          <w:tcPr>
            <w:tcW w:w="1418" w:type="dxa"/>
          </w:tcPr>
          <w:p w14:paraId="626D94B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FT paid</w:t>
            </w:r>
          </w:p>
        </w:tc>
        <w:tc>
          <w:tcPr>
            <w:tcW w:w="850" w:type="dxa"/>
          </w:tcPr>
          <w:p w14:paraId="20EEDF2A"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3" w:type="dxa"/>
          </w:tcPr>
          <w:p w14:paraId="06F407F5"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992" w:type="dxa"/>
          </w:tcPr>
          <w:p w14:paraId="5AE1F03C"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417" w:type="dxa"/>
          </w:tcPr>
          <w:p w14:paraId="28CA0A6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c>
          <w:tcPr>
            <w:tcW w:w="1233" w:type="dxa"/>
          </w:tcPr>
          <w:p w14:paraId="69FE251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English/ English</w:t>
            </w:r>
          </w:p>
        </w:tc>
        <w:tc>
          <w:tcPr>
            <w:tcW w:w="752" w:type="dxa"/>
          </w:tcPr>
          <w:p w14:paraId="55E230CF"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w:t>
            </w:r>
          </w:p>
        </w:tc>
        <w:tc>
          <w:tcPr>
            <w:tcW w:w="1374" w:type="dxa"/>
          </w:tcPr>
          <w:p w14:paraId="61775149"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Y/ Y</w:t>
            </w:r>
          </w:p>
        </w:tc>
        <w:tc>
          <w:tcPr>
            <w:tcW w:w="992" w:type="dxa"/>
          </w:tcPr>
          <w:p w14:paraId="3976406D" w14:textId="77777777" w:rsidR="0075580C" w:rsidRPr="000A1F01" w:rsidRDefault="0075580C" w:rsidP="0075580C">
            <w:pPr>
              <w:ind w:right="238"/>
              <w:textAlignment w:val="baseline"/>
              <w:rPr>
                <w:rFonts w:ascii="Gill Sans MT" w:hAnsi="Gill Sans MT" w:cs="Arial"/>
                <w:sz w:val="18"/>
                <w:szCs w:val="18"/>
              </w:rPr>
            </w:pPr>
            <w:r w:rsidRPr="000A1F01">
              <w:rPr>
                <w:rFonts w:ascii="Gill Sans MT" w:hAnsi="Gill Sans MT" w:cs="Arial"/>
                <w:sz w:val="18"/>
                <w:szCs w:val="18"/>
              </w:rPr>
              <w:t>N</w:t>
            </w:r>
          </w:p>
        </w:tc>
      </w:tr>
    </w:tbl>
    <w:p w14:paraId="24401B06" w14:textId="2F19E86F" w:rsidR="0075580C" w:rsidRPr="000A1F01" w:rsidRDefault="0075580C" w:rsidP="0075776E">
      <w:pPr>
        <w:rPr>
          <w:sz w:val="24"/>
          <w:szCs w:val="24"/>
        </w:rPr>
        <w:sectPr w:rsidR="0075580C" w:rsidRPr="000A1F01" w:rsidSect="0075580C">
          <w:pgSz w:w="16838" w:h="11906" w:orient="landscape"/>
          <w:pgMar w:top="1440" w:right="1440" w:bottom="1440" w:left="1440" w:header="709" w:footer="709" w:gutter="0"/>
          <w:cols w:space="708"/>
          <w:docGrid w:linePitch="360"/>
        </w:sectPr>
      </w:pPr>
      <w:r w:rsidRPr="000A1F01">
        <w:rPr>
          <w:rFonts w:ascii="Gill Sans MT" w:hAnsi="Gill Sans MT"/>
          <w:sz w:val="18"/>
          <w:szCs w:val="18"/>
        </w:rPr>
        <w:t>Note: FG3 Focus group composition: language, gender = Pakistani, English language group, women; IV</w:t>
      </w:r>
      <w:r w:rsidRPr="000A1F01">
        <w:rPr>
          <w:rFonts w:ascii="Gill Sans MT" w:hAnsi="Gill Sans MT"/>
          <w:sz w:val="18"/>
          <w:szCs w:val="18"/>
          <w:vertAlign w:val="superscript"/>
        </w:rPr>
        <w:t>a</w:t>
      </w:r>
      <w:r w:rsidRPr="000A1F01">
        <w:rPr>
          <w:rFonts w:ascii="Gill Sans MT" w:hAnsi="Gill Sans MT"/>
          <w:sz w:val="18"/>
          <w:szCs w:val="18"/>
        </w:rPr>
        <w:t xml:space="preserve"> = Interview, community participant; IV</w:t>
      </w:r>
      <w:r w:rsidRPr="000A1F01">
        <w:rPr>
          <w:rFonts w:ascii="Gill Sans MT" w:hAnsi="Gill Sans MT"/>
          <w:sz w:val="18"/>
          <w:szCs w:val="18"/>
          <w:vertAlign w:val="superscript"/>
        </w:rPr>
        <w:t>b</w:t>
      </w:r>
      <w:r w:rsidRPr="000A1F01">
        <w:rPr>
          <w:rFonts w:ascii="Gill Sans MT" w:hAnsi="Gill Sans MT"/>
          <w:sz w:val="18"/>
          <w:szCs w:val="18"/>
        </w:rPr>
        <w:t xml:space="preserve"> = Interview, PATCHS participant; Gender: M = Male; F = Female; Y = Yes; N = No</w:t>
      </w:r>
    </w:p>
    <w:p w14:paraId="61314D9D" w14:textId="479E701E" w:rsidR="0075580C" w:rsidRPr="000A1F01" w:rsidRDefault="0075580C" w:rsidP="0075580C">
      <w:pPr>
        <w:pStyle w:val="ListParagraph"/>
        <w:rPr>
          <w:sz w:val="24"/>
          <w:szCs w:val="24"/>
        </w:rPr>
      </w:pPr>
    </w:p>
    <w:p w14:paraId="36255BB6" w14:textId="52FB515D" w:rsidR="0075580C" w:rsidRPr="000A1F01" w:rsidRDefault="0075580C" w:rsidP="0075580C">
      <w:pPr>
        <w:pStyle w:val="ListParagraph"/>
        <w:rPr>
          <w:sz w:val="24"/>
          <w:szCs w:val="24"/>
        </w:rPr>
      </w:pPr>
    </w:p>
    <w:p w14:paraId="0E6D31D5" w14:textId="60C903E9" w:rsidR="0075580C" w:rsidRPr="000A1F01" w:rsidRDefault="0075580C" w:rsidP="0075580C">
      <w:pPr>
        <w:pStyle w:val="ListParagraph"/>
        <w:rPr>
          <w:sz w:val="24"/>
          <w:szCs w:val="24"/>
        </w:rPr>
      </w:pPr>
    </w:p>
    <w:p w14:paraId="1AA7EC45" w14:textId="1E27C15B" w:rsidR="0075580C" w:rsidRPr="000A1F01" w:rsidRDefault="0075580C" w:rsidP="0075580C">
      <w:pPr>
        <w:pStyle w:val="ListParagraph"/>
        <w:rPr>
          <w:sz w:val="24"/>
          <w:szCs w:val="24"/>
        </w:rPr>
      </w:pPr>
    </w:p>
    <w:p w14:paraId="7631801F" w14:textId="04DC42FB" w:rsidR="0075580C" w:rsidRPr="000A1F01" w:rsidRDefault="0075580C" w:rsidP="0075580C">
      <w:pPr>
        <w:pStyle w:val="ListParagraph"/>
        <w:rPr>
          <w:sz w:val="24"/>
          <w:szCs w:val="24"/>
        </w:rPr>
      </w:pPr>
    </w:p>
    <w:sectPr w:rsidR="0075580C" w:rsidRPr="000A1F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9C2A2" w14:textId="77777777" w:rsidR="003F26A4" w:rsidRDefault="003F26A4" w:rsidP="00CF4299">
      <w:pPr>
        <w:spacing w:after="0" w:line="240" w:lineRule="auto"/>
      </w:pPr>
      <w:r>
        <w:separator/>
      </w:r>
    </w:p>
  </w:endnote>
  <w:endnote w:type="continuationSeparator" w:id="0">
    <w:p w14:paraId="41EAD1BB" w14:textId="77777777" w:rsidR="003F26A4" w:rsidRDefault="003F26A4" w:rsidP="00CF4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79809"/>
      <w:docPartObj>
        <w:docPartGallery w:val="Page Numbers (Bottom of Page)"/>
        <w:docPartUnique/>
      </w:docPartObj>
    </w:sdtPr>
    <w:sdtEndPr>
      <w:rPr>
        <w:noProof/>
      </w:rPr>
    </w:sdtEndPr>
    <w:sdtContent>
      <w:p w14:paraId="5A1C4442" w14:textId="029FBAA0" w:rsidR="003F26A4" w:rsidRDefault="003F26A4">
        <w:pPr>
          <w:pStyle w:val="Footer"/>
          <w:jc w:val="center"/>
        </w:pPr>
        <w:r>
          <w:fldChar w:fldCharType="begin"/>
        </w:r>
        <w:r>
          <w:instrText xml:space="preserve"> PAGE   \* MERGEFORMAT </w:instrText>
        </w:r>
        <w:r>
          <w:fldChar w:fldCharType="separate"/>
        </w:r>
        <w:r w:rsidR="000A1F01">
          <w:rPr>
            <w:noProof/>
          </w:rPr>
          <w:t>20</w:t>
        </w:r>
        <w:r>
          <w:rPr>
            <w:noProof/>
          </w:rPr>
          <w:fldChar w:fldCharType="end"/>
        </w:r>
      </w:p>
    </w:sdtContent>
  </w:sdt>
  <w:p w14:paraId="41DB3034" w14:textId="77777777" w:rsidR="003F26A4" w:rsidRDefault="003F2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61F11" w14:textId="77777777" w:rsidR="003F26A4" w:rsidRDefault="003F26A4" w:rsidP="00CF4299">
      <w:pPr>
        <w:spacing w:after="0" w:line="240" w:lineRule="auto"/>
      </w:pPr>
      <w:r>
        <w:separator/>
      </w:r>
    </w:p>
  </w:footnote>
  <w:footnote w:type="continuationSeparator" w:id="0">
    <w:p w14:paraId="1EAABF93" w14:textId="77777777" w:rsidR="003F26A4" w:rsidRDefault="003F26A4" w:rsidP="00CF4299">
      <w:pPr>
        <w:spacing w:after="0" w:line="240" w:lineRule="auto"/>
      </w:pPr>
      <w:r>
        <w:continuationSeparator/>
      </w:r>
    </w:p>
  </w:footnote>
  <w:footnote w:id="1">
    <w:p w14:paraId="591A3ABA" w14:textId="226A98E1" w:rsidR="003F26A4" w:rsidRDefault="003F26A4">
      <w:pPr>
        <w:pStyle w:val="FootnoteText"/>
      </w:pPr>
      <w:r>
        <w:rPr>
          <w:rStyle w:val="FootnoteReference"/>
        </w:rPr>
        <w:footnoteRef/>
      </w:r>
      <w:r>
        <w:t xml:space="preserve"> Hereafter we use the term ‘post-COVID’ to indicate the period since May 2021 when the UK government lifted mandated remote access and consultation restrictions and outlined that face-to-face consultations ought to be routinely offered by way of a return to ‘normality’.</w:t>
      </w:r>
    </w:p>
  </w:footnote>
  <w:footnote w:id="2">
    <w:p w14:paraId="253DA1B8" w14:textId="0FDE05B6" w:rsidR="003F26A4" w:rsidRDefault="003F26A4">
      <w:pPr>
        <w:pStyle w:val="FootnoteText"/>
      </w:pPr>
      <w:r>
        <w:rPr>
          <w:rStyle w:val="FootnoteReference"/>
        </w:rPr>
        <w:footnoteRef/>
      </w:r>
      <w:r>
        <w:t>Patchs does have a translation function, however as highlighted earlier, it may be that this was not turned on in this practice.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C5137"/>
    <w:multiLevelType w:val="multilevel"/>
    <w:tmpl w:val="C048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80BC9"/>
    <w:multiLevelType w:val="hybridMultilevel"/>
    <w:tmpl w:val="BF68877E"/>
    <w:lvl w:ilvl="0" w:tplc="8E56E8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C91ABA"/>
    <w:multiLevelType w:val="hybridMultilevel"/>
    <w:tmpl w:val="F736863A"/>
    <w:lvl w:ilvl="0" w:tplc="AC20C82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03A5312"/>
    <w:multiLevelType w:val="hybridMultilevel"/>
    <w:tmpl w:val="60AE7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0F57F1"/>
    <w:multiLevelType w:val="hybridMultilevel"/>
    <w:tmpl w:val="4F90A026"/>
    <w:lvl w:ilvl="0" w:tplc="0C66E7C0">
      <w:start w:val="46"/>
      <w:numFmt w:val="bullet"/>
      <w:lvlText w:val="-"/>
      <w:lvlJc w:val="left"/>
      <w:pPr>
        <w:ind w:left="720" w:hanging="360"/>
      </w:pPr>
      <w:rPr>
        <w:rFonts w:ascii="Arial" w:eastAsiaTheme="minorHAnsi" w:hAnsi="Arial" w:cs="Arial"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E2E02"/>
    <w:multiLevelType w:val="hybridMultilevel"/>
    <w:tmpl w:val="A1DAD6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BEA13D5"/>
    <w:multiLevelType w:val="hybridMultilevel"/>
    <w:tmpl w:val="4720FBFC"/>
    <w:lvl w:ilvl="0" w:tplc="BA5E2DF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DC6B9F"/>
    <w:multiLevelType w:val="multilevel"/>
    <w:tmpl w:val="10FA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3B1449"/>
    <w:multiLevelType w:val="multilevel"/>
    <w:tmpl w:val="BC7C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246E67"/>
    <w:multiLevelType w:val="hybridMultilevel"/>
    <w:tmpl w:val="EA020412"/>
    <w:lvl w:ilvl="0" w:tplc="1EAE45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F51718"/>
    <w:multiLevelType w:val="hybridMultilevel"/>
    <w:tmpl w:val="C3EE1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386E5A"/>
    <w:multiLevelType w:val="multilevel"/>
    <w:tmpl w:val="8AB25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912BD9"/>
    <w:multiLevelType w:val="multilevel"/>
    <w:tmpl w:val="CDB41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6"/>
  </w:num>
  <w:num w:numId="4">
    <w:abstractNumId w:val="11"/>
  </w:num>
  <w:num w:numId="5">
    <w:abstractNumId w:val="12"/>
  </w:num>
  <w:num w:numId="6">
    <w:abstractNumId w:val="5"/>
  </w:num>
  <w:num w:numId="7">
    <w:abstractNumId w:val="7"/>
  </w:num>
  <w:num w:numId="8">
    <w:abstractNumId w:val="3"/>
  </w:num>
  <w:num w:numId="9">
    <w:abstractNumId w:val="8"/>
  </w:num>
  <w:num w:numId="10">
    <w:abstractNumId w:val="9"/>
  </w:num>
  <w:num w:numId="11">
    <w:abstractNumId w:val="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rA0NTcxMzMwNjQ0MDdT0lEKTi0uzszPAykwrAUAwqDhcy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A3429"/>
    <w:rsid w:val="00001456"/>
    <w:rsid w:val="00004040"/>
    <w:rsid w:val="00005AA6"/>
    <w:rsid w:val="00010224"/>
    <w:rsid w:val="000144E6"/>
    <w:rsid w:val="00017478"/>
    <w:rsid w:val="00020463"/>
    <w:rsid w:val="00021B7B"/>
    <w:rsid w:val="00022C33"/>
    <w:rsid w:val="000242C6"/>
    <w:rsid w:val="00024F45"/>
    <w:rsid w:val="00026D28"/>
    <w:rsid w:val="00030006"/>
    <w:rsid w:val="00034556"/>
    <w:rsid w:val="0003688D"/>
    <w:rsid w:val="000368BA"/>
    <w:rsid w:val="0004014B"/>
    <w:rsid w:val="00041937"/>
    <w:rsid w:val="00044CAC"/>
    <w:rsid w:val="000478CF"/>
    <w:rsid w:val="000513FD"/>
    <w:rsid w:val="00051DA9"/>
    <w:rsid w:val="0005376E"/>
    <w:rsid w:val="00053CB4"/>
    <w:rsid w:val="00062CC1"/>
    <w:rsid w:val="00063D0A"/>
    <w:rsid w:val="00070593"/>
    <w:rsid w:val="00072ECF"/>
    <w:rsid w:val="00074081"/>
    <w:rsid w:val="00080B90"/>
    <w:rsid w:val="00080E04"/>
    <w:rsid w:val="000815CF"/>
    <w:rsid w:val="00081AC3"/>
    <w:rsid w:val="00082C19"/>
    <w:rsid w:val="00085F2F"/>
    <w:rsid w:val="00086B28"/>
    <w:rsid w:val="00087E4A"/>
    <w:rsid w:val="0009097E"/>
    <w:rsid w:val="00091D56"/>
    <w:rsid w:val="00092314"/>
    <w:rsid w:val="000925B8"/>
    <w:rsid w:val="00093263"/>
    <w:rsid w:val="00094F10"/>
    <w:rsid w:val="00095BF6"/>
    <w:rsid w:val="00097EF4"/>
    <w:rsid w:val="000A143A"/>
    <w:rsid w:val="000A1F01"/>
    <w:rsid w:val="000A3A60"/>
    <w:rsid w:val="000A4DD4"/>
    <w:rsid w:val="000A5E40"/>
    <w:rsid w:val="000A723F"/>
    <w:rsid w:val="000A7A49"/>
    <w:rsid w:val="000B3C68"/>
    <w:rsid w:val="000B4EA5"/>
    <w:rsid w:val="000B5888"/>
    <w:rsid w:val="000C1338"/>
    <w:rsid w:val="000C3231"/>
    <w:rsid w:val="000C411B"/>
    <w:rsid w:val="000C6283"/>
    <w:rsid w:val="000C636E"/>
    <w:rsid w:val="000C7F09"/>
    <w:rsid w:val="000D1318"/>
    <w:rsid w:val="000D5880"/>
    <w:rsid w:val="000D6027"/>
    <w:rsid w:val="000D606C"/>
    <w:rsid w:val="000D6B8B"/>
    <w:rsid w:val="000D76D2"/>
    <w:rsid w:val="000D77C9"/>
    <w:rsid w:val="000E1522"/>
    <w:rsid w:val="000E23CE"/>
    <w:rsid w:val="000E3DFC"/>
    <w:rsid w:val="000E70E4"/>
    <w:rsid w:val="000F0FAA"/>
    <w:rsid w:val="000F15CD"/>
    <w:rsid w:val="000F4A5C"/>
    <w:rsid w:val="000F4F8B"/>
    <w:rsid w:val="000F5027"/>
    <w:rsid w:val="000F564C"/>
    <w:rsid w:val="000F6786"/>
    <w:rsid w:val="000F7469"/>
    <w:rsid w:val="0010229D"/>
    <w:rsid w:val="0010393F"/>
    <w:rsid w:val="00110259"/>
    <w:rsid w:val="001111D6"/>
    <w:rsid w:val="001133F6"/>
    <w:rsid w:val="00114862"/>
    <w:rsid w:val="00116AAD"/>
    <w:rsid w:val="00121038"/>
    <w:rsid w:val="00123474"/>
    <w:rsid w:val="001249C2"/>
    <w:rsid w:val="00125D63"/>
    <w:rsid w:val="001319C9"/>
    <w:rsid w:val="00132C44"/>
    <w:rsid w:val="0013367B"/>
    <w:rsid w:val="00135208"/>
    <w:rsid w:val="00136D2D"/>
    <w:rsid w:val="00140E48"/>
    <w:rsid w:val="00146AE7"/>
    <w:rsid w:val="00146DB3"/>
    <w:rsid w:val="00150FFE"/>
    <w:rsid w:val="0015133D"/>
    <w:rsid w:val="0015331E"/>
    <w:rsid w:val="001547B8"/>
    <w:rsid w:val="00156638"/>
    <w:rsid w:val="001617D7"/>
    <w:rsid w:val="0016182B"/>
    <w:rsid w:val="00161C4F"/>
    <w:rsid w:val="0016289F"/>
    <w:rsid w:val="00164102"/>
    <w:rsid w:val="00164677"/>
    <w:rsid w:val="00167628"/>
    <w:rsid w:val="001701B7"/>
    <w:rsid w:val="00170765"/>
    <w:rsid w:val="00172F5C"/>
    <w:rsid w:val="00175544"/>
    <w:rsid w:val="00175831"/>
    <w:rsid w:val="0017584A"/>
    <w:rsid w:val="00180337"/>
    <w:rsid w:val="00180591"/>
    <w:rsid w:val="00182A00"/>
    <w:rsid w:val="00182B71"/>
    <w:rsid w:val="00186646"/>
    <w:rsid w:val="001866CE"/>
    <w:rsid w:val="00196199"/>
    <w:rsid w:val="001A1BD9"/>
    <w:rsid w:val="001A52E8"/>
    <w:rsid w:val="001A584D"/>
    <w:rsid w:val="001A6D2E"/>
    <w:rsid w:val="001B30BD"/>
    <w:rsid w:val="001B5173"/>
    <w:rsid w:val="001C6479"/>
    <w:rsid w:val="001C747B"/>
    <w:rsid w:val="001D0BAB"/>
    <w:rsid w:val="001D16E5"/>
    <w:rsid w:val="001D34EA"/>
    <w:rsid w:val="001F683C"/>
    <w:rsid w:val="001F78EC"/>
    <w:rsid w:val="002005CF"/>
    <w:rsid w:val="0020064B"/>
    <w:rsid w:val="00206A73"/>
    <w:rsid w:val="0021049C"/>
    <w:rsid w:val="002126FC"/>
    <w:rsid w:val="00212F77"/>
    <w:rsid w:val="00213470"/>
    <w:rsid w:val="002176B9"/>
    <w:rsid w:val="00217C5C"/>
    <w:rsid w:val="00221EC2"/>
    <w:rsid w:val="0022553D"/>
    <w:rsid w:val="0022557F"/>
    <w:rsid w:val="002311E5"/>
    <w:rsid w:val="00232C66"/>
    <w:rsid w:val="00236A76"/>
    <w:rsid w:val="00244910"/>
    <w:rsid w:val="00245178"/>
    <w:rsid w:val="00254C82"/>
    <w:rsid w:val="00255BD0"/>
    <w:rsid w:val="00257B76"/>
    <w:rsid w:val="00257E98"/>
    <w:rsid w:val="002621B8"/>
    <w:rsid w:val="00264C1C"/>
    <w:rsid w:val="002653E8"/>
    <w:rsid w:val="00272BC9"/>
    <w:rsid w:val="002766E5"/>
    <w:rsid w:val="0027743C"/>
    <w:rsid w:val="00283D23"/>
    <w:rsid w:val="00286365"/>
    <w:rsid w:val="0028654B"/>
    <w:rsid w:val="00291317"/>
    <w:rsid w:val="00293250"/>
    <w:rsid w:val="0029721E"/>
    <w:rsid w:val="00297A46"/>
    <w:rsid w:val="002A2BBF"/>
    <w:rsid w:val="002A5CA6"/>
    <w:rsid w:val="002B4604"/>
    <w:rsid w:val="002B4F1A"/>
    <w:rsid w:val="002C14A3"/>
    <w:rsid w:val="002C7882"/>
    <w:rsid w:val="002D0884"/>
    <w:rsid w:val="002D1DAF"/>
    <w:rsid w:val="002D2632"/>
    <w:rsid w:val="002D3BA3"/>
    <w:rsid w:val="002E2577"/>
    <w:rsid w:val="002E4E19"/>
    <w:rsid w:val="002E6249"/>
    <w:rsid w:val="002F0C90"/>
    <w:rsid w:val="002F0EC0"/>
    <w:rsid w:val="002F3B85"/>
    <w:rsid w:val="002F44DF"/>
    <w:rsid w:val="002F7099"/>
    <w:rsid w:val="003010ED"/>
    <w:rsid w:val="0030381A"/>
    <w:rsid w:val="003047E6"/>
    <w:rsid w:val="00305956"/>
    <w:rsid w:val="00314E4C"/>
    <w:rsid w:val="00315108"/>
    <w:rsid w:val="0031647E"/>
    <w:rsid w:val="003245A7"/>
    <w:rsid w:val="00324A7E"/>
    <w:rsid w:val="00324C7D"/>
    <w:rsid w:val="00331703"/>
    <w:rsid w:val="003328A6"/>
    <w:rsid w:val="003331B8"/>
    <w:rsid w:val="0033396E"/>
    <w:rsid w:val="0033422F"/>
    <w:rsid w:val="0033672D"/>
    <w:rsid w:val="00337F8B"/>
    <w:rsid w:val="003403B7"/>
    <w:rsid w:val="0034329E"/>
    <w:rsid w:val="003437DF"/>
    <w:rsid w:val="00344276"/>
    <w:rsid w:val="00350221"/>
    <w:rsid w:val="00357C8D"/>
    <w:rsid w:val="003634A1"/>
    <w:rsid w:val="003636CB"/>
    <w:rsid w:val="003655AA"/>
    <w:rsid w:val="00367BDA"/>
    <w:rsid w:val="00375C65"/>
    <w:rsid w:val="00380227"/>
    <w:rsid w:val="00381749"/>
    <w:rsid w:val="003819F9"/>
    <w:rsid w:val="0038271B"/>
    <w:rsid w:val="0038279D"/>
    <w:rsid w:val="00384D7C"/>
    <w:rsid w:val="00387F6A"/>
    <w:rsid w:val="00390D9D"/>
    <w:rsid w:val="00393367"/>
    <w:rsid w:val="003A27BC"/>
    <w:rsid w:val="003B1AC7"/>
    <w:rsid w:val="003B4506"/>
    <w:rsid w:val="003B557E"/>
    <w:rsid w:val="003B70EF"/>
    <w:rsid w:val="003B75C6"/>
    <w:rsid w:val="003C0596"/>
    <w:rsid w:val="003C0D85"/>
    <w:rsid w:val="003C392E"/>
    <w:rsid w:val="003C41DB"/>
    <w:rsid w:val="003C57D0"/>
    <w:rsid w:val="003C624B"/>
    <w:rsid w:val="003C6AF6"/>
    <w:rsid w:val="003C6DA3"/>
    <w:rsid w:val="003D1485"/>
    <w:rsid w:val="003D1A7E"/>
    <w:rsid w:val="003D4BCF"/>
    <w:rsid w:val="003D5101"/>
    <w:rsid w:val="003E095F"/>
    <w:rsid w:val="003E0B95"/>
    <w:rsid w:val="003E42F9"/>
    <w:rsid w:val="003E458D"/>
    <w:rsid w:val="003F26A4"/>
    <w:rsid w:val="003F51BD"/>
    <w:rsid w:val="003F5235"/>
    <w:rsid w:val="003F5BB7"/>
    <w:rsid w:val="004122A8"/>
    <w:rsid w:val="00413B62"/>
    <w:rsid w:val="00414041"/>
    <w:rsid w:val="00416CA2"/>
    <w:rsid w:val="0042676F"/>
    <w:rsid w:val="004339B4"/>
    <w:rsid w:val="00440D08"/>
    <w:rsid w:val="00442E9B"/>
    <w:rsid w:val="00443FF0"/>
    <w:rsid w:val="00446178"/>
    <w:rsid w:val="00453091"/>
    <w:rsid w:val="00456E38"/>
    <w:rsid w:val="004607D6"/>
    <w:rsid w:val="0046093C"/>
    <w:rsid w:val="004610BC"/>
    <w:rsid w:val="004611FA"/>
    <w:rsid w:val="004674F6"/>
    <w:rsid w:val="00481277"/>
    <w:rsid w:val="00482830"/>
    <w:rsid w:val="00485246"/>
    <w:rsid w:val="00485E1D"/>
    <w:rsid w:val="0049346C"/>
    <w:rsid w:val="004A0E83"/>
    <w:rsid w:val="004A1F41"/>
    <w:rsid w:val="004B43CF"/>
    <w:rsid w:val="004B79FE"/>
    <w:rsid w:val="004B7E9B"/>
    <w:rsid w:val="004C06C8"/>
    <w:rsid w:val="004C08B3"/>
    <w:rsid w:val="004C0AED"/>
    <w:rsid w:val="004C0E1E"/>
    <w:rsid w:val="004C14F4"/>
    <w:rsid w:val="004C2A13"/>
    <w:rsid w:val="004C349A"/>
    <w:rsid w:val="004C6A89"/>
    <w:rsid w:val="004D488F"/>
    <w:rsid w:val="004D4ACD"/>
    <w:rsid w:val="004D6792"/>
    <w:rsid w:val="004E2C36"/>
    <w:rsid w:val="004F0FFE"/>
    <w:rsid w:val="004F4515"/>
    <w:rsid w:val="004F7514"/>
    <w:rsid w:val="00500B37"/>
    <w:rsid w:val="00503F73"/>
    <w:rsid w:val="0050440F"/>
    <w:rsid w:val="00505FCD"/>
    <w:rsid w:val="00506FEA"/>
    <w:rsid w:val="00511EF9"/>
    <w:rsid w:val="00512F9F"/>
    <w:rsid w:val="00515386"/>
    <w:rsid w:val="00515FDA"/>
    <w:rsid w:val="00527253"/>
    <w:rsid w:val="00531FD6"/>
    <w:rsid w:val="005321D8"/>
    <w:rsid w:val="00541E61"/>
    <w:rsid w:val="0054240A"/>
    <w:rsid w:val="005459D2"/>
    <w:rsid w:val="00545B64"/>
    <w:rsid w:val="00546ACF"/>
    <w:rsid w:val="00547A96"/>
    <w:rsid w:val="00551EE1"/>
    <w:rsid w:val="00553613"/>
    <w:rsid w:val="005549EF"/>
    <w:rsid w:val="00554C02"/>
    <w:rsid w:val="005604C6"/>
    <w:rsid w:val="00561649"/>
    <w:rsid w:val="00563413"/>
    <w:rsid w:val="005649F2"/>
    <w:rsid w:val="0056724C"/>
    <w:rsid w:val="00572C57"/>
    <w:rsid w:val="00573B6B"/>
    <w:rsid w:val="00583EE6"/>
    <w:rsid w:val="00591B41"/>
    <w:rsid w:val="00594B79"/>
    <w:rsid w:val="005A0BE3"/>
    <w:rsid w:val="005A3031"/>
    <w:rsid w:val="005A42D9"/>
    <w:rsid w:val="005A4C2A"/>
    <w:rsid w:val="005A68DE"/>
    <w:rsid w:val="005B4547"/>
    <w:rsid w:val="005B7203"/>
    <w:rsid w:val="005B7953"/>
    <w:rsid w:val="005C027F"/>
    <w:rsid w:val="005C75E9"/>
    <w:rsid w:val="005D0861"/>
    <w:rsid w:val="005D305E"/>
    <w:rsid w:val="005D66C6"/>
    <w:rsid w:val="005D7E31"/>
    <w:rsid w:val="005E0C19"/>
    <w:rsid w:val="005E4D2E"/>
    <w:rsid w:val="005E7C6F"/>
    <w:rsid w:val="005E7D94"/>
    <w:rsid w:val="005F0759"/>
    <w:rsid w:val="005F31AD"/>
    <w:rsid w:val="005F518D"/>
    <w:rsid w:val="00600660"/>
    <w:rsid w:val="00601889"/>
    <w:rsid w:val="00604E8B"/>
    <w:rsid w:val="00605B42"/>
    <w:rsid w:val="00610DA4"/>
    <w:rsid w:val="006122FF"/>
    <w:rsid w:val="00612424"/>
    <w:rsid w:val="00612D8E"/>
    <w:rsid w:val="006135EF"/>
    <w:rsid w:val="00616C9B"/>
    <w:rsid w:val="00625DB5"/>
    <w:rsid w:val="006263EB"/>
    <w:rsid w:val="00626A09"/>
    <w:rsid w:val="00626A58"/>
    <w:rsid w:val="00631389"/>
    <w:rsid w:val="00632F86"/>
    <w:rsid w:val="006418AB"/>
    <w:rsid w:val="00646B95"/>
    <w:rsid w:val="00647141"/>
    <w:rsid w:val="006526A2"/>
    <w:rsid w:val="006610CE"/>
    <w:rsid w:val="006610F4"/>
    <w:rsid w:val="00661C90"/>
    <w:rsid w:val="0066774B"/>
    <w:rsid w:val="006710A9"/>
    <w:rsid w:val="00674C37"/>
    <w:rsid w:val="00675EA8"/>
    <w:rsid w:val="006779EE"/>
    <w:rsid w:val="00685B33"/>
    <w:rsid w:val="00687AD9"/>
    <w:rsid w:val="00690E85"/>
    <w:rsid w:val="00691A8F"/>
    <w:rsid w:val="006926FE"/>
    <w:rsid w:val="00693972"/>
    <w:rsid w:val="00693E77"/>
    <w:rsid w:val="006949B0"/>
    <w:rsid w:val="006963A2"/>
    <w:rsid w:val="006A5573"/>
    <w:rsid w:val="006A5E86"/>
    <w:rsid w:val="006A6553"/>
    <w:rsid w:val="006B3126"/>
    <w:rsid w:val="006B553C"/>
    <w:rsid w:val="006C18ED"/>
    <w:rsid w:val="006C3042"/>
    <w:rsid w:val="006C7B3F"/>
    <w:rsid w:val="006E4524"/>
    <w:rsid w:val="006E67DD"/>
    <w:rsid w:val="006E782E"/>
    <w:rsid w:val="006F5D49"/>
    <w:rsid w:val="006F71BC"/>
    <w:rsid w:val="007009C7"/>
    <w:rsid w:val="00701C61"/>
    <w:rsid w:val="00707BBA"/>
    <w:rsid w:val="00710233"/>
    <w:rsid w:val="0071054E"/>
    <w:rsid w:val="007123F1"/>
    <w:rsid w:val="00713607"/>
    <w:rsid w:val="0071573C"/>
    <w:rsid w:val="007159FF"/>
    <w:rsid w:val="00715CA2"/>
    <w:rsid w:val="0071621E"/>
    <w:rsid w:val="00716525"/>
    <w:rsid w:val="00717A7B"/>
    <w:rsid w:val="00721039"/>
    <w:rsid w:val="00731F48"/>
    <w:rsid w:val="0073311C"/>
    <w:rsid w:val="0073321D"/>
    <w:rsid w:val="00735647"/>
    <w:rsid w:val="00737274"/>
    <w:rsid w:val="00745B34"/>
    <w:rsid w:val="00755744"/>
    <w:rsid w:val="0075580C"/>
    <w:rsid w:val="0075776E"/>
    <w:rsid w:val="00760B1D"/>
    <w:rsid w:val="00762ECD"/>
    <w:rsid w:val="00772CFA"/>
    <w:rsid w:val="00772F33"/>
    <w:rsid w:val="0077439F"/>
    <w:rsid w:val="007801C8"/>
    <w:rsid w:val="00780511"/>
    <w:rsid w:val="00781D17"/>
    <w:rsid w:val="00782CC0"/>
    <w:rsid w:val="0078567A"/>
    <w:rsid w:val="007947AF"/>
    <w:rsid w:val="00795BBF"/>
    <w:rsid w:val="007A1CB2"/>
    <w:rsid w:val="007A2A1A"/>
    <w:rsid w:val="007A339D"/>
    <w:rsid w:val="007A3429"/>
    <w:rsid w:val="007A634E"/>
    <w:rsid w:val="007A70AD"/>
    <w:rsid w:val="007A779C"/>
    <w:rsid w:val="007B4226"/>
    <w:rsid w:val="007B461D"/>
    <w:rsid w:val="007C2D83"/>
    <w:rsid w:val="007C544E"/>
    <w:rsid w:val="007D138E"/>
    <w:rsid w:val="007D6344"/>
    <w:rsid w:val="007D6FA2"/>
    <w:rsid w:val="007E004B"/>
    <w:rsid w:val="007F0EAA"/>
    <w:rsid w:val="007F162E"/>
    <w:rsid w:val="007F2595"/>
    <w:rsid w:val="007F2EF6"/>
    <w:rsid w:val="007F54BF"/>
    <w:rsid w:val="007F7FDA"/>
    <w:rsid w:val="00804197"/>
    <w:rsid w:val="00810789"/>
    <w:rsid w:val="008138A2"/>
    <w:rsid w:val="00813B25"/>
    <w:rsid w:val="00814A3A"/>
    <w:rsid w:val="008151F1"/>
    <w:rsid w:val="00815B03"/>
    <w:rsid w:val="00816C18"/>
    <w:rsid w:val="0082028C"/>
    <w:rsid w:val="008222E7"/>
    <w:rsid w:val="008229A8"/>
    <w:rsid w:val="008230A5"/>
    <w:rsid w:val="00824AC6"/>
    <w:rsid w:val="00825428"/>
    <w:rsid w:val="00825570"/>
    <w:rsid w:val="008263D3"/>
    <w:rsid w:val="00833138"/>
    <w:rsid w:val="00833B5E"/>
    <w:rsid w:val="00836426"/>
    <w:rsid w:val="00837BA6"/>
    <w:rsid w:val="0084196A"/>
    <w:rsid w:val="00842824"/>
    <w:rsid w:val="00842E8C"/>
    <w:rsid w:val="00845433"/>
    <w:rsid w:val="00845599"/>
    <w:rsid w:val="00850427"/>
    <w:rsid w:val="00852224"/>
    <w:rsid w:val="00853790"/>
    <w:rsid w:val="00854EC8"/>
    <w:rsid w:val="008552F2"/>
    <w:rsid w:val="00856DDD"/>
    <w:rsid w:val="00857926"/>
    <w:rsid w:val="008701B5"/>
    <w:rsid w:val="0087169D"/>
    <w:rsid w:val="00871EFB"/>
    <w:rsid w:val="008741AD"/>
    <w:rsid w:val="00877A34"/>
    <w:rsid w:val="00880AD8"/>
    <w:rsid w:val="0088276F"/>
    <w:rsid w:val="00892290"/>
    <w:rsid w:val="008932C7"/>
    <w:rsid w:val="00893505"/>
    <w:rsid w:val="00893D78"/>
    <w:rsid w:val="0089460E"/>
    <w:rsid w:val="00894DCB"/>
    <w:rsid w:val="008A1057"/>
    <w:rsid w:val="008A30A6"/>
    <w:rsid w:val="008A353C"/>
    <w:rsid w:val="008A37A6"/>
    <w:rsid w:val="008A4A9B"/>
    <w:rsid w:val="008A5791"/>
    <w:rsid w:val="008A6617"/>
    <w:rsid w:val="008A6A75"/>
    <w:rsid w:val="008B08A0"/>
    <w:rsid w:val="008B35EA"/>
    <w:rsid w:val="008B62A1"/>
    <w:rsid w:val="008B6F34"/>
    <w:rsid w:val="008C7732"/>
    <w:rsid w:val="008D2D47"/>
    <w:rsid w:val="008D2E63"/>
    <w:rsid w:val="008D32D3"/>
    <w:rsid w:val="008D4F81"/>
    <w:rsid w:val="008D7921"/>
    <w:rsid w:val="008E0B9D"/>
    <w:rsid w:val="008E25D8"/>
    <w:rsid w:val="008E3ABF"/>
    <w:rsid w:val="008E4120"/>
    <w:rsid w:val="008F2119"/>
    <w:rsid w:val="008F5092"/>
    <w:rsid w:val="008F7D8F"/>
    <w:rsid w:val="00901A08"/>
    <w:rsid w:val="009045E8"/>
    <w:rsid w:val="00904B31"/>
    <w:rsid w:val="00907B17"/>
    <w:rsid w:val="009156C7"/>
    <w:rsid w:val="00916913"/>
    <w:rsid w:val="00920180"/>
    <w:rsid w:val="00924201"/>
    <w:rsid w:val="00924D9F"/>
    <w:rsid w:val="009302A5"/>
    <w:rsid w:val="00935219"/>
    <w:rsid w:val="00936631"/>
    <w:rsid w:val="009366B6"/>
    <w:rsid w:val="00944407"/>
    <w:rsid w:val="009455A6"/>
    <w:rsid w:val="00945F32"/>
    <w:rsid w:val="009461BD"/>
    <w:rsid w:val="0094698D"/>
    <w:rsid w:val="00946FC5"/>
    <w:rsid w:val="00947942"/>
    <w:rsid w:val="00956166"/>
    <w:rsid w:val="00962C37"/>
    <w:rsid w:val="00963688"/>
    <w:rsid w:val="009652F6"/>
    <w:rsid w:val="0096558D"/>
    <w:rsid w:val="00965E2B"/>
    <w:rsid w:val="00967755"/>
    <w:rsid w:val="009726A8"/>
    <w:rsid w:val="0097424A"/>
    <w:rsid w:val="00976297"/>
    <w:rsid w:val="00976424"/>
    <w:rsid w:val="00985633"/>
    <w:rsid w:val="00997E13"/>
    <w:rsid w:val="009A095D"/>
    <w:rsid w:val="009A1A3B"/>
    <w:rsid w:val="009A391F"/>
    <w:rsid w:val="009A40D6"/>
    <w:rsid w:val="009A6097"/>
    <w:rsid w:val="009B2806"/>
    <w:rsid w:val="009C33B2"/>
    <w:rsid w:val="009C4051"/>
    <w:rsid w:val="009D13A4"/>
    <w:rsid w:val="009D4626"/>
    <w:rsid w:val="009D52B4"/>
    <w:rsid w:val="009E05A9"/>
    <w:rsid w:val="009E0F9E"/>
    <w:rsid w:val="009E25D7"/>
    <w:rsid w:val="009E5372"/>
    <w:rsid w:val="009E545D"/>
    <w:rsid w:val="009E616D"/>
    <w:rsid w:val="009E62D4"/>
    <w:rsid w:val="009F0D0C"/>
    <w:rsid w:val="009F0F5A"/>
    <w:rsid w:val="00A02271"/>
    <w:rsid w:val="00A02FFA"/>
    <w:rsid w:val="00A03467"/>
    <w:rsid w:val="00A05793"/>
    <w:rsid w:val="00A10201"/>
    <w:rsid w:val="00A112E0"/>
    <w:rsid w:val="00A13688"/>
    <w:rsid w:val="00A14A49"/>
    <w:rsid w:val="00A16A5B"/>
    <w:rsid w:val="00A2024C"/>
    <w:rsid w:val="00A26344"/>
    <w:rsid w:val="00A3193B"/>
    <w:rsid w:val="00A3293E"/>
    <w:rsid w:val="00A32F43"/>
    <w:rsid w:val="00A33101"/>
    <w:rsid w:val="00A33455"/>
    <w:rsid w:val="00A3627E"/>
    <w:rsid w:val="00A376F9"/>
    <w:rsid w:val="00A4493A"/>
    <w:rsid w:val="00A44B24"/>
    <w:rsid w:val="00A46865"/>
    <w:rsid w:val="00A50121"/>
    <w:rsid w:val="00A5186B"/>
    <w:rsid w:val="00A52A8C"/>
    <w:rsid w:val="00A542CF"/>
    <w:rsid w:val="00A60351"/>
    <w:rsid w:val="00A60921"/>
    <w:rsid w:val="00A63301"/>
    <w:rsid w:val="00A63FA7"/>
    <w:rsid w:val="00A70CE4"/>
    <w:rsid w:val="00A721E7"/>
    <w:rsid w:val="00A7570E"/>
    <w:rsid w:val="00A75F4A"/>
    <w:rsid w:val="00A82EA6"/>
    <w:rsid w:val="00A85A0C"/>
    <w:rsid w:val="00A85F86"/>
    <w:rsid w:val="00A91243"/>
    <w:rsid w:val="00A912EC"/>
    <w:rsid w:val="00A92648"/>
    <w:rsid w:val="00A94859"/>
    <w:rsid w:val="00A95724"/>
    <w:rsid w:val="00A95F5A"/>
    <w:rsid w:val="00A973AF"/>
    <w:rsid w:val="00AA1D43"/>
    <w:rsid w:val="00AA65C0"/>
    <w:rsid w:val="00AB076E"/>
    <w:rsid w:val="00AB18E9"/>
    <w:rsid w:val="00AB46D7"/>
    <w:rsid w:val="00AC1341"/>
    <w:rsid w:val="00AC635E"/>
    <w:rsid w:val="00AC76CB"/>
    <w:rsid w:val="00AD1BD5"/>
    <w:rsid w:val="00AD283F"/>
    <w:rsid w:val="00AD330C"/>
    <w:rsid w:val="00AD5778"/>
    <w:rsid w:val="00AE2211"/>
    <w:rsid w:val="00AE3545"/>
    <w:rsid w:val="00AE5484"/>
    <w:rsid w:val="00AE5518"/>
    <w:rsid w:val="00AE6852"/>
    <w:rsid w:val="00AE76A8"/>
    <w:rsid w:val="00AF66B5"/>
    <w:rsid w:val="00B01263"/>
    <w:rsid w:val="00B01642"/>
    <w:rsid w:val="00B03220"/>
    <w:rsid w:val="00B04CCF"/>
    <w:rsid w:val="00B05547"/>
    <w:rsid w:val="00B11B39"/>
    <w:rsid w:val="00B125C4"/>
    <w:rsid w:val="00B14003"/>
    <w:rsid w:val="00B1529C"/>
    <w:rsid w:val="00B1536D"/>
    <w:rsid w:val="00B22011"/>
    <w:rsid w:val="00B22391"/>
    <w:rsid w:val="00B249C9"/>
    <w:rsid w:val="00B24B29"/>
    <w:rsid w:val="00B30054"/>
    <w:rsid w:val="00B33E0B"/>
    <w:rsid w:val="00B405EB"/>
    <w:rsid w:val="00B41023"/>
    <w:rsid w:val="00B424B0"/>
    <w:rsid w:val="00B4646F"/>
    <w:rsid w:val="00B46A0A"/>
    <w:rsid w:val="00B513A4"/>
    <w:rsid w:val="00B5789A"/>
    <w:rsid w:val="00B61428"/>
    <w:rsid w:val="00B63413"/>
    <w:rsid w:val="00B64F17"/>
    <w:rsid w:val="00B713AE"/>
    <w:rsid w:val="00B72634"/>
    <w:rsid w:val="00B74FE1"/>
    <w:rsid w:val="00B7638F"/>
    <w:rsid w:val="00B81F7C"/>
    <w:rsid w:val="00B81FED"/>
    <w:rsid w:val="00B85400"/>
    <w:rsid w:val="00B8605F"/>
    <w:rsid w:val="00B930E3"/>
    <w:rsid w:val="00B95151"/>
    <w:rsid w:val="00B97136"/>
    <w:rsid w:val="00BB1B8B"/>
    <w:rsid w:val="00BB305A"/>
    <w:rsid w:val="00BB440F"/>
    <w:rsid w:val="00BB5FF1"/>
    <w:rsid w:val="00BB6327"/>
    <w:rsid w:val="00BC2E49"/>
    <w:rsid w:val="00BC3D26"/>
    <w:rsid w:val="00BC5F30"/>
    <w:rsid w:val="00BD0152"/>
    <w:rsid w:val="00BD1A4E"/>
    <w:rsid w:val="00BD7C3B"/>
    <w:rsid w:val="00BE1004"/>
    <w:rsid w:val="00BE1CE3"/>
    <w:rsid w:val="00BE377F"/>
    <w:rsid w:val="00BE5FD1"/>
    <w:rsid w:val="00BE6216"/>
    <w:rsid w:val="00BF16AB"/>
    <w:rsid w:val="00BF1A1B"/>
    <w:rsid w:val="00BF3629"/>
    <w:rsid w:val="00BF51F7"/>
    <w:rsid w:val="00C016F7"/>
    <w:rsid w:val="00C0179A"/>
    <w:rsid w:val="00C036D6"/>
    <w:rsid w:val="00C0552D"/>
    <w:rsid w:val="00C07B84"/>
    <w:rsid w:val="00C10643"/>
    <w:rsid w:val="00C106C2"/>
    <w:rsid w:val="00C10AE1"/>
    <w:rsid w:val="00C171A5"/>
    <w:rsid w:val="00C259DB"/>
    <w:rsid w:val="00C26000"/>
    <w:rsid w:val="00C41C60"/>
    <w:rsid w:val="00C433DA"/>
    <w:rsid w:val="00C44148"/>
    <w:rsid w:val="00C442BE"/>
    <w:rsid w:val="00C5030D"/>
    <w:rsid w:val="00C5036B"/>
    <w:rsid w:val="00C52D4C"/>
    <w:rsid w:val="00C559D8"/>
    <w:rsid w:val="00C56741"/>
    <w:rsid w:val="00C56D51"/>
    <w:rsid w:val="00C6079E"/>
    <w:rsid w:val="00C631A0"/>
    <w:rsid w:val="00C63494"/>
    <w:rsid w:val="00C7149F"/>
    <w:rsid w:val="00C73300"/>
    <w:rsid w:val="00C769E0"/>
    <w:rsid w:val="00C81344"/>
    <w:rsid w:val="00C8302A"/>
    <w:rsid w:val="00C860CC"/>
    <w:rsid w:val="00C93FF5"/>
    <w:rsid w:val="00C97892"/>
    <w:rsid w:val="00CA125A"/>
    <w:rsid w:val="00CA24F4"/>
    <w:rsid w:val="00CA262A"/>
    <w:rsid w:val="00CA2688"/>
    <w:rsid w:val="00CA59F3"/>
    <w:rsid w:val="00CB1974"/>
    <w:rsid w:val="00CB2EFF"/>
    <w:rsid w:val="00CB4F6E"/>
    <w:rsid w:val="00CC2D80"/>
    <w:rsid w:val="00CC412C"/>
    <w:rsid w:val="00CD3C19"/>
    <w:rsid w:val="00CD5C33"/>
    <w:rsid w:val="00CD6C26"/>
    <w:rsid w:val="00CE0150"/>
    <w:rsid w:val="00CE476F"/>
    <w:rsid w:val="00CE4E73"/>
    <w:rsid w:val="00CE66CB"/>
    <w:rsid w:val="00CE66EA"/>
    <w:rsid w:val="00CF4299"/>
    <w:rsid w:val="00CF73E2"/>
    <w:rsid w:val="00D02EB5"/>
    <w:rsid w:val="00D03C25"/>
    <w:rsid w:val="00D04A53"/>
    <w:rsid w:val="00D05CF1"/>
    <w:rsid w:val="00D06CA1"/>
    <w:rsid w:val="00D07E5C"/>
    <w:rsid w:val="00D1779C"/>
    <w:rsid w:val="00D17D04"/>
    <w:rsid w:val="00D17E11"/>
    <w:rsid w:val="00D26265"/>
    <w:rsid w:val="00D268DB"/>
    <w:rsid w:val="00D3071F"/>
    <w:rsid w:val="00D32B85"/>
    <w:rsid w:val="00D341CD"/>
    <w:rsid w:val="00D34FCB"/>
    <w:rsid w:val="00D36410"/>
    <w:rsid w:val="00D41191"/>
    <w:rsid w:val="00D41725"/>
    <w:rsid w:val="00D42235"/>
    <w:rsid w:val="00D423DB"/>
    <w:rsid w:val="00D464BE"/>
    <w:rsid w:val="00D53A2C"/>
    <w:rsid w:val="00D5618C"/>
    <w:rsid w:val="00D57E59"/>
    <w:rsid w:val="00D6542C"/>
    <w:rsid w:val="00D65A31"/>
    <w:rsid w:val="00D67DBB"/>
    <w:rsid w:val="00D73FAF"/>
    <w:rsid w:val="00D76EE0"/>
    <w:rsid w:val="00D76F2B"/>
    <w:rsid w:val="00D775A1"/>
    <w:rsid w:val="00D80F99"/>
    <w:rsid w:val="00D84241"/>
    <w:rsid w:val="00D87DD9"/>
    <w:rsid w:val="00D90D7C"/>
    <w:rsid w:val="00D92730"/>
    <w:rsid w:val="00D94377"/>
    <w:rsid w:val="00D9481B"/>
    <w:rsid w:val="00D9645D"/>
    <w:rsid w:val="00D97558"/>
    <w:rsid w:val="00DA16A3"/>
    <w:rsid w:val="00DA2948"/>
    <w:rsid w:val="00DA41F0"/>
    <w:rsid w:val="00DA67D9"/>
    <w:rsid w:val="00DB2EA0"/>
    <w:rsid w:val="00DC03C0"/>
    <w:rsid w:val="00DC0883"/>
    <w:rsid w:val="00DD3AFA"/>
    <w:rsid w:val="00DD6053"/>
    <w:rsid w:val="00DE19AE"/>
    <w:rsid w:val="00DE2169"/>
    <w:rsid w:val="00DE4422"/>
    <w:rsid w:val="00DF0436"/>
    <w:rsid w:val="00DF1B53"/>
    <w:rsid w:val="00DF32BF"/>
    <w:rsid w:val="00DF75EB"/>
    <w:rsid w:val="00E01188"/>
    <w:rsid w:val="00E02191"/>
    <w:rsid w:val="00E07739"/>
    <w:rsid w:val="00E10104"/>
    <w:rsid w:val="00E104FD"/>
    <w:rsid w:val="00E124A8"/>
    <w:rsid w:val="00E13154"/>
    <w:rsid w:val="00E1343C"/>
    <w:rsid w:val="00E13744"/>
    <w:rsid w:val="00E20857"/>
    <w:rsid w:val="00E211AA"/>
    <w:rsid w:val="00E22B1A"/>
    <w:rsid w:val="00E23BC0"/>
    <w:rsid w:val="00E254AC"/>
    <w:rsid w:val="00E30FB6"/>
    <w:rsid w:val="00E32FFB"/>
    <w:rsid w:val="00E361E9"/>
    <w:rsid w:val="00E36BB6"/>
    <w:rsid w:val="00E3744D"/>
    <w:rsid w:val="00E4292E"/>
    <w:rsid w:val="00E44B94"/>
    <w:rsid w:val="00E46E97"/>
    <w:rsid w:val="00E50E82"/>
    <w:rsid w:val="00E50F56"/>
    <w:rsid w:val="00E51F14"/>
    <w:rsid w:val="00E52716"/>
    <w:rsid w:val="00E53250"/>
    <w:rsid w:val="00E54222"/>
    <w:rsid w:val="00E60764"/>
    <w:rsid w:val="00E638CD"/>
    <w:rsid w:val="00E63F68"/>
    <w:rsid w:val="00E652B6"/>
    <w:rsid w:val="00E654AB"/>
    <w:rsid w:val="00E6685F"/>
    <w:rsid w:val="00E66D11"/>
    <w:rsid w:val="00E67BCF"/>
    <w:rsid w:val="00E70D2C"/>
    <w:rsid w:val="00E72E7C"/>
    <w:rsid w:val="00E737CF"/>
    <w:rsid w:val="00E74421"/>
    <w:rsid w:val="00E75149"/>
    <w:rsid w:val="00E774F3"/>
    <w:rsid w:val="00E800D3"/>
    <w:rsid w:val="00E82C3B"/>
    <w:rsid w:val="00E84EB0"/>
    <w:rsid w:val="00E850C2"/>
    <w:rsid w:val="00E87672"/>
    <w:rsid w:val="00E95E8C"/>
    <w:rsid w:val="00E96CEF"/>
    <w:rsid w:val="00EA442B"/>
    <w:rsid w:val="00EA4F89"/>
    <w:rsid w:val="00EB0683"/>
    <w:rsid w:val="00EB18FF"/>
    <w:rsid w:val="00EB75F9"/>
    <w:rsid w:val="00EC41C7"/>
    <w:rsid w:val="00ED03D3"/>
    <w:rsid w:val="00ED509F"/>
    <w:rsid w:val="00ED7327"/>
    <w:rsid w:val="00EE0651"/>
    <w:rsid w:val="00EE23CE"/>
    <w:rsid w:val="00EE30F1"/>
    <w:rsid w:val="00EE3306"/>
    <w:rsid w:val="00EE34A6"/>
    <w:rsid w:val="00EE7D36"/>
    <w:rsid w:val="00EF674E"/>
    <w:rsid w:val="00F024E9"/>
    <w:rsid w:val="00F04A9D"/>
    <w:rsid w:val="00F04E8B"/>
    <w:rsid w:val="00F0580E"/>
    <w:rsid w:val="00F0660A"/>
    <w:rsid w:val="00F07EB9"/>
    <w:rsid w:val="00F10826"/>
    <w:rsid w:val="00F14FD3"/>
    <w:rsid w:val="00F22EDB"/>
    <w:rsid w:val="00F234CF"/>
    <w:rsid w:val="00F246F2"/>
    <w:rsid w:val="00F26FD6"/>
    <w:rsid w:val="00F27620"/>
    <w:rsid w:val="00F30691"/>
    <w:rsid w:val="00F315F4"/>
    <w:rsid w:val="00F356C3"/>
    <w:rsid w:val="00F423D9"/>
    <w:rsid w:val="00F44450"/>
    <w:rsid w:val="00F44787"/>
    <w:rsid w:val="00F449EE"/>
    <w:rsid w:val="00F45021"/>
    <w:rsid w:val="00F450EF"/>
    <w:rsid w:val="00F542DC"/>
    <w:rsid w:val="00F54CD0"/>
    <w:rsid w:val="00F55866"/>
    <w:rsid w:val="00F56237"/>
    <w:rsid w:val="00F664F7"/>
    <w:rsid w:val="00F7107D"/>
    <w:rsid w:val="00F7278A"/>
    <w:rsid w:val="00F75454"/>
    <w:rsid w:val="00F823DB"/>
    <w:rsid w:val="00F8681E"/>
    <w:rsid w:val="00F86A4F"/>
    <w:rsid w:val="00F87B57"/>
    <w:rsid w:val="00F902A3"/>
    <w:rsid w:val="00F903C8"/>
    <w:rsid w:val="00F93AC5"/>
    <w:rsid w:val="00F94921"/>
    <w:rsid w:val="00F95F5F"/>
    <w:rsid w:val="00F96017"/>
    <w:rsid w:val="00F96F81"/>
    <w:rsid w:val="00FA0F93"/>
    <w:rsid w:val="00FA1167"/>
    <w:rsid w:val="00FA7DA7"/>
    <w:rsid w:val="00FB0B2A"/>
    <w:rsid w:val="00FB2B65"/>
    <w:rsid w:val="00FB6A06"/>
    <w:rsid w:val="00FC11E2"/>
    <w:rsid w:val="00FC4D6E"/>
    <w:rsid w:val="00FD07C4"/>
    <w:rsid w:val="00FD13C2"/>
    <w:rsid w:val="00FD4269"/>
    <w:rsid w:val="00FD7ABA"/>
    <w:rsid w:val="00FE4763"/>
    <w:rsid w:val="00FE4A89"/>
    <w:rsid w:val="00FE4B86"/>
    <w:rsid w:val="00FF3CE7"/>
    <w:rsid w:val="00FF3E97"/>
    <w:rsid w:val="00FF62A1"/>
    <w:rsid w:val="00FF7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91880"/>
  <w15:chartTrackingRefBased/>
  <w15:docId w15:val="{DDEF469A-2B53-4DB0-B4F4-A9563EF2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AE7"/>
  </w:style>
  <w:style w:type="paragraph" w:styleId="Heading1">
    <w:name w:val="heading 1"/>
    <w:basedOn w:val="Normal"/>
    <w:next w:val="Normal"/>
    <w:link w:val="Heading1Char"/>
    <w:uiPriority w:val="9"/>
    <w:qFormat/>
    <w:rsid w:val="00A44B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5674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C1338"/>
    <w:pPr>
      <w:ind w:left="720"/>
      <w:contextualSpacing/>
    </w:pPr>
  </w:style>
  <w:style w:type="character" w:styleId="Hyperlink">
    <w:name w:val="Hyperlink"/>
    <w:basedOn w:val="DefaultParagraphFont"/>
    <w:uiPriority w:val="99"/>
    <w:unhideWhenUsed/>
    <w:rsid w:val="00FB2B65"/>
    <w:rPr>
      <w:color w:val="0000FF"/>
      <w:u w:val="single"/>
    </w:rPr>
  </w:style>
  <w:style w:type="character" w:styleId="CommentReference">
    <w:name w:val="annotation reference"/>
    <w:basedOn w:val="DefaultParagraphFont"/>
    <w:uiPriority w:val="99"/>
    <w:semiHidden/>
    <w:unhideWhenUsed/>
    <w:rsid w:val="00FB2B65"/>
    <w:rPr>
      <w:sz w:val="16"/>
      <w:szCs w:val="16"/>
    </w:rPr>
  </w:style>
  <w:style w:type="paragraph" w:styleId="CommentText">
    <w:name w:val="annotation text"/>
    <w:basedOn w:val="Normal"/>
    <w:link w:val="CommentTextChar"/>
    <w:uiPriority w:val="99"/>
    <w:unhideWhenUsed/>
    <w:rsid w:val="00FB2B65"/>
    <w:pPr>
      <w:spacing w:line="240" w:lineRule="auto"/>
    </w:pPr>
    <w:rPr>
      <w:sz w:val="20"/>
      <w:szCs w:val="20"/>
    </w:rPr>
  </w:style>
  <w:style w:type="character" w:customStyle="1" w:styleId="CommentTextChar">
    <w:name w:val="Comment Text Char"/>
    <w:basedOn w:val="DefaultParagraphFont"/>
    <w:link w:val="CommentText"/>
    <w:uiPriority w:val="99"/>
    <w:rsid w:val="00FB2B65"/>
    <w:rPr>
      <w:sz w:val="20"/>
      <w:szCs w:val="20"/>
    </w:rPr>
  </w:style>
  <w:style w:type="paragraph" w:styleId="BalloonText">
    <w:name w:val="Balloon Text"/>
    <w:basedOn w:val="Normal"/>
    <w:link w:val="BalloonTextChar"/>
    <w:uiPriority w:val="99"/>
    <w:semiHidden/>
    <w:unhideWhenUsed/>
    <w:rsid w:val="00FB2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B6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15CA2"/>
    <w:rPr>
      <w:b/>
      <w:bCs/>
    </w:rPr>
  </w:style>
  <w:style w:type="character" w:customStyle="1" w:styleId="CommentSubjectChar">
    <w:name w:val="Comment Subject Char"/>
    <w:basedOn w:val="CommentTextChar"/>
    <w:link w:val="CommentSubject"/>
    <w:uiPriority w:val="99"/>
    <w:semiHidden/>
    <w:rsid w:val="00715CA2"/>
    <w:rPr>
      <w:b/>
      <w:bCs/>
      <w:sz w:val="20"/>
      <w:szCs w:val="20"/>
    </w:rPr>
  </w:style>
  <w:style w:type="paragraph" w:customStyle="1" w:styleId="EndNoteBibliographyTitle">
    <w:name w:val="EndNote Bibliography Title"/>
    <w:basedOn w:val="Normal"/>
    <w:link w:val="EndNoteBibliographyTitleChar"/>
    <w:rsid w:val="00E53250"/>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E53250"/>
  </w:style>
  <w:style w:type="character" w:customStyle="1" w:styleId="EndNoteBibliographyTitleChar">
    <w:name w:val="EndNote Bibliography Title Char"/>
    <w:basedOn w:val="ListParagraphChar"/>
    <w:link w:val="EndNoteBibliographyTitle"/>
    <w:rsid w:val="00E53250"/>
    <w:rPr>
      <w:rFonts w:ascii="Calibri" w:hAnsi="Calibri" w:cs="Calibri"/>
      <w:noProof/>
      <w:lang w:val="en-US"/>
    </w:rPr>
  </w:style>
  <w:style w:type="paragraph" w:customStyle="1" w:styleId="EndNoteBibliography">
    <w:name w:val="EndNote Bibliography"/>
    <w:basedOn w:val="Normal"/>
    <w:link w:val="EndNoteBibliographyChar"/>
    <w:rsid w:val="00E53250"/>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E53250"/>
    <w:rPr>
      <w:rFonts w:ascii="Calibri" w:hAnsi="Calibri" w:cs="Calibri"/>
      <w:noProof/>
      <w:lang w:val="en-US"/>
    </w:rPr>
  </w:style>
  <w:style w:type="character" w:styleId="FollowedHyperlink">
    <w:name w:val="FollowedHyperlink"/>
    <w:basedOn w:val="DefaultParagraphFont"/>
    <w:uiPriority w:val="99"/>
    <w:semiHidden/>
    <w:unhideWhenUsed/>
    <w:rsid w:val="00674C37"/>
    <w:rPr>
      <w:color w:val="954F72" w:themeColor="followedHyperlink"/>
      <w:u w:val="single"/>
    </w:rPr>
  </w:style>
  <w:style w:type="character" w:customStyle="1" w:styleId="cit-auth">
    <w:name w:val="cit-auth"/>
    <w:basedOn w:val="DefaultParagraphFont"/>
    <w:rsid w:val="003E0B95"/>
  </w:style>
  <w:style w:type="character" w:customStyle="1" w:styleId="cit-name-surname">
    <w:name w:val="cit-name-surname"/>
    <w:basedOn w:val="DefaultParagraphFont"/>
    <w:rsid w:val="003E0B95"/>
  </w:style>
  <w:style w:type="character" w:customStyle="1" w:styleId="cit-name-given-names">
    <w:name w:val="cit-name-given-names"/>
    <w:basedOn w:val="DefaultParagraphFont"/>
    <w:rsid w:val="003E0B95"/>
  </w:style>
  <w:style w:type="character" w:customStyle="1" w:styleId="cit-etal">
    <w:name w:val="cit-etal"/>
    <w:basedOn w:val="DefaultParagraphFont"/>
    <w:rsid w:val="003E0B95"/>
  </w:style>
  <w:style w:type="character" w:styleId="HTMLCite">
    <w:name w:val="HTML Cite"/>
    <w:basedOn w:val="DefaultParagraphFont"/>
    <w:uiPriority w:val="99"/>
    <w:semiHidden/>
    <w:unhideWhenUsed/>
    <w:rsid w:val="003E0B95"/>
    <w:rPr>
      <w:i/>
      <w:iCs/>
    </w:rPr>
  </w:style>
  <w:style w:type="character" w:customStyle="1" w:styleId="cit-pub-date">
    <w:name w:val="cit-pub-date"/>
    <w:basedOn w:val="DefaultParagraphFont"/>
    <w:rsid w:val="003E0B95"/>
  </w:style>
  <w:style w:type="character" w:customStyle="1" w:styleId="cit-article-title">
    <w:name w:val="cit-article-title"/>
    <w:basedOn w:val="DefaultParagraphFont"/>
    <w:rsid w:val="003E0B95"/>
  </w:style>
  <w:style w:type="character" w:customStyle="1" w:styleId="cit-vol">
    <w:name w:val="cit-vol"/>
    <w:basedOn w:val="DefaultParagraphFont"/>
    <w:rsid w:val="003E0B95"/>
  </w:style>
  <w:style w:type="character" w:customStyle="1" w:styleId="cit-issue">
    <w:name w:val="cit-issue"/>
    <w:basedOn w:val="DefaultParagraphFont"/>
    <w:rsid w:val="003E0B95"/>
  </w:style>
  <w:style w:type="character" w:customStyle="1" w:styleId="cit-fpage">
    <w:name w:val="cit-fpage"/>
    <w:basedOn w:val="DefaultParagraphFont"/>
    <w:rsid w:val="003E0B95"/>
  </w:style>
  <w:style w:type="character" w:customStyle="1" w:styleId="cit-lpage">
    <w:name w:val="cit-lpage"/>
    <w:basedOn w:val="DefaultParagraphFont"/>
    <w:rsid w:val="003E0B95"/>
  </w:style>
  <w:style w:type="character" w:customStyle="1" w:styleId="cit-pub-id-sep">
    <w:name w:val="cit-pub-id-sep"/>
    <w:basedOn w:val="DefaultParagraphFont"/>
    <w:rsid w:val="003E0B95"/>
  </w:style>
  <w:style w:type="character" w:customStyle="1" w:styleId="cit-pub-id">
    <w:name w:val="cit-pub-id"/>
    <w:basedOn w:val="DefaultParagraphFont"/>
    <w:rsid w:val="003E0B95"/>
  </w:style>
  <w:style w:type="character" w:customStyle="1" w:styleId="cit-pub-id-scheme-doi">
    <w:name w:val="cit-pub-id-scheme-doi"/>
    <w:basedOn w:val="DefaultParagraphFont"/>
    <w:rsid w:val="003E0B95"/>
  </w:style>
  <w:style w:type="character" w:customStyle="1" w:styleId="cit-pub-id-scheme-pmid">
    <w:name w:val="cit-pub-id-scheme-pmid"/>
    <w:basedOn w:val="DefaultParagraphFont"/>
    <w:rsid w:val="003E0B95"/>
  </w:style>
  <w:style w:type="character" w:customStyle="1" w:styleId="ref-label">
    <w:name w:val="ref-label"/>
    <w:basedOn w:val="DefaultParagraphFont"/>
    <w:rsid w:val="003E0B95"/>
  </w:style>
  <w:style w:type="paragraph" w:customStyle="1" w:styleId="Normal0">
    <w:name w:val="[Normal]"/>
    <w:uiPriority w:val="99"/>
    <w:rsid w:val="00F8681E"/>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CF4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299"/>
  </w:style>
  <w:style w:type="paragraph" w:styleId="Footer">
    <w:name w:val="footer"/>
    <w:basedOn w:val="Normal"/>
    <w:link w:val="FooterChar"/>
    <w:uiPriority w:val="99"/>
    <w:unhideWhenUsed/>
    <w:rsid w:val="00CF4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299"/>
  </w:style>
  <w:style w:type="paragraph" w:styleId="NormalWeb">
    <w:name w:val="Normal (Web)"/>
    <w:basedOn w:val="Normal"/>
    <w:uiPriority w:val="99"/>
    <w:semiHidden/>
    <w:unhideWhenUsed/>
    <w:rsid w:val="00C567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56741"/>
    <w:rPr>
      <w:b/>
      <w:bCs/>
    </w:rPr>
  </w:style>
  <w:style w:type="character" w:customStyle="1" w:styleId="cit-source">
    <w:name w:val="cit-source"/>
    <w:basedOn w:val="DefaultParagraphFont"/>
    <w:rsid w:val="00C56741"/>
  </w:style>
  <w:style w:type="character" w:customStyle="1" w:styleId="Heading3Char">
    <w:name w:val="Heading 3 Char"/>
    <w:basedOn w:val="DefaultParagraphFont"/>
    <w:link w:val="Heading3"/>
    <w:uiPriority w:val="9"/>
    <w:rsid w:val="00C56741"/>
    <w:rPr>
      <w:rFonts w:ascii="Times New Roman" w:eastAsia="Times New Roman" w:hAnsi="Times New Roman" w:cs="Times New Roman"/>
      <w:b/>
      <w:bCs/>
      <w:sz w:val="27"/>
      <w:szCs w:val="27"/>
      <w:lang w:eastAsia="en-GB"/>
    </w:rPr>
  </w:style>
  <w:style w:type="paragraph" w:styleId="Revision">
    <w:name w:val="Revision"/>
    <w:hidden/>
    <w:uiPriority w:val="99"/>
    <w:semiHidden/>
    <w:rsid w:val="00085F2F"/>
    <w:pPr>
      <w:spacing w:after="0" w:line="240" w:lineRule="auto"/>
    </w:pPr>
  </w:style>
  <w:style w:type="paragraph" w:styleId="EndnoteText">
    <w:name w:val="endnote text"/>
    <w:basedOn w:val="Normal"/>
    <w:link w:val="EndnoteTextChar"/>
    <w:uiPriority w:val="99"/>
    <w:semiHidden/>
    <w:unhideWhenUsed/>
    <w:rsid w:val="00F727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278A"/>
    <w:rPr>
      <w:sz w:val="20"/>
      <w:szCs w:val="20"/>
    </w:rPr>
  </w:style>
  <w:style w:type="character" w:styleId="EndnoteReference">
    <w:name w:val="endnote reference"/>
    <w:basedOn w:val="DefaultParagraphFont"/>
    <w:uiPriority w:val="99"/>
    <w:semiHidden/>
    <w:unhideWhenUsed/>
    <w:rsid w:val="00F7278A"/>
    <w:rPr>
      <w:vertAlign w:val="superscript"/>
    </w:rPr>
  </w:style>
  <w:style w:type="paragraph" w:styleId="FootnoteText">
    <w:name w:val="footnote text"/>
    <w:basedOn w:val="Normal"/>
    <w:link w:val="FootnoteTextChar"/>
    <w:uiPriority w:val="99"/>
    <w:semiHidden/>
    <w:unhideWhenUsed/>
    <w:rsid w:val="00F72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278A"/>
    <w:rPr>
      <w:sz w:val="20"/>
      <w:szCs w:val="20"/>
    </w:rPr>
  </w:style>
  <w:style w:type="character" w:styleId="FootnoteReference">
    <w:name w:val="footnote reference"/>
    <w:basedOn w:val="DefaultParagraphFont"/>
    <w:uiPriority w:val="99"/>
    <w:semiHidden/>
    <w:unhideWhenUsed/>
    <w:rsid w:val="00F7278A"/>
    <w:rPr>
      <w:vertAlign w:val="superscript"/>
    </w:rPr>
  </w:style>
  <w:style w:type="character" w:customStyle="1" w:styleId="UnresolvedMention1">
    <w:name w:val="Unresolved Mention1"/>
    <w:basedOn w:val="DefaultParagraphFont"/>
    <w:uiPriority w:val="99"/>
    <w:semiHidden/>
    <w:unhideWhenUsed/>
    <w:rsid w:val="0031647E"/>
    <w:rPr>
      <w:color w:val="605E5C"/>
      <w:shd w:val="clear" w:color="auto" w:fill="E1DFDD"/>
    </w:rPr>
  </w:style>
  <w:style w:type="character" w:customStyle="1" w:styleId="UnresolvedMention">
    <w:name w:val="Unresolved Mention"/>
    <w:basedOn w:val="DefaultParagraphFont"/>
    <w:uiPriority w:val="99"/>
    <w:semiHidden/>
    <w:unhideWhenUsed/>
    <w:rsid w:val="00DD3AFA"/>
    <w:rPr>
      <w:color w:val="605E5C"/>
      <w:shd w:val="clear" w:color="auto" w:fill="E1DFDD"/>
    </w:rPr>
  </w:style>
  <w:style w:type="character" w:customStyle="1" w:styleId="institution">
    <w:name w:val="institution"/>
    <w:basedOn w:val="DefaultParagraphFont"/>
    <w:rsid w:val="0075580C"/>
  </w:style>
  <w:style w:type="table" w:styleId="TableGrid">
    <w:name w:val="Table Grid"/>
    <w:basedOn w:val="TableNormal"/>
    <w:uiPriority w:val="39"/>
    <w:rsid w:val="00755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44B2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0968">
      <w:bodyDiv w:val="1"/>
      <w:marLeft w:val="0"/>
      <w:marRight w:val="0"/>
      <w:marTop w:val="0"/>
      <w:marBottom w:val="0"/>
      <w:divBdr>
        <w:top w:val="none" w:sz="0" w:space="0" w:color="auto"/>
        <w:left w:val="none" w:sz="0" w:space="0" w:color="auto"/>
        <w:bottom w:val="none" w:sz="0" w:space="0" w:color="auto"/>
        <w:right w:val="none" w:sz="0" w:space="0" w:color="auto"/>
      </w:divBdr>
    </w:div>
    <w:div w:id="251089625">
      <w:bodyDiv w:val="1"/>
      <w:marLeft w:val="0"/>
      <w:marRight w:val="0"/>
      <w:marTop w:val="0"/>
      <w:marBottom w:val="0"/>
      <w:divBdr>
        <w:top w:val="none" w:sz="0" w:space="0" w:color="auto"/>
        <w:left w:val="none" w:sz="0" w:space="0" w:color="auto"/>
        <w:bottom w:val="none" w:sz="0" w:space="0" w:color="auto"/>
        <w:right w:val="none" w:sz="0" w:space="0" w:color="auto"/>
      </w:divBdr>
    </w:div>
    <w:div w:id="380516056">
      <w:bodyDiv w:val="1"/>
      <w:marLeft w:val="0"/>
      <w:marRight w:val="0"/>
      <w:marTop w:val="0"/>
      <w:marBottom w:val="0"/>
      <w:divBdr>
        <w:top w:val="none" w:sz="0" w:space="0" w:color="auto"/>
        <w:left w:val="none" w:sz="0" w:space="0" w:color="auto"/>
        <w:bottom w:val="none" w:sz="0" w:space="0" w:color="auto"/>
        <w:right w:val="none" w:sz="0" w:space="0" w:color="auto"/>
      </w:divBdr>
    </w:div>
    <w:div w:id="422459045">
      <w:bodyDiv w:val="1"/>
      <w:marLeft w:val="0"/>
      <w:marRight w:val="0"/>
      <w:marTop w:val="0"/>
      <w:marBottom w:val="0"/>
      <w:divBdr>
        <w:top w:val="none" w:sz="0" w:space="0" w:color="auto"/>
        <w:left w:val="none" w:sz="0" w:space="0" w:color="auto"/>
        <w:bottom w:val="none" w:sz="0" w:space="0" w:color="auto"/>
        <w:right w:val="none" w:sz="0" w:space="0" w:color="auto"/>
      </w:divBdr>
    </w:div>
    <w:div w:id="814108934">
      <w:bodyDiv w:val="1"/>
      <w:marLeft w:val="0"/>
      <w:marRight w:val="0"/>
      <w:marTop w:val="0"/>
      <w:marBottom w:val="0"/>
      <w:divBdr>
        <w:top w:val="none" w:sz="0" w:space="0" w:color="auto"/>
        <w:left w:val="none" w:sz="0" w:space="0" w:color="auto"/>
        <w:bottom w:val="none" w:sz="0" w:space="0" w:color="auto"/>
        <w:right w:val="none" w:sz="0" w:space="0" w:color="auto"/>
      </w:divBdr>
      <w:divsChild>
        <w:div w:id="600529520">
          <w:marLeft w:val="0"/>
          <w:marRight w:val="120"/>
          <w:marTop w:val="0"/>
          <w:marBottom w:val="0"/>
          <w:divBdr>
            <w:top w:val="none" w:sz="0" w:space="0" w:color="auto"/>
            <w:left w:val="none" w:sz="0" w:space="0" w:color="auto"/>
            <w:bottom w:val="none" w:sz="0" w:space="0" w:color="auto"/>
            <w:right w:val="none" w:sz="0" w:space="0" w:color="auto"/>
          </w:divBdr>
        </w:div>
      </w:divsChild>
    </w:div>
    <w:div w:id="950629534">
      <w:bodyDiv w:val="1"/>
      <w:marLeft w:val="0"/>
      <w:marRight w:val="0"/>
      <w:marTop w:val="0"/>
      <w:marBottom w:val="0"/>
      <w:divBdr>
        <w:top w:val="none" w:sz="0" w:space="0" w:color="auto"/>
        <w:left w:val="none" w:sz="0" w:space="0" w:color="auto"/>
        <w:bottom w:val="none" w:sz="0" w:space="0" w:color="auto"/>
        <w:right w:val="none" w:sz="0" w:space="0" w:color="auto"/>
      </w:divBdr>
      <w:divsChild>
        <w:div w:id="1064178333">
          <w:marLeft w:val="0"/>
          <w:marRight w:val="0"/>
          <w:marTop w:val="0"/>
          <w:marBottom w:val="0"/>
          <w:divBdr>
            <w:top w:val="none" w:sz="0" w:space="0" w:color="auto"/>
            <w:left w:val="none" w:sz="0" w:space="0" w:color="auto"/>
            <w:bottom w:val="none" w:sz="0" w:space="0" w:color="auto"/>
            <w:right w:val="none" w:sz="0" w:space="0" w:color="auto"/>
          </w:divBdr>
          <w:divsChild>
            <w:div w:id="1940138452">
              <w:marLeft w:val="0"/>
              <w:marRight w:val="0"/>
              <w:marTop w:val="0"/>
              <w:marBottom w:val="0"/>
              <w:divBdr>
                <w:top w:val="none" w:sz="0" w:space="0" w:color="auto"/>
                <w:left w:val="none" w:sz="0" w:space="0" w:color="auto"/>
                <w:bottom w:val="none" w:sz="0" w:space="0" w:color="auto"/>
                <w:right w:val="none" w:sz="0" w:space="0" w:color="auto"/>
              </w:divBdr>
            </w:div>
          </w:divsChild>
        </w:div>
        <w:div w:id="1486432864">
          <w:marLeft w:val="0"/>
          <w:marRight w:val="0"/>
          <w:marTop w:val="0"/>
          <w:marBottom w:val="0"/>
          <w:divBdr>
            <w:top w:val="none" w:sz="0" w:space="0" w:color="auto"/>
            <w:left w:val="none" w:sz="0" w:space="0" w:color="auto"/>
            <w:bottom w:val="none" w:sz="0" w:space="0" w:color="auto"/>
            <w:right w:val="none" w:sz="0" w:space="0" w:color="auto"/>
          </w:divBdr>
          <w:divsChild>
            <w:div w:id="1162702968">
              <w:marLeft w:val="0"/>
              <w:marRight w:val="0"/>
              <w:marTop w:val="0"/>
              <w:marBottom w:val="0"/>
              <w:divBdr>
                <w:top w:val="none" w:sz="0" w:space="0" w:color="auto"/>
                <w:left w:val="none" w:sz="0" w:space="0" w:color="auto"/>
                <w:bottom w:val="none" w:sz="0" w:space="0" w:color="auto"/>
                <w:right w:val="none" w:sz="0" w:space="0" w:color="auto"/>
              </w:divBdr>
              <w:divsChild>
                <w:div w:id="963193887">
                  <w:marLeft w:val="0"/>
                  <w:marRight w:val="0"/>
                  <w:marTop w:val="0"/>
                  <w:marBottom w:val="0"/>
                  <w:divBdr>
                    <w:top w:val="none" w:sz="0" w:space="0" w:color="auto"/>
                    <w:left w:val="none" w:sz="0" w:space="0" w:color="auto"/>
                    <w:bottom w:val="none" w:sz="0" w:space="0" w:color="auto"/>
                    <w:right w:val="none" w:sz="0" w:space="0" w:color="auto"/>
                  </w:divBdr>
                  <w:divsChild>
                    <w:div w:id="6541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375069">
      <w:bodyDiv w:val="1"/>
      <w:marLeft w:val="0"/>
      <w:marRight w:val="0"/>
      <w:marTop w:val="0"/>
      <w:marBottom w:val="0"/>
      <w:divBdr>
        <w:top w:val="none" w:sz="0" w:space="0" w:color="auto"/>
        <w:left w:val="none" w:sz="0" w:space="0" w:color="auto"/>
        <w:bottom w:val="none" w:sz="0" w:space="0" w:color="auto"/>
        <w:right w:val="none" w:sz="0" w:space="0" w:color="auto"/>
      </w:divBdr>
    </w:div>
    <w:div w:id="201544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coronavirus/documents/advice-on-how-to-establish-a-remote-total-triage-model-in-general-practice-using-online-consultations/" TargetMode="External"/><Relationship Id="rId13" Type="http://schemas.openxmlformats.org/officeDocument/2006/relationships/hyperlink" Target="https://www.nihr.ac.uk/documents/payment-guidance-for-researchers-and-professionals/2739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gland.nhs.uk/integratedcare/what-is-integrated-care/" TargetMode="External"/><Relationship Id="rId17" Type="http://schemas.openxmlformats.org/officeDocument/2006/relationships/hyperlink" Target="https://www.nuffieldtrust.org.uk/news-item/poor-areas-left-behind-on-standards-of-gp-care-research-reveals" TargetMode="External"/><Relationship Id="rId2" Type="http://schemas.openxmlformats.org/officeDocument/2006/relationships/numbering" Target="numbering.xml"/><Relationship Id="rId16" Type="http://schemas.openxmlformats.org/officeDocument/2006/relationships/hyperlink" Target="https://www.onedigitaluk.com/latest-news/2019/11/08/poverty-drivers-low-literacy-numeracy-and-digital-skills-what-are-your-view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language-interpretation-migrant-health-guide" TargetMode="External"/><Relationship Id="rId5" Type="http://schemas.openxmlformats.org/officeDocument/2006/relationships/webSettings" Target="webSettings.xml"/><Relationship Id="rId15" Type="http://schemas.openxmlformats.org/officeDocument/2006/relationships/hyperlink" Target="https://www.health.org.uk/news-and-comment/charts-and-infographics/who-gets-in" TargetMode="External"/><Relationship Id="rId10" Type="http://schemas.openxmlformats.org/officeDocument/2006/relationships/hyperlink" Target="https://www.ethnicity-facts-figures.service.gov.uk/uk-population-by-ethnicity/national-and-regional-populations/population-of-england-and-wales/lates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ementiauk.org/news/cultural-and-religious-awareness-within-dementia-care/" TargetMode="External"/><Relationship Id="rId14" Type="http://schemas.openxmlformats.org/officeDocument/2006/relationships/hyperlink" Target="https://www.patchs.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A34CE-8F7E-4700-A318-5C160375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16312</Words>
  <Characters>92980</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Nicola Small</cp:lastModifiedBy>
  <cp:revision>2</cp:revision>
  <cp:lastPrinted>2023-06-25T17:59:00Z</cp:lastPrinted>
  <dcterms:created xsi:type="dcterms:W3CDTF">2024-01-18T15:25:00Z</dcterms:created>
  <dcterms:modified xsi:type="dcterms:W3CDTF">2024-01-18T15:25:00Z</dcterms:modified>
</cp:coreProperties>
</file>