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0246A" w14:textId="23EA6075" w:rsidR="003D25D4" w:rsidRPr="00075649" w:rsidRDefault="00CA612C" w:rsidP="00191D9B">
      <w:pPr>
        <w:shd w:val="clear" w:color="auto" w:fill="FFFFFF"/>
        <w:spacing w:after="0" w:line="240" w:lineRule="auto"/>
        <w:textAlignment w:val="baseline"/>
        <w:rPr>
          <w:rFonts w:ascii="Calibri" w:eastAsia="Times New Roman" w:hAnsi="Calibri" w:cs="Calibri"/>
          <w:b/>
          <w:bCs/>
          <w:color w:val="000000"/>
          <w:sz w:val="28"/>
          <w:szCs w:val="24"/>
          <w:lang w:eastAsia="en-GB"/>
        </w:rPr>
      </w:pPr>
      <w:r>
        <w:rPr>
          <w:rFonts w:ascii="Calibri" w:eastAsia="Times New Roman" w:hAnsi="Calibri" w:cs="Calibri"/>
          <w:b/>
          <w:bCs/>
          <w:color w:val="000000"/>
          <w:sz w:val="28"/>
          <w:szCs w:val="24"/>
          <w:lang w:eastAsia="en-GB"/>
        </w:rPr>
        <w:t>T</w:t>
      </w:r>
      <w:r w:rsidR="001F6F06">
        <w:rPr>
          <w:rFonts w:ascii="Calibri" w:eastAsia="Times New Roman" w:hAnsi="Calibri" w:cs="Calibri"/>
          <w:b/>
          <w:bCs/>
          <w:color w:val="000000"/>
          <w:sz w:val="28"/>
          <w:szCs w:val="24"/>
          <w:lang w:eastAsia="en-GB"/>
        </w:rPr>
        <w:t>echnology for managing incontinence</w:t>
      </w:r>
      <w:r>
        <w:rPr>
          <w:rFonts w:ascii="Calibri" w:eastAsia="Times New Roman" w:hAnsi="Calibri" w:cs="Calibri"/>
          <w:b/>
          <w:bCs/>
          <w:color w:val="000000"/>
          <w:sz w:val="28"/>
          <w:szCs w:val="24"/>
          <w:lang w:eastAsia="en-GB"/>
        </w:rPr>
        <w:t>: what are the research priorities?</w:t>
      </w:r>
    </w:p>
    <w:p w14:paraId="4731F284" w14:textId="77777777" w:rsidR="003D25D4" w:rsidRDefault="003D25D4" w:rsidP="003D25D4">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58399D1E" w14:textId="13474F8A" w:rsidR="00CA612C" w:rsidRPr="008D6692" w:rsidRDefault="008D6692" w:rsidP="008D6692">
      <w:pPr>
        <w:shd w:val="clear" w:color="auto" w:fill="FFFFFF"/>
        <w:spacing w:after="0" w:line="240" w:lineRule="auto"/>
        <w:textAlignment w:val="baseline"/>
        <w:rPr>
          <w:rFonts w:ascii="Calibri" w:eastAsia="Times New Roman" w:hAnsi="Calibri" w:cs="Calibri"/>
          <w:bCs/>
          <w:sz w:val="24"/>
          <w:szCs w:val="24"/>
          <w:lang w:eastAsia="en-GB"/>
        </w:rPr>
      </w:pPr>
      <w:r w:rsidRPr="008D6692">
        <w:rPr>
          <w:rFonts w:ascii="Calibri" w:eastAsia="Times New Roman" w:hAnsi="Calibri" w:cs="Calibri"/>
          <w:bCs/>
          <w:sz w:val="24"/>
          <w:szCs w:val="24"/>
          <w:lang w:eastAsia="en-GB"/>
        </w:rPr>
        <w:t xml:space="preserve">M. </w:t>
      </w:r>
      <w:proofErr w:type="spellStart"/>
      <w:r w:rsidRPr="008D6692">
        <w:rPr>
          <w:rFonts w:ascii="Calibri" w:eastAsia="Times New Roman" w:hAnsi="Calibri" w:cs="Calibri"/>
          <w:bCs/>
          <w:sz w:val="24"/>
          <w:szCs w:val="24"/>
          <w:lang w:eastAsia="en-GB"/>
        </w:rPr>
        <w:t>Fader</w:t>
      </w:r>
      <w:r w:rsidR="000E313F">
        <w:rPr>
          <w:rFonts w:ascii="Calibri" w:eastAsia="Times New Roman" w:hAnsi="Calibri" w:cs="Calibri"/>
          <w:bCs/>
          <w:sz w:val="24"/>
          <w:szCs w:val="24"/>
          <w:vertAlign w:val="superscript"/>
          <w:lang w:eastAsia="en-GB"/>
        </w:rPr>
        <w:t>a</w:t>
      </w:r>
      <w:proofErr w:type="spellEnd"/>
      <w:r w:rsidRPr="008D6692">
        <w:rPr>
          <w:rFonts w:ascii="Calibri" w:eastAsia="Times New Roman" w:hAnsi="Calibri" w:cs="Calibri"/>
          <w:bCs/>
          <w:sz w:val="24"/>
          <w:szCs w:val="24"/>
          <w:lang w:eastAsia="en-GB"/>
        </w:rPr>
        <w:t xml:space="preserve">, C. </w:t>
      </w:r>
      <w:proofErr w:type="spellStart"/>
      <w:r w:rsidRPr="008D6692">
        <w:rPr>
          <w:rFonts w:ascii="Calibri" w:eastAsia="Times New Roman" w:hAnsi="Calibri" w:cs="Calibri"/>
          <w:bCs/>
          <w:sz w:val="24"/>
          <w:szCs w:val="24"/>
          <w:lang w:eastAsia="en-GB"/>
        </w:rPr>
        <w:t>Murphy</w:t>
      </w:r>
      <w:r w:rsidR="000E313F">
        <w:rPr>
          <w:rFonts w:ascii="Calibri" w:eastAsia="Times New Roman" w:hAnsi="Calibri" w:cs="Calibri"/>
          <w:bCs/>
          <w:sz w:val="24"/>
          <w:szCs w:val="24"/>
          <w:vertAlign w:val="superscript"/>
          <w:lang w:eastAsia="en-GB"/>
        </w:rPr>
        <w:t>a</w:t>
      </w:r>
      <w:proofErr w:type="spellEnd"/>
      <w:r w:rsidRPr="008D6692">
        <w:rPr>
          <w:rFonts w:ascii="Calibri" w:eastAsia="Times New Roman" w:hAnsi="Calibri" w:cs="Calibri"/>
          <w:bCs/>
          <w:sz w:val="24"/>
          <w:szCs w:val="24"/>
          <w:lang w:eastAsia="en-GB"/>
        </w:rPr>
        <w:t xml:space="preserve">, D. </w:t>
      </w:r>
      <w:proofErr w:type="spellStart"/>
      <w:r w:rsidRPr="008D6692">
        <w:rPr>
          <w:rFonts w:ascii="Calibri" w:eastAsia="Times New Roman" w:hAnsi="Calibri" w:cs="Calibri"/>
          <w:bCs/>
          <w:sz w:val="24"/>
          <w:szCs w:val="24"/>
          <w:lang w:eastAsia="en-GB"/>
        </w:rPr>
        <w:t>Bliss</w:t>
      </w:r>
      <w:r w:rsidR="000E313F">
        <w:rPr>
          <w:rFonts w:ascii="Calibri" w:eastAsia="Times New Roman" w:hAnsi="Calibri" w:cs="Calibri"/>
          <w:bCs/>
          <w:sz w:val="24"/>
          <w:szCs w:val="24"/>
          <w:vertAlign w:val="superscript"/>
          <w:lang w:eastAsia="en-GB"/>
        </w:rPr>
        <w:t>b</w:t>
      </w:r>
      <w:proofErr w:type="spellEnd"/>
      <w:r w:rsidRPr="008D6692">
        <w:rPr>
          <w:rFonts w:ascii="Calibri" w:eastAsia="Times New Roman" w:hAnsi="Calibri" w:cs="Calibri"/>
          <w:bCs/>
          <w:sz w:val="24"/>
          <w:szCs w:val="24"/>
          <w:lang w:eastAsia="en-GB"/>
        </w:rPr>
        <w:t xml:space="preserve"> B. </w:t>
      </w:r>
      <w:proofErr w:type="spellStart"/>
      <w:r w:rsidRPr="008D6692">
        <w:rPr>
          <w:rFonts w:ascii="Calibri" w:eastAsia="Times New Roman" w:hAnsi="Calibri" w:cs="Calibri"/>
          <w:bCs/>
          <w:sz w:val="24"/>
          <w:szCs w:val="24"/>
          <w:lang w:eastAsia="en-GB"/>
        </w:rPr>
        <w:t>Buckley</w:t>
      </w:r>
      <w:r w:rsidR="000E313F">
        <w:rPr>
          <w:rFonts w:ascii="Calibri" w:eastAsia="Times New Roman" w:hAnsi="Calibri" w:cs="Calibri"/>
          <w:bCs/>
          <w:sz w:val="24"/>
          <w:szCs w:val="24"/>
          <w:vertAlign w:val="superscript"/>
          <w:lang w:eastAsia="en-GB"/>
        </w:rPr>
        <w:t>c</w:t>
      </w:r>
      <w:proofErr w:type="spellEnd"/>
      <w:r w:rsidRPr="008D6692">
        <w:rPr>
          <w:rFonts w:ascii="Calibri" w:eastAsia="Times New Roman" w:hAnsi="Calibri" w:cs="Calibri"/>
          <w:bCs/>
          <w:sz w:val="24"/>
          <w:szCs w:val="24"/>
          <w:lang w:eastAsia="en-GB"/>
        </w:rPr>
        <w:t xml:space="preserve">, R. </w:t>
      </w:r>
      <w:proofErr w:type="spellStart"/>
      <w:r w:rsidRPr="008D6692">
        <w:rPr>
          <w:rFonts w:ascii="Calibri" w:eastAsia="Times New Roman" w:hAnsi="Calibri" w:cs="Calibri"/>
          <w:bCs/>
          <w:sz w:val="24"/>
          <w:szCs w:val="24"/>
          <w:lang w:eastAsia="en-GB"/>
        </w:rPr>
        <w:t>Co</w:t>
      </w:r>
      <w:r w:rsidR="000F09DB">
        <w:rPr>
          <w:rFonts w:ascii="Calibri" w:eastAsia="Times New Roman" w:hAnsi="Calibri" w:cs="Calibri"/>
          <w:bCs/>
          <w:sz w:val="24"/>
          <w:szCs w:val="24"/>
          <w:lang w:eastAsia="en-GB"/>
        </w:rPr>
        <w:t>ckerell</w:t>
      </w:r>
      <w:r w:rsidR="007127B5">
        <w:rPr>
          <w:rFonts w:ascii="Calibri" w:eastAsia="Times New Roman" w:hAnsi="Calibri" w:cs="Calibri"/>
          <w:bCs/>
          <w:sz w:val="24"/>
          <w:szCs w:val="24"/>
          <w:vertAlign w:val="superscript"/>
          <w:lang w:eastAsia="en-GB"/>
        </w:rPr>
        <w:t>d</w:t>
      </w:r>
      <w:proofErr w:type="spellEnd"/>
      <w:r w:rsidRPr="008D6692">
        <w:rPr>
          <w:rFonts w:ascii="Calibri" w:eastAsia="Times New Roman" w:hAnsi="Calibri" w:cs="Calibri"/>
          <w:bCs/>
          <w:sz w:val="24"/>
          <w:szCs w:val="24"/>
          <w:lang w:eastAsia="en-GB"/>
        </w:rPr>
        <w:t>,</w:t>
      </w:r>
      <w:r w:rsidR="007127B5" w:rsidRPr="007127B5">
        <w:rPr>
          <w:rFonts w:ascii="Calibri" w:eastAsia="Times New Roman" w:hAnsi="Calibri" w:cs="Calibri"/>
          <w:bCs/>
          <w:sz w:val="24"/>
          <w:szCs w:val="24"/>
          <w:lang w:eastAsia="en-GB"/>
        </w:rPr>
        <w:t xml:space="preserve"> </w:t>
      </w:r>
      <w:r w:rsidR="007127B5">
        <w:rPr>
          <w:rFonts w:ascii="Calibri" w:eastAsia="Times New Roman" w:hAnsi="Calibri" w:cs="Calibri"/>
          <w:bCs/>
          <w:sz w:val="24"/>
          <w:szCs w:val="24"/>
          <w:lang w:eastAsia="en-GB"/>
        </w:rPr>
        <w:t xml:space="preserve"> </w:t>
      </w:r>
      <w:r w:rsidR="007127B5" w:rsidRPr="008D6692">
        <w:rPr>
          <w:rFonts w:ascii="Calibri" w:eastAsia="Times New Roman" w:hAnsi="Calibri" w:cs="Calibri"/>
          <w:bCs/>
          <w:sz w:val="24"/>
          <w:szCs w:val="24"/>
          <w:lang w:eastAsia="en-GB"/>
        </w:rPr>
        <w:t xml:space="preserve">A. </w:t>
      </w:r>
      <w:proofErr w:type="spellStart"/>
      <w:r w:rsidR="007127B5" w:rsidRPr="008D6692">
        <w:rPr>
          <w:rFonts w:ascii="Calibri" w:eastAsia="Times New Roman" w:hAnsi="Calibri" w:cs="Calibri"/>
          <w:bCs/>
          <w:sz w:val="24"/>
          <w:szCs w:val="24"/>
          <w:lang w:eastAsia="en-GB"/>
        </w:rPr>
        <w:t>Cottenden</w:t>
      </w:r>
      <w:r w:rsidR="007127B5">
        <w:rPr>
          <w:rFonts w:ascii="Calibri" w:eastAsia="Times New Roman" w:hAnsi="Calibri" w:cs="Calibri"/>
          <w:bCs/>
          <w:sz w:val="24"/>
          <w:szCs w:val="24"/>
          <w:vertAlign w:val="superscript"/>
          <w:lang w:eastAsia="en-GB"/>
        </w:rPr>
        <w:t>e</w:t>
      </w:r>
      <w:proofErr w:type="spellEnd"/>
      <w:r w:rsidR="007127B5" w:rsidRPr="008D6692">
        <w:rPr>
          <w:rFonts w:ascii="Calibri" w:eastAsia="Times New Roman" w:hAnsi="Calibri" w:cs="Calibri"/>
          <w:bCs/>
          <w:sz w:val="24"/>
          <w:szCs w:val="24"/>
          <w:lang w:eastAsia="en-GB"/>
        </w:rPr>
        <w:t xml:space="preserve">, </w:t>
      </w:r>
      <w:r w:rsidRPr="008D6692">
        <w:rPr>
          <w:rFonts w:ascii="Calibri" w:eastAsia="Times New Roman" w:hAnsi="Calibri" w:cs="Calibri"/>
          <w:bCs/>
          <w:sz w:val="24"/>
          <w:szCs w:val="24"/>
          <w:lang w:eastAsia="en-GB"/>
        </w:rPr>
        <w:t xml:space="preserve"> J. </w:t>
      </w:r>
      <w:proofErr w:type="spellStart"/>
      <w:r w:rsidRPr="008D6692">
        <w:rPr>
          <w:rFonts w:ascii="Calibri" w:eastAsia="Times New Roman" w:hAnsi="Calibri" w:cs="Calibri"/>
          <w:bCs/>
          <w:sz w:val="24"/>
          <w:szCs w:val="24"/>
          <w:lang w:eastAsia="en-GB"/>
        </w:rPr>
        <w:t>Kottner</w:t>
      </w:r>
      <w:r w:rsidR="000E313F">
        <w:rPr>
          <w:rFonts w:ascii="Calibri" w:eastAsia="Times New Roman" w:hAnsi="Calibri" w:cs="Calibri"/>
          <w:bCs/>
          <w:sz w:val="24"/>
          <w:szCs w:val="24"/>
          <w:vertAlign w:val="superscript"/>
          <w:lang w:eastAsia="en-GB"/>
        </w:rPr>
        <w:t>f</w:t>
      </w:r>
      <w:proofErr w:type="spellEnd"/>
      <w:r w:rsidRPr="008D6692">
        <w:rPr>
          <w:rFonts w:ascii="Calibri" w:eastAsia="Times New Roman" w:hAnsi="Calibri" w:cs="Calibri"/>
          <w:bCs/>
          <w:sz w:val="24"/>
          <w:szCs w:val="24"/>
          <w:lang w:eastAsia="en-GB"/>
        </w:rPr>
        <w:t xml:space="preserve"> and J. </w:t>
      </w:r>
      <w:proofErr w:type="spellStart"/>
      <w:r w:rsidRPr="008D6692">
        <w:rPr>
          <w:rFonts w:ascii="Calibri" w:eastAsia="Times New Roman" w:hAnsi="Calibri" w:cs="Calibri"/>
          <w:bCs/>
          <w:sz w:val="24"/>
          <w:szCs w:val="24"/>
          <w:lang w:eastAsia="en-GB"/>
        </w:rPr>
        <w:t>Ostaszkiewicz</w:t>
      </w:r>
      <w:r w:rsidR="000E313F">
        <w:rPr>
          <w:rFonts w:ascii="Calibri" w:eastAsia="Times New Roman" w:hAnsi="Calibri" w:cs="Calibri"/>
          <w:bCs/>
          <w:sz w:val="24"/>
          <w:szCs w:val="24"/>
          <w:vertAlign w:val="superscript"/>
          <w:lang w:eastAsia="en-GB"/>
        </w:rPr>
        <w:t>g</w:t>
      </w:r>
      <w:proofErr w:type="spellEnd"/>
    </w:p>
    <w:p w14:paraId="232034D3" w14:textId="77777777" w:rsidR="00A946AD" w:rsidRPr="008D6692" w:rsidRDefault="00A946AD" w:rsidP="008F2D67">
      <w:pPr>
        <w:shd w:val="clear" w:color="auto" w:fill="FFFFFF"/>
        <w:spacing w:after="0" w:line="240" w:lineRule="auto"/>
        <w:textAlignment w:val="baseline"/>
        <w:rPr>
          <w:rFonts w:ascii="Calibri" w:eastAsia="Times New Roman" w:hAnsi="Calibri" w:cs="Calibri"/>
          <w:bCs/>
          <w:sz w:val="24"/>
          <w:szCs w:val="24"/>
          <w:lang w:eastAsia="en-GB"/>
        </w:rPr>
      </w:pPr>
    </w:p>
    <w:p w14:paraId="60649926" w14:textId="24D03D5F" w:rsidR="008D6692" w:rsidRPr="008D6692" w:rsidRDefault="000E313F" w:rsidP="008F2D67">
      <w:pPr>
        <w:shd w:val="clear" w:color="auto" w:fill="FFFFFF"/>
        <w:spacing w:after="0" w:line="240" w:lineRule="auto"/>
        <w:textAlignment w:val="baseline"/>
        <w:rPr>
          <w:rFonts w:ascii="Calibri" w:eastAsia="Times New Roman" w:hAnsi="Calibri" w:cs="Calibri"/>
          <w:bCs/>
          <w:sz w:val="24"/>
          <w:szCs w:val="24"/>
          <w:lang w:eastAsia="en-GB"/>
        </w:rPr>
      </w:pPr>
      <w:proofErr w:type="gramStart"/>
      <w:r w:rsidRPr="000E313F">
        <w:rPr>
          <w:rFonts w:ascii="Calibri" w:eastAsia="Times New Roman" w:hAnsi="Calibri" w:cs="Calibri"/>
          <w:bCs/>
          <w:sz w:val="24"/>
          <w:szCs w:val="24"/>
          <w:vertAlign w:val="superscript"/>
          <w:lang w:eastAsia="en-GB"/>
        </w:rPr>
        <w:t>a</w:t>
      </w:r>
      <w:proofErr w:type="gramEnd"/>
      <w:r w:rsidR="008D6692">
        <w:rPr>
          <w:rFonts w:ascii="Calibri" w:eastAsia="Times New Roman" w:hAnsi="Calibri" w:cs="Calibri"/>
          <w:bCs/>
          <w:sz w:val="24"/>
          <w:szCs w:val="24"/>
          <w:lang w:eastAsia="en-GB"/>
        </w:rPr>
        <w:t xml:space="preserve"> </w:t>
      </w:r>
      <w:r w:rsidR="001D4DA0">
        <w:rPr>
          <w:rFonts w:ascii="Calibri" w:eastAsia="Times New Roman" w:hAnsi="Calibri" w:cs="Calibri"/>
          <w:bCs/>
          <w:sz w:val="24"/>
          <w:szCs w:val="24"/>
          <w:lang w:eastAsia="en-GB"/>
        </w:rPr>
        <w:t>School</w:t>
      </w:r>
      <w:r w:rsidR="008D6692">
        <w:rPr>
          <w:rFonts w:ascii="Calibri" w:eastAsia="Times New Roman" w:hAnsi="Calibri" w:cs="Calibri"/>
          <w:bCs/>
          <w:sz w:val="24"/>
          <w:szCs w:val="24"/>
          <w:lang w:eastAsia="en-GB"/>
        </w:rPr>
        <w:t xml:space="preserve"> of Health Sciences</w:t>
      </w:r>
      <w:r w:rsidR="00B476F8">
        <w:rPr>
          <w:rFonts w:ascii="Calibri" w:eastAsia="Times New Roman" w:hAnsi="Calibri" w:cs="Calibri"/>
          <w:bCs/>
          <w:sz w:val="24"/>
          <w:szCs w:val="24"/>
          <w:lang w:eastAsia="en-GB"/>
        </w:rPr>
        <w:t>, University of Southampton, UK.</w:t>
      </w:r>
    </w:p>
    <w:p w14:paraId="0E543A92" w14:textId="63CF33E3" w:rsidR="008D6692" w:rsidRPr="008D6692" w:rsidRDefault="000E313F" w:rsidP="008F2D67">
      <w:pPr>
        <w:shd w:val="clear" w:color="auto" w:fill="FFFFFF"/>
        <w:spacing w:after="0" w:line="240" w:lineRule="auto"/>
        <w:textAlignment w:val="baseline"/>
        <w:rPr>
          <w:rFonts w:ascii="Calibri" w:eastAsia="Times New Roman" w:hAnsi="Calibri" w:cs="Calibri"/>
          <w:bCs/>
          <w:sz w:val="24"/>
          <w:szCs w:val="24"/>
          <w:lang w:eastAsia="en-GB"/>
        </w:rPr>
      </w:pPr>
      <w:proofErr w:type="gramStart"/>
      <w:r w:rsidRPr="000E313F">
        <w:rPr>
          <w:rFonts w:ascii="Calibri" w:eastAsia="Times New Roman" w:hAnsi="Calibri" w:cs="Calibri"/>
          <w:bCs/>
          <w:sz w:val="24"/>
          <w:szCs w:val="24"/>
          <w:vertAlign w:val="superscript"/>
          <w:lang w:eastAsia="en-GB"/>
        </w:rPr>
        <w:t>b</w:t>
      </w:r>
      <w:proofErr w:type="gramEnd"/>
      <w:r w:rsidR="00B476F8">
        <w:rPr>
          <w:rFonts w:ascii="Calibri" w:eastAsia="Times New Roman" w:hAnsi="Calibri" w:cs="Calibri"/>
          <w:bCs/>
          <w:sz w:val="24"/>
          <w:szCs w:val="24"/>
          <w:lang w:eastAsia="en-GB"/>
        </w:rPr>
        <w:t xml:space="preserve"> </w:t>
      </w:r>
      <w:r w:rsidR="00B476F8" w:rsidRPr="00B476F8">
        <w:rPr>
          <w:rFonts w:ascii="Calibri" w:eastAsia="Times New Roman" w:hAnsi="Calibri" w:cs="Calibri"/>
          <w:bCs/>
          <w:sz w:val="24"/>
          <w:szCs w:val="24"/>
          <w:lang w:eastAsia="en-GB"/>
        </w:rPr>
        <w:t>School of Nursing</w:t>
      </w:r>
      <w:r w:rsidR="00B476F8">
        <w:rPr>
          <w:rFonts w:ascii="Calibri" w:eastAsia="Times New Roman" w:hAnsi="Calibri" w:cs="Calibri"/>
          <w:bCs/>
          <w:sz w:val="24"/>
          <w:szCs w:val="24"/>
          <w:lang w:eastAsia="en-GB"/>
        </w:rPr>
        <w:t xml:space="preserve">, University of Minnesota, </w:t>
      </w:r>
      <w:r w:rsidR="009D6AB7">
        <w:rPr>
          <w:rFonts w:ascii="Calibri" w:eastAsia="Times New Roman" w:hAnsi="Calibri" w:cs="Calibri"/>
          <w:bCs/>
          <w:sz w:val="24"/>
          <w:szCs w:val="24"/>
          <w:lang w:eastAsia="en-GB"/>
        </w:rPr>
        <w:t xml:space="preserve">Minneapolis, </w:t>
      </w:r>
      <w:r w:rsidR="00B476F8">
        <w:rPr>
          <w:rFonts w:ascii="Calibri" w:eastAsia="Times New Roman" w:hAnsi="Calibri" w:cs="Calibri"/>
          <w:bCs/>
          <w:sz w:val="24"/>
          <w:szCs w:val="24"/>
          <w:lang w:eastAsia="en-GB"/>
        </w:rPr>
        <w:t>USA.</w:t>
      </w:r>
    </w:p>
    <w:p w14:paraId="3F78C69F" w14:textId="22ECB735" w:rsidR="00DB2667" w:rsidRDefault="000E313F" w:rsidP="008F2D67">
      <w:pPr>
        <w:shd w:val="clear" w:color="auto" w:fill="FFFFFF"/>
        <w:spacing w:after="0" w:line="240" w:lineRule="auto"/>
        <w:textAlignment w:val="baseline"/>
        <w:rPr>
          <w:rFonts w:ascii="Calibri" w:eastAsia="Times New Roman" w:hAnsi="Calibri" w:cs="Calibri"/>
          <w:bCs/>
          <w:sz w:val="24"/>
          <w:szCs w:val="24"/>
          <w:lang w:eastAsia="en-GB"/>
        </w:rPr>
      </w:pPr>
      <w:proofErr w:type="gramStart"/>
      <w:r w:rsidRPr="000E313F">
        <w:rPr>
          <w:rFonts w:ascii="Calibri" w:eastAsia="Times New Roman" w:hAnsi="Calibri" w:cs="Calibri"/>
          <w:bCs/>
          <w:sz w:val="24"/>
          <w:szCs w:val="24"/>
          <w:vertAlign w:val="superscript"/>
          <w:lang w:eastAsia="en-GB"/>
        </w:rPr>
        <w:t>c</w:t>
      </w:r>
      <w:proofErr w:type="gramEnd"/>
      <w:r w:rsidR="00B476F8">
        <w:rPr>
          <w:rFonts w:ascii="Calibri" w:eastAsia="Times New Roman" w:hAnsi="Calibri" w:cs="Calibri"/>
          <w:bCs/>
          <w:sz w:val="24"/>
          <w:szCs w:val="24"/>
          <w:lang w:eastAsia="en-GB"/>
        </w:rPr>
        <w:t xml:space="preserve"> </w:t>
      </w:r>
      <w:r w:rsidR="00B476F8" w:rsidRPr="00B476F8">
        <w:rPr>
          <w:rFonts w:ascii="Calibri" w:eastAsia="Times New Roman" w:hAnsi="Calibri" w:cs="Calibri"/>
          <w:bCs/>
          <w:sz w:val="24"/>
          <w:szCs w:val="24"/>
          <w:lang w:eastAsia="en-GB"/>
        </w:rPr>
        <w:t>Department of Surgery, University of the Philippines</w:t>
      </w:r>
      <w:r w:rsidR="00DB2667">
        <w:rPr>
          <w:rFonts w:ascii="Calibri" w:eastAsia="Times New Roman" w:hAnsi="Calibri" w:cs="Calibri"/>
          <w:bCs/>
          <w:sz w:val="24"/>
          <w:szCs w:val="24"/>
          <w:lang w:eastAsia="en-GB"/>
        </w:rPr>
        <w:t xml:space="preserve"> </w:t>
      </w:r>
      <w:r w:rsidR="00DB2667" w:rsidRPr="00DB2667">
        <w:rPr>
          <w:rFonts w:ascii="Calibri" w:eastAsia="Times New Roman" w:hAnsi="Calibri" w:cs="Calibri"/>
          <w:bCs/>
          <w:sz w:val="24"/>
          <w:szCs w:val="24"/>
          <w:lang w:eastAsia="en-GB"/>
        </w:rPr>
        <w:t>Manila</w:t>
      </w:r>
      <w:r w:rsidR="00DB2667">
        <w:rPr>
          <w:rFonts w:ascii="Calibri" w:eastAsia="Times New Roman" w:hAnsi="Calibri" w:cs="Calibri"/>
          <w:bCs/>
          <w:sz w:val="24"/>
          <w:szCs w:val="24"/>
          <w:lang w:eastAsia="en-GB"/>
        </w:rPr>
        <w:t>.</w:t>
      </w:r>
    </w:p>
    <w:p w14:paraId="00A86E15" w14:textId="537AE265" w:rsidR="008D6692" w:rsidRPr="008D6692" w:rsidRDefault="000E313F" w:rsidP="008F2D67">
      <w:pPr>
        <w:shd w:val="clear" w:color="auto" w:fill="FFFFFF"/>
        <w:spacing w:after="0" w:line="240" w:lineRule="auto"/>
        <w:textAlignment w:val="baseline"/>
        <w:rPr>
          <w:rFonts w:ascii="Calibri" w:eastAsia="Times New Roman" w:hAnsi="Calibri" w:cs="Calibri"/>
          <w:bCs/>
          <w:sz w:val="24"/>
          <w:szCs w:val="24"/>
          <w:lang w:eastAsia="en-GB"/>
        </w:rPr>
      </w:pPr>
      <w:proofErr w:type="gramStart"/>
      <w:r w:rsidRPr="000E313F">
        <w:rPr>
          <w:rFonts w:ascii="Calibri" w:eastAsia="Times New Roman" w:hAnsi="Calibri" w:cs="Calibri"/>
          <w:bCs/>
          <w:sz w:val="24"/>
          <w:szCs w:val="24"/>
          <w:vertAlign w:val="superscript"/>
          <w:lang w:eastAsia="en-GB"/>
        </w:rPr>
        <w:t>d</w:t>
      </w:r>
      <w:proofErr w:type="gramEnd"/>
      <w:r>
        <w:rPr>
          <w:rFonts w:ascii="Calibri" w:eastAsia="Times New Roman" w:hAnsi="Calibri" w:cs="Calibri"/>
          <w:bCs/>
          <w:sz w:val="24"/>
          <w:szCs w:val="24"/>
          <w:lang w:eastAsia="en-GB"/>
        </w:rPr>
        <w:t xml:space="preserve"> </w:t>
      </w:r>
      <w:r w:rsidR="007127B5" w:rsidRPr="000F09DB">
        <w:rPr>
          <w:rFonts w:ascii="Calibri" w:eastAsia="Times New Roman" w:hAnsi="Calibri" w:cs="Calibri"/>
          <w:bCs/>
          <w:sz w:val="24"/>
          <w:szCs w:val="24"/>
          <w:lang w:eastAsia="en-GB"/>
        </w:rPr>
        <w:t>Continence Foundation of Australia</w:t>
      </w:r>
      <w:r w:rsidR="007127B5">
        <w:rPr>
          <w:rFonts w:ascii="Calibri" w:eastAsia="Times New Roman" w:hAnsi="Calibri" w:cs="Calibri"/>
          <w:bCs/>
          <w:sz w:val="24"/>
          <w:szCs w:val="24"/>
          <w:lang w:eastAsia="en-GB"/>
        </w:rPr>
        <w:t xml:space="preserve">, Melbourne, Australia </w:t>
      </w:r>
    </w:p>
    <w:p w14:paraId="3857DDAC" w14:textId="2C4C2286" w:rsidR="008D6692" w:rsidRPr="008D6692" w:rsidRDefault="000E313F" w:rsidP="008F2D67">
      <w:pPr>
        <w:shd w:val="clear" w:color="auto" w:fill="FFFFFF"/>
        <w:spacing w:after="0" w:line="240" w:lineRule="auto"/>
        <w:textAlignment w:val="baseline"/>
        <w:rPr>
          <w:rFonts w:ascii="Calibri" w:eastAsia="Times New Roman" w:hAnsi="Calibri" w:cs="Calibri"/>
          <w:bCs/>
          <w:sz w:val="24"/>
          <w:szCs w:val="24"/>
          <w:lang w:eastAsia="en-GB"/>
        </w:rPr>
      </w:pPr>
      <w:proofErr w:type="gramStart"/>
      <w:r w:rsidRPr="000E313F">
        <w:rPr>
          <w:rFonts w:ascii="Calibri" w:eastAsia="Times New Roman" w:hAnsi="Calibri" w:cs="Calibri"/>
          <w:bCs/>
          <w:sz w:val="24"/>
          <w:szCs w:val="24"/>
          <w:vertAlign w:val="superscript"/>
          <w:lang w:eastAsia="en-GB"/>
        </w:rPr>
        <w:t>e</w:t>
      </w:r>
      <w:proofErr w:type="gramEnd"/>
      <w:r w:rsidR="00B476F8">
        <w:rPr>
          <w:rFonts w:ascii="Calibri" w:eastAsia="Times New Roman" w:hAnsi="Calibri" w:cs="Calibri"/>
          <w:bCs/>
          <w:sz w:val="24"/>
          <w:szCs w:val="24"/>
          <w:lang w:eastAsia="en-GB"/>
        </w:rPr>
        <w:t xml:space="preserve"> </w:t>
      </w:r>
      <w:r w:rsidR="007127B5">
        <w:rPr>
          <w:rFonts w:ascii="Calibri" w:eastAsia="Times New Roman" w:hAnsi="Calibri" w:cs="Calibri"/>
          <w:bCs/>
          <w:sz w:val="24"/>
          <w:szCs w:val="24"/>
          <w:lang w:eastAsia="en-GB"/>
        </w:rPr>
        <w:t>Department Medical Physics and Biomedical Engineering, University College London, UK.</w:t>
      </w:r>
    </w:p>
    <w:p w14:paraId="336E36A9" w14:textId="391ECC8E" w:rsidR="008D6692" w:rsidRPr="008D6692" w:rsidRDefault="000E313F" w:rsidP="008F2D67">
      <w:pPr>
        <w:shd w:val="clear" w:color="auto" w:fill="FFFFFF"/>
        <w:spacing w:after="0" w:line="240" w:lineRule="auto"/>
        <w:textAlignment w:val="baseline"/>
        <w:rPr>
          <w:rFonts w:ascii="Calibri" w:eastAsia="Times New Roman" w:hAnsi="Calibri" w:cs="Calibri"/>
          <w:bCs/>
          <w:sz w:val="24"/>
          <w:szCs w:val="24"/>
          <w:lang w:eastAsia="en-GB"/>
        </w:rPr>
      </w:pPr>
      <w:proofErr w:type="gramStart"/>
      <w:r w:rsidRPr="000E313F">
        <w:rPr>
          <w:rFonts w:ascii="Calibri" w:eastAsia="Times New Roman" w:hAnsi="Calibri" w:cs="Calibri"/>
          <w:bCs/>
          <w:sz w:val="24"/>
          <w:szCs w:val="24"/>
          <w:vertAlign w:val="superscript"/>
          <w:lang w:eastAsia="en-GB"/>
        </w:rPr>
        <w:t>f</w:t>
      </w:r>
      <w:proofErr w:type="gramEnd"/>
      <w:r w:rsidR="000F09DB">
        <w:rPr>
          <w:rFonts w:ascii="Calibri" w:eastAsia="Times New Roman" w:hAnsi="Calibri" w:cs="Calibri"/>
          <w:bCs/>
          <w:sz w:val="24"/>
          <w:szCs w:val="24"/>
          <w:lang w:eastAsia="en-GB"/>
        </w:rPr>
        <w:t xml:space="preserve"> Institute for Clinical Nursing Science, </w:t>
      </w:r>
      <w:proofErr w:type="spellStart"/>
      <w:r w:rsidR="009D6AB7">
        <w:rPr>
          <w:rFonts w:ascii="Calibri" w:eastAsia="Times New Roman" w:hAnsi="Calibri" w:cs="Calibri"/>
          <w:bCs/>
          <w:sz w:val="24"/>
          <w:szCs w:val="24"/>
          <w:lang w:eastAsia="en-GB"/>
        </w:rPr>
        <w:t>Cha</w:t>
      </w:r>
      <w:r w:rsidR="009D6AB7" w:rsidRPr="009D6AB7">
        <w:rPr>
          <w:rFonts w:ascii="Calibri" w:eastAsia="Times New Roman" w:hAnsi="Calibri" w:cs="Calibri"/>
          <w:bCs/>
          <w:sz w:val="24"/>
          <w:szCs w:val="24"/>
          <w:lang w:eastAsia="en-GB"/>
        </w:rPr>
        <w:t>rité-Universitätsmedizin</w:t>
      </w:r>
      <w:proofErr w:type="spellEnd"/>
      <w:r w:rsidR="009D6AB7" w:rsidRPr="009D6AB7">
        <w:rPr>
          <w:rFonts w:ascii="Calibri" w:eastAsia="Times New Roman" w:hAnsi="Calibri" w:cs="Calibri"/>
          <w:bCs/>
          <w:sz w:val="24"/>
          <w:szCs w:val="24"/>
          <w:lang w:eastAsia="en-GB"/>
        </w:rPr>
        <w:t xml:space="preserve"> Berlin, Berlin, Germany.</w:t>
      </w:r>
    </w:p>
    <w:p w14:paraId="2981CB92" w14:textId="0B8682E4" w:rsidR="008D6692" w:rsidRPr="008D6692" w:rsidRDefault="000E313F" w:rsidP="008F2D67">
      <w:pPr>
        <w:shd w:val="clear" w:color="auto" w:fill="FFFFFF"/>
        <w:spacing w:after="0" w:line="240" w:lineRule="auto"/>
        <w:textAlignment w:val="baseline"/>
        <w:rPr>
          <w:rFonts w:ascii="Calibri" w:eastAsia="Times New Roman" w:hAnsi="Calibri" w:cs="Calibri"/>
          <w:bCs/>
          <w:sz w:val="24"/>
          <w:szCs w:val="24"/>
          <w:lang w:eastAsia="en-GB"/>
        </w:rPr>
      </w:pPr>
      <w:proofErr w:type="gramStart"/>
      <w:r w:rsidRPr="000E313F">
        <w:rPr>
          <w:rFonts w:ascii="Calibri" w:eastAsia="Times New Roman" w:hAnsi="Calibri" w:cs="Calibri"/>
          <w:bCs/>
          <w:sz w:val="24"/>
          <w:szCs w:val="24"/>
          <w:vertAlign w:val="superscript"/>
          <w:lang w:eastAsia="en-GB"/>
        </w:rPr>
        <w:t>g</w:t>
      </w:r>
      <w:proofErr w:type="gramEnd"/>
      <w:r w:rsidR="000F09DB">
        <w:rPr>
          <w:rFonts w:ascii="Calibri" w:eastAsia="Times New Roman" w:hAnsi="Calibri" w:cs="Calibri"/>
          <w:bCs/>
          <w:sz w:val="24"/>
          <w:szCs w:val="24"/>
          <w:lang w:eastAsia="en-GB"/>
        </w:rPr>
        <w:t xml:space="preserve"> National Aging Research Institute, Melbourne, Australia.</w:t>
      </w:r>
    </w:p>
    <w:p w14:paraId="78589625" w14:textId="77777777" w:rsidR="008D6692" w:rsidRDefault="008D6692" w:rsidP="008F2D67">
      <w:pPr>
        <w:shd w:val="clear" w:color="auto" w:fill="FFFFFF"/>
        <w:spacing w:after="0" w:line="240" w:lineRule="auto"/>
        <w:textAlignment w:val="baseline"/>
        <w:rPr>
          <w:rFonts w:ascii="Calibri" w:eastAsia="Times New Roman" w:hAnsi="Calibri" w:cs="Calibri"/>
          <w:bCs/>
          <w:color w:val="00B050"/>
          <w:sz w:val="24"/>
          <w:szCs w:val="24"/>
          <w:lang w:eastAsia="en-GB"/>
        </w:rPr>
      </w:pPr>
    </w:p>
    <w:p w14:paraId="4047CBB0" w14:textId="6EFB13E8" w:rsidR="00CA612C" w:rsidRDefault="00CA612C" w:rsidP="00574D19">
      <w:pPr>
        <w:shd w:val="clear" w:color="auto" w:fill="FFFFFF"/>
        <w:spacing w:after="0" w:line="240" w:lineRule="auto"/>
        <w:textAlignment w:val="baseline"/>
        <w:rPr>
          <w:rFonts w:ascii="Calibri" w:eastAsia="Times New Roman" w:hAnsi="Calibri" w:cs="Calibri"/>
          <w:bCs/>
          <w:sz w:val="24"/>
          <w:szCs w:val="24"/>
          <w:lang w:eastAsia="en-GB"/>
        </w:rPr>
      </w:pPr>
      <w:r w:rsidRPr="00CA612C">
        <w:rPr>
          <w:rFonts w:ascii="Calibri" w:eastAsia="Times New Roman" w:hAnsi="Calibri" w:cs="Calibri"/>
          <w:b/>
          <w:bCs/>
          <w:sz w:val="24"/>
          <w:szCs w:val="24"/>
          <w:lang w:eastAsia="en-GB"/>
        </w:rPr>
        <w:t>Abstract</w:t>
      </w:r>
      <w:r w:rsidR="008F2D67" w:rsidRPr="00CA612C">
        <w:rPr>
          <w:rFonts w:ascii="Calibri" w:eastAsia="Times New Roman" w:hAnsi="Calibri" w:cs="Calibri"/>
          <w:bCs/>
          <w:sz w:val="24"/>
          <w:szCs w:val="24"/>
          <w:lang w:eastAsia="en-GB"/>
        </w:rPr>
        <w:br/>
      </w:r>
      <w:r w:rsidR="003049B8">
        <w:rPr>
          <w:rFonts w:ascii="Calibri" w:eastAsia="Times New Roman" w:hAnsi="Calibri" w:cs="Calibri"/>
          <w:bCs/>
          <w:sz w:val="24"/>
          <w:szCs w:val="24"/>
          <w:lang w:eastAsia="en-GB"/>
        </w:rPr>
        <w:t>Incon</w:t>
      </w:r>
      <w:r w:rsidR="00F16A17" w:rsidRPr="00F16A17">
        <w:rPr>
          <w:rFonts w:ascii="Calibri" w:eastAsia="Times New Roman" w:hAnsi="Calibri" w:cs="Calibri"/>
          <w:bCs/>
          <w:sz w:val="24"/>
          <w:szCs w:val="24"/>
          <w:lang w:eastAsia="en-GB"/>
        </w:rPr>
        <w:t xml:space="preserve">tinence and toileting difficulties </w:t>
      </w:r>
      <w:r w:rsidR="00F16A17">
        <w:rPr>
          <w:rFonts w:ascii="Calibri" w:eastAsia="Times New Roman" w:hAnsi="Calibri" w:cs="Calibri"/>
          <w:bCs/>
          <w:sz w:val="24"/>
          <w:szCs w:val="24"/>
          <w:lang w:eastAsia="en-GB"/>
        </w:rPr>
        <w:t xml:space="preserve">can often be </w:t>
      </w:r>
      <w:r w:rsidR="00D51FA9">
        <w:rPr>
          <w:rFonts w:ascii="Calibri" w:eastAsia="Times New Roman" w:hAnsi="Calibri" w:cs="Calibri"/>
          <w:bCs/>
          <w:sz w:val="24"/>
          <w:szCs w:val="24"/>
          <w:lang w:eastAsia="en-GB"/>
        </w:rPr>
        <w:t xml:space="preserve">successfully </w:t>
      </w:r>
      <w:r w:rsidR="00511E77">
        <w:rPr>
          <w:rFonts w:ascii="Calibri" w:eastAsia="Times New Roman" w:hAnsi="Calibri" w:cs="Calibri"/>
          <w:bCs/>
          <w:sz w:val="24"/>
          <w:szCs w:val="24"/>
          <w:lang w:eastAsia="en-GB"/>
        </w:rPr>
        <w:t xml:space="preserve">addressed by </w:t>
      </w:r>
      <w:r w:rsidR="00D51FA9">
        <w:rPr>
          <w:rFonts w:ascii="Calibri" w:eastAsia="Times New Roman" w:hAnsi="Calibri" w:cs="Calibri"/>
          <w:bCs/>
          <w:sz w:val="24"/>
          <w:szCs w:val="24"/>
          <w:lang w:eastAsia="en-GB"/>
        </w:rPr>
        <w:t>treat</w:t>
      </w:r>
      <w:r w:rsidR="00511E77">
        <w:rPr>
          <w:rFonts w:ascii="Calibri" w:eastAsia="Times New Roman" w:hAnsi="Calibri" w:cs="Calibri"/>
          <w:bCs/>
          <w:sz w:val="24"/>
          <w:szCs w:val="24"/>
          <w:lang w:eastAsia="en-GB"/>
        </w:rPr>
        <w:t>ing</w:t>
      </w:r>
      <w:r w:rsidR="00D51FA9">
        <w:rPr>
          <w:rFonts w:ascii="Calibri" w:eastAsia="Times New Roman" w:hAnsi="Calibri" w:cs="Calibri"/>
          <w:bCs/>
          <w:sz w:val="24"/>
          <w:szCs w:val="24"/>
          <w:lang w:eastAsia="en-GB"/>
        </w:rPr>
        <w:t xml:space="preserve"> </w:t>
      </w:r>
      <w:r w:rsidR="00F16A17">
        <w:rPr>
          <w:rFonts w:ascii="Calibri" w:eastAsia="Times New Roman" w:hAnsi="Calibri" w:cs="Calibri"/>
          <w:bCs/>
          <w:sz w:val="24"/>
          <w:szCs w:val="24"/>
          <w:lang w:eastAsia="en-GB"/>
        </w:rPr>
        <w:t xml:space="preserve">their underlying causes. </w:t>
      </w:r>
      <w:r w:rsidR="00574D19">
        <w:rPr>
          <w:rFonts w:ascii="Calibri" w:eastAsia="Times New Roman" w:hAnsi="Calibri" w:cs="Calibri"/>
          <w:bCs/>
          <w:sz w:val="24"/>
          <w:szCs w:val="24"/>
          <w:lang w:eastAsia="en-GB"/>
        </w:rPr>
        <w:t>However</w:t>
      </w:r>
      <w:r w:rsidR="007A54B4">
        <w:rPr>
          <w:rFonts w:ascii="Calibri" w:eastAsia="Times New Roman" w:hAnsi="Calibri" w:cs="Calibri"/>
          <w:bCs/>
          <w:sz w:val="24"/>
          <w:szCs w:val="24"/>
          <w:lang w:eastAsia="en-GB"/>
        </w:rPr>
        <w:t>,</w:t>
      </w:r>
      <w:r w:rsidR="00F16A17">
        <w:rPr>
          <w:rFonts w:ascii="Calibri" w:eastAsia="Times New Roman" w:hAnsi="Calibri" w:cs="Calibri"/>
          <w:bCs/>
          <w:sz w:val="24"/>
          <w:szCs w:val="24"/>
          <w:lang w:eastAsia="en-GB"/>
        </w:rPr>
        <w:t xml:space="preserve"> </w:t>
      </w:r>
      <w:r w:rsidR="003049B8">
        <w:rPr>
          <w:rFonts w:ascii="Calibri" w:eastAsia="Times New Roman" w:hAnsi="Calibri" w:cs="Calibri"/>
          <w:bCs/>
          <w:sz w:val="24"/>
          <w:szCs w:val="24"/>
          <w:lang w:eastAsia="en-GB"/>
        </w:rPr>
        <w:t>(</w:t>
      </w:r>
      <w:r w:rsidR="00F16A17">
        <w:rPr>
          <w:rFonts w:ascii="Calibri" w:eastAsia="Times New Roman" w:hAnsi="Calibri" w:cs="Calibri"/>
          <w:bCs/>
          <w:sz w:val="24"/>
          <w:szCs w:val="24"/>
          <w:lang w:eastAsia="en-GB"/>
        </w:rPr>
        <w:t xml:space="preserve">complete) cure is not </w:t>
      </w:r>
      <w:r w:rsidR="003049B8">
        <w:rPr>
          <w:rFonts w:ascii="Calibri" w:eastAsia="Times New Roman" w:hAnsi="Calibri" w:cs="Calibri"/>
          <w:bCs/>
          <w:sz w:val="24"/>
          <w:szCs w:val="24"/>
          <w:lang w:eastAsia="en-GB"/>
        </w:rPr>
        <w:t xml:space="preserve">always </w:t>
      </w:r>
      <w:r w:rsidR="00F16A17">
        <w:rPr>
          <w:rFonts w:ascii="Calibri" w:eastAsia="Times New Roman" w:hAnsi="Calibri" w:cs="Calibri"/>
          <w:bCs/>
          <w:sz w:val="24"/>
          <w:szCs w:val="24"/>
          <w:lang w:eastAsia="en-GB"/>
        </w:rPr>
        <w:t xml:space="preserve">possible </w:t>
      </w:r>
      <w:r w:rsidR="003049B8">
        <w:rPr>
          <w:rFonts w:ascii="Calibri" w:eastAsia="Times New Roman" w:hAnsi="Calibri" w:cs="Calibri"/>
          <w:bCs/>
          <w:sz w:val="24"/>
          <w:szCs w:val="24"/>
          <w:lang w:eastAsia="en-GB"/>
        </w:rPr>
        <w:t xml:space="preserve">and continence </w:t>
      </w:r>
      <w:r w:rsidR="00F16A17">
        <w:rPr>
          <w:rFonts w:ascii="Calibri" w:eastAsia="Times New Roman" w:hAnsi="Calibri" w:cs="Calibri"/>
          <w:bCs/>
          <w:sz w:val="24"/>
          <w:szCs w:val="24"/>
          <w:lang w:eastAsia="en-GB"/>
        </w:rPr>
        <w:t>product</w:t>
      </w:r>
      <w:r w:rsidR="003049B8">
        <w:rPr>
          <w:rFonts w:ascii="Calibri" w:eastAsia="Times New Roman" w:hAnsi="Calibri" w:cs="Calibri"/>
          <w:bCs/>
          <w:sz w:val="24"/>
          <w:szCs w:val="24"/>
          <w:lang w:eastAsia="en-GB"/>
        </w:rPr>
        <w:t>s</w:t>
      </w:r>
      <w:r w:rsidR="00F16A17">
        <w:rPr>
          <w:rFonts w:ascii="Calibri" w:eastAsia="Times New Roman" w:hAnsi="Calibri" w:cs="Calibri"/>
          <w:bCs/>
          <w:sz w:val="24"/>
          <w:szCs w:val="24"/>
          <w:lang w:eastAsia="en-GB"/>
        </w:rPr>
        <w:t xml:space="preserve"> to prevent or contain </w:t>
      </w:r>
      <w:r w:rsidR="00784192">
        <w:rPr>
          <w:rFonts w:ascii="Calibri" w:eastAsia="Times New Roman" w:hAnsi="Calibri" w:cs="Calibri"/>
          <w:bCs/>
          <w:sz w:val="24"/>
          <w:szCs w:val="24"/>
          <w:lang w:eastAsia="en-GB"/>
        </w:rPr>
        <w:t xml:space="preserve">unresolved </w:t>
      </w:r>
      <w:r w:rsidR="00F16A17">
        <w:rPr>
          <w:rFonts w:ascii="Calibri" w:eastAsia="Times New Roman" w:hAnsi="Calibri" w:cs="Calibri"/>
          <w:bCs/>
          <w:sz w:val="24"/>
          <w:szCs w:val="24"/>
          <w:lang w:eastAsia="en-GB"/>
        </w:rPr>
        <w:t>leakage or to facilitate toileting</w:t>
      </w:r>
      <w:r w:rsidR="003049B8">
        <w:rPr>
          <w:rFonts w:ascii="Calibri" w:eastAsia="Times New Roman" w:hAnsi="Calibri" w:cs="Calibri"/>
          <w:bCs/>
          <w:sz w:val="24"/>
          <w:szCs w:val="24"/>
          <w:lang w:eastAsia="en-GB"/>
        </w:rPr>
        <w:t xml:space="preserve"> are in widespread use</w:t>
      </w:r>
      <w:r w:rsidR="00F16A17">
        <w:rPr>
          <w:rFonts w:ascii="Calibri" w:eastAsia="Times New Roman" w:hAnsi="Calibri" w:cs="Calibri"/>
          <w:bCs/>
          <w:sz w:val="24"/>
          <w:szCs w:val="24"/>
          <w:lang w:eastAsia="en-GB"/>
        </w:rPr>
        <w:t xml:space="preserve">. Many </w:t>
      </w:r>
      <w:r w:rsidR="003049B8">
        <w:rPr>
          <w:rFonts w:ascii="Calibri" w:eastAsia="Times New Roman" w:hAnsi="Calibri" w:cs="Calibri"/>
          <w:bCs/>
          <w:sz w:val="24"/>
          <w:szCs w:val="24"/>
          <w:lang w:eastAsia="en-GB"/>
        </w:rPr>
        <w:t xml:space="preserve">people </w:t>
      </w:r>
      <w:r w:rsidR="00F16A17">
        <w:rPr>
          <w:rFonts w:ascii="Calibri" w:eastAsia="Times New Roman" w:hAnsi="Calibri" w:cs="Calibri"/>
          <w:bCs/>
          <w:sz w:val="24"/>
          <w:szCs w:val="24"/>
          <w:lang w:eastAsia="en-GB"/>
        </w:rPr>
        <w:t xml:space="preserve">use them successfully but identifying the product(s) most likely to meet </w:t>
      </w:r>
      <w:r w:rsidR="003049B8">
        <w:rPr>
          <w:rFonts w:ascii="Calibri" w:eastAsia="Times New Roman" w:hAnsi="Calibri" w:cs="Calibri"/>
          <w:bCs/>
          <w:sz w:val="24"/>
          <w:szCs w:val="24"/>
          <w:lang w:eastAsia="en-GB"/>
        </w:rPr>
        <w:t>individual needs</w:t>
      </w:r>
      <w:r w:rsidR="00F16A17">
        <w:rPr>
          <w:rFonts w:ascii="Calibri" w:eastAsia="Times New Roman" w:hAnsi="Calibri" w:cs="Calibri"/>
          <w:bCs/>
          <w:sz w:val="24"/>
          <w:szCs w:val="24"/>
          <w:lang w:eastAsia="en-GB"/>
        </w:rPr>
        <w:t xml:space="preserve"> </w:t>
      </w:r>
      <w:r w:rsidR="005406AC">
        <w:rPr>
          <w:rFonts w:ascii="Calibri" w:eastAsia="Times New Roman" w:hAnsi="Calibri" w:cs="Calibri"/>
          <w:bCs/>
          <w:sz w:val="24"/>
          <w:szCs w:val="24"/>
          <w:lang w:eastAsia="en-GB"/>
        </w:rPr>
        <w:t>can be</w:t>
      </w:r>
      <w:r w:rsidR="00F16A17">
        <w:rPr>
          <w:rFonts w:ascii="Calibri" w:eastAsia="Times New Roman" w:hAnsi="Calibri" w:cs="Calibri"/>
          <w:bCs/>
          <w:sz w:val="24"/>
          <w:szCs w:val="24"/>
          <w:lang w:eastAsia="en-GB"/>
        </w:rPr>
        <w:t xml:space="preserve"> challenging and the recently published 7</w:t>
      </w:r>
      <w:r w:rsidR="00F16A17" w:rsidRPr="00F16A17">
        <w:rPr>
          <w:rFonts w:ascii="Calibri" w:eastAsia="Times New Roman" w:hAnsi="Calibri" w:cs="Calibri"/>
          <w:bCs/>
          <w:sz w:val="24"/>
          <w:szCs w:val="24"/>
          <w:vertAlign w:val="superscript"/>
          <w:lang w:eastAsia="en-GB"/>
        </w:rPr>
        <w:t>th</w:t>
      </w:r>
      <w:r w:rsidR="00F16A17">
        <w:rPr>
          <w:rFonts w:ascii="Calibri" w:eastAsia="Times New Roman" w:hAnsi="Calibri" w:cs="Calibri"/>
          <w:bCs/>
          <w:sz w:val="24"/>
          <w:szCs w:val="24"/>
          <w:lang w:eastAsia="en-GB"/>
        </w:rPr>
        <w:t xml:space="preserve"> International Consultation on Incontinence includes a chapter</w:t>
      </w:r>
      <w:r w:rsidR="00D07D30" w:rsidRPr="00D07D30">
        <w:rPr>
          <w:rFonts w:ascii="Calibri" w:eastAsia="Times New Roman" w:hAnsi="Calibri" w:cs="Calibri"/>
          <w:bCs/>
          <w:sz w:val="24"/>
          <w:szCs w:val="24"/>
          <w:vertAlign w:val="superscript"/>
          <w:lang w:eastAsia="en-GB"/>
        </w:rPr>
        <w:t>1</w:t>
      </w:r>
      <w:r w:rsidR="00574D19">
        <w:rPr>
          <w:rFonts w:ascii="Calibri" w:eastAsia="Times New Roman" w:hAnsi="Calibri" w:cs="Calibri"/>
          <w:bCs/>
          <w:sz w:val="24"/>
          <w:szCs w:val="24"/>
          <w:lang w:eastAsia="en-GB"/>
        </w:rPr>
        <w:t xml:space="preserve"> </w:t>
      </w:r>
      <w:r w:rsidR="00F16A17">
        <w:rPr>
          <w:rFonts w:ascii="Calibri" w:eastAsia="Times New Roman" w:hAnsi="Calibri" w:cs="Calibri"/>
          <w:bCs/>
          <w:sz w:val="24"/>
          <w:szCs w:val="24"/>
          <w:lang w:eastAsia="en-GB"/>
        </w:rPr>
        <w:t xml:space="preserve">which </w:t>
      </w:r>
      <w:r w:rsidR="003049B8">
        <w:rPr>
          <w:rFonts w:ascii="Calibri" w:eastAsia="Times New Roman" w:hAnsi="Calibri" w:cs="Calibri"/>
          <w:bCs/>
          <w:sz w:val="24"/>
          <w:szCs w:val="24"/>
          <w:lang w:eastAsia="en-GB"/>
        </w:rPr>
        <w:t xml:space="preserve">draws on the literature to </w:t>
      </w:r>
      <w:r w:rsidR="00F16A17">
        <w:rPr>
          <w:rFonts w:ascii="Calibri" w:eastAsia="Times New Roman" w:hAnsi="Calibri" w:cs="Calibri"/>
          <w:bCs/>
          <w:sz w:val="24"/>
          <w:szCs w:val="24"/>
          <w:lang w:eastAsia="en-GB"/>
        </w:rPr>
        <w:t xml:space="preserve">provide evidence-based </w:t>
      </w:r>
      <w:r w:rsidR="009D6AB7">
        <w:rPr>
          <w:rFonts w:ascii="Calibri" w:eastAsia="Times New Roman" w:hAnsi="Calibri" w:cs="Calibri"/>
          <w:bCs/>
          <w:sz w:val="24"/>
          <w:szCs w:val="24"/>
          <w:lang w:eastAsia="en-GB"/>
        </w:rPr>
        <w:t>recommendations</w:t>
      </w:r>
      <w:r w:rsidR="00F16A17">
        <w:rPr>
          <w:rFonts w:ascii="Calibri" w:eastAsia="Times New Roman" w:hAnsi="Calibri" w:cs="Calibri"/>
          <w:bCs/>
          <w:sz w:val="24"/>
          <w:szCs w:val="24"/>
          <w:lang w:eastAsia="en-GB"/>
        </w:rPr>
        <w:t xml:space="preserve"> to help </w:t>
      </w:r>
      <w:r w:rsidR="00774B11">
        <w:rPr>
          <w:rFonts w:ascii="Calibri" w:eastAsia="Times New Roman" w:hAnsi="Calibri" w:cs="Calibri"/>
          <w:bCs/>
          <w:sz w:val="24"/>
          <w:szCs w:val="24"/>
          <w:lang w:eastAsia="en-GB"/>
        </w:rPr>
        <w:t xml:space="preserve">clinicians </w:t>
      </w:r>
      <w:r w:rsidR="009D6AB7">
        <w:rPr>
          <w:rFonts w:ascii="Calibri" w:eastAsia="Times New Roman" w:hAnsi="Calibri" w:cs="Calibri"/>
          <w:bCs/>
          <w:sz w:val="24"/>
          <w:szCs w:val="24"/>
          <w:lang w:eastAsia="en-GB"/>
        </w:rPr>
        <w:t xml:space="preserve">and product users to </w:t>
      </w:r>
      <w:r w:rsidR="00574D19">
        <w:rPr>
          <w:rFonts w:ascii="Calibri" w:eastAsia="Times New Roman" w:hAnsi="Calibri" w:cs="Calibri"/>
          <w:bCs/>
          <w:sz w:val="24"/>
          <w:szCs w:val="24"/>
          <w:lang w:eastAsia="en-GB"/>
        </w:rPr>
        <w:t xml:space="preserve">select appropriate products. </w:t>
      </w:r>
      <w:r w:rsidR="003049B8">
        <w:rPr>
          <w:rFonts w:ascii="Calibri" w:eastAsia="Times New Roman" w:hAnsi="Calibri" w:cs="Calibri"/>
          <w:bCs/>
          <w:sz w:val="24"/>
          <w:szCs w:val="24"/>
          <w:lang w:eastAsia="en-GB"/>
        </w:rPr>
        <w:t xml:space="preserve">This paper </w:t>
      </w:r>
      <w:r w:rsidR="00774B11">
        <w:rPr>
          <w:rFonts w:ascii="Calibri" w:eastAsia="Times New Roman" w:hAnsi="Calibri" w:cs="Calibri"/>
          <w:bCs/>
          <w:sz w:val="24"/>
          <w:szCs w:val="24"/>
          <w:lang w:eastAsia="en-GB"/>
        </w:rPr>
        <w:t xml:space="preserve">is based on </w:t>
      </w:r>
      <w:r w:rsidR="009D6AB7">
        <w:rPr>
          <w:rFonts w:ascii="Calibri" w:eastAsia="Times New Roman" w:hAnsi="Calibri" w:cs="Calibri"/>
          <w:bCs/>
          <w:sz w:val="24"/>
          <w:szCs w:val="24"/>
          <w:lang w:eastAsia="en-GB"/>
        </w:rPr>
        <w:t>the same evidence</w:t>
      </w:r>
      <w:r w:rsidR="00774B11">
        <w:rPr>
          <w:rFonts w:ascii="Calibri" w:eastAsia="Times New Roman" w:hAnsi="Calibri" w:cs="Calibri"/>
          <w:bCs/>
          <w:sz w:val="24"/>
          <w:szCs w:val="24"/>
          <w:lang w:eastAsia="en-GB"/>
        </w:rPr>
        <w:t>,</w:t>
      </w:r>
      <w:r w:rsidR="00574D19">
        <w:rPr>
          <w:rFonts w:ascii="Calibri" w:eastAsia="Times New Roman" w:hAnsi="Calibri" w:cs="Calibri"/>
          <w:bCs/>
          <w:sz w:val="24"/>
          <w:szCs w:val="24"/>
          <w:lang w:eastAsia="en-GB"/>
        </w:rPr>
        <w:t xml:space="preserve"> but </w:t>
      </w:r>
      <w:r w:rsidR="009D6AB7">
        <w:rPr>
          <w:rFonts w:ascii="Calibri" w:eastAsia="Times New Roman" w:hAnsi="Calibri" w:cs="Calibri"/>
          <w:bCs/>
          <w:sz w:val="24"/>
          <w:szCs w:val="24"/>
          <w:lang w:eastAsia="en-GB"/>
        </w:rPr>
        <w:t xml:space="preserve">reviewed </w:t>
      </w:r>
      <w:r w:rsidR="008E43D7">
        <w:rPr>
          <w:rFonts w:ascii="Calibri" w:eastAsia="Times New Roman" w:hAnsi="Calibri" w:cs="Calibri"/>
          <w:bCs/>
          <w:sz w:val="24"/>
          <w:szCs w:val="24"/>
          <w:lang w:eastAsia="en-GB"/>
        </w:rPr>
        <w:t xml:space="preserve">from the different perspective </w:t>
      </w:r>
      <w:r w:rsidR="00574D19">
        <w:rPr>
          <w:rFonts w:ascii="Calibri" w:eastAsia="Times New Roman" w:hAnsi="Calibri" w:cs="Calibri"/>
          <w:bCs/>
          <w:sz w:val="24"/>
          <w:szCs w:val="24"/>
          <w:lang w:eastAsia="en-GB"/>
        </w:rPr>
        <w:t xml:space="preserve">of those keen to </w:t>
      </w:r>
      <w:r w:rsidR="00774B11">
        <w:rPr>
          <w:rFonts w:ascii="Calibri" w:eastAsia="Times New Roman" w:hAnsi="Calibri" w:cs="Calibri"/>
          <w:bCs/>
          <w:sz w:val="24"/>
          <w:szCs w:val="24"/>
          <w:lang w:eastAsia="en-GB"/>
        </w:rPr>
        <w:t xml:space="preserve">identify unmet needs and </w:t>
      </w:r>
      <w:r w:rsidR="00574D19">
        <w:rPr>
          <w:rFonts w:ascii="Calibri" w:eastAsia="Times New Roman" w:hAnsi="Calibri" w:cs="Calibri"/>
          <w:bCs/>
          <w:sz w:val="24"/>
          <w:szCs w:val="24"/>
          <w:lang w:eastAsia="en-GB"/>
        </w:rPr>
        <w:t xml:space="preserve">develop improved products. For each of the main continence </w:t>
      </w:r>
      <w:r w:rsidR="00774B11">
        <w:rPr>
          <w:rFonts w:ascii="Calibri" w:eastAsia="Times New Roman" w:hAnsi="Calibri" w:cs="Calibri"/>
          <w:bCs/>
          <w:sz w:val="24"/>
          <w:szCs w:val="24"/>
          <w:lang w:eastAsia="en-GB"/>
        </w:rPr>
        <w:t>p</w:t>
      </w:r>
      <w:r w:rsidR="00574D19">
        <w:rPr>
          <w:rFonts w:ascii="Calibri" w:eastAsia="Times New Roman" w:hAnsi="Calibri" w:cs="Calibri"/>
          <w:bCs/>
          <w:sz w:val="24"/>
          <w:szCs w:val="24"/>
          <w:lang w:eastAsia="en-GB"/>
        </w:rPr>
        <w:t xml:space="preserve">roduct </w:t>
      </w:r>
      <w:r w:rsidR="00214944">
        <w:rPr>
          <w:rFonts w:ascii="Calibri" w:eastAsia="Times New Roman" w:hAnsi="Calibri" w:cs="Calibri"/>
          <w:bCs/>
          <w:sz w:val="24"/>
          <w:szCs w:val="24"/>
          <w:lang w:eastAsia="en-GB"/>
        </w:rPr>
        <w:t xml:space="preserve">categories </w:t>
      </w:r>
      <w:r w:rsidR="00574D19">
        <w:rPr>
          <w:rFonts w:ascii="Calibri" w:eastAsia="Times New Roman" w:hAnsi="Calibri" w:cs="Calibri"/>
          <w:bCs/>
          <w:sz w:val="24"/>
          <w:szCs w:val="24"/>
          <w:lang w:eastAsia="en-GB"/>
        </w:rPr>
        <w:t>it (</w:t>
      </w:r>
      <w:proofErr w:type="spellStart"/>
      <w:r w:rsidR="00574D19">
        <w:rPr>
          <w:rFonts w:ascii="Calibri" w:eastAsia="Times New Roman" w:hAnsi="Calibri" w:cs="Calibri"/>
          <w:bCs/>
          <w:sz w:val="24"/>
          <w:szCs w:val="24"/>
          <w:lang w:eastAsia="en-GB"/>
        </w:rPr>
        <w:t>i</w:t>
      </w:r>
      <w:proofErr w:type="spellEnd"/>
      <w:r w:rsidR="00574D19">
        <w:rPr>
          <w:rFonts w:ascii="Calibri" w:eastAsia="Times New Roman" w:hAnsi="Calibri" w:cs="Calibri"/>
          <w:bCs/>
          <w:sz w:val="24"/>
          <w:szCs w:val="24"/>
          <w:lang w:eastAsia="en-GB"/>
        </w:rPr>
        <w:t xml:space="preserve">) outlines the design approach and key features of </w:t>
      </w:r>
      <w:r w:rsidR="00774B11">
        <w:rPr>
          <w:rFonts w:ascii="Calibri" w:eastAsia="Times New Roman" w:hAnsi="Calibri" w:cs="Calibri"/>
          <w:bCs/>
          <w:sz w:val="24"/>
          <w:szCs w:val="24"/>
          <w:lang w:eastAsia="en-GB"/>
        </w:rPr>
        <w:t>what is currently available</w:t>
      </w:r>
      <w:r w:rsidR="00574D19">
        <w:rPr>
          <w:rFonts w:ascii="Calibri" w:eastAsia="Times New Roman" w:hAnsi="Calibri" w:cs="Calibri"/>
          <w:bCs/>
          <w:sz w:val="24"/>
          <w:szCs w:val="24"/>
          <w:lang w:eastAsia="en-GB"/>
        </w:rPr>
        <w:t xml:space="preserve">; (ii) provides a generic functional design specification; (iii) reviews how well </w:t>
      </w:r>
      <w:r w:rsidR="00574D19" w:rsidRPr="00824B3C">
        <w:rPr>
          <w:rFonts w:ascii="Calibri" w:eastAsia="Times New Roman" w:hAnsi="Calibri" w:cs="Calibri"/>
          <w:bCs/>
          <w:sz w:val="24"/>
          <w:szCs w:val="24"/>
          <w:lang w:eastAsia="en-GB"/>
        </w:rPr>
        <w:t>existing products meet the requirements of their main user groups; and (iv) suggests priorities for the attention of product designers.</w:t>
      </w:r>
      <w:r w:rsidR="00862EAC" w:rsidRPr="00824B3C">
        <w:rPr>
          <w:rFonts w:ascii="Calibri" w:eastAsia="Times New Roman" w:hAnsi="Calibri" w:cs="Calibri"/>
          <w:bCs/>
          <w:sz w:val="24"/>
          <w:szCs w:val="24"/>
          <w:lang w:eastAsia="en-GB"/>
        </w:rPr>
        <w:t xml:space="preserve"> It also flags some core scientific problems which – if successfully addressed – would likely yield benefits in multiple incontinence product contexts.</w:t>
      </w:r>
    </w:p>
    <w:p w14:paraId="68003DC7" w14:textId="77777777" w:rsidR="00574D19" w:rsidRDefault="00574D19" w:rsidP="00574D19">
      <w:pPr>
        <w:shd w:val="clear" w:color="auto" w:fill="FFFFFF"/>
        <w:spacing w:after="0" w:line="240" w:lineRule="auto"/>
        <w:textAlignment w:val="baseline"/>
        <w:rPr>
          <w:rFonts w:ascii="Calibri" w:eastAsia="Times New Roman" w:hAnsi="Calibri" w:cs="Calibri"/>
          <w:bCs/>
          <w:sz w:val="24"/>
          <w:szCs w:val="24"/>
          <w:lang w:eastAsia="en-GB"/>
        </w:rPr>
      </w:pPr>
    </w:p>
    <w:p w14:paraId="5A20847D" w14:textId="4B73D28E" w:rsidR="00574D19" w:rsidRPr="00CA612C" w:rsidRDefault="00574D19" w:rsidP="00574D19">
      <w:pPr>
        <w:shd w:val="clear" w:color="auto" w:fill="FFFFFF"/>
        <w:spacing w:after="0" w:line="240" w:lineRule="auto"/>
        <w:textAlignment w:val="baseline"/>
        <w:rPr>
          <w:rFonts w:ascii="Calibri" w:eastAsia="Times New Roman" w:hAnsi="Calibri" w:cs="Calibri"/>
          <w:bCs/>
          <w:sz w:val="24"/>
          <w:szCs w:val="24"/>
          <w:lang w:eastAsia="en-GB"/>
        </w:rPr>
      </w:pPr>
      <w:r w:rsidRPr="00574D19">
        <w:rPr>
          <w:rFonts w:ascii="Calibri" w:eastAsia="Times New Roman" w:hAnsi="Calibri" w:cs="Calibri"/>
          <w:b/>
          <w:bCs/>
          <w:sz w:val="24"/>
          <w:szCs w:val="24"/>
          <w:lang w:eastAsia="en-GB"/>
        </w:rPr>
        <w:t>Keywords</w:t>
      </w:r>
      <w:r w:rsidR="00276B2C">
        <w:rPr>
          <w:rFonts w:ascii="Calibri" w:eastAsia="Times New Roman" w:hAnsi="Calibri" w:cs="Calibri"/>
          <w:b/>
          <w:bCs/>
          <w:sz w:val="24"/>
          <w:szCs w:val="24"/>
          <w:lang w:eastAsia="en-GB"/>
        </w:rPr>
        <w:t xml:space="preserve">: </w:t>
      </w:r>
      <w:r>
        <w:rPr>
          <w:rFonts w:ascii="Calibri" w:eastAsia="Times New Roman" w:hAnsi="Calibri" w:cs="Calibri"/>
          <w:bCs/>
          <w:sz w:val="24"/>
          <w:szCs w:val="24"/>
          <w:lang w:eastAsia="en-GB"/>
        </w:rPr>
        <w:t>Incontinence; continence products; toileting products</w:t>
      </w:r>
      <w:r w:rsidR="005A2A43">
        <w:rPr>
          <w:rFonts w:ascii="Calibri" w:eastAsia="Times New Roman" w:hAnsi="Calibri" w:cs="Calibri"/>
          <w:bCs/>
          <w:sz w:val="24"/>
          <w:szCs w:val="24"/>
          <w:lang w:eastAsia="en-GB"/>
        </w:rPr>
        <w:t>; research priorities; functional design specifications</w:t>
      </w:r>
      <w:r>
        <w:rPr>
          <w:rFonts w:ascii="Calibri" w:eastAsia="Times New Roman" w:hAnsi="Calibri" w:cs="Calibri"/>
          <w:bCs/>
          <w:sz w:val="24"/>
          <w:szCs w:val="24"/>
          <w:lang w:eastAsia="en-GB"/>
        </w:rPr>
        <w:t>.</w:t>
      </w:r>
    </w:p>
    <w:p w14:paraId="36DBF5F6" w14:textId="77777777" w:rsidR="00CA612C" w:rsidRPr="00CA612C" w:rsidRDefault="00CA612C" w:rsidP="008F2D67">
      <w:pPr>
        <w:shd w:val="clear" w:color="auto" w:fill="FFFFFF"/>
        <w:spacing w:after="0" w:line="240" w:lineRule="auto"/>
        <w:textAlignment w:val="baseline"/>
        <w:rPr>
          <w:rFonts w:ascii="Calibri" w:eastAsia="Times New Roman" w:hAnsi="Calibri" w:cs="Calibri"/>
          <w:bCs/>
          <w:sz w:val="24"/>
          <w:szCs w:val="24"/>
          <w:lang w:eastAsia="en-GB"/>
        </w:rPr>
      </w:pPr>
    </w:p>
    <w:p w14:paraId="75CAC6C9" w14:textId="0994897F" w:rsidR="00276B2C" w:rsidRDefault="00276B2C">
      <w:pPr>
        <w:rPr>
          <w:rFonts w:ascii="Calibri" w:eastAsia="Times New Roman" w:hAnsi="Calibri" w:cs="Calibri"/>
          <w:b/>
          <w:bCs/>
          <w:sz w:val="24"/>
          <w:szCs w:val="24"/>
          <w:lang w:eastAsia="en-GB"/>
        </w:rPr>
      </w:pPr>
      <w:r>
        <w:rPr>
          <w:rFonts w:ascii="Calibri" w:eastAsia="Times New Roman" w:hAnsi="Calibri" w:cs="Calibri"/>
          <w:b/>
          <w:bCs/>
          <w:sz w:val="24"/>
          <w:szCs w:val="24"/>
          <w:lang w:eastAsia="en-GB"/>
        </w:rPr>
        <w:br w:type="page"/>
      </w:r>
    </w:p>
    <w:p w14:paraId="2F77A819" w14:textId="18280931" w:rsidR="00CA612C" w:rsidRPr="00864F6F" w:rsidRDefault="00CA612C" w:rsidP="00B64925">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Cs/>
          <w:sz w:val="24"/>
          <w:szCs w:val="24"/>
          <w:lang w:eastAsia="en-GB"/>
        </w:rPr>
      </w:pPr>
      <w:r w:rsidRPr="00864F6F">
        <w:rPr>
          <w:rFonts w:ascii="Calibri" w:eastAsia="Times New Roman" w:hAnsi="Calibri" w:cs="Calibri"/>
          <w:b/>
          <w:bCs/>
          <w:sz w:val="24"/>
          <w:szCs w:val="24"/>
          <w:lang w:eastAsia="en-GB"/>
        </w:rPr>
        <w:lastRenderedPageBreak/>
        <w:t>Introduction</w:t>
      </w:r>
      <w:r w:rsidR="00EE6D8B" w:rsidRPr="00864F6F">
        <w:rPr>
          <w:rFonts w:ascii="Calibri" w:eastAsia="Times New Roman" w:hAnsi="Calibri" w:cs="Calibri"/>
          <w:b/>
          <w:bCs/>
          <w:sz w:val="24"/>
          <w:szCs w:val="24"/>
          <w:lang w:eastAsia="en-GB"/>
        </w:rPr>
        <w:br/>
      </w:r>
      <w:proofErr w:type="gramStart"/>
      <w:r w:rsidR="00EE6D8B" w:rsidRPr="00824B3C">
        <w:rPr>
          <w:rFonts w:ascii="Calibri" w:eastAsia="Times New Roman" w:hAnsi="Calibri" w:cs="Calibri"/>
          <w:bCs/>
          <w:sz w:val="24"/>
          <w:szCs w:val="24"/>
          <w:lang w:eastAsia="en-GB"/>
        </w:rPr>
        <w:t>Everyone</w:t>
      </w:r>
      <w:proofErr w:type="gramEnd"/>
      <w:r w:rsidR="00EE6D8B" w:rsidRPr="00824B3C">
        <w:rPr>
          <w:rFonts w:ascii="Calibri" w:eastAsia="Times New Roman" w:hAnsi="Calibri" w:cs="Calibri"/>
          <w:bCs/>
          <w:sz w:val="24"/>
          <w:szCs w:val="24"/>
          <w:lang w:eastAsia="en-GB"/>
        </w:rPr>
        <w:t xml:space="preserve"> with bladder or bowel incontinence </w:t>
      </w:r>
      <w:r w:rsidR="00146F27" w:rsidRPr="00824B3C">
        <w:rPr>
          <w:rFonts w:ascii="Calibri" w:eastAsia="Times New Roman" w:hAnsi="Calibri" w:cs="Calibri"/>
          <w:bCs/>
          <w:sz w:val="24"/>
          <w:szCs w:val="24"/>
          <w:lang w:eastAsia="en-GB"/>
        </w:rPr>
        <w:t xml:space="preserve">or toileting </w:t>
      </w:r>
      <w:r w:rsidR="00EE6D8B" w:rsidRPr="00824B3C">
        <w:rPr>
          <w:rFonts w:ascii="Calibri" w:eastAsia="Times New Roman" w:hAnsi="Calibri" w:cs="Calibri"/>
          <w:bCs/>
          <w:sz w:val="24"/>
          <w:szCs w:val="24"/>
          <w:lang w:eastAsia="en-GB"/>
        </w:rPr>
        <w:t xml:space="preserve">problems would like to be cured but (complete) cure is not always possible. The challenge for those whose </w:t>
      </w:r>
      <w:r w:rsidR="00146F27" w:rsidRPr="00824B3C">
        <w:rPr>
          <w:rFonts w:ascii="Calibri" w:eastAsia="Times New Roman" w:hAnsi="Calibri" w:cs="Calibri"/>
          <w:bCs/>
          <w:sz w:val="24"/>
          <w:szCs w:val="24"/>
          <w:lang w:eastAsia="en-GB"/>
        </w:rPr>
        <w:t>problems</w:t>
      </w:r>
      <w:r w:rsidR="00EE6D8B" w:rsidRPr="00824B3C">
        <w:rPr>
          <w:rFonts w:ascii="Calibri" w:eastAsia="Times New Roman" w:hAnsi="Calibri" w:cs="Calibri"/>
          <w:bCs/>
          <w:sz w:val="24"/>
          <w:szCs w:val="24"/>
          <w:lang w:eastAsia="en-GB"/>
        </w:rPr>
        <w:t xml:space="preserve"> persist is to discover how to </w:t>
      </w:r>
      <w:r w:rsidR="001A0921" w:rsidRPr="00824B3C">
        <w:rPr>
          <w:rFonts w:ascii="Calibri" w:eastAsia="Times New Roman" w:hAnsi="Calibri" w:cs="Calibri"/>
          <w:bCs/>
          <w:sz w:val="24"/>
          <w:szCs w:val="24"/>
          <w:lang w:eastAsia="en-GB"/>
        </w:rPr>
        <w:t>manage</w:t>
      </w:r>
      <w:r w:rsidR="00EE6D8B" w:rsidRPr="00824B3C">
        <w:rPr>
          <w:rFonts w:ascii="Calibri" w:eastAsia="Times New Roman" w:hAnsi="Calibri" w:cs="Calibri"/>
          <w:bCs/>
          <w:sz w:val="24"/>
          <w:szCs w:val="24"/>
          <w:lang w:eastAsia="en-GB"/>
        </w:rPr>
        <w:t xml:space="preserve"> </w:t>
      </w:r>
      <w:r w:rsidR="00146F27" w:rsidRPr="00824B3C">
        <w:rPr>
          <w:rFonts w:ascii="Calibri" w:eastAsia="Times New Roman" w:hAnsi="Calibri" w:cs="Calibri"/>
          <w:bCs/>
          <w:sz w:val="24"/>
          <w:szCs w:val="24"/>
          <w:lang w:eastAsia="en-GB"/>
        </w:rPr>
        <w:t>them su</w:t>
      </w:r>
      <w:r w:rsidR="00EE6D8B" w:rsidRPr="00824B3C">
        <w:rPr>
          <w:rFonts w:ascii="Calibri" w:eastAsia="Times New Roman" w:hAnsi="Calibri" w:cs="Calibri"/>
          <w:bCs/>
          <w:sz w:val="24"/>
          <w:szCs w:val="24"/>
          <w:lang w:eastAsia="en-GB"/>
        </w:rPr>
        <w:t xml:space="preserve">ch as to minimise </w:t>
      </w:r>
      <w:r w:rsidR="00146F27" w:rsidRPr="00824B3C">
        <w:rPr>
          <w:rFonts w:ascii="Calibri" w:eastAsia="Times New Roman" w:hAnsi="Calibri" w:cs="Calibri"/>
          <w:bCs/>
          <w:sz w:val="24"/>
          <w:szCs w:val="24"/>
          <w:lang w:eastAsia="en-GB"/>
        </w:rPr>
        <w:t>the</w:t>
      </w:r>
      <w:r w:rsidR="00EE6D8B" w:rsidRPr="00824B3C">
        <w:rPr>
          <w:rFonts w:ascii="Calibri" w:eastAsia="Times New Roman" w:hAnsi="Calibri" w:cs="Calibri"/>
          <w:bCs/>
          <w:sz w:val="24"/>
          <w:szCs w:val="24"/>
          <w:lang w:eastAsia="en-GB"/>
        </w:rPr>
        <w:t xml:space="preserve"> impact on their quality of life - and that of any caregivers - and this normally involves using technology in the form of continence products to prevent or contain leakage or to facilitate toileting. Even those who</w:t>
      </w:r>
      <w:r w:rsidR="00312787" w:rsidRPr="00824B3C">
        <w:rPr>
          <w:rFonts w:ascii="Calibri" w:eastAsia="Times New Roman" w:hAnsi="Calibri" w:cs="Calibri"/>
          <w:bCs/>
          <w:sz w:val="24"/>
          <w:szCs w:val="24"/>
          <w:lang w:eastAsia="en-GB"/>
        </w:rPr>
        <w:t xml:space="preserve"> are </w:t>
      </w:r>
      <w:r w:rsidR="00EE6D8B" w:rsidRPr="00824B3C">
        <w:rPr>
          <w:rFonts w:ascii="Calibri" w:eastAsia="Times New Roman" w:hAnsi="Calibri" w:cs="Calibri"/>
          <w:bCs/>
          <w:sz w:val="24"/>
          <w:szCs w:val="24"/>
          <w:lang w:eastAsia="en-GB"/>
        </w:rPr>
        <w:t xml:space="preserve">ultimately treated successfully may have to live with symptoms for a time - for example, while they wait for surgery or pelvic floor muscle training to yield its benefits – and they may use continence products </w:t>
      </w:r>
      <w:r w:rsidR="00061535" w:rsidRPr="00824B3C">
        <w:rPr>
          <w:rFonts w:ascii="Calibri" w:eastAsia="Times New Roman" w:hAnsi="Calibri" w:cs="Calibri"/>
          <w:bCs/>
          <w:sz w:val="24"/>
          <w:szCs w:val="24"/>
          <w:lang w:eastAsia="en-GB"/>
        </w:rPr>
        <w:t xml:space="preserve">temporarily </w:t>
      </w:r>
      <w:r w:rsidR="00EE6D8B" w:rsidRPr="00824B3C">
        <w:rPr>
          <w:rFonts w:ascii="Calibri" w:eastAsia="Times New Roman" w:hAnsi="Calibri" w:cs="Calibri"/>
          <w:bCs/>
          <w:sz w:val="24"/>
          <w:szCs w:val="24"/>
          <w:lang w:eastAsia="en-GB"/>
        </w:rPr>
        <w:t xml:space="preserve">during the waiting period. Others may use them as an adjunct to a treatment that reduces their </w:t>
      </w:r>
      <w:r w:rsidR="00312787" w:rsidRPr="00824B3C">
        <w:rPr>
          <w:rFonts w:ascii="Calibri" w:eastAsia="Times New Roman" w:hAnsi="Calibri" w:cs="Calibri"/>
          <w:bCs/>
          <w:sz w:val="24"/>
          <w:szCs w:val="24"/>
          <w:lang w:eastAsia="en-GB"/>
        </w:rPr>
        <w:t xml:space="preserve">symptoms without </w:t>
      </w:r>
      <w:r w:rsidR="00EE6D8B" w:rsidRPr="00824B3C">
        <w:rPr>
          <w:rFonts w:ascii="Calibri" w:eastAsia="Times New Roman" w:hAnsi="Calibri" w:cs="Calibri"/>
          <w:bCs/>
          <w:sz w:val="24"/>
          <w:szCs w:val="24"/>
          <w:lang w:eastAsia="en-GB"/>
        </w:rPr>
        <w:t xml:space="preserve">eliminating </w:t>
      </w:r>
      <w:r w:rsidR="00312787" w:rsidRPr="00824B3C">
        <w:rPr>
          <w:rFonts w:ascii="Calibri" w:eastAsia="Times New Roman" w:hAnsi="Calibri" w:cs="Calibri"/>
          <w:bCs/>
          <w:sz w:val="24"/>
          <w:szCs w:val="24"/>
          <w:lang w:eastAsia="en-GB"/>
        </w:rPr>
        <w:t>them</w:t>
      </w:r>
      <w:r w:rsidR="00EE6D8B" w:rsidRPr="00824B3C">
        <w:rPr>
          <w:rFonts w:ascii="Calibri" w:eastAsia="Times New Roman" w:hAnsi="Calibri" w:cs="Calibri"/>
          <w:bCs/>
          <w:sz w:val="24"/>
          <w:szCs w:val="24"/>
          <w:lang w:eastAsia="en-GB"/>
        </w:rPr>
        <w:t xml:space="preserve">. Still, others may use </w:t>
      </w:r>
      <w:r w:rsidR="00312787" w:rsidRPr="00824B3C">
        <w:rPr>
          <w:rFonts w:ascii="Calibri" w:eastAsia="Times New Roman" w:hAnsi="Calibri" w:cs="Calibri"/>
          <w:bCs/>
          <w:sz w:val="24"/>
          <w:szCs w:val="24"/>
          <w:lang w:eastAsia="en-GB"/>
        </w:rPr>
        <w:t xml:space="preserve">products </w:t>
      </w:r>
      <w:r w:rsidR="00EE6D8B" w:rsidRPr="00824B3C">
        <w:rPr>
          <w:rFonts w:ascii="Calibri" w:eastAsia="Times New Roman" w:hAnsi="Calibri" w:cs="Calibri"/>
          <w:bCs/>
          <w:sz w:val="24"/>
          <w:szCs w:val="24"/>
          <w:lang w:eastAsia="en-GB"/>
        </w:rPr>
        <w:t xml:space="preserve">intermittently, </w:t>
      </w:r>
      <w:r w:rsidR="00CB6FE6" w:rsidRPr="00824B3C">
        <w:rPr>
          <w:rFonts w:ascii="Calibri" w:eastAsia="Times New Roman" w:hAnsi="Calibri" w:cs="Calibri"/>
          <w:bCs/>
          <w:sz w:val="24"/>
          <w:szCs w:val="24"/>
          <w:lang w:eastAsia="en-GB"/>
        </w:rPr>
        <w:t xml:space="preserve">for example, </w:t>
      </w:r>
      <w:r w:rsidR="00EE6D8B" w:rsidRPr="00824B3C">
        <w:rPr>
          <w:rFonts w:ascii="Calibri" w:eastAsia="Times New Roman" w:hAnsi="Calibri" w:cs="Calibri"/>
          <w:bCs/>
          <w:sz w:val="24"/>
          <w:szCs w:val="24"/>
          <w:lang w:eastAsia="en-GB"/>
        </w:rPr>
        <w:t xml:space="preserve">limiting </w:t>
      </w:r>
      <w:r w:rsidR="00312787" w:rsidRPr="00824B3C">
        <w:rPr>
          <w:rFonts w:ascii="Calibri" w:eastAsia="Times New Roman" w:hAnsi="Calibri" w:cs="Calibri"/>
          <w:bCs/>
          <w:sz w:val="24"/>
          <w:szCs w:val="24"/>
          <w:lang w:eastAsia="en-GB"/>
        </w:rPr>
        <w:t>their</w:t>
      </w:r>
      <w:r w:rsidR="00EE6D8B" w:rsidRPr="00824B3C">
        <w:rPr>
          <w:rFonts w:ascii="Calibri" w:eastAsia="Times New Roman" w:hAnsi="Calibri" w:cs="Calibri"/>
          <w:bCs/>
          <w:sz w:val="24"/>
          <w:szCs w:val="24"/>
          <w:lang w:eastAsia="en-GB"/>
        </w:rPr>
        <w:t xml:space="preserve"> use to periods or activities associated with troublesome leakage</w:t>
      </w:r>
      <w:r w:rsidR="00D002B6" w:rsidRPr="00824B3C">
        <w:rPr>
          <w:rFonts w:ascii="Calibri" w:eastAsia="Times New Roman" w:hAnsi="Calibri" w:cs="Calibri"/>
          <w:bCs/>
          <w:sz w:val="24"/>
          <w:szCs w:val="24"/>
          <w:lang w:eastAsia="en-GB"/>
        </w:rPr>
        <w:t>, such as exercising</w:t>
      </w:r>
      <w:r w:rsidR="00EE6D8B" w:rsidRPr="00864F6F">
        <w:rPr>
          <w:rFonts w:ascii="Calibri" w:eastAsia="Times New Roman" w:hAnsi="Calibri" w:cs="Calibri"/>
          <w:bCs/>
          <w:sz w:val="24"/>
          <w:szCs w:val="24"/>
          <w:lang w:eastAsia="en-GB"/>
        </w:rPr>
        <w:t xml:space="preserve">. Finally, some rely on products permanently, either following treatment that has not been (completely) successful or - depending on their </w:t>
      </w:r>
      <w:r w:rsidR="00D002B6">
        <w:rPr>
          <w:rFonts w:ascii="Calibri" w:eastAsia="Times New Roman" w:hAnsi="Calibri" w:cs="Calibri"/>
          <w:bCs/>
          <w:sz w:val="24"/>
          <w:szCs w:val="24"/>
          <w:lang w:eastAsia="en-GB"/>
        </w:rPr>
        <w:t>co-morbidities</w:t>
      </w:r>
      <w:r w:rsidR="00EE6D8B" w:rsidRPr="00864F6F">
        <w:rPr>
          <w:rFonts w:ascii="Calibri" w:eastAsia="Times New Roman" w:hAnsi="Calibri" w:cs="Calibri"/>
          <w:bCs/>
          <w:sz w:val="24"/>
          <w:szCs w:val="24"/>
          <w:lang w:eastAsia="en-GB"/>
        </w:rPr>
        <w:t>, severity of symptoms and personal priorities – because they are not candidates for treatment aimed at cure.</w:t>
      </w:r>
      <w:r w:rsidR="00EE6D8B" w:rsidRPr="00864F6F">
        <w:rPr>
          <w:rFonts w:ascii="Calibri" w:eastAsia="Times New Roman" w:hAnsi="Calibri" w:cs="Calibri"/>
          <w:bCs/>
          <w:sz w:val="24"/>
          <w:szCs w:val="24"/>
          <w:lang w:eastAsia="en-GB"/>
        </w:rPr>
        <w:br/>
      </w:r>
      <w:r w:rsidR="00EE6D8B" w:rsidRPr="00864F6F">
        <w:rPr>
          <w:rFonts w:ascii="Calibri" w:eastAsia="Times New Roman" w:hAnsi="Calibri" w:cs="Calibri"/>
          <w:bCs/>
          <w:sz w:val="24"/>
          <w:szCs w:val="24"/>
          <w:lang w:eastAsia="en-GB"/>
        </w:rPr>
        <w:br/>
      </w:r>
      <w:r w:rsidR="00B64925" w:rsidRPr="00864F6F">
        <w:rPr>
          <w:rFonts w:ascii="Calibri" w:eastAsia="Times New Roman" w:hAnsi="Calibri" w:cs="Calibri"/>
          <w:bCs/>
          <w:sz w:val="24"/>
          <w:szCs w:val="24"/>
          <w:lang w:eastAsia="en-GB"/>
        </w:rPr>
        <w:t xml:space="preserve">The recently published book from the 7th International Consultation on Incontinence provides evidence-based clinical guidelines for diagnosing, treating and managing all aspects of incontinence and it includes a chapter on </w:t>
      </w:r>
      <w:r w:rsidR="00B64925" w:rsidRPr="00864F6F">
        <w:rPr>
          <w:rFonts w:ascii="Calibri" w:eastAsia="Times New Roman" w:hAnsi="Calibri" w:cs="Calibri"/>
          <w:bCs/>
          <w:i/>
          <w:sz w:val="24"/>
          <w:szCs w:val="24"/>
          <w:lang w:eastAsia="en-GB"/>
        </w:rPr>
        <w:t>Management using continence products</w:t>
      </w:r>
      <w:r w:rsidR="00B64925" w:rsidRPr="00864F6F">
        <w:rPr>
          <w:rFonts w:ascii="Calibri" w:eastAsia="Times New Roman" w:hAnsi="Calibri" w:cs="Calibri"/>
          <w:bCs/>
          <w:sz w:val="24"/>
          <w:szCs w:val="24"/>
          <w:lang w:eastAsia="en-GB"/>
        </w:rPr>
        <w:t>, written by the authors of the current paper</w:t>
      </w:r>
      <w:r w:rsidR="00D07D30">
        <w:rPr>
          <w:rFonts w:ascii="Calibri" w:eastAsia="Times New Roman" w:hAnsi="Calibri" w:cs="Calibri"/>
          <w:bCs/>
          <w:sz w:val="24"/>
          <w:szCs w:val="24"/>
          <w:lang w:eastAsia="en-GB"/>
        </w:rPr>
        <w:t xml:space="preserve">. </w:t>
      </w:r>
      <w:r w:rsidR="00D07D30" w:rsidRPr="00D07D30">
        <w:rPr>
          <w:rFonts w:ascii="Calibri" w:eastAsia="Times New Roman" w:hAnsi="Calibri" w:cs="Calibri"/>
          <w:bCs/>
          <w:sz w:val="24"/>
          <w:szCs w:val="24"/>
          <w:vertAlign w:val="superscript"/>
          <w:lang w:eastAsia="en-GB"/>
        </w:rPr>
        <w:t>1</w:t>
      </w:r>
      <w:r w:rsidR="00B64925" w:rsidRPr="00864F6F">
        <w:rPr>
          <w:rFonts w:ascii="Calibri" w:eastAsia="Times New Roman" w:hAnsi="Calibri" w:cs="Calibri"/>
          <w:bCs/>
          <w:sz w:val="24"/>
          <w:szCs w:val="24"/>
          <w:lang w:eastAsia="en-GB"/>
        </w:rPr>
        <w:t xml:space="preserve"> </w:t>
      </w:r>
      <w:r w:rsidR="00864F6F" w:rsidRPr="00864F6F">
        <w:rPr>
          <w:rFonts w:ascii="Calibri" w:eastAsia="Times New Roman" w:hAnsi="Calibri" w:cs="Calibri"/>
          <w:bCs/>
          <w:sz w:val="24"/>
          <w:szCs w:val="24"/>
          <w:lang w:eastAsia="en-GB"/>
        </w:rPr>
        <w:t xml:space="preserve">Based on a review of the literature, </w:t>
      </w:r>
      <w:r w:rsidR="004F65B7">
        <w:rPr>
          <w:rFonts w:ascii="Calibri" w:eastAsia="Times New Roman" w:hAnsi="Calibri" w:cs="Calibri"/>
          <w:bCs/>
          <w:sz w:val="24"/>
          <w:szCs w:val="24"/>
          <w:lang w:eastAsia="en-GB"/>
        </w:rPr>
        <w:t>its</w:t>
      </w:r>
      <w:r w:rsidR="00864F6F" w:rsidRPr="00864F6F">
        <w:rPr>
          <w:rFonts w:ascii="Calibri" w:eastAsia="Times New Roman" w:hAnsi="Calibri" w:cs="Calibri"/>
          <w:bCs/>
          <w:sz w:val="24"/>
          <w:szCs w:val="24"/>
          <w:lang w:eastAsia="en-GB"/>
        </w:rPr>
        <w:t xml:space="preserve"> primary purpose is to provide clinicians with guidance on selecting those </w:t>
      </w:r>
      <w:r w:rsidR="004F65B7">
        <w:rPr>
          <w:rFonts w:ascii="Calibri" w:eastAsia="Times New Roman" w:hAnsi="Calibri" w:cs="Calibri"/>
          <w:bCs/>
          <w:sz w:val="24"/>
          <w:szCs w:val="24"/>
          <w:lang w:eastAsia="en-GB"/>
        </w:rPr>
        <w:t xml:space="preserve">existing </w:t>
      </w:r>
      <w:r w:rsidR="00864F6F" w:rsidRPr="00864F6F">
        <w:rPr>
          <w:rFonts w:ascii="Calibri" w:eastAsia="Times New Roman" w:hAnsi="Calibri" w:cs="Calibri"/>
          <w:bCs/>
          <w:sz w:val="24"/>
          <w:szCs w:val="24"/>
          <w:lang w:eastAsia="en-GB"/>
        </w:rPr>
        <w:t xml:space="preserve">products most likely to meet the needs of </w:t>
      </w:r>
      <w:r w:rsidR="005406AC">
        <w:rPr>
          <w:rFonts w:ascii="Calibri" w:eastAsia="Times New Roman" w:hAnsi="Calibri" w:cs="Calibri"/>
          <w:bCs/>
          <w:sz w:val="24"/>
          <w:szCs w:val="24"/>
          <w:lang w:eastAsia="en-GB"/>
        </w:rPr>
        <w:t>product users</w:t>
      </w:r>
      <w:r w:rsidR="00864F6F" w:rsidRPr="00864F6F">
        <w:rPr>
          <w:rFonts w:ascii="Calibri" w:eastAsia="Times New Roman" w:hAnsi="Calibri" w:cs="Calibri"/>
          <w:bCs/>
          <w:sz w:val="24"/>
          <w:szCs w:val="24"/>
          <w:lang w:eastAsia="en-GB"/>
        </w:rPr>
        <w:t xml:space="preserve">. </w:t>
      </w:r>
      <w:r w:rsidR="00864F6F">
        <w:rPr>
          <w:rFonts w:ascii="Calibri" w:eastAsia="Times New Roman" w:hAnsi="Calibri" w:cs="Calibri"/>
          <w:bCs/>
          <w:sz w:val="24"/>
          <w:szCs w:val="24"/>
          <w:lang w:eastAsia="en-GB"/>
        </w:rPr>
        <w:t xml:space="preserve">By contrast, this paper draws on the same </w:t>
      </w:r>
      <w:r w:rsidR="005406AC">
        <w:rPr>
          <w:rFonts w:ascii="Calibri" w:eastAsia="Times New Roman" w:hAnsi="Calibri" w:cs="Calibri"/>
          <w:bCs/>
          <w:sz w:val="24"/>
          <w:szCs w:val="24"/>
          <w:lang w:eastAsia="en-GB"/>
        </w:rPr>
        <w:t>evidence</w:t>
      </w:r>
      <w:r w:rsidR="00864F6F">
        <w:rPr>
          <w:rFonts w:ascii="Calibri" w:eastAsia="Times New Roman" w:hAnsi="Calibri" w:cs="Calibri"/>
          <w:bCs/>
          <w:sz w:val="24"/>
          <w:szCs w:val="24"/>
          <w:lang w:eastAsia="en-GB"/>
        </w:rPr>
        <w:t xml:space="preserve"> to provide guidance for those seeking to develop improved products. </w:t>
      </w:r>
    </w:p>
    <w:p w14:paraId="49F99E3F" w14:textId="4E0001B3" w:rsidR="00276B2C" w:rsidRDefault="00276B2C">
      <w:pPr>
        <w:rPr>
          <w:rFonts w:ascii="Calibri" w:eastAsia="Times New Roman" w:hAnsi="Calibri" w:cs="Calibri"/>
          <w:b/>
          <w:bCs/>
          <w:sz w:val="24"/>
          <w:szCs w:val="24"/>
          <w:lang w:eastAsia="en-GB"/>
        </w:rPr>
      </w:pPr>
    </w:p>
    <w:p w14:paraId="3E56E33D" w14:textId="7F390820" w:rsidR="00B64925" w:rsidRDefault="00B64925" w:rsidP="00B64925">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Cs/>
          <w:sz w:val="24"/>
          <w:szCs w:val="24"/>
          <w:lang w:eastAsia="en-GB"/>
        </w:rPr>
      </w:pPr>
      <w:r>
        <w:rPr>
          <w:rFonts w:ascii="Calibri" w:eastAsia="Times New Roman" w:hAnsi="Calibri" w:cs="Calibri"/>
          <w:b/>
          <w:bCs/>
          <w:sz w:val="24"/>
          <w:szCs w:val="24"/>
          <w:lang w:eastAsia="en-GB"/>
        </w:rPr>
        <w:t>Con</w:t>
      </w:r>
      <w:r w:rsidRPr="00B64925">
        <w:rPr>
          <w:rFonts w:ascii="Calibri" w:eastAsia="Times New Roman" w:hAnsi="Calibri" w:cs="Calibri"/>
          <w:b/>
          <w:bCs/>
          <w:sz w:val="24"/>
          <w:szCs w:val="24"/>
          <w:lang w:eastAsia="en-GB"/>
        </w:rPr>
        <w:t>tinence product categories and the general needs of their users</w:t>
      </w:r>
    </w:p>
    <w:p w14:paraId="4BCF40D8" w14:textId="77777777" w:rsidR="00B83F6F" w:rsidRDefault="00B64925" w:rsidP="00B64925">
      <w:pPr>
        <w:shd w:val="clear" w:color="auto" w:fill="FFFFFF"/>
        <w:spacing w:after="0" w:line="240" w:lineRule="auto"/>
        <w:ind w:left="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t xml:space="preserve">There are many thousands of continence products on the market  – as the International Continence Society’s </w:t>
      </w:r>
      <w:r w:rsidRPr="00D70D38">
        <w:rPr>
          <w:rFonts w:ascii="Calibri" w:eastAsia="Times New Roman" w:hAnsi="Calibri" w:cs="Calibri"/>
          <w:bCs/>
          <w:i/>
          <w:sz w:val="24"/>
          <w:szCs w:val="24"/>
          <w:lang w:eastAsia="en-GB"/>
        </w:rPr>
        <w:t>Continence Product Advisor</w:t>
      </w:r>
      <w:r w:rsidRPr="00B64925">
        <w:rPr>
          <w:rFonts w:ascii="Calibri" w:eastAsia="Times New Roman" w:hAnsi="Calibri" w:cs="Calibri"/>
          <w:bCs/>
          <w:sz w:val="24"/>
          <w:szCs w:val="24"/>
          <w:lang w:eastAsia="en-GB"/>
        </w:rPr>
        <w:t xml:space="preserve"> web</w:t>
      </w:r>
      <w:r w:rsidR="009746F9">
        <w:rPr>
          <w:rFonts w:ascii="Calibri" w:eastAsia="Times New Roman" w:hAnsi="Calibri" w:cs="Calibri"/>
          <w:bCs/>
          <w:sz w:val="24"/>
          <w:szCs w:val="24"/>
          <w:lang w:eastAsia="en-GB"/>
        </w:rPr>
        <w:t>site shows</w:t>
      </w:r>
      <w:r w:rsidR="00D07D30" w:rsidRPr="00D07D30">
        <w:rPr>
          <w:rFonts w:ascii="Calibri" w:eastAsia="Times New Roman" w:hAnsi="Calibri" w:cs="Calibri"/>
          <w:bCs/>
          <w:sz w:val="24"/>
          <w:szCs w:val="24"/>
          <w:vertAlign w:val="superscript"/>
          <w:lang w:eastAsia="en-GB"/>
        </w:rPr>
        <w:t>2</w:t>
      </w:r>
      <w:r w:rsidRPr="00B64925">
        <w:rPr>
          <w:rFonts w:ascii="Calibri" w:eastAsia="Times New Roman" w:hAnsi="Calibri" w:cs="Calibri"/>
          <w:bCs/>
          <w:sz w:val="24"/>
          <w:szCs w:val="24"/>
          <w:lang w:eastAsia="en-GB"/>
        </w:rPr>
        <w:t xml:space="preserve"> </w:t>
      </w:r>
      <w:r w:rsidR="00963FE5">
        <w:rPr>
          <w:rFonts w:ascii="Calibri" w:eastAsia="Times New Roman" w:hAnsi="Calibri" w:cs="Calibri"/>
          <w:bCs/>
          <w:sz w:val="24"/>
          <w:szCs w:val="24"/>
          <w:lang w:eastAsia="en-GB"/>
        </w:rPr>
        <w:t>–</w:t>
      </w:r>
      <w:r w:rsidRPr="00B64925">
        <w:rPr>
          <w:rFonts w:ascii="Calibri" w:eastAsia="Times New Roman" w:hAnsi="Calibri" w:cs="Calibri"/>
          <w:bCs/>
          <w:sz w:val="24"/>
          <w:szCs w:val="24"/>
          <w:lang w:eastAsia="en-GB"/>
        </w:rPr>
        <w:t xml:space="preserve"> </w:t>
      </w:r>
      <w:r w:rsidR="00963FE5">
        <w:rPr>
          <w:rFonts w:ascii="Calibri" w:eastAsia="Times New Roman" w:hAnsi="Calibri" w:cs="Calibri"/>
          <w:bCs/>
          <w:sz w:val="24"/>
          <w:szCs w:val="24"/>
          <w:lang w:eastAsia="en-GB"/>
        </w:rPr>
        <w:t xml:space="preserve">but </w:t>
      </w:r>
      <w:r w:rsidRPr="00B64925">
        <w:rPr>
          <w:rFonts w:ascii="Calibri" w:eastAsia="Times New Roman" w:hAnsi="Calibri" w:cs="Calibri"/>
          <w:bCs/>
          <w:sz w:val="24"/>
          <w:szCs w:val="24"/>
          <w:lang w:eastAsia="en-GB"/>
        </w:rPr>
        <w:t xml:space="preserve">they </w:t>
      </w:r>
      <w:r w:rsidR="00312787">
        <w:rPr>
          <w:rFonts w:ascii="Calibri" w:eastAsia="Times New Roman" w:hAnsi="Calibri" w:cs="Calibri"/>
          <w:bCs/>
          <w:sz w:val="24"/>
          <w:szCs w:val="24"/>
          <w:lang w:eastAsia="en-GB"/>
        </w:rPr>
        <w:t>may</w:t>
      </w:r>
      <w:r w:rsidRPr="00B64925">
        <w:rPr>
          <w:rFonts w:ascii="Calibri" w:eastAsia="Times New Roman" w:hAnsi="Calibri" w:cs="Calibri"/>
          <w:bCs/>
          <w:sz w:val="24"/>
          <w:szCs w:val="24"/>
          <w:lang w:eastAsia="en-GB"/>
        </w:rPr>
        <w:t xml:space="preserve"> be classified into a limited number of design categories which can </w:t>
      </w:r>
      <w:r w:rsidR="00D70D38">
        <w:rPr>
          <w:rFonts w:ascii="Calibri" w:eastAsia="Times New Roman" w:hAnsi="Calibri" w:cs="Calibri"/>
          <w:bCs/>
          <w:sz w:val="24"/>
          <w:szCs w:val="24"/>
          <w:lang w:eastAsia="en-GB"/>
        </w:rPr>
        <w:t xml:space="preserve">themselves </w:t>
      </w:r>
      <w:r w:rsidRPr="00B64925">
        <w:rPr>
          <w:rFonts w:ascii="Calibri" w:eastAsia="Times New Roman" w:hAnsi="Calibri" w:cs="Calibri"/>
          <w:bCs/>
          <w:sz w:val="24"/>
          <w:szCs w:val="24"/>
          <w:lang w:eastAsia="en-GB"/>
        </w:rPr>
        <w:t xml:space="preserve">be gathered into major groups depending on whether they are intended to assist with toileting </w:t>
      </w:r>
      <w:r w:rsidR="007A54B4">
        <w:rPr>
          <w:rFonts w:ascii="Calibri" w:eastAsia="Times New Roman" w:hAnsi="Calibri" w:cs="Calibri"/>
          <w:bCs/>
          <w:sz w:val="24"/>
          <w:szCs w:val="24"/>
          <w:lang w:eastAsia="en-GB"/>
        </w:rPr>
        <w:t>(</w:t>
      </w:r>
      <w:r w:rsidRPr="00B64925">
        <w:rPr>
          <w:rFonts w:ascii="Calibri" w:eastAsia="Times New Roman" w:hAnsi="Calibri" w:cs="Calibri"/>
          <w:bCs/>
          <w:sz w:val="24"/>
          <w:szCs w:val="24"/>
          <w:lang w:eastAsia="en-GB"/>
        </w:rPr>
        <w:t>urine or faeces</w:t>
      </w:r>
      <w:r w:rsidR="007A54B4">
        <w:rPr>
          <w:rFonts w:ascii="Calibri" w:eastAsia="Times New Roman" w:hAnsi="Calibri" w:cs="Calibri"/>
          <w:bCs/>
          <w:sz w:val="24"/>
          <w:szCs w:val="24"/>
          <w:lang w:eastAsia="en-GB"/>
        </w:rPr>
        <w:t>)</w:t>
      </w:r>
      <w:r w:rsidRPr="00B64925">
        <w:rPr>
          <w:rFonts w:ascii="Calibri" w:eastAsia="Times New Roman" w:hAnsi="Calibri" w:cs="Calibri"/>
          <w:bCs/>
          <w:sz w:val="24"/>
          <w:szCs w:val="24"/>
          <w:lang w:eastAsia="en-GB"/>
        </w:rPr>
        <w:t>, prevent or contain leakage</w:t>
      </w:r>
      <w:r w:rsidR="007A54B4">
        <w:rPr>
          <w:rFonts w:ascii="Calibri" w:eastAsia="Times New Roman" w:hAnsi="Calibri" w:cs="Calibri"/>
          <w:bCs/>
          <w:sz w:val="24"/>
          <w:szCs w:val="24"/>
          <w:lang w:eastAsia="en-GB"/>
        </w:rPr>
        <w:t xml:space="preserve"> (</w:t>
      </w:r>
      <w:r w:rsidRPr="00B64925">
        <w:rPr>
          <w:rFonts w:ascii="Calibri" w:eastAsia="Times New Roman" w:hAnsi="Calibri" w:cs="Calibri"/>
          <w:bCs/>
          <w:sz w:val="24"/>
          <w:szCs w:val="24"/>
          <w:lang w:eastAsia="en-GB"/>
        </w:rPr>
        <w:t>urinary incontinence (UI) or faecal incontinence (FI</w:t>
      </w:r>
      <w:r w:rsidR="001C7BEB">
        <w:rPr>
          <w:rFonts w:ascii="Calibri" w:eastAsia="Times New Roman" w:hAnsi="Calibri" w:cs="Calibri"/>
          <w:bCs/>
          <w:sz w:val="24"/>
          <w:szCs w:val="24"/>
          <w:lang w:eastAsia="en-GB"/>
        </w:rPr>
        <w:t>)</w:t>
      </w:r>
      <w:r w:rsidR="007A54B4">
        <w:rPr>
          <w:rFonts w:ascii="Calibri" w:eastAsia="Times New Roman" w:hAnsi="Calibri" w:cs="Calibri"/>
          <w:bCs/>
          <w:sz w:val="24"/>
          <w:szCs w:val="24"/>
          <w:lang w:eastAsia="en-GB"/>
        </w:rPr>
        <w:t xml:space="preserve">), </w:t>
      </w:r>
      <w:r w:rsidRPr="00B64925">
        <w:rPr>
          <w:rFonts w:ascii="Calibri" w:eastAsia="Times New Roman" w:hAnsi="Calibri" w:cs="Calibri"/>
          <w:bCs/>
          <w:sz w:val="24"/>
          <w:szCs w:val="24"/>
          <w:lang w:eastAsia="en-GB"/>
        </w:rPr>
        <w:t xml:space="preserve">or drain urine from a bladder reticent to (fully) empty itself. </w:t>
      </w:r>
      <w:r w:rsidRPr="00B64925">
        <w:rPr>
          <w:rFonts w:ascii="Calibri" w:eastAsia="Times New Roman" w:hAnsi="Calibri" w:cs="Calibri"/>
          <w:bCs/>
          <w:sz w:val="24"/>
          <w:szCs w:val="24"/>
          <w:lang w:eastAsia="en-GB"/>
        </w:rPr>
        <w:br/>
      </w:r>
      <w:r w:rsidRPr="00B64925">
        <w:rPr>
          <w:rFonts w:ascii="Calibri" w:eastAsia="Times New Roman" w:hAnsi="Calibri" w:cs="Calibri"/>
          <w:bCs/>
          <w:sz w:val="24"/>
          <w:szCs w:val="24"/>
          <w:lang w:eastAsia="en-GB"/>
        </w:rPr>
        <w:br/>
      </w:r>
      <w:r w:rsidR="00084C41">
        <w:rPr>
          <w:rFonts w:ascii="Calibri" w:eastAsia="Times New Roman" w:hAnsi="Calibri" w:cs="Calibri"/>
          <w:bCs/>
          <w:sz w:val="24"/>
          <w:szCs w:val="24"/>
          <w:lang w:eastAsia="en-GB"/>
        </w:rPr>
        <w:t>The literature shows that t</w:t>
      </w:r>
      <w:r w:rsidRPr="00B64925">
        <w:rPr>
          <w:rFonts w:ascii="Calibri" w:eastAsia="Times New Roman" w:hAnsi="Calibri" w:cs="Calibri"/>
          <w:bCs/>
          <w:sz w:val="24"/>
          <w:szCs w:val="24"/>
          <w:lang w:eastAsia="en-GB"/>
        </w:rPr>
        <w:t xml:space="preserve">he key </w:t>
      </w:r>
      <w:r w:rsidR="00CE0D36">
        <w:rPr>
          <w:rFonts w:ascii="Calibri" w:eastAsia="Times New Roman" w:hAnsi="Calibri" w:cs="Calibri"/>
          <w:bCs/>
          <w:sz w:val="24"/>
          <w:szCs w:val="24"/>
          <w:lang w:eastAsia="en-GB"/>
        </w:rPr>
        <w:t>considerations</w:t>
      </w:r>
      <w:r w:rsidRPr="00B64925">
        <w:rPr>
          <w:rFonts w:ascii="Calibri" w:eastAsia="Times New Roman" w:hAnsi="Calibri" w:cs="Calibri"/>
          <w:bCs/>
          <w:sz w:val="24"/>
          <w:szCs w:val="24"/>
          <w:lang w:eastAsia="en-GB"/>
        </w:rPr>
        <w:t xml:space="preserve"> for identifying </w:t>
      </w:r>
      <w:r w:rsidR="005E76F9">
        <w:rPr>
          <w:rFonts w:ascii="Calibri" w:eastAsia="Times New Roman" w:hAnsi="Calibri" w:cs="Calibri"/>
          <w:bCs/>
          <w:sz w:val="24"/>
          <w:szCs w:val="24"/>
          <w:lang w:eastAsia="en-GB"/>
        </w:rPr>
        <w:t xml:space="preserve">or designing </w:t>
      </w:r>
      <w:r w:rsidRPr="00B64925">
        <w:rPr>
          <w:rFonts w:ascii="Calibri" w:eastAsia="Times New Roman" w:hAnsi="Calibri" w:cs="Calibri"/>
          <w:bCs/>
          <w:sz w:val="24"/>
          <w:szCs w:val="24"/>
          <w:lang w:eastAsia="en-GB"/>
        </w:rPr>
        <w:t xml:space="preserve">products most likely to meet </w:t>
      </w:r>
      <w:r w:rsidR="001A0921">
        <w:rPr>
          <w:rFonts w:ascii="Calibri" w:eastAsia="Times New Roman" w:hAnsi="Calibri" w:cs="Calibri"/>
          <w:bCs/>
          <w:sz w:val="24"/>
          <w:szCs w:val="24"/>
          <w:lang w:eastAsia="en-GB"/>
        </w:rPr>
        <w:t xml:space="preserve">users’ </w:t>
      </w:r>
      <w:r w:rsidRPr="00B64925">
        <w:rPr>
          <w:rFonts w:ascii="Calibri" w:eastAsia="Times New Roman" w:hAnsi="Calibri" w:cs="Calibri"/>
          <w:bCs/>
          <w:sz w:val="24"/>
          <w:szCs w:val="24"/>
          <w:lang w:eastAsia="en-GB"/>
        </w:rPr>
        <w:t xml:space="preserve">needs vary in detail between users and between product categories but some characteristics </w:t>
      </w:r>
      <w:r w:rsidR="00556DFE">
        <w:rPr>
          <w:rFonts w:ascii="Calibri" w:eastAsia="Times New Roman" w:hAnsi="Calibri" w:cs="Calibri"/>
          <w:bCs/>
          <w:sz w:val="24"/>
          <w:szCs w:val="24"/>
          <w:lang w:eastAsia="en-GB"/>
        </w:rPr>
        <w:t xml:space="preserve">of users </w:t>
      </w:r>
      <w:r w:rsidRPr="00B64925">
        <w:rPr>
          <w:rFonts w:ascii="Calibri" w:eastAsia="Times New Roman" w:hAnsi="Calibri" w:cs="Calibri"/>
          <w:bCs/>
          <w:sz w:val="24"/>
          <w:szCs w:val="24"/>
          <w:lang w:eastAsia="en-GB"/>
        </w:rPr>
        <w:t xml:space="preserve">(Table 1) and </w:t>
      </w:r>
      <w:r w:rsidR="00556DFE">
        <w:rPr>
          <w:rFonts w:ascii="Calibri" w:eastAsia="Times New Roman" w:hAnsi="Calibri" w:cs="Calibri"/>
          <w:bCs/>
          <w:sz w:val="24"/>
          <w:szCs w:val="24"/>
          <w:lang w:eastAsia="en-GB"/>
        </w:rPr>
        <w:t xml:space="preserve">of </w:t>
      </w:r>
      <w:r w:rsidRPr="00B64925">
        <w:rPr>
          <w:rFonts w:ascii="Calibri" w:eastAsia="Times New Roman" w:hAnsi="Calibri" w:cs="Calibri"/>
          <w:bCs/>
          <w:sz w:val="24"/>
          <w:szCs w:val="24"/>
          <w:lang w:eastAsia="en-GB"/>
        </w:rPr>
        <w:t>product</w:t>
      </w:r>
      <w:r w:rsidR="00556DFE">
        <w:rPr>
          <w:rFonts w:ascii="Calibri" w:eastAsia="Times New Roman" w:hAnsi="Calibri" w:cs="Calibri"/>
          <w:bCs/>
          <w:sz w:val="24"/>
          <w:szCs w:val="24"/>
          <w:lang w:eastAsia="en-GB"/>
        </w:rPr>
        <w:t>s</w:t>
      </w:r>
      <w:r w:rsidR="00363DB3">
        <w:rPr>
          <w:rFonts w:ascii="Calibri" w:eastAsia="Times New Roman" w:hAnsi="Calibri" w:cs="Calibri"/>
          <w:bCs/>
          <w:sz w:val="24"/>
          <w:szCs w:val="24"/>
          <w:lang w:eastAsia="en-GB"/>
        </w:rPr>
        <w:t xml:space="preserve"> </w:t>
      </w:r>
      <w:r w:rsidRPr="00B64925">
        <w:rPr>
          <w:rFonts w:ascii="Calibri" w:eastAsia="Times New Roman" w:hAnsi="Calibri" w:cs="Calibri"/>
          <w:bCs/>
          <w:sz w:val="24"/>
          <w:szCs w:val="24"/>
          <w:lang w:eastAsia="en-GB"/>
        </w:rPr>
        <w:t xml:space="preserve">(Table 2) </w:t>
      </w:r>
      <w:r w:rsidR="00435732">
        <w:rPr>
          <w:rFonts w:ascii="Calibri" w:eastAsia="Times New Roman" w:hAnsi="Calibri" w:cs="Calibri"/>
          <w:bCs/>
          <w:sz w:val="24"/>
          <w:szCs w:val="24"/>
          <w:lang w:eastAsia="en-GB"/>
        </w:rPr>
        <w:t xml:space="preserve">crop up repeatedly </w:t>
      </w:r>
      <w:r w:rsidRPr="00B64925">
        <w:rPr>
          <w:rFonts w:ascii="Calibri" w:eastAsia="Times New Roman" w:hAnsi="Calibri" w:cs="Calibri"/>
          <w:bCs/>
          <w:sz w:val="24"/>
          <w:szCs w:val="24"/>
          <w:lang w:eastAsia="en-GB"/>
        </w:rPr>
        <w:t xml:space="preserve">and it is useful to review them before </w:t>
      </w:r>
      <w:r w:rsidR="00942603">
        <w:rPr>
          <w:rFonts w:ascii="Calibri" w:eastAsia="Times New Roman" w:hAnsi="Calibri" w:cs="Calibri"/>
          <w:bCs/>
          <w:sz w:val="24"/>
          <w:szCs w:val="24"/>
          <w:lang w:eastAsia="en-GB"/>
        </w:rPr>
        <w:t>considering</w:t>
      </w:r>
      <w:r w:rsidRPr="00B64925">
        <w:rPr>
          <w:rFonts w:ascii="Calibri" w:eastAsia="Times New Roman" w:hAnsi="Calibri" w:cs="Calibri"/>
          <w:bCs/>
          <w:sz w:val="24"/>
          <w:szCs w:val="24"/>
          <w:lang w:eastAsia="en-GB"/>
        </w:rPr>
        <w:t xml:space="preserve"> </w:t>
      </w:r>
      <w:r w:rsidR="00556DFE">
        <w:rPr>
          <w:rFonts w:ascii="Calibri" w:eastAsia="Times New Roman" w:hAnsi="Calibri" w:cs="Calibri"/>
          <w:bCs/>
          <w:sz w:val="24"/>
          <w:szCs w:val="24"/>
          <w:lang w:eastAsia="en-GB"/>
        </w:rPr>
        <w:t xml:space="preserve">the </w:t>
      </w:r>
      <w:r w:rsidR="00992A2C">
        <w:rPr>
          <w:rFonts w:ascii="Calibri" w:eastAsia="Times New Roman" w:hAnsi="Calibri" w:cs="Calibri"/>
          <w:bCs/>
          <w:sz w:val="24"/>
          <w:szCs w:val="24"/>
          <w:lang w:eastAsia="en-GB"/>
        </w:rPr>
        <w:t>specific</w:t>
      </w:r>
      <w:r w:rsidR="00556DFE">
        <w:rPr>
          <w:rFonts w:ascii="Calibri" w:eastAsia="Times New Roman" w:hAnsi="Calibri" w:cs="Calibri"/>
          <w:bCs/>
          <w:sz w:val="24"/>
          <w:szCs w:val="24"/>
          <w:lang w:eastAsia="en-GB"/>
        </w:rPr>
        <w:t xml:space="preserve"> issues relating to each of </w:t>
      </w:r>
      <w:r w:rsidR="00D70D38">
        <w:rPr>
          <w:rFonts w:ascii="Calibri" w:eastAsia="Times New Roman" w:hAnsi="Calibri" w:cs="Calibri"/>
          <w:bCs/>
          <w:sz w:val="24"/>
          <w:szCs w:val="24"/>
          <w:lang w:eastAsia="en-GB"/>
        </w:rPr>
        <w:t xml:space="preserve">the </w:t>
      </w:r>
      <w:r w:rsidRPr="00B64925">
        <w:rPr>
          <w:rFonts w:ascii="Calibri" w:eastAsia="Times New Roman" w:hAnsi="Calibri" w:cs="Calibri"/>
          <w:bCs/>
          <w:sz w:val="24"/>
          <w:szCs w:val="24"/>
          <w:lang w:eastAsia="en-GB"/>
        </w:rPr>
        <w:t xml:space="preserve">main product categories. </w:t>
      </w:r>
    </w:p>
    <w:p w14:paraId="7879043F" w14:textId="77777777" w:rsidR="00B83F6F" w:rsidRDefault="00B83F6F" w:rsidP="00B64925">
      <w:pPr>
        <w:shd w:val="clear" w:color="auto" w:fill="FFFFFF"/>
        <w:spacing w:after="0" w:line="240" w:lineRule="auto"/>
        <w:ind w:left="426"/>
        <w:textAlignment w:val="baseline"/>
        <w:rPr>
          <w:rFonts w:ascii="Calibri" w:eastAsia="Times New Roman" w:hAnsi="Calibri" w:cs="Calibri"/>
          <w:bCs/>
          <w:sz w:val="24"/>
          <w:szCs w:val="24"/>
          <w:lang w:eastAsia="en-GB"/>
        </w:rPr>
      </w:pPr>
    </w:p>
    <w:p w14:paraId="3507F66A" w14:textId="16FB1E2E" w:rsidR="00E769DA" w:rsidRDefault="00B83F6F" w:rsidP="0096278D">
      <w:pPr>
        <w:shd w:val="clear" w:color="auto" w:fill="FFFFFF"/>
        <w:spacing w:after="0" w:line="240" w:lineRule="auto"/>
        <w:ind w:left="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t>The most obviously pertinent characteristics of people in need of continence products are those that relate directly to their bladder and / or bowel (</w:t>
      </w:r>
      <w:proofErr w:type="spellStart"/>
      <w:r w:rsidRPr="00B64925">
        <w:rPr>
          <w:rFonts w:ascii="Calibri" w:eastAsia="Times New Roman" w:hAnsi="Calibri" w:cs="Calibri"/>
          <w:bCs/>
          <w:sz w:val="24"/>
          <w:szCs w:val="24"/>
          <w:lang w:eastAsia="en-GB"/>
        </w:rPr>
        <w:t>dys</w:t>
      </w:r>
      <w:proofErr w:type="spellEnd"/>
      <w:proofErr w:type="gramStart"/>
      <w:r w:rsidRPr="00B64925">
        <w:rPr>
          <w:rFonts w:ascii="Calibri" w:eastAsia="Times New Roman" w:hAnsi="Calibri" w:cs="Calibri"/>
          <w:bCs/>
          <w:sz w:val="24"/>
          <w:szCs w:val="24"/>
          <w:lang w:eastAsia="en-GB"/>
        </w:rPr>
        <w:t>)function</w:t>
      </w:r>
      <w:proofErr w:type="gramEnd"/>
      <w:r w:rsidRPr="00B64925">
        <w:rPr>
          <w:rFonts w:ascii="Calibri" w:eastAsia="Times New Roman" w:hAnsi="Calibri" w:cs="Calibri"/>
          <w:bCs/>
          <w:sz w:val="24"/>
          <w:szCs w:val="24"/>
          <w:lang w:eastAsia="en-GB"/>
        </w:rPr>
        <w:t xml:space="preserve"> (Table 1, first three bullet points)</w:t>
      </w:r>
      <w:r>
        <w:rPr>
          <w:rFonts w:ascii="Calibri" w:eastAsia="Times New Roman" w:hAnsi="Calibri" w:cs="Calibri"/>
          <w:bCs/>
          <w:sz w:val="24"/>
          <w:szCs w:val="24"/>
          <w:lang w:eastAsia="en-GB"/>
        </w:rPr>
        <w:t xml:space="preserve">. However, </w:t>
      </w:r>
      <w:r w:rsidRPr="00B64925">
        <w:rPr>
          <w:rFonts w:ascii="Calibri" w:eastAsia="Times New Roman" w:hAnsi="Calibri" w:cs="Calibri"/>
          <w:bCs/>
          <w:sz w:val="24"/>
          <w:szCs w:val="24"/>
          <w:lang w:eastAsia="en-GB"/>
        </w:rPr>
        <w:t xml:space="preserve">other physical characteristics of a user’s body are usually important, </w:t>
      </w:r>
      <w:r w:rsidRPr="00297C86">
        <w:rPr>
          <w:rFonts w:ascii="Calibri" w:eastAsia="Times New Roman" w:hAnsi="Calibri" w:cs="Calibri"/>
          <w:bCs/>
          <w:sz w:val="24"/>
          <w:szCs w:val="24"/>
          <w:lang w:eastAsia="en-GB"/>
        </w:rPr>
        <w:t>too. Different anatomies each</w:t>
      </w:r>
      <w:r w:rsidRPr="00B64925">
        <w:rPr>
          <w:rFonts w:ascii="Calibri" w:eastAsia="Times New Roman" w:hAnsi="Calibri" w:cs="Calibri"/>
          <w:bCs/>
          <w:sz w:val="24"/>
          <w:szCs w:val="24"/>
          <w:lang w:eastAsia="en-GB"/>
        </w:rPr>
        <w:t xml:space="preserve"> present </w:t>
      </w:r>
      <w:r>
        <w:rPr>
          <w:rFonts w:ascii="Calibri" w:eastAsia="Times New Roman" w:hAnsi="Calibri" w:cs="Calibri"/>
          <w:bCs/>
          <w:sz w:val="24"/>
          <w:szCs w:val="24"/>
          <w:lang w:eastAsia="en-GB"/>
        </w:rPr>
        <w:t xml:space="preserve">different </w:t>
      </w:r>
      <w:r w:rsidRPr="00B64925">
        <w:rPr>
          <w:rFonts w:ascii="Calibri" w:eastAsia="Times New Roman" w:hAnsi="Calibri" w:cs="Calibri"/>
          <w:bCs/>
          <w:sz w:val="24"/>
          <w:szCs w:val="24"/>
          <w:lang w:eastAsia="en-GB"/>
        </w:rPr>
        <w:t>opportunities and challenges for product choice (as well as product de</w:t>
      </w:r>
      <w:r>
        <w:rPr>
          <w:rFonts w:ascii="Calibri" w:eastAsia="Times New Roman" w:hAnsi="Calibri" w:cs="Calibri"/>
          <w:bCs/>
          <w:sz w:val="24"/>
          <w:szCs w:val="24"/>
          <w:lang w:eastAsia="en-GB"/>
        </w:rPr>
        <w:t>velopment</w:t>
      </w:r>
      <w:r w:rsidRPr="00B64925">
        <w:rPr>
          <w:rFonts w:ascii="Calibri" w:eastAsia="Times New Roman" w:hAnsi="Calibri" w:cs="Calibri"/>
          <w:bCs/>
          <w:sz w:val="24"/>
          <w:szCs w:val="24"/>
          <w:lang w:eastAsia="en-GB"/>
        </w:rPr>
        <w:t xml:space="preserve">) and variations in body shape and size between people of the same </w:t>
      </w:r>
      <w:r>
        <w:rPr>
          <w:rFonts w:ascii="Calibri" w:eastAsia="Times New Roman" w:hAnsi="Calibri" w:cs="Calibri"/>
          <w:bCs/>
          <w:sz w:val="24"/>
          <w:szCs w:val="24"/>
          <w:lang w:eastAsia="en-GB"/>
        </w:rPr>
        <w:t>sex</w:t>
      </w:r>
      <w:r w:rsidRPr="00B64925">
        <w:rPr>
          <w:rFonts w:ascii="Calibri" w:eastAsia="Times New Roman" w:hAnsi="Calibri" w:cs="Calibri"/>
          <w:bCs/>
          <w:sz w:val="24"/>
          <w:szCs w:val="24"/>
          <w:lang w:eastAsia="en-GB"/>
        </w:rPr>
        <w:t xml:space="preserve"> often thwart the preferred </w:t>
      </w:r>
      <w:r w:rsidRPr="008E3C0A">
        <w:rPr>
          <w:rFonts w:ascii="Calibri" w:eastAsia="Times New Roman" w:hAnsi="Calibri" w:cs="Calibri"/>
          <w:bCs/>
          <w:i/>
          <w:sz w:val="24"/>
          <w:szCs w:val="24"/>
          <w:lang w:eastAsia="en-GB"/>
        </w:rPr>
        <w:t>one-size-fits-</w:t>
      </w:r>
      <w:r>
        <w:rPr>
          <w:rFonts w:ascii="Calibri" w:eastAsia="Times New Roman" w:hAnsi="Calibri" w:cs="Calibri"/>
          <w:bCs/>
          <w:i/>
          <w:sz w:val="24"/>
          <w:szCs w:val="24"/>
          <w:lang w:eastAsia="en-GB"/>
        </w:rPr>
        <w:br/>
      </w:r>
      <w:r w:rsidRPr="008E3C0A">
        <w:rPr>
          <w:rFonts w:ascii="Calibri" w:eastAsia="Times New Roman" w:hAnsi="Calibri" w:cs="Calibri"/>
          <w:bCs/>
          <w:i/>
          <w:sz w:val="24"/>
          <w:szCs w:val="24"/>
          <w:lang w:eastAsia="en-GB"/>
        </w:rPr>
        <w:lastRenderedPageBreak/>
        <w:t>all</w:t>
      </w:r>
      <w:r w:rsidRPr="00B64925">
        <w:rPr>
          <w:rFonts w:ascii="Calibri" w:eastAsia="Times New Roman" w:hAnsi="Calibri" w:cs="Calibri"/>
          <w:bCs/>
          <w:sz w:val="24"/>
          <w:szCs w:val="24"/>
          <w:lang w:eastAsia="en-GB"/>
        </w:rPr>
        <w:t xml:space="preserve"> approach </w:t>
      </w:r>
      <w:r>
        <w:rPr>
          <w:rFonts w:ascii="Calibri" w:eastAsia="Times New Roman" w:hAnsi="Calibri" w:cs="Calibri"/>
          <w:bCs/>
          <w:sz w:val="24"/>
          <w:szCs w:val="24"/>
          <w:lang w:eastAsia="en-GB"/>
        </w:rPr>
        <w:t>to design</w:t>
      </w:r>
      <w:r w:rsidRPr="00B64925">
        <w:rPr>
          <w:rFonts w:ascii="Calibri" w:eastAsia="Times New Roman" w:hAnsi="Calibri" w:cs="Calibri"/>
          <w:bCs/>
          <w:sz w:val="24"/>
          <w:szCs w:val="24"/>
          <w:lang w:eastAsia="en-GB"/>
        </w:rPr>
        <w:t>. A further raft of user characteristics that are not directly linked</w:t>
      </w:r>
      <w:r w:rsidR="00E769DA">
        <w:rPr>
          <w:rFonts w:ascii="Calibri" w:eastAsia="Times New Roman" w:hAnsi="Calibri" w:cs="Calibri"/>
          <w:bCs/>
          <w:sz w:val="24"/>
          <w:szCs w:val="24"/>
          <w:lang w:eastAsia="en-GB"/>
        </w:rPr>
        <w:t xml:space="preserve"> </w:t>
      </w:r>
      <w:r w:rsidR="00E769DA" w:rsidRPr="00B64925">
        <w:rPr>
          <w:rFonts w:ascii="Calibri" w:eastAsia="Times New Roman" w:hAnsi="Calibri" w:cs="Calibri"/>
          <w:bCs/>
          <w:sz w:val="24"/>
          <w:szCs w:val="24"/>
          <w:lang w:eastAsia="en-GB"/>
        </w:rPr>
        <w:t>to bladder or bowel function may also be important: some products may be ruled out because a user has in</w:t>
      </w:r>
      <w:r w:rsidR="00E769DA">
        <w:rPr>
          <w:rFonts w:ascii="Calibri" w:eastAsia="Times New Roman" w:hAnsi="Calibri" w:cs="Calibri"/>
          <w:bCs/>
          <w:sz w:val="24"/>
          <w:szCs w:val="24"/>
          <w:lang w:eastAsia="en-GB"/>
        </w:rPr>
        <w:t>adequate</w:t>
      </w:r>
      <w:r w:rsidR="00E769DA" w:rsidRPr="00B64925">
        <w:rPr>
          <w:rFonts w:ascii="Calibri" w:eastAsia="Times New Roman" w:hAnsi="Calibri" w:cs="Calibri"/>
          <w:bCs/>
          <w:sz w:val="24"/>
          <w:szCs w:val="24"/>
          <w:lang w:eastAsia="en-GB"/>
        </w:rPr>
        <w:t xml:space="preserve"> mobility, balance, manual dexterity, physical strength, visual acuity or mental acuity to use them effectively. Some people with incontinence or toileting problems are able to look after their own needs but others are dependent on the help of family members (who may themselves </w:t>
      </w:r>
      <w:r w:rsidR="00E769DA">
        <w:rPr>
          <w:rFonts w:ascii="Calibri" w:eastAsia="Times New Roman" w:hAnsi="Calibri" w:cs="Calibri"/>
          <w:bCs/>
          <w:sz w:val="24"/>
          <w:szCs w:val="24"/>
          <w:lang w:eastAsia="en-GB"/>
        </w:rPr>
        <w:t>have health issues and challenges</w:t>
      </w:r>
      <w:r w:rsidR="00E769DA" w:rsidRPr="00B64925">
        <w:rPr>
          <w:rFonts w:ascii="Calibri" w:eastAsia="Times New Roman" w:hAnsi="Calibri" w:cs="Calibri"/>
          <w:bCs/>
          <w:sz w:val="24"/>
          <w:szCs w:val="24"/>
          <w:lang w:eastAsia="en-GB"/>
        </w:rPr>
        <w:t xml:space="preserve">) or professional caregivers in their own homes or in hospitals or nursing homes. The preferred life-style of product users is also important, as are the environments in which they spend their time, each environment </w:t>
      </w:r>
      <w:r w:rsidR="00E769DA">
        <w:rPr>
          <w:rFonts w:ascii="Calibri" w:eastAsia="Times New Roman" w:hAnsi="Calibri" w:cs="Calibri"/>
          <w:bCs/>
          <w:sz w:val="24"/>
          <w:szCs w:val="24"/>
          <w:lang w:eastAsia="en-GB"/>
        </w:rPr>
        <w:t>having</w:t>
      </w:r>
      <w:r w:rsidR="00E769DA" w:rsidRPr="00B64925">
        <w:rPr>
          <w:rFonts w:ascii="Calibri" w:eastAsia="Times New Roman" w:hAnsi="Calibri" w:cs="Calibri"/>
          <w:bCs/>
          <w:sz w:val="24"/>
          <w:szCs w:val="24"/>
          <w:lang w:eastAsia="en-GB"/>
        </w:rPr>
        <w:t xml:space="preserve"> its own physical characteristics</w:t>
      </w:r>
      <w:r w:rsidR="00E769DA">
        <w:rPr>
          <w:rFonts w:ascii="Calibri" w:eastAsia="Times New Roman" w:hAnsi="Calibri" w:cs="Calibri"/>
          <w:bCs/>
          <w:sz w:val="24"/>
          <w:szCs w:val="24"/>
          <w:lang w:eastAsia="en-GB"/>
        </w:rPr>
        <w:t xml:space="preserve">, </w:t>
      </w:r>
      <w:r w:rsidR="00E769DA" w:rsidRPr="00B64925">
        <w:rPr>
          <w:rFonts w:ascii="Calibri" w:eastAsia="Times New Roman" w:hAnsi="Calibri" w:cs="Calibri"/>
          <w:bCs/>
          <w:sz w:val="24"/>
          <w:szCs w:val="24"/>
          <w:lang w:eastAsia="en-GB"/>
        </w:rPr>
        <w:t>facilities</w:t>
      </w:r>
      <w:r w:rsidR="00E769DA">
        <w:rPr>
          <w:rFonts w:ascii="Calibri" w:eastAsia="Times New Roman" w:hAnsi="Calibri" w:cs="Calibri"/>
          <w:bCs/>
          <w:sz w:val="24"/>
          <w:szCs w:val="24"/>
          <w:lang w:eastAsia="en-GB"/>
        </w:rPr>
        <w:t xml:space="preserve"> and challenges</w:t>
      </w:r>
      <w:r w:rsidR="00E769DA" w:rsidRPr="00B64925">
        <w:rPr>
          <w:rFonts w:ascii="Calibri" w:eastAsia="Times New Roman" w:hAnsi="Calibri" w:cs="Calibri"/>
          <w:bCs/>
          <w:sz w:val="24"/>
          <w:szCs w:val="24"/>
          <w:lang w:eastAsia="en-GB"/>
        </w:rPr>
        <w:t xml:space="preserve">. Finally, </w:t>
      </w:r>
      <w:r w:rsidR="00E769DA">
        <w:rPr>
          <w:rFonts w:ascii="Calibri" w:eastAsia="Times New Roman" w:hAnsi="Calibri" w:cs="Calibri"/>
          <w:bCs/>
          <w:sz w:val="24"/>
          <w:szCs w:val="24"/>
          <w:lang w:eastAsia="en-GB"/>
        </w:rPr>
        <w:t xml:space="preserve">any </w:t>
      </w:r>
      <w:r w:rsidR="00E769DA" w:rsidRPr="00B64925">
        <w:rPr>
          <w:rFonts w:ascii="Calibri" w:eastAsia="Times New Roman" w:hAnsi="Calibri" w:cs="Calibri"/>
          <w:bCs/>
          <w:sz w:val="24"/>
          <w:szCs w:val="24"/>
          <w:lang w:eastAsia="en-GB"/>
        </w:rPr>
        <w:t xml:space="preserve">two people who are </w:t>
      </w:r>
      <w:r w:rsidR="00E769DA">
        <w:rPr>
          <w:rFonts w:ascii="Calibri" w:eastAsia="Times New Roman" w:hAnsi="Calibri" w:cs="Calibri"/>
          <w:bCs/>
          <w:sz w:val="24"/>
          <w:szCs w:val="24"/>
          <w:lang w:eastAsia="en-GB"/>
        </w:rPr>
        <w:t>alike</w:t>
      </w:r>
      <w:r w:rsidR="00E769DA" w:rsidRPr="00B64925">
        <w:rPr>
          <w:rFonts w:ascii="Calibri" w:eastAsia="Times New Roman" w:hAnsi="Calibri" w:cs="Calibri"/>
          <w:bCs/>
          <w:sz w:val="24"/>
          <w:szCs w:val="24"/>
          <w:lang w:eastAsia="en-GB"/>
        </w:rPr>
        <w:t xml:space="preserve"> in all the characteristics </w:t>
      </w:r>
      <w:r w:rsidR="00E512FA">
        <w:rPr>
          <w:rFonts w:ascii="Calibri" w:eastAsia="Times New Roman" w:hAnsi="Calibri" w:cs="Calibri"/>
          <w:bCs/>
          <w:sz w:val="24"/>
          <w:szCs w:val="24"/>
          <w:lang w:eastAsia="en-GB"/>
        </w:rPr>
        <w:t>d</w:t>
      </w:r>
      <w:r w:rsidR="0078197D">
        <w:rPr>
          <w:rFonts w:ascii="Calibri" w:eastAsia="Times New Roman" w:hAnsi="Calibri" w:cs="Calibri"/>
          <w:bCs/>
          <w:sz w:val="24"/>
          <w:szCs w:val="24"/>
          <w:lang w:eastAsia="en-GB"/>
        </w:rPr>
        <w:t>e</w:t>
      </w:r>
      <w:r w:rsidR="00E512FA">
        <w:rPr>
          <w:rFonts w:ascii="Calibri" w:eastAsia="Times New Roman" w:hAnsi="Calibri" w:cs="Calibri"/>
          <w:bCs/>
          <w:sz w:val="24"/>
          <w:szCs w:val="24"/>
          <w:lang w:eastAsia="en-GB"/>
        </w:rPr>
        <w:t>s</w:t>
      </w:r>
      <w:r w:rsidR="0078197D">
        <w:rPr>
          <w:rFonts w:ascii="Calibri" w:eastAsia="Times New Roman" w:hAnsi="Calibri" w:cs="Calibri"/>
          <w:bCs/>
          <w:sz w:val="24"/>
          <w:szCs w:val="24"/>
          <w:lang w:eastAsia="en-GB"/>
        </w:rPr>
        <w:t>cribed</w:t>
      </w:r>
      <w:r w:rsidR="00E769DA">
        <w:rPr>
          <w:rFonts w:ascii="Calibri" w:eastAsia="Times New Roman" w:hAnsi="Calibri" w:cs="Calibri"/>
          <w:bCs/>
          <w:sz w:val="24"/>
          <w:szCs w:val="24"/>
          <w:lang w:eastAsia="en-GB"/>
        </w:rPr>
        <w:t xml:space="preserve"> </w:t>
      </w:r>
      <w:r w:rsidR="00E769DA" w:rsidRPr="00B64925">
        <w:rPr>
          <w:rFonts w:ascii="Calibri" w:eastAsia="Times New Roman" w:hAnsi="Calibri" w:cs="Calibri"/>
          <w:bCs/>
          <w:sz w:val="24"/>
          <w:szCs w:val="24"/>
          <w:lang w:eastAsia="en-GB"/>
        </w:rPr>
        <w:t>so far may arrive at different solutions because they have different personal priorities and preferences.</w:t>
      </w:r>
    </w:p>
    <w:p w14:paraId="5DA80090" w14:textId="4445718B" w:rsidR="00B83F6F" w:rsidRDefault="00B83F6F" w:rsidP="00B64925">
      <w:pPr>
        <w:shd w:val="clear" w:color="auto" w:fill="FFFFFF"/>
        <w:spacing w:after="0" w:line="240" w:lineRule="auto"/>
        <w:ind w:left="426"/>
        <w:textAlignment w:val="baseline"/>
        <w:rPr>
          <w:rFonts w:ascii="Calibri" w:eastAsia="Times New Roman" w:hAnsi="Calibri" w:cs="Calibri"/>
          <w:bCs/>
          <w:i/>
          <w:sz w:val="24"/>
          <w:szCs w:val="24"/>
          <w:lang w:eastAsia="en-GB"/>
        </w:rPr>
      </w:pPr>
    </w:p>
    <w:p w14:paraId="2533EE00" w14:textId="112A6B15" w:rsidR="00B64925" w:rsidRPr="00B64925" w:rsidRDefault="00B83F6F" w:rsidP="00B64925">
      <w:pPr>
        <w:shd w:val="clear" w:color="auto" w:fill="FFFFFF"/>
        <w:spacing w:after="0" w:line="240" w:lineRule="auto"/>
        <w:ind w:left="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t xml:space="preserve"> </w:t>
      </w:r>
      <w:r w:rsidR="00B64925" w:rsidRPr="00B64925">
        <w:rPr>
          <w:rFonts w:ascii="Calibri" w:eastAsia="Times New Roman" w:hAnsi="Calibri" w:cs="Calibri"/>
          <w:bCs/>
          <w:sz w:val="24"/>
          <w:szCs w:val="24"/>
          <w:lang w:eastAsia="en-GB"/>
        </w:rPr>
        <w:t>_______________________________________________________________________</w:t>
      </w:r>
    </w:p>
    <w:p w14:paraId="543E2AF9" w14:textId="059E51AE" w:rsidR="00B64925" w:rsidRDefault="00B64925" w:rsidP="00B64925">
      <w:pPr>
        <w:shd w:val="clear" w:color="auto" w:fill="FFFFFF"/>
        <w:spacing w:after="0" w:line="240" w:lineRule="auto"/>
        <w:ind w:left="426"/>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Table 1: User characteristics that commonly arise in identifying </w:t>
      </w:r>
      <w:r w:rsidR="00312787">
        <w:rPr>
          <w:rFonts w:ascii="Calibri" w:eastAsia="Times New Roman" w:hAnsi="Calibri" w:cs="Calibri"/>
          <w:bCs/>
          <w:sz w:val="24"/>
          <w:szCs w:val="24"/>
          <w:lang w:eastAsia="en-GB"/>
        </w:rPr>
        <w:t xml:space="preserve">– or designing - the </w:t>
      </w:r>
      <w:r>
        <w:rPr>
          <w:rFonts w:ascii="Calibri" w:eastAsia="Times New Roman" w:hAnsi="Calibri" w:cs="Calibri"/>
          <w:bCs/>
          <w:sz w:val="24"/>
          <w:szCs w:val="24"/>
          <w:lang w:eastAsia="en-GB"/>
        </w:rPr>
        <w:t>continence product(s) most likely to meet the needs</w:t>
      </w:r>
      <w:r w:rsidR="00363DB3">
        <w:rPr>
          <w:rFonts w:ascii="Calibri" w:eastAsia="Times New Roman" w:hAnsi="Calibri" w:cs="Calibri"/>
          <w:bCs/>
          <w:sz w:val="24"/>
          <w:szCs w:val="24"/>
          <w:lang w:eastAsia="en-GB"/>
        </w:rPr>
        <w:t xml:space="preserve"> of users</w:t>
      </w:r>
      <w:r>
        <w:rPr>
          <w:rFonts w:ascii="Calibri" w:eastAsia="Times New Roman" w:hAnsi="Calibri" w:cs="Calibri"/>
          <w:bCs/>
          <w:sz w:val="24"/>
          <w:szCs w:val="24"/>
          <w:lang w:eastAsia="en-GB"/>
        </w:rPr>
        <w:t>.</w:t>
      </w:r>
      <w:r>
        <w:rPr>
          <w:rFonts w:ascii="Calibri" w:eastAsia="Times New Roman" w:hAnsi="Calibri" w:cs="Calibri"/>
          <w:bCs/>
          <w:sz w:val="24"/>
          <w:szCs w:val="24"/>
          <w:lang w:eastAsia="en-GB"/>
        </w:rPr>
        <w:br/>
        <w:t>_______________________________________________________________________</w:t>
      </w:r>
    </w:p>
    <w:p w14:paraId="70037C67" w14:textId="77777777" w:rsidR="00B64925" w:rsidRPr="00BD3983" w:rsidRDefault="00B64925" w:rsidP="00B64925">
      <w:pPr>
        <w:pStyle w:val="ListParagraph"/>
        <w:numPr>
          <w:ilvl w:val="0"/>
          <w:numId w:val="9"/>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sidRPr="00BD3983">
        <w:rPr>
          <w:rFonts w:ascii="Calibri" w:eastAsia="Times New Roman" w:hAnsi="Calibri" w:cs="Calibri"/>
          <w:bCs/>
          <w:color w:val="000000"/>
          <w:sz w:val="24"/>
          <w:szCs w:val="24"/>
          <w:lang w:eastAsia="en-GB"/>
        </w:rPr>
        <w:t>Volumes and flow rates of urine / faeces and – for faeces – stool consistency.</w:t>
      </w:r>
    </w:p>
    <w:p w14:paraId="50C8757A" w14:textId="77777777" w:rsidR="00B64925" w:rsidRPr="00BD3983" w:rsidRDefault="00B64925" w:rsidP="00B64925">
      <w:pPr>
        <w:pStyle w:val="ListParagraph"/>
        <w:numPr>
          <w:ilvl w:val="0"/>
          <w:numId w:val="9"/>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sidRPr="00BD3983">
        <w:rPr>
          <w:rFonts w:ascii="Calibri" w:eastAsia="Times New Roman" w:hAnsi="Calibri" w:cs="Calibri"/>
          <w:bCs/>
          <w:color w:val="000000"/>
          <w:sz w:val="24"/>
          <w:szCs w:val="24"/>
          <w:lang w:eastAsia="en-GB"/>
        </w:rPr>
        <w:t xml:space="preserve">Frequency of UI / FI, </w:t>
      </w:r>
      <w:r>
        <w:rPr>
          <w:rFonts w:ascii="Calibri" w:eastAsia="Times New Roman" w:hAnsi="Calibri" w:cs="Calibri"/>
          <w:bCs/>
          <w:color w:val="000000"/>
          <w:sz w:val="24"/>
          <w:szCs w:val="24"/>
          <w:lang w:eastAsia="en-GB"/>
        </w:rPr>
        <w:t xml:space="preserve">or of the </w:t>
      </w:r>
      <w:r w:rsidRPr="00BD3983">
        <w:rPr>
          <w:rFonts w:ascii="Calibri" w:eastAsia="Times New Roman" w:hAnsi="Calibri" w:cs="Calibri"/>
          <w:bCs/>
          <w:color w:val="000000"/>
          <w:sz w:val="24"/>
          <w:szCs w:val="24"/>
          <w:lang w:eastAsia="en-GB"/>
        </w:rPr>
        <w:t xml:space="preserve">need to toilet or to drain </w:t>
      </w:r>
      <w:r>
        <w:rPr>
          <w:rFonts w:ascii="Calibri" w:eastAsia="Times New Roman" w:hAnsi="Calibri" w:cs="Calibri"/>
          <w:bCs/>
          <w:color w:val="000000"/>
          <w:sz w:val="24"/>
          <w:szCs w:val="24"/>
          <w:lang w:eastAsia="en-GB"/>
        </w:rPr>
        <w:t xml:space="preserve">the </w:t>
      </w:r>
      <w:r w:rsidRPr="00BD3983">
        <w:rPr>
          <w:rFonts w:ascii="Calibri" w:eastAsia="Times New Roman" w:hAnsi="Calibri" w:cs="Calibri"/>
          <w:bCs/>
          <w:color w:val="000000"/>
          <w:sz w:val="24"/>
          <w:szCs w:val="24"/>
          <w:lang w:eastAsia="en-GB"/>
        </w:rPr>
        <w:t>bladder.</w:t>
      </w:r>
    </w:p>
    <w:p w14:paraId="354F9F1D" w14:textId="5FD7E6F8" w:rsidR="00B64925" w:rsidRPr="00BD3983" w:rsidRDefault="00B64925" w:rsidP="00B64925">
      <w:pPr>
        <w:pStyle w:val="ListParagraph"/>
        <w:numPr>
          <w:ilvl w:val="0"/>
          <w:numId w:val="9"/>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sidRPr="00BD3983">
        <w:rPr>
          <w:rFonts w:ascii="Calibri" w:eastAsia="Times New Roman" w:hAnsi="Calibri" w:cs="Calibri"/>
          <w:bCs/>
          <w:color w:val="000000"/>
          <w:sz w:val="24"/>
          <w:szCs w:val="24"/>
          <w:lang w:eastAsia="en-GB"/>
        </w:rPr>
        <w:t xml:space="preserve">For </w:t>
      </w:r>
      <w:r>
        <w:rPr>
          <w:rFonts w:ascii="Calibri" w:eastAsia="Times New Roman" w:hAnsi="Calibri" w:cs="Calibri"/>
          <w:bCs/>
          <w:color w:val="000000"/>
          <w:sz w:val="24"/>
          <w:szCs w:val="24"/>
          <w:lang w:eastAsia="en-GB"/>
        </w:rPr>
        <w:t>UI / FI: variation in volume, flow rate or frequency of leakage with time of day or with activities undertaken</w:t>
      </w:r>
      <w:r w:rsidR="008E3C0A">
        <w:rPr>
          <w:rFonts w:ascii="Calibri" w:eastAsia="Times New Roman" w:hAnsi="Calibri" w:cs="Calibri"/>
          <w:bCs/>
          <w:color w:val="000000"/>
          <w:sz w:val="24"/>
          <w:szCs w:val="24"/>
          <w:lang w:eastAsia="en-GB"/>
        </w:rPr>
        <w:t>.</w:t>
      </w:r>
    </w:p>
    <w:p w14:paraId="4A97F48D" w14:textId="0EF4C5B6" w:rsidR="00B64925" w:rsidRPr="00BD3983" w:rsidRDefault="005406AC" w:rsidP="00B64925">
      <w:pPr>
        <w:pStyle w:val="ListParagraph"/>
        <w:numPr>
          <w:ilvl w:val="0"/>
          <w:numId w:val="9"/>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sidRPr="00297C86">
        <w:rPr>
          <w:rFonts w:ascii="Calibri" w:eastAsia="Times New Roman" w:hAnsi="Calibri" w:cs="Calibri"/>
          <w:bCs/>
          <w:color w:val="000000"/>
          <w:sz w:val="24"/>
          <w:szCs w:val="24"/>
          <w:lang w:eastAsia="en-GB"/>
        </w:rPr>
        <w:t>Sex</w:t>
      </w:r>
      <w:r w:rsidR="00B64925" w:rsidRPr="00297C86">
        <w:rPr>
          <w:rFonts w:ascii="Calibri" w:eastAsia="Times New Roman" w:hAnsi="Calibri" w:cs="Calibri"/>
          <w:bCs/>
          <w:color w:val="000000"/>
          <w:sz w:val="24"/>
          <w:szCs w:val="24"/>
          <w:lang w:eastAsia="en-GB"/>
        </w:rPr>
        <w:t>,</w:t>
      </w:r>
      <w:r w:rsidR="00B64925" w:rsidRPr="00BD3983">
        <w:rPr>
          <w:rFonts w:ascii="Calibri" w:eastAsia="Times New Roman" w:hAnsi="Calibri" w:cs="Calibri"/>
          <w:bCs/>
          <w:color w:val="000000"/>
          <w:sz w:val="24"/>
          <w:szCs w:val="24"/>
          <w:lang w:eastAsia="en-GB"/>
        </w:rPr>
        <w:t xml:space="preserve"> body shape and size</w:t>
      </w:r>
      <w:r w:rsidR="00B64925">
        <w:rPr>
          <w:rFonts w:ascii="Calibri" w:eastAsia="Times New Roman" w:hAnsi="Calibri" w:cs="Calibri"/>
          <w:bCs/>
          <w:color w:val="000000"/>
          <w:sz w:val="24"/>
          <w:szCs w:val="24"/>
          <w:lang w:eastAsia="en-GB"/>
        </w:rPr>
        <w:t>.</w:t>
      </w:r>
    </w:p>
    <w:p w14:paraId="428D96F8" w14:textId="77777777" w:rsidR="00B64925" w:rsidRPr="00BD3983" w:rsidRDefault="00B64925" w:rsidP="00B64925">
      <w:pPr>
        <w:pStyle w:val="ListParagraph"/>
        <w:numPr>
          <w:ilvl w:val="0"/>
          <w:numId w:val="9"/>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sidRPr="00BD3983">
        <w:rPr>
          <w:rFonts w:ascii="Calibri" w:eastAsia="Times New Roman" w:hAnsi="Calibri" w:cs="Calibri"/>
          <w:bCs/>
          <w:color w:val="000000"/>
          <w:sz w:val="24"/>
          <w:szCs w:val="24"/>
          <w:lang w:eastAsia="en-GB"/>
        </w:rPr>
        <w:t xml:space="preserve">Mobility, </w:t>
      </w:r>
      <w:r>
        <w:rPr>
          <w:rFonts w:ascii="Calibri" w:eastAsia="Times New Roman" w:hAnsi="Calibri" w:cs="Calibri"/>
          <w:bCs/>
          <w:color w:val="000000"/>
          <w:sz w:val="24"/>
          <w:szCs w:val="24"/>
          <w:lang w:eastAsia="en-GB"/>
        </w:rPr>
        <w:t xml:space="preserve">balance, </w:t>
      </w:r>
      <w:r w:rsidRPr="00BD3983">
        <w:rPr>
          <w:rFonts w:ascii="Calibri" w:eastAsia="Times New Roman" w:hAnsi="Calibri" w:cs="Calibri"/>
          <w:bCs/>
          <w:color w:val="000000"/>
          <w:sz w:val="24"/>
          <w:szCs w:val="24"/>
          <w:lang w:eastAsia="en-GB"/>
        </w:rPr>
        <w:t>manual dexterity, physical strength, visual acuity, mental acuity</w:t>
      </w:r>
      <w:r>
        <w:rPr>
          <w:rFonts w:ascii="Calibri" w:eastAsia="Times New Roman" w:hAnsi="Calibri" w:cs="Calibri"/>
          <w:bCs/>
          <w:color w:val="000000"/>
          <w:sz w:val="24"/>
          <w:szCs w:val="24"/>
          <w:lang w:eastAsia="en-GB"/>
        </w:rPr>
        <w:t>.</w:t>
      </w:r>
    </w:p>
    <w:p w14:paraId="4CE58873" w14:textId="592CD886" w:rsidR="00B64925" w:rsidRPr="00BD3983" w:rsidRDefault="00B64925" w:rsidP="00B64925">
      <w:pPr>
        <w:pStyle w:val="ListParagraph"/>
        <w:numPr>
          <w:ilvl w:val="0"/>
          <w:numId w:val="9"/>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sidRPr="00BD3983">
        <w:rPr>
          <w:rFonts w:ascii="Calibri" w:eastAsia="Times New Roman" w:hAnsi="Calibri" w:cs="Calibri"/>
          <w:bCs/>
          <w:color w:val="000000"/>
          <w:sz w:val="24"/>
          <w:szCs w:val="24"/>
          <w:lang w:eastAsia="en-GB"/>
        </w:rPr>
        <w:t>(In</w:t>
      </w:r>
      <w:proofErr w:type="gramStart"/>
      <w:r w:rsidRPr="00BD3983">
        <w:rPr>
          <w:rFonts w:ascii="Calibri" w:eastAsia="Times New Roman" w:hAnsi="Calibri" w:cs="Calibri"/>
          <w:bCs/>
          <w:color w:val="000000"/>
          <w:sz w:val="24"/>
          <w:szCs w:val="24"/>
          <w:lang w:eastAsia="en-GB"/>
        </w:rPr>
        <w:t>)dependence</w:t>
      </w:r>
      <w:proofErr w:type="gramEnd"/>
      <w:r w:rsidRPr="00BD3983">
        <w:rPr>
          <w:rFonts w:ascii="Calibri" w:eastAsia="Times New Roman" w:hAnsi="Calibri" w:cs="Calibri"/>
          <w:bCs/>
          <w:color w:val="000000"/>
          <w:sz w:val="24"/>
          <w:szCs w:val="24"/>
          <w:lang w:eastAsia="en-GB"/>
        </w:rPr>
        <w:t xml:space="preserve">. If dependent, </w:t>
      </w:r>
      <w:r>
        <w:rPr>
          <w:rFonts w:ascii="Calibri" w:eastAsia="Times New Roman" w:hAnsi="Calibri" w:cs="Calibri"/>
          <w:bCs/>
          <w:color w:val="000000"/>
          <w:sz w:val="24"/>
          <w:szCs w:val="24"/>
          <w:lang w:eastAsia="en-GB"/>
        </w:rPr>
        <w:t xml:space="preserve">the </w:t>
      </w:r>
      <w:r w:rsidRPr="00BD3983">
        <w:rPr>
          <w:rFonts w:ascii="Calibri" w:eastAsia="Times New Roman" w:hAnsi="Calibri" w:cs="Calibri"/>
          <w:bCs/>
          <w:color w:val="000000"/>
          <w:sz w:val="24"/>
          <w:szCs w:val="24"/>
          <w:lang w:eastAsia="en-GB"/>
        </w:rPr>
        <w:t xml:space="preserve">capabilities </w:t>
      </w:r>
      <w:r w:rsidR="00D002B6">
        <w:rPr>
          <w:rFonts w:ascii="Calibri" w:eastAsia="Times New Roman" w:hAnsi="Calibri" w:cs="Calibri"/>
          <w:bCs/>
          <w:color w:val="000000"/>
          <w:sz w:val="24"/>
          <w:szCs w:val="24"/>
          <w:lang w:eastAsia="en-GB"/>
        </w:rPr>
        <w:t xml:space="preserve">and availabilities </w:t>
      </w:r>
      <w:r w:rsidRPr="00BD3983">
        <w:rPr>
          <w:rFonts w:ascii="Calibri" w:eastAsia="Times New Roman" w:hAnsi="Calibri" w:cs="Calibri"/>
          <w:bCs/>
          <w:color w:val="000000"/>
          <w:sz w:val="24"/>
          <w:szCs w:val="24"/>
          <w:lang w:eastAsia="en-GB"/>
        </w:rPr>
        <w:t>of caregivers.</w:t>
      </w:r>
    </w:p>
    <w:p w14:paraId="1CB0943F" w14:textId="1908808B" w:rsidR="00B64925" w:rsidRPr="00BD3983" w:rsidRDefault="00B64925" w:rsidP="00B64925">
      <w:pPr>
        <w:pStyle w:val="ListParagraph"/>
        <w:numPr>
          <w:ilvl w:val="0"/>
          <w:numId w:val="9"/>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sidRPr="00BD3983">
        <w:rPr>
          <w:rFonts w:ascii="Calibri" w:eastAsia="Times New Roman" w:hAnsi="Calibri" w:cs="Calibri"/>
          <w:bCs/>
          <w:color w:val="000000"/>
          <w:sz w:val="24"/>
          <w:szCs w:val="24"/>
          <w:lang w:eastAsia="en-GB"/>
        </w:rPr>
        <w:t>Environments / life</w:t>
      </w:r>
      <w:r>
        <w:rPr>
          <w:rFonts w:ascii="Calibri" w:eastAsia="Times New Roman" w:hAnsi="Calibri" w:cs="Calibri"/>
          <w:bCs/>
          <w:color w:val="000000"/>
          <w:sz w:val="24"/>
          <w:szCs w:val="24"/>
          <w:lang w:eastAsia="en-GB"/>
        </w:rPr>
        <w:t>-</w:t>
      </w:r>
      <w:r w:rsidRPr="00BD3983">
        <w:rPr>
          <w:rFonts w:ascii="Calibri" w:eastAsia="Times New Roman" w:hAnsi="Calibri" w:cs="Calibri"/>
          <w:bCs/>
          <w:color w:val="000000"/>
          <w:sz w:val="24"/>
          <w:szCs w:val="24"/>
          <w:lang w:eastAsia="en-GB"/>
        </w:rPr>
        <w:t xml:space="preserve">style: </w:t>
      </w:r>
      <w:r>
        <w:rPr>
          <w:rFonts w:ascii="Calibri" w:eastAsia="Times New Roman" w:hAnsi="Calibri" w:cs="Calibri"/>
          <w:bCs/>
          <w:color w:val="000000"/>
          <w:sz w:val="24"/>
          <w:szCs w:val="24"/>
          <w:lang w:eastAsia="en-GB"/>
        </w:rPr>
        <w:t xml:space="preserve">own </w:t>
      </w:r>
      <w:r w:rsidRPr="00BD3983">
        <w:rPr>
          <w:rFonts w:ascii="Calibri" w:eastAsia="Times New Roman" w:hAnsi="Calibri" w:cs="Calibri"/>
          <w:bCs/>
          <w:color w:val="000000"/>
          <w:sz w:val="24"/>
          <w:szCs w:val="24"/>
          <w:lang w:eastAsia="en-GB"/>
        </w:rPr>
        <w:t xml:space="preserve">home, institution, work, leisure, travel (one person may </w:t>
      </w:r>
      <w:r w:rsidR="005028C9">
        <w:rPr>
          <w:rFonts w:ascii="Calibri" w:eastAsia="Times New Roman" w:hAnsi="Calibri" w:cs="Calibri"/>
          <w:bCs/>
          <w:color w:val="000000"/>
          <w:sz w:val="24"/>
          <w:szCs w:val="24"/>
          <w:lang w:eastAsia="en-GB"/>
        </w:rPr>
        <w:t xml:space="preserve">spend time in </w:t>
      </w:r>
      <w:r w:rsidRPr="00BD3983">
        <w:rPr>
          <w:rFonts w:ascii="Calibri" w:eastAsia="Times New Roman" w:hAnsi="Calibri" w:cs="Calibri"/>
          <w:bCs/>
          <w:color w:val="000000"/>
          <w:sz w:val="24"/>
          <w:szCs w:val="24"/>
          <w:lang w:eastAsia="en-GB"/>
        </w:rPr>
        <w:t>several</w:t>
      </w:r>
      <w:r w:rsidR="005028C9">
        <w:rPr>
          <w:rFonts w:ascii="Calibri" w:eastAsia="Times New Roman" w:hAnsi="Calibri" w:cs="Calibri"/>
          <w:bCs/>
          <w:color w:val="000000"/>
          <w:sz w:val="24"/>
          <w:szCs w:val="24"/>
          <w:lang w:eastAsia="en-GB"/>
        </w:rPr>
        <w:t xml:space="preserve"> environments</w:t>
      </w:r>
      <w:r w:rsidRPr="00BD3983">
        <w:rPr>
          <w:rFonts w:ascii="Calibri" w:eastAsia="Times New Roman" w:hAnsi="Calibri" w:cs="Calibri"/>
          <w:bCs/>
          <w:color w:val="000000"/>
          <w:sz w:val="24"/>
          <w:szCs w:val="24"/>
          <w:lang w:eastAsia="en-GB"/>
        </w:rPr>
        <w:t xml:space="preserve">). Space, stairs, </w:t>
      </w:r>
      <w:r>
        <w:rPr>
          <w:rFonts w:ascii="Calibri" w:eastAsia="Times New Roman" w:hAnsi="Calibri" w:cs="Calibri"/>
          <w:bCs/>
          <w:color w:val="000000"/>
          <w:sz w:val="24"/>
          <w:szCs w:val="24"/>
          <w:lang w:eastAsia="en-GB"/>
        </w:rPr>
        <w:t xml:space="preserve">room / house </w:t>
      </w:r>
      <w:r w:rsidRPr="00BD3983">
        <w:rPr>
          <w:rFonts w:ascii="Calibri" w:eastAsia="Times New Roman" w:hAnsi="Calibri" w:cs="Calibri"/>
          <w:bCs/>
          <w:color w:val="000000"/>
          <w:sz w:val="24"/>
          <w:szCs w:val="24"/>
          <w:lang w:eastAsia="en-GB"/>
        </w:rPr>
        <w:t>layout</w:t>
      </w:r>
      <w:r>
        <w:rPr>
          <w:rFonts w:ascii="Calibri" w:eastAsia="Times New Roman" w:hAnsi="Calibri" w:cs="Calibri"/>
          <w:bCs/>
          <w:color w:val="000000"/>
          <w:sz w:val="24"/>
          <w:szCs w:val="24"/>
          <w:lang w:eastAsia="en-GB"/>
        </w:rPr>
        <w:t>, l</w:t>
      </w:r>
      <w:r w:rsidRPr="00BD3983">
        <w:rPr>
          <w:rFonts w:ascii="Calibri" w:eastAsia="Times New Roman" w:hAnsi="Calibri" w:cs="Calibri"/>
          <w:bCs/>
          <w:color w:val="000000"/>
          <w:sz w:val="24"/>
          <w:szCs w:val="24"/>
          <w:lang w:eastAsia="en-GB"/>
        </w:rPr>
        <w:t>aundry facilities</w:t>
      </w:r>
      <w:r>
        <w:rPr>
          <w:rFonts w:ascii="Calibri" w:eastAsia="Times New Roman" w:hAnsi="Calibri" w:cs="Calibri"/>
          <w:bCs/>
          <w:color w:val="000000"/>
          <w:sz w:val="24"/>
          <w:szCs w:val="24"/>
          <w:lang w:eastAsia="en-GB"/>
        </w:rPr>
        <w:t xml:space="preserve">, </w:t>
      </w:r>
      <w:r w:rsidR="008E3C0A">
        <w:rPr>
          <w:rFonts w:ascii="Calibri" w:eastAsia="Times New Roman" w:hAnsi="Calibri" w:cs="Calibri"/>
          <w:bCs/>
          <w:color w:val="000000"/>
          <w:sz w:val="24"/>
          <w:szCs w:val="24"/>
          <w:lang w:eastAsia="en-GB"/>
        </w:rPr>
        <w:t xml:space="preserve">proximity and </w:t>
      </w:r>
      <w:r>
        <w:rPr>
          <w:rFonts w:ascii="Calibri" w:eastAsia="Times New Roman" w:hAnsi="Calibri" w:cs="Calibri"/>
          <w:bCs/>
          <w:color w:val="000000"/>
          <w:sz w:val="24"/>
          <w:szCs w:val="24"/>
          <w:lang w:eastAsia="en-GB"/>
        </w:rPr>
        <w:t>accessibility of toilets</w:t>
      </w:r>
      <w:r w:rsidRPr="00BD3983">
        <w:rPr>
          <w:rFonts w:ascii="Calibri" w:eastAsia="Times New Roman" w:hAnsi="Calibri" w:cs="Calibri"/>
          <w:bCs/>
          <w:color w:val="000000"/>
          <w:sz w:val="24"/>
          <w:szCs w:val="24"/>
          <w:lang w:eastAsia="en-GB"/>
        </w:rPr>
        <w:t xml:space="preserve">. </w:t>
      </w:r>
    </w:p>
    <w:p w14:paraId="3D340104" w14:textId="77777777" w:rsidR="00B64925" w:rsidRPr="00782CB9" w:rsidRDefault="00B64925" w:rsidP="00B64925">
      <w:pPr>
        <w:pStyle w:val="ListParagraph"/>
        <w:numPr>
          <w:ilvl w:val="0"/>
          <w:numId w:val="9"/>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sidRPr="00782CB9">
        <w:rPr>
          <w:rFonts w:ascii="Calibri" w:eastAsia="Times New Roman" w:hAnsi="Calibri" w:cs="Calibri"/>
          <w:bCs/>
          <w:color w:val="000000"/>
          <w:sz w:val="24"/>
          <w:szCs w:val="24"/>
          <w:lang w:eastAsia="en-GB"/>
        </w:rPr>
        <w:t>Personal priorities and preferences.</w:t>
      </w:r>
    </w:p>
    <w:p w14:paraId="0F17BEE9" w14:textId="77777777" w:rsidR="00B64925" w:rsidRPr="00BD3983" w:rsidRDefault="00B64925" w:rsidP="00B64925">
      <w:pPr>
        <w:shd w:val="clear" w:color="auto" w:fill="FFFFFF"/>
        <w:spacing w:after="0" w:line="240" w:lineRule="auto"/>
        <w:ind w:left="426"/>
        <w:textAlignment w:val="baseline"/>
        <w:rPr>
          <w:rFonts w:ascii="Calibri" w:eastAsia="Times New Roman" w:hAnsi="Calibri" w:cs="Calibri"/>
          <w:bCs/>
          <w:sz w:val="24"/>
          <w:szCs w:val="24"/>
          <w:lang w:eastAsia="en-GB"/>
        </w:rPr>
      </w:pPr>
      <w:r w:rsidRPr="00BD3983">
        <w:rPr>
          <w:rFonts w:ascii="Calibri" w:eastAsia="Times New Roman" w:hAnsi="Calibri" w:cs="Calibri"/>
          <w:bCs/>
          <w:sz w:val="24"/>
          <w:szCs w:val="24"/>
          <w:lang w:eastAsia="en-GB"/>
        </w:rPr>
        <w:t>_______________________________________________________________________</w:t>
      </w:r>
    </w:p>
    <w:p w14:paraId="1D03BCED" w14:textId="273A85A7" w:rsidR="00B64925" w:rsidRPr="00B64925" w:rsidRDefault="00B64925" w:rsidP="00424E28">
      <w:pPr>
        <w:shd w:val="clear" w:color="auto" w:fill="FFFFFF"/>
        <w:spacing w:after="0" w:line="240" w:lineRule="auto"/>
        <w:ind w:left="426" w:hanging="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br/>
      </w:r>
      <w:r>
        <w:rPr>
          <w:rFonts w:ascii="Calibri" w:eastAsia="Times New Roman" w:hAnsi="Calibri" w:cs="Calibri"/>
          <w:bCs/>
          <w:sz w:val="24"/>
          <w:szCs w:val="24"/>
          <w:lang w:eastAsia="en-GB"/>
        </w:rPr>
        <w:br/>
      </w:r>
      <w:r w:rsidRPr="00B6793D">
        <w:rPr>
          <w:rFonts w:ascii="Calibri" w:eastAsia="Times New Roman" w:hAnsi="Calibri" w:cs="Calibri"/>
          <w:bCs/>
          <w:sz w:val="24"/>
          <w:szCs w:val="24"/>
          <w:lang w:eastAsia="en-GB"/>
        </w:rPr>
        <w:t>Table 2</w:t>
      </w:r>
      <w:r w:rsidRPr="00B64925">
        <w:rPr>
          <w:rFonts w:ascii="Calibri" w:eastAsia="Times New Roman" w:hAnsi="Calibri" w:cs="Calibri"/>
          <w:bCs/>
          <w:sz w:val="24"/>
          <w:szCs w:val="24"/>
          <w:lang w:eastAsia="en-GB"/>
        </w:rPr>
        <w:t xml:space="preserve"> provides a list of </w:t>
      </w:r>
      <w:r w:rsidR="00363DB3">
        <w:rPr>
          <w:rFonts w:ascii="Calibri" w:eastAsia="Times New Roman" w:hAnsi="Calibri" w:cs="Calibri"/>
          <w:bCs/>
          <w:sz w:val="24"/>
          <w:szCs w:val="24"/>
          <w:lang w:eastAsia="en-GB"/>
        </w:rPr>
        <w:t xml:space="preserve">product characteristics </w:t>
      </w:r>
      <w:r w:rsidRPr="00B64925">
        <w:rPr>
          <w:rFonts w:ascii="Calibri" w:eastAsia="Times New Roman" w:hAnsi="Calibri" w:cs="Calibri"/>
          <w:bCs/>
          <w:sz w:val="24"/>
          <w:szCs w:val="24"/>
          <w:lang w:eastAsia="en-GB"/>
        </w:rPr>
        <w:t xml:space="preserve">that commonly arise in identifying those products most likely to meet the needs of </w:t>
      </w:r>
      <w:r w:rsidR="00363DB3">
        <w:rPr>
          <w:rFonts w:ascii="Calibri" w:eastAsia="Times New Roman" w:hAnsi="Calibri" w:cs="Calibri"/>
          <w:bCs/>
          <w:sz w:val="24"/>
          <w:szCs w:val="24"/>
          <w:lang w:eastAsia="en-GB"/>
        </w:rPr>
        <w:t>users</w:t>
      </w:r>
      <w:r w:rsidR="003D30C7">
        <w:rPr>
          <w:rFonts w:ascii="Calibri" w:eastAsia="Times New Roman" w:hAnsi="Calibri" w:cs="Calibri"/>
          <w:bCs/>
          <w:sz w:val="24"/>
          <w:szCs w:val="24"/>
          <w:lang w:eastAsia="en-GB"/>
        </w:rPr>
        <w:t>, bearing in mind that the needs of a given user may vary with context</w:t>
      </w:r>
      <w:r w:rsidR="00A00332">
        <w:rPr>
          <w:rFonts w:ascii="Calibri" w:eastAsia="Times New Roman" w:hAnsi="Calibri" w:cs="Calibri"/>
          <w:bCs/>
          <w:sz w:val="24"/>
          <w:szCs w:val="24"/>
          <w:lang w:eastAsia="en-GB"/>
        </w:rPr>
        <w:t xml:space="preserve">: </w:t>
      </w:r>
      <w:r w:rsidR="003D30C7">
        <w:rPr>
          <w:rFonts w:ascii="Calibri" w:eastAsia="Times New Roman" w:hAnsi="Calibri" w:cs="Calibri"/>
          <w:bCs/>
          <w:sz w:val="24"/>
          <w:szCs w:val="24"/>
          <w:lang w:eastAsia="en-GB"/>
        </w:rPr>
        <w:t>g</w:t>
      </w:r>
      <w:r w:rsidR="003D30C7" w:rsidRPr="003D30C7">
        <w:rPr>
          <w:rFonts w:ascii="Calibri" w:eastAsia="Times New Roman" w:hAnsi="Calibri" w:cs="Calibri"/>
          <w:bCs/>
          <w:sz w:val="24"/>
          <w:szCs w:val="24"/>
          <w:lang w:eastAsia="en-GB"/>
        </w:rPr>
        <w:t>iven the opportunity to experiment with a range of products, users often opt for a “product mix” rather than using the same one in all circumstances. For example, they may prefer one at home, another at work and yet another on social occasions, each product providing the best match to their needs in its chosen context</w:t>
      </w:r>
      <w:r w:rsidR="00D07D30">
        <w:rPr>
          <w:rFonts w:ascii="Calibri" w:eastAsia="Times New Roman" w:hAnsi="Calibri" w:cs="Calibri"/>
          <w:bCs/>
          <w:sz w:val="24"/>
          <w:szCs w:val="24"/>
          <w:lang w:eastAsia="en-GB"/>
        </w:rPr>
        <w:t>.</w:t>
      </w:r>
      <w:r w:rsidR="00D07D30" w:rsidRPr="00D07D30">
        <w:rPr>
          <w:rFonts w:ascii="Calibri" w:eastAsia="Times New Roman" w:hAnsi="Calibri" w:cs="Calibri"/>
          <w:bCs/>
          <w:sz w:val="24"/>
          <w:szCs w:val="24"/>
          <w:vertAlign w:val="superscript"/>
          <w:lang w:eastAsia="en-GB"/>
        </w:rPr>
        <w:t>3</w:t>
      </w:r>
      <w:r w:rsidR="003D30C7">
        <w:rPr>
          <w:rFonts w:ascii="Calibri" w:eastAsia="Times New Roman" w:hAnsi="Calibri" w:cs="Calibri"/>
          <w:bCs/>
          <w:sz w:val="24"/>
          <w:szCs w:val="24"/>
          <w:lang w:eastAsia="en-GB"/>
        </w:rPr>
        <w:br/>
      </w:r>
      <w:r w:rsidR="00B83F6F">
        <w:rPr>
          <w:rFonts w:ascii="Calibri" w:eastAsia="Times New Roman" w:hAnsi="Calibri" w:cs="Calibri"/>
          <w:bCs/>
          <w:sz w:val="24"/>
          <w:szCs w:val="24"/>
          <w:lang w:eastAsia="en-GB"/>
        </w:rPr>
        <w:br/>
        <w:t xml:space="preserve">The most obvious requirement of any continence product is that it </w:t>
      </w:r>
      <w:r w:rsidR="00B83F6F" w:rsidRPr="00B64925">
        <w:rPr>
          <w:rFonts w:ascii="Calibri" w:eastAsia="Times New Roman" w:hAnsi="Calibri" w:cs="Calibri"/>
          <w:bCs/>
          <w:sz w:val="24"/>
          <w:szCs w:val="24"/>
          <w:lang w:eastAsia="en-GB"/>
        </w:rPr>
        <w:t>should deliver on its core function of preventing or containing the leakage of urine and / or faeces</w:t>
      </w:r>
      <w:r w:rsidR="00B83F6F">
        <w:rPr>
          <w:rFonts w:ascii="Calibri" w:eastAsia="Times New Roman" w:hAnsi="Calibri" w:cs="Calibri"/>
          <w:bCs/>
          <w:sz w:val="24"/>
          <w:szCs w:val="24"/>
          <w:lang w:eastAsia="en-GB"/>
        </w:rPr>
        <w:t>,</w:t>
      </w:r>
      <w:r w:rsidR="00B83F6F" w:rsidRPr="00B64925">
        <w:rPr>
          <w:rFonts w:ascii="Calibri" w:eastAsia="Times New Roman" w:hAnsi="Calibri" w:cs="Calibri"/>
          <w:bCs/>
          <w:sz w:val="24"/>
          <w:szCs w:val="24"/>
          <w:lang w:eastAsia="en-GB"/>
        </w:rPr>
        <w:t xml:space="preserve"> or enabling toileting. Further, given the potentially embarrassing, unpleasant and inconvenient consequences of failure, the core function should be delivered reliably. </w:t>
      </w:r>
      <w:r w:rsidR="00B83F6F" w:rsidRPr="008F1DDB">
        <w:rPr>
          <w:rFonts w:ascii="Calibri" w:eastAsia="Times New Roman" w:hAnsi="Calibri" w:cs="Calibri"/>
          <w:bCs/>
          <w:sz w:val="24"/>
          <w:szCs w:val="24"/>
          <w:lang w:eastAsia="en-GB"/>
        </w:rPr>
        <w:t>Aesthetics and discretion are</w:t>
      </w:r>
      <w:r w:rsidR="00B83F6F" w:rsidRPr="00B64925">
        <w:rPr>
          <w:rFonts w:ascii="Calibri" w:eastAsia="Times New Roman" w:hAnsi="Calibri" w:cs="Calibri"/>
          <w:bCs/>
          <w:sz w:val="24"/>
          <w:szCs w:val="24"/>
          <w:lang w:eastAsia="en-GB"/>
        </w:rPr>
        <w:t xml:space="preserve"> also important. Users are understandably keen not to advertise their continence problem by using products that</w:t>
      </w:r>
      <w:r w:rsidR="00B83F6F">
        <w:rPr>
          <w:rFonts w:ascii="Calibri" w:eastAsia="Times New Roman" w:hAnsi="Calibri" w:cs="Calibri"/>
          <w:bCs/>
          <w:sz w:val="24"/>
          <w:szCs w:val="24"/>
          <w:lang w:eastAsia="en-GB"/>
        </w:rPr>
        <w:t xml:space="preserve">, for example, </w:t>
      </w:r>
      <w:r w:rsidR="00B83F6F" w:rsidRPr="00B64925">
        <w:rPr>
          <w:rFonts w:ascii="Calibri" w:eastAsia="Times New Roman" w:hAnsi="Calibri" w:cs="Calibri"/>
          <w:bCs/>
          <w:sz w:val="24"/>
          <w:szCs w:val="24"/>
          <w:lang w:eastAsia="en-GB"/>
        </w:rPr>
        <w:t>are visible beneath their clothing, rustle noisily when they move or allow the escape of unpleasant smells. Similarly, potential impact on body image and self-esteem may be important</w:t>
      </w:r>
      <w:r w:rsidR="00E769DA">
        <w:rPr>
          <w:rFonts w:ascii="Calibri" w:eastAsia="Times New Roman" w:hAnsi="Calibri" w:cs="Calibri"/>
          <w:bCs/>
          <w:sz w:val="24"/>
          <w:szCs w:val="24"/>
          <w:lang w:eastAsia="en-GB"/>
        </w:rPr>
        <w:t xml:space="preserve"> </w:t>
      </w:r>
      <w:r w:rsidR="00E769DA" w:rsidRPr="00B64925">
        <w:rPr>
          <w:rFonts w:ascii="Calibri" w:eastAsia="Times New Roman" w:hAnsi="Calibri" w:cs="Calibri"/>
          <w:bCs/>
          <w:sz w:val="24"/>
          <w:szCs w:val="24"/>
          <w:lang w:eastAsia="en-GB"/>
        </w:rPr>
        <w:lastRenderedPageBreak/>
        <w:t xml:space="preserve">considerations; for example, a product that makes the user look fatter, limits their choice of clothing or has infant-connotations may </w:t>
      </w:r>
      <w:r w:rsidR="00E769DA">
        <w:rPr>
          <w:rFonts w:ascii="Calibri" w:eastAsia="Times New Roman" w:hAnsi="Calibri" w:cs="Calibri"/>
          <w:bCs/>
          <w:sz w:val="24"/>
          <w:szCs w:val="24"/>
          <w:lang w:eastAsia="en-GB"/>
        </w:rPr>
        <w:t>be rejected</w:t>
      </w:r>
      <w:r w:rsidR="00E769DA" w:rsidRPr="00B64925">
        <w:rPr>
          <w:rFonts w:ascii="Calibri" w:eastAsia="Times New Roman" w:hAnsi="Calibri" w:cs="Calibri"/>
          <w:bCs/>
          <w:sz w:val="24"/>
          <w:szCs w:val="24"/>
          <w:lang w:eastAsia="en-GB"/>
        </w:rPr>
        <w:t>. Continence products can</w:t>
      </w:r>
      <w:r w:rsidR="00E769DA">
        <w:rPr>
          <w:rFonts w:ascii="Calibri" w:eastAsia="Times New Roman" w:hAnsi="Calibri" w:cs="Calibri"/>
          <w:bCs/>
          <w:sz w:val="24"/>
          <w:szCs w:val="24"/>
          <w:lang w:eastAsia="en-GB"/>
        </w:rPr>
        <w:t xml:space="preserve"> be uncomfortable and may cause unintended harm; for example, they may damage </w:t>
      </w:r>
      <w:r w:rsidR="00E769DA" w:rsidRPr="00B64925">
        <w:rPr>
          <w:rFonts w:ascii="Calibri" w:eastAsia="Times New Roman" w:hAnsi="Calibri" w:cs="Calibri"/>
          <w:bCs/>
          <w:sz w:val="24"/>
          <w:szCs w:val="24"/>
          <w:lang w:eastAsia="en-GB"/>
        </w:rPr>
        <w:t xml:space="preserve">the skin through rubbing </w:t>
      </w:r>
      <w:r w:rsidR="00E769DA">
        <w:rPr>
          <w:rFonts w:ascii="Calibri" w:eastAsia="Times New Roman" w:hAnsi="Calibri" w:cs="Calibri"/>
          <w:bCs/>
          <w:sz w:val="24"/>
          <w:szCs w:val="24"/>
          <w:lang w:eastAsia="en-GB"/>
        </w:rPr>
        <w:t xml:space="preserve">– causing irritant contact dermatitis - </w:t>
      </w:r>
      <w:r w:rsidR="00E769DA" w:rsidRPr="00B64925">
        <w:rPr>
          <w:rFonts w:ascii="Calibri" w:eastAsia="Times New Roman" w:hAnsi="Calibri" w:cs="Calibri"/>
          <w:bCs/>
          <w:sz w:val="24"/>
          <w:szCs w:val="24"/>
          <w:lang w:eastAsia="en-GB"/>
        </w:rPr>
        <w:t xml:space="preserve">or by failing to keep </w:t>
      </w:r>
      <w:r w:rsidR="00E769DA">
        <w:rPr>
          <w:rFonts w:ascii="Calibri" w:eastAsia="Times New Roman" w:hAnsi="Calibri" w:cs="Calibri"/>
          <w:bCs/>
          <w:sz w:val="24"/>
          <w:szCs w:val="24"/>
          <w:lang w:eastAsia="en-GB"/>
        </w:rPr>
        <w:t>i</w:t>
      </w:r>
      <w:r w:rsidR="00E769DA" w:rsidRPr="00B64925">
        <w:rPr>
          <w:rFonts w:ascii="Calibri" w:eastAsia="Times New Roman" w:hAnsi="Calibri" w:cs="Calibri"/>
          <w:bCs/>
          <w:sz w:val="24"/>
          <w:szCs w:val="24"/>
          <w:lang w:eastAsia="en-GB"/>
        </w:rPr>
        <w:t>t dry.</w:t>
      </w:r>
      <w:r w:rsidR="00E769DA">
        <w:rPr>
          <w:rFonts w:ascii="Calibri" w:eastAsia="Times New Roman" w:hAnsi="Calibri" w:cs="Calibri"/>
          <w:bCs/>
          <w:sz w:val="24"/>
          <w:szCs w:val="24"/>
          <w:lang w:eastAsia="en-GB"/>
        </w:rPr>
        <w:t xml:space="preserve"> They may allow the release of unpleasant odours. </w:t>
      </w:r>
      <w:r w:rsidR="00E769DA" w:rsidRPr="00ED73E0">
        <w:rPr>
          <w:rFonts w:ascii="Calibri" w:eastAsia="Times New Roman" w:hAnsi="Calibri" w:cs="Calibri"/>
          <w:bCs/>
          <w:sz w:val="24"/>
          <w:szCs w:val="24"/>
          <w:lang w:eastAsia="en-GB"/>
        </w:rPr>
        <w:t xml:space="preserve">Even a functionally perfect product will deliver no benefits to users if </w:t>
      </w:r>
      <w:r w:rsidR="00E769DA">
        <w:rPr>
          <w:rFonts w:ascii="Calibri" w:eastAsia="Times New Roman" w:hAnsi="Calibri" w:cs="Calibri"/>
          <w:bCs/>
          <w:sz w:val="24"/>
          <w:szCs w:val="24"/>
          <w:lang w:eastAsia="en-GB"/>
        </w:rPr>
        <w:t xml:space="preserve">it is </w:t>
      </w:r>
      <w:r w:rsidR="00E769DA" w:rsidRPr="00ED73E0">
        <w:rPr>
          <w:rFonts w:ascii="Calibri" w:eastAsia="Times New Roman" w:hAnsi="Calibri" w:cs="Calibri"/>
          <w:bCs/>
          <w:sz w:val="24"/>
          <w:szCs w:val="24"/>
          <w:lang w:eastAsia="en-GB"/>
        </w:rPr>
        <w:t xml:space="preserve">difficult to access or the price </w:t>
      </w:r>
      <w:r w:rsidR="00E769DA">
        <w:rPr>
          <w:rFonts w:ascii="Calibri" w:eastAsia="Times New Roman" w:hAnsi="Calibri" w:cs="Calibri"/>
          <w:bCs/>
          <w:sz w:val="24"/>
          <w:szCs w:val="24"/>
          <w:lang w:eastAsia="en-GB"/>
        </w:rPr>
        <w:t xml:space="preserve">puts it </w:t>
      </w:r>
      <w:r w:rsidR="00E769DA" w:rsidRPr="00ED73E0">
        <w:rPr>
          <w:rFonts w:ascii="Calibri" w:eastAsia="Times New Roman" w:hAnsi="Calibri" w:cs="Calibri"/>
          <w:bCs/>
          <w:sz w:val="24"/>
          <w:szCs w:val="24"/>
          <w:lang w:eastAsia="en-GB"/>
        </w:rPr>
        <w:t>beyond their reach.</w:t>
      </w:r>
      <w:r w:rsidR="00E769DA">
        <w:rPr>
          <w:rFonts w:ascii="Calibri" w:eastAsia="Times New Roman" w:hAnsi="Calibri" w:cs="Calibri"/>
          <w:bCs/>
          <w:sz w:val="24"/>
          <w:szCs w:val="24"/>
          <w:lang w:eastAsia="en-GB"/>
        </w:rPr>
        <w:t xml:space="preserve"> Finally, t</w:t>
      </w:r>
      <w:r w:rsidR="00E769DA" w:rsidRPr="008F1DDB">
        <w:rPr>
          <w:rFonts w:ascii="Calibri" w:eastAsia="Times New Roman" w:hAnsi="Calibri" w:cs="Calibri"/>
          <w:bCs/>
          <w:sz w:val="24"/>
          <w:szCs w:val="24"/>
          <w:lang w:eastAsia="en-GB"/>
        </w:rPr>
        <w:t>he demands of sustainability</w:t>
      </w:r>
      <w:r w:rsidR="00E769DA">
        <w:rPr>
          <w:rFonts w:ascii="Calibri" w:eastAsia="Times New Roman" w:hAnsi="Calibri" w:cs="Calibri"/>
          <w:bCs/>
          <w:sz w:val="24"/>
          <w:szCs w:val="24"/>
          <w:lang w:eastAsia="en-GB"/>
        </w:rPr>
        <w:t xml:space="preserve"> are receiving increasing attention from product manufacturers, purchasers and users, and there is a drive to eliminate unnecessary packaging, reduce reliance on single-use plastics, and avoid sending used products to landfill or for incineration</w:t>
      </w:r>
      <w:r w:rsidR="00C02D2C">
        <w:rPr>
          <w:rFonts w:ascii="Calibri" w:eastAsia="Times New Roman" w:hAnsi="Calibri" w:cs="Calibri"/>
          <w:bCs/>
          <w:sz w:val="24"/>
          <w:szCs w:val="24"/>
          <w:lang w:eastAsia="en-GB"/>
        </w:rPr>
        <w:t>,</w:t>
      </w:r>
      <w:r w:rsidR="00E769DA">
        <w:rPr>
          <w:rFonts w:ascii="Calibri" w:eastAsia="Times New Roman" w:hAnsi="Calibri" w:cs="Calibri"/>
          <w:bCs/>
          <w:sz w:val="24"/>
          <w:szCs w:val="24"/>
          <w:lang w:eastAsia="en-GB"/>
        </w:rPr>
        <w:t xml:space="preserve"> where possible.</w:t>
      </w:r>
      <w:r w:rsidR="00E769DA">
        <w:rPr>
          <w:rFonts w:ascii="Calibri" w:eastAsia="Times New Roman" w:hAnsi="Calibri" w:cs="Calibri"/>
          <w:bCs/>
          <w:sz w:val="24"/>
          <w:szCs w:val="24"/>
          <w:lang w:eastAsia="en-GB"/>
        </w:rPr>
        <w:br/>
      </w:r>
      <w:r w:rsidR="00B83F6F">
        <w:rPr>
          <w:rFonts w:ascii="Calibri" w:eastAsia="Times New Roman" w:hAnsi="Calibri" w:cs="Calibri"/>
          <w:bCs/>
          <w:sz w:val="24"/>
          <w:szCs w:val="24"/>
          <w:lang w:eastAsia="en-GB"/>
        </w:rPr>
        <w:br/>
      </w:r>
      <w:r w:rsidRPr="00B64925">
        <w:rPr>
          <w:rFonts w:ascii="Calibri" w:eastAsia="Times New Roman" w:hAnsi="Calibri" w:cs="Calibri"/>
          <w:bCs/>
          <w:sz w:val="24"/>
          <w:szCs w:val="24"/>
          <w:lang w:eastAsia="en-GB"/>
        </w:rPr>
        <w:t>_______________________________________________________________________</w:t>
      </w:r>
    </w:p>
    <w:p w14:paraId="33738021" w14:textId="370643D0" w:rsidR="00B64925" w:rsidRPr="00B64925" w:rsidRDefault="00B64925" w:rsidP="00B64925">
      <w:pPr>
        <w:shd w:val="clear" w:color="auto" w:fill="FFFFFF"/>
        <w:spacing w:after="0" w:line="240" w:lineRule="auto"/>
        <w:ind w:left="426"/>
        <w:textAlignment w:val="baseline"/>
        <w:rPr>
          <w:rFonts w:ascii="Calibri" w:eastAsia="Times New Roman" w:hAnsi="Calibri" w:cs="Calibri"/>
          <w:bCs/>
          <w:sz w:val="24"/>
          <w:szCs w:val="24"/>
          <w:lang w:eastAsia="en-GB"/>
        </w:rPr>
      </w:pPr>
      <w:proofErr w:type="gramStart"/>
      <w:r w:rsidRPr="00B64925">
        <w:rPr>
          <w:rFonts w:ascii="Calibri" w:eastAsia="Times New Roman" w:hAnsi="Calibri" w:cs="Calibri"/>
          <w:bCs/>
          <w:sz w:val="24"/>
          <w:szCs w:val="24"/>
          <w:lang w:eastAsia="en-GB"/>
        </w:rPr>
        <w:t xml:space="preserve">Table 2: </w:t>
      </w:r>
      <w:r w:rsidR="00363DB3">
        <w:rPr>
          <w:rFonts w:ascii="Calibri" w:eastAsia="Times New Roman" w:hAnsi="Calibri" w:cs="Calibri"/>
          <w:bCs/>
          <w:sz w:val="24"/>
          <w:szCs w:val="24"/>
          <w:lang w:eastAsia="en-GB"/>
        </w:rPr>
        <w:t xml:space="preserve">Product </w:t>
      </w:r>
      <w:r w:rsidR="00556DFE">
        <w:rPr>
          <w:rFonts w:ascii="Calibri" w:eastAsia="Times New Roman" w:hAnsi="Calibri" w:cs="Calibri"/>
          <w:bCs/>
          <w:sz w:val="24"/>
          <w:szCs w:val="24"/>
          <w:lang w:eastAsia="en-GB"/>
        </w:rPr>
        <w:t>c</w:t>
      </w:r>
      <w:r w:rsidR="00363DB3">
        <w:rPr>
          <w:rFonts w:ascii="Calibri" w:eastAsia="Times New Roman" w:hAnsi="Calibri" w:cs="Calibri"/>
          <w:bCs/>
          <w:sz w:val="24"/>
          <w:szCs w:val="24"/>
          <w:lang w:eastAsia="en-GB"/>
        </w:rPr>
        <w:t xml:space="preserve">haracteristics </w:t>
      </w:r>
      <w:r w:rsidRPr="00B64925">
        <w:rPr>
          <w:rFonts w:ascii="Calibri" w:eastAsia="Times New Roman" w:hAnsi="Calibri" w:cs="Calibri"/>
          <w:bCs/>
          <w:sz w:val="24"/>
          <w:szCs w:val="24"/>
          <w:lang w:eastAsia="en-GB"/>
        </w:rPr>
        <w:t>that commonly arise in identifying the continence product(s) most likely to meet the needs of users.</w:t>
      </w:r>
      <w:proofErr w:type="gramEnd"/>
    </w:p>
    <w:p w14:paraId="71073605" w14:textId="77777777" w:rsidR="00B64925" w:rsidRPr="00B64925" w:rsidRDefault="00B64925" w:rsidP="00B64925">
      <w:pPr>
        <w:shd w:val="clear" w:color="auto" w:fill="FFFFFF"/>
        <w:spacing w:after="0" w:line="240" w:lineRule="auto"/>
        <w:ind w:left="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t>_______________________________________________________________________</w:t>
      </w:r>
    </w:p>
    <w:p w14:paraId="3CB05B52" w14:textId="3054DB02" w:rsidR="00B64925" w:rsidRPr="00A86AD8" w:rsidRDefault="00582E83"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sidRPr="00A86AD8">
        <w:rPr>
          <w:rFonts w:ascii="Calibri" w:eastAsia="Times New Roman" w:hAnsi="Calibri" w:cs="Calibri"/>
          <w:bCs/>
          <w:sz w:val="24"/>
          <w:szCs w:val="24"/>
          <w:lang w:eastAsia="en-GB"/>
        </w:rPr>
        <w:t>Core</w:t>
      </w:r>
      <w:r w:rsidR="00B64925" w:rsidRPr="00A86AD8">
        <w:rPr>
          <w:rFonts w:ascii="Calibri" w:eastAsia="Times New Roman" w:hAnsi="Calibri" w:cs="Calibri"/>
          <w:bCs/>
          <w:sz w:val="24"/>
          <w:szCs w:val="24"/>
          <w:lang w:eastAsia="en-GB"/>
        </w:rPr>
        <w:t xml:space="preserve"> functionality</w:t>
      </w:r>
      <w:r w:rsidR="00732566" w:rsidRPr="00A86AD8">
        <w:rPr>
          <w:rFonts w:ascii="Calibri" w:eastAsia="Times New Roman" w:hAnsi="Calibri" w:cs="Calibri"/>
          <w:bCs/>
          <w:sz w:val="24"/>
          <w:szCs w:val="24"/>
          <w:lang w:eastAsia="en-GB"/>
        </w:rPr>
        <w:t xml:space="preserve">: </w:t>
      </w:r>
      <w:r w:rsidR="00B64925" w:rsidRPr="00A86AD8">
        <w:rPr>
          <w:rFonts w:ascii="Calibri" w:eastAsia="Times New Roman" w:hAnsi="Calibri" w:cs="Calibri"/>
          <w:bCs/>
          <w:sz w:val="24"/>
          <w:szCs w:val="24"/>
          <w:lang w:eastAsia="en-GB"/>
        </w:rPr>
        <w:t xml:space="preserve">preventing or containing the leakage of urine </w:t>
      </w:r>
      <w:r w:rsidR="00732566" w:rsidRPr="00A86AD8">
        <w:rPr>
          <w:rFonts w:ascii="Calibri" w:eastAsia="Times New Roman" w:hAnsi="Calibri" w:cs="Calibri"/>
          <w:bCs/>
          <w:sz w:val="24"/>
          <w:szCs w:val="24"/>
          <w:lang w:eastAsia="en-GB"/>
        </w:rPr>
        <w:t xml:space="preserve">/ </w:t>
      </w:r>
      <w:r w:rsidR="00B64925" w:rsidRPr="00A86AD8">
        <w:rPr>
          <w:rFonts w:ascii="Calibri" w:eastAsia="Times New Roman" w:hAnsi="Calibri" w:cs="Calibri"/>
          <w:bCs/>
          <w:sz w:val="24"/>
          <w:szCs w:val="24"/>
          <w:lang w:eastAsia="en-GB"/>
        </w:rPr>
        <w:t>faeces</w:t>
      </w:r>
      <w:r w:rsidR="00B6793D">
        <w:rPr>
          <w:rFonts w:ascii="Calibri" w:eastAsia="Times New Roman" w:hAnsi="Calibri" w:cs="Calibri"/>
          <w:bCs/>
          <w:sz w:val="24"/>
          <w:szCs w:val="24"/>
          <w:lang w:eastAsia="en-GB"/>
        </w:rPr>
        <w:t>,</w:t>
      </w:r>
      <w:r w:rsidR="00B64925" w:rsidRPr="00A86AD8">
        <w:rPr>
          <w:rFonts w:ascii="Calibri" w:eastAsia="Times New Roman" w:hAnsi="Calibri" w:cs="Calibri"/>
          <w:bCs/>
          <w:sz w:val="24"/>
          <w:szCs w:val="24"/>
          <w:lang w:eastAsia="en-GB"/>
        </w:rPr>
        <w:t xml:space="preserve"> or enabling toileting.</w:t>
      </w:r>
    </w:p>
    <w:p w14:paraId="54AC3C38" w14:textId="1C4E1284" w:rsidR="00B64925" w:rsidRPr="00A86AD8" w:rsidRDefault="00B64925"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sidRPr="00A86AD8">
        <w:rPr>
          <w:rFonts w:ascii="Calibri" w:eastAsia="Times New Roman" w:hAnsi="Calibri" w:cs="Calibri"/>
          <w:bCs/>
          <w:sz w:val="24"/>
          <w:szCs w:val="24"/>
          <w:lang w:eastAsia="en-GB"/>
        </w:rPr>
        <w:t>Reliability.</w:t>
      </w:r>
    </w:p>
    <w:p w14:paraId="6E8F0B9B" w14:textId="45A74034" w:rsidR="00B64925" w:rsidRPr="00A86AD8" w:rsidRDefault="00B64925"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sidRPr="00A86AD8">
        <w:rPr>
          <w:rFonts w:ascii="Calibri" w:eastAsia="Times New Roman" w:hAnsi="Calibri" w:cs="Calibri"/>
          <w:bCs/>
          <w:sz w:val="24"/>
          <w:szCs w:val="24"/>
          <w:lang w:eastAsia="en-GB"/>
        </w:rPr>
        <w:t>Aesthetics, discretion (bulk, sound, smell, visual appearance).</w:t>
      </w:r>
    </w:p>
    <w:p w14:paraId="00BD1C4B" w14:textId="39FDB946" w:rsidR="00B64925" w:rsidRPr="00A86AD8" w:rsidRDefault="00B64925"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sidRPr="00A86AD8">
        <w:rPr>
          <w:rFonts w:ascii="Calibri" w:eastAsia="Times New Roman" w:hAnsi="Calibri" w:cs="Calibri"/>
          <w:bCs/>
          <w:sz w:val="24"/>
          <w:szCs w:val="24"/>
          <w:lang w:eastAsia="en-GB"/>
        </w:rPr>
        <w:t>Impact on body image, self-esteem.</w:t>
      </w:r>
    </w:p>
    <w:p w14:paraId="71F31AC5" w14:textId="36B68EAC" w:rsidR="00B64925" w:rsidRPr="00A86AD8" w:rsidRDefault="00B64925"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sidRPr="00A86AD8">
        <w:rPr>
          <w:rFonts w:ascii="Calibri" w:eastAsia="Times New Roman" w:hAnsi="Calibri" w:cs="Calibri"/>
          <w:bCs/>
          <w:sz w:val="24"/>
          <w:szCs w:val="24"/>
          <w:lang w:eastAsia="en-GB"/>
        </w:rPr>
        <w:t>Comfort.</w:t>
      </w:r>
    </w:p>
    <w:p w14:paraId="1656FA3F" w14:textId="551657C2" w:rsidR="00B64925" w:rsidRDefault="00961179"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Impact on s</w:t>
      </w:r>
      <w:r w:rsidR="00B64925" w:rsidRPr="00A86AD8">
        <w:rPr>
          <w:rFonts w:ascii="Calibri" w:eastAsia="Times New Roman" w:hAnsi="Calibri" w:cs="Calibri"/>
          <w:bCs/>
          <w:sz w:val="24"/>
          <w:szCs w:val="24"/>
          <w:lang w:eastAsia="en-GB"/>
        </w:rPr>
        <w:t>kin health.</w:t>
      </w:r>
    </w:p>
    <w:p w14:paraId="62E61AF5" w14:textId="30A50B76" w:rsidR="00A86AD8" w:rsidRDefault="00A86AD8"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Odour containment.</w:t>
      </w:r>
    </w:p>
    <w:p w14:paraId="21CAF983" w14:textId="41068AFF" w:rsidR="00B64925" w:rsidRPr="00A86AD8" w:rsidRDefault="00B64925"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sidRPr="00A86AD8">
        <w:rPr>
          <w:rFonts w:ascii="Calibri" w:eastAsia="Times New Roman" w:hAnsi="Calibri" w:cs="Calibri"/>
          <w:bCs/>
          <w:sz w:val="24"/>
          <w:szCs w:val="24"/>
          <w:lang w:eastAsia="en-GB"/>
        </w:rPr>
        <w:t>Availability &amp; price.</w:t>
      </w:r>
    </w:p>
    <w:p w14:paraId="02D2DA08" w14:textId="2102773F" w:rsidR="00B64925" w:rsidRPr="00A86AD8" w:rsidRDefault="00B64925" w:rsidP="00A86AD8">
      <w:pPr>
        <w:pStyle w:val="ListParagraph"/>
        <w:numPr>
          <w:ilvl w:val="0"/>
          <w:numId w:val="25"/>
        </w:numPr>
        <w:shd w:val="clear" w:color="auto" w:fill="FFFFFF"/>
        <w:spacing w:after="0" w:line="240" w:lineRule="auto"/>
        <w:textAlignment w:val="baseline"/>
        <w:rPr>
          <w:rFonts w:ascii="Calibri" w:eastAsia="Times New Roman" w:hAnsi="Calibri" w:cs="Calibri"/>
          <w:bCs/>
          <w:sz w:val="24"/>
          <w:szCs w:val="24"/>
          <w:lang w:eastAsia="en-GB"/>
        </w:rPr>
      </w:pPr>
      <w:r w:rsidRPr="00A86AD8">
        <w:rPr>
          <w:rFonts w:ascii="Calibri" w:eastAsia="Times New Roman" w:hAnsi="Calibri" w:cs="Calibri"/>
          <w:bCs/>
          <w:sz w:val="24"/>
          <w:szCs w:val="24"/>
          <w:lang w:eastAsia="en-GB"/>
        </w:rPr>
        <w:t>Sustainability.</w:t>
      </w:r>
    </w:p>
    <w:p w14:paraId="15A7923E" w14:textId="46AF9F7E" w:rsidR="00DB2667" w:rsidRDefault="00B64925" w:rsidP="006C2F1A">
      <w:pPr>
        <w:shd w:val="clear" w:color="auto" w:fill="FFFFFF"/>
        <w:spacing w:after="0" w:line="240" w:lineRule="auto"/>
        <w:ind w:left="426"/>
        <w:textAlignment w:val="baseline"/>
        <w:rPr>
          <w:rFonts w:ascii="Calibri" w:eastAsia="Times New Roman" w:hAnsi="Calibri" w:cs="Calibri"/>
          <w:bCs/>
          <w:color w:val="FF0000"/>
          <w:sz w:val="24"/>
          <w:szCs w:val="24"/>
          <w:lang w:eastAsia="en-GB"/>
        </w:rPr>
      </w:pPr>
      <w:r w:rsidRPr="00B64925">
        <w:rPr>
          <w:rFonts w:ascii="Calibri" w:eastAsia="Times New Roman" w:hAnsi="Calibri" w:cs="Calibri"/>
          <w:bCs/>
          <w:sz w:val="24"/>
          <w:szCs w:val="24"/>
          <w:lang w:eastAsia="en-GB"/>
        </w:rPr>
        <w:t>_______________________________________________________________________</w:t>
      </w:r>
      <w:r>
        <w:rPr>
          <w:rFonts w:ascii="Calibri" w:eastAsia="Times New Roman" w:hAnsi="Calibri" w:cs="Calibri"/>
          <w:bCs/>
          <w:sz w:val="24"/>
          <w:szCs w:val="24"/>
          <w:lang w:eastAsia="en-GB"/>
        </w:rPr>
        <w:br/>
      </w:r>
      <w:r w:rsidR="00AE664E">
        <w:rPr>
          <w:rFonts w:ascii="Calibri" w:eastAsia="Times New Roman" w:hAnsi="Calibri" w:cs="Calibri"/>
          <w:bCs/>
          <w:sz w:val="24"/>
          <w:szCs w:val="24"/>
          <w:lang w:eastAsia="en-GB"/>
        </w:rPr>
        <w:br/>
      </w:r>
    </w:p>
    <w:p w14:paraId="5BADDF5B" w14:textId="161C982C" w:rsidR="00DB2667" w:rsidRPr="00DB2667" w:rsidRDefault="00BB4F67" w:rsidP="00DB2667">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Incontinence-related s</w:t>
      </w:r>
      <w:r w:rsidR="00DB2667" w:rsidRPr="00DB2667">
        <w:rPr>
          <w:rFonts w:ascii="Calibri" w:eastAsia="Times New Roman" w:hAnsi="Calibri" w:cs="Calibri"/>
          <w:b/>
          <w:bCs/>
          <w:sz w:val="24"/>
          <w:szCs w:val="24"/>
          <w:lang w:eastAsia="en-GB"/>
        </w:rPr>
        <w:t xml:space="preserve">kin health and odour </w:t>
      </w:r>
    </w:p>
    <w:p w14:paraId="7F64BF47" w14:textId="1D657B0E" w:rsidR="00A86AD8" w:rsidRDefault="00961179" w:rsidP="00DB2667">
      <w:pPr>
        <w:shd w:val="clear" w:color="auto" w:fill="FFFFFF"/>
        <w:spacing w:after="0" w:line="240" w:lineRule="auto"/>
        <w:ind w:left="426"/>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Of the product characteristics listed in Table 2</w:t>
      </w:r>
      <w:r w:rsidR="00B6793D">
        <w:rPr>
          <w:rFonts w:ascii="Calibri" w:eastAsia="Times New Roman" w:hAnsi="Calibri" w:cs="Calibri"/>
          <w:bCs/>
          <w:sz w:val="24"/>
          <w:szCs w:val="24"/>
          <w:lang w:eastAsia="en-GB"/>
        </w:rPr>
        <w:t xml:space="preserve">, incontinence-related skin health and odour containment </w:t>
      </w:r>
      <w:r w:rsidR="00974A93">
        <w:rPr>
          <w:rFonts w:ascii="Calibri" w:eastAsia="Times New Roman" w:hAnsi="Calibri" w:cs="Calibri"/>
          <w:bCs/>
          <w:sz w:val="24"/>
          <w:szCs w:val="24"/>
          <w:lang w:eastAsia="en-GB"/>
        </w:rPr>
        <w:t xml:space="preserve">are best considered across all product categories (below) although </w:t>
      </w:r>
      <w:r w:rsidR="00391215">
        <w:rPr>
          <w:rFonts w:ascii="Calibri" w:eastAsia="Times New Roman" w:hAnsi="Calibri" w:cs="Calibri"/>
          <w:bCs/>
          <w:sz w:val="24"/>
          <w:szCs w:val="24"/>
          <w:lang w:eastAsia="en-GB"/>
        </w:rPr>
        <w:t xml:space="preserve">brief mention </w:t>
      </w:r>
      <w:r w:rsidR="00974A93">
        <w:rPr>
          <w:rFonts w:ascii="Calibri" w:eastAsia="Times New Roman" w:hAnsi="Calibri" w:cs="Calibri"/>
          <w:bCs/>
          <w:sz w:val="24"/>
          <w:szCs w:val="24"/>
          <w:lang w:eastAsia="en-GB"/>
        </w:rPr>
        <w:t xml:space="preserve">will </w:t>
      </w:r>
      <w:r w:rsidR="00391215">
        <w:rPr>
          <w:rFonts w:ascii="Calibri" w:eastAsia="Times New Roman" w:hAnsi="Calibri" w:cs="Calibri"/>
          <w:bCs/>
          <w:sz w:val="24"/>
          <w:szCs w:val="24"/>
          <w:lang w:eastAsia="en-GB"/>
        </w:rPr>
        <w:t xml:space="preserve">also </w:t>
      </w:r>
      <w:r w:rsidR="00974A93">
        <w:rPr>
          <w:rFonts w:ascii="Calibri" w:eastAsia="Times New Roman" w:hAnsi="Calibri" w:cs="Calibri"/>
          <w:bCs/>
          <w:sz w:val="24"/>
          <w:szCs w:val="24"/>
          <w:lang w:eastAsia="en-GB"/>
        </w:rPr>
        <w:t xml:space="preserve">be </w:t>
      </w:r>
      <w:r w:rsidR="00391215">
        <w:rPr>
          <w:rFonts w:ascii="Calibri" w:eastAsia="Times New Roman" w:hAnsi="Calibri" w:cs="Calibri"/>
          <w:bCs/>
          <w:sz w:val="24"/>
          <w:szCs w:val="24"/>
          <w:lang w:eastAsia="en-GB"/>
        </w:rPr>
        <w:t xml:space="preserve">made </w:t>
      </w:r>
      <w:r w:rsidR="00974A93">
        <w:rPr>
          <w:rFonts w:ascii="Calibri" w:eastAsia="Times New Roman" w:hAnsi="Calibri" w:cs="Calibri"/>
          <w:bCs/>
          <w:sz w:val="24"/>
          <w:szCs w:val="24"/>
          <w:lang w:eastAsia="en-GB"/>
        </w:rPr>
        <w:t>in various product-specific contexts in the sections that follow.</w:t>
      </w:r>
    </w:p>
    <w:p w14:paraId="1E40E518" w14:textId="1A82FE41" w:rsidR="00A86AD8" w:rsidRPr="00A86AD8" w:rsidRDefault="00A86AD8" w:rsidP="00A86AD8">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sidRPr="00A86AD8">
        <w:rPr>
          <w:rFonts w:ascii="Calibri" w:eastAsia="Times New Roman" w:hAnsi="Calibri" w:cs="Calibri"/>
          <w:color w:val="000000"/>
          <w:sz w:val="24"/>
          <w:szCs w:val="24"/>
          <w:bdr w:val="none" w:sz="0" w:space="0" w:color="auto" w:frame="1"/>
          <w:shd w:val="clear" w:color="auto" w:fill="FFFFFF"/>
          <w:lang w:eastAsia="en-GB"/>
        </w:rPr>
        <w:br/>
      </w:r>
      <w:r w:rsidRPr="00A86AD8">
        <w:rPr>
          <w:rFonts w:ascii="Calibri" w:eastAsia="Times New Roman" w:hAnsi="Calibri" w:cs="Calibri"/>
          <w:b/>
          <w:color w:val="000000"/>
          <w:sz w:val="24"/>
          <w:szCs w:val="24"/>
          <w:bdr w:val="none" w:sz="0" w:space="0" w:color="auto" w:frame="1"/>
          <w:shd w:val="clear" w:color="auto" w:fill="FFFFFF"/>
          <w:lang w:eastAsia="en-GB"/>
        </w:rPr>
        <w:t>Incontinence and skin health</w:t>
      </w:r>
      <w:r w:rsidRPr="00A86AD8">
        <w:rPr>
          <w:rFonts w:ascii="Calibri" w:eastAsia="Times New Roman" w:hAnsi="Calibri" w:cs="Calibri"/>
          <w:b/>
          <w:color w:val="000000"/>
          <w:sz w:val="24"/>
          <w:szCs w:val="24"/>
          <w:bdr w:val="none" w:sz="0" w:space="0" w:color="auto" w:frame="1"/>
          <w:shd w:val="clear" w:color="auto" w:fill="FFFFFF"/>
          <w:lang w:eastAsia="en-GB"/>
        </w:rPr>
        <w:br/>
      </w:r>
      <w:r w:rsidRPr="00A86AD8">
        <w:rPr>
          <w:rFonts w:ascii="Calibri" w:eastAsia="Times New Roman" w:hAnsi="Calibri" w:cs="Calibri"/>
          <w:color w:val="000000"/>
          <w:sz w:val="24"/>
          <w:szCs w:val="24"/>
          <w:bdr w:val="none" w:sz="0" w:space="0" w:color="auto" w:frame="1"/>
          <w:shd w:val="clear" w:color="auto" w:fill="FFFFFF"/>
          <w:lang w:eastAsia="en-GB"/>
        </w:rPr>
        <w:t>Skin that is</w:t>
      </w:r>
      <w:r w:rsidR="00974A93" w:rsidRPr="00974A93">
        <w:t xml:space="preserve"> </w:t>
      </w:r>
      <w:r w:rsidR="00974A93" w:rsidRPr="00974A93">
        <w:rPr>
          <w:rFonts w:ascii="Calibri" w:eastAsia="Times New Roman" w:hAnsi="Calibri" w:cs="Calibri"/>
          <w:color w:val="000000"/>
          <w:sz w:val="24"/>
          <w:szCs w:val="24"/>
          <w:bdr w:val="none" w:sz="0" w:space="0" w:color="auto" w:frame="1"/>
          <w:shd w:val="clear" w:color="auto" w:fill="FFFFFF"/>
          <w:lang w:eastAsia="en-GB"/>
        </w:rPr>
        <w:t>exposed to urine and</w:t>
      </w:r>
      <w:r w:rsidR="00974A93">
        <w:rPr>
          <w:rFonts w:ascii="Calibri" w:eastAsia="Times New Roman" w:hAnsi="Calibri" w:cs="Calibri"/>
          <w:color w:val="000000"/>
          <w:sz w:val="24"/>
          <w:szCs w:val="24"/>
          <w:bdr w:val="none" w:sz="0" w:space="0" w:color="auto" w:frame="1"/>
          <w:shd w:val="clear" w:color="auto" w:fill="FFFFFF"/>
          <w:lang w:eastAsia="en-GB"/>
        </w:rPr>
        <w:t xml:space="preserve"> </w:t>
      </w:r>
      <w:r w:rsidR="00974A93" w:rsidRPr="00974A93">
        <w:rPr>
          <w:rFonts w:ascii="Calibri" w:eastAsia="Times New Roman" w:hAnsi="Calibri" w:cs="Calibri"/>
          <w:color w:val="000000"/>
          <w:sz w:val="24"/>
          <w:szCs w:val="24"/>
          <w:bdr w:val="none" w:sz="0" w:space="0" w:color="auto" w:frame="1"/>
          <w:shd w:val="clear" w:color="auto" w:fill="FFFFFF"/>
          <w:lang w:eastAsia="en-GB"/>
        </w:rPr>
        <w:t>/</w:t>
      </w:r>
      <w:r w:rsidR="00974A93">
        <w:rPr>
          <w:rFonts w:ascii="Calibri" w:eastAsia="Times New Roman" w:hAnsi="Calibri" w:cs="Calibri"/>
          <w:color w:val="000000"/>
          <w:sz w:val="24"/>
          <w:szCs w:val="24"/>
          <w:bdr w:val="none" w:sz="0" w:space="0" w:color="auto" w:frame="1"/>
          <w:shd w:val="clear" w:color="auto" w:fill="FFFFFF"/>
          <w:lang w:eastAsia="en-GB"/>
        </w:rPr>
        <w:t xml:space="preserve"> </w:t>
      </w:r>
      <w:r w:rsidR="00974A93" w:rsidRPr="00974A93">
        <w:rPr>
          <w:rFonts w:ascii="Calibri" w:eastAsia="Times New Roman" w:hAnsi="Calibri" w:cs="Calibri"/>
          <w:color w:val="000000"/>
          <w:sz w:val="24"/>
          <w:szCs w:val="24"/>
          <w:bdr w:val="none" w:sz="0" w:space="0" w:color="auto" w:frame="1"/>
          <w:shd w:val="clear" w:color="auto" w:fill="FFFFFF"/>
          <w:lang w:eastAsia="en-GB"/>
        </w:rPr>
        <w:t xml:space="preserve">or faeces repeatedly or for extended periods </w:t>
      </w:r>
      <w:r w:rsidRPr="00A86AD8">
        <w:rPr>
          <w:rFonts w:ascii="Calibri" w:eastAsia="Times New Roman" w:hAnsi="Calibri" w:cs="Calibri"/>
          <w:color w:val="000000"/>
          <w:sz w:val="24"/>
          <w:szCs w:val="24"/>
          <w:bdr w:val="none" w:sz="0" w:space="0" w:color="auto" w:frame="1"/>
          <w:shd w:val="clear" w:color="auto" w:fill="FFFFFF"/>
          <w:lang w:eastAsia="en-GB"/>
        </w:rPr>
        <w:t>is at high risk of developing incontinence-associated dermatitis (IAD</w:t>
      </w:r>
      <w:r w:rsidR="006607C0">
        <w:rPr>
          <w:rFonts w:ascii="Calibri" w:eastAsia="Times New Roman" w:hAnsi="Calibri" w:cs="Calibri"/>
          <w:color w:val="000000"/>
          <w:sz w:val="24"/>
          <w:szCs w:val="24"/>
          <w:bdr w:val="none" w:sz="0" w:space="0" w:color="auto" w:frame="1"/>
          <w:shd w:val="clear" w:color="auto" w:fill="FFFFFF"/>
          <w:lang w:eastAsia="en-GB"/>
        </w:rPr>
        <w:t>)</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4</w:t>
      </w:r>
      <w:r w:rsidR="006607C0">
        <w:rPr>
          <w:rFonts w:ascii="Calibri" w:eastAsia="Times New Roman" w:hAnsi="Calibri" w:cs="Calibri"/>
          <w:color w:val="000000"/>
          <w:sz w:val="24"/>
          <w:szCs w:val="24"/>
          <w:bdr w:val="none" w:sz="0" w:space="0" w:color="auto" w:frame="1"/>
          <w:shd w:val="clear" w:color="auto" w:fill="FFFFFF"/>
          <w:lang w:eastAsia="en-GB"/>
        </w:rPr>
        <w:t xml:space="preserve"> </w:t>
      </w:r>
      <w:r w:rsidR="00BA14B7" w:rsidRPr="00BA14B7">
        <w:rPr>
          <w:rFonts w:ascii="Calibri" w:eastAsia="Times New Roman" w:hAnsi="Calibri" w:cs="Calibri"/>
          <w:color w:val="000000"/>
          <w:sz w:val="24"/>
          <w:szCs w:val="24"/>
          <w:bdr w:val="none" w:sz="0" w:space="0" w:color="auto" w:frame="1"/>
          <w:shd w:val="clear" w:color="auto" w:fill="FFFFFF"/>
          <w:lang w:eastAsia="en-GB"/>
        </w:rPr>
        <w:t xml:space="preserve">which is coded as </w:t>
      </w:r>
      <w:r w:rsidR="00BA14B7">
        <w:rPr>
          <w:rFonts w:ascii="Calibri" w:eastAsia="Times New Roman" w:hAnsi="Calibri" w:cs="Calibri"/>
          <w:color w:val="000000"/>
          <w:sz w:val="24"/>
          <w:szCs w:val="24"/>
          <w:bdr w:val="none" w:sz="0" w:space="0" w:color="auto" w:frame="1"/>
          <w:shd w:val="clear" w:color="auto" w:fill="FFFFFF"/>
          <w:lang w:eastAsia="en-GB"/>
        </w:rPr>
        <w:t>i</w:t>
      </w:r>
      <w:r w:rsidR="00BA14B7" w:rsidRPr="00BA14B7">
        <w:rPr>
          <w:rFonts w:ascii="Calibri" w:eastAsia="Times New Roman" w:hAnsi="Calibri" w:cs="Calibri"/>
          <w:color w:val="000000"/>
          <w:sz w:val="24"/>
          <w:szCs w:val="24"/>
          <w:bdr w:val="none" w:sz="0" w:space="0" w:color="auto" w:frame="1"/>
          <w:shd w:val="clear" w:color="auto" w:fill="FFFFFF"/>
          <w:lang w:eastAsia="en-GB"/>
        </w:rPr>
        <w:t xml:space="preserve">rritant </w:t>
      </w:r>
      <w:r w:rsidR="00BA14B7">
        <w:rPr>
          <w:rFonts w:ascii="Calibri" w:eastAsia="Times New Roman" w:hAnsi="Calibri" w:cs="Calibri"/>
          <w:color w:val="000000"/>
          <w:sz w:val="24"/>
          <w:szCs w:val="24"/>
          <w:bdr w:val="none" w:sz="0" w:space="0" w:color="auto" w:frame="1"/>
          <w:shd w:val="clear" w:color="auto" w:fill="FFFFFF"/>
          <w:lang w:eastAsia="en-GB"/>
        </w:rPr>
        <w:t>c</w:t>
      </w:r>
      <w:r w:rsidR="00BA14B7" w:rsidRPr="00BA14B7">
        <w:rPr>
          <w:rFonts w:ascii="Calibri" w:eastAsia="Times New Roman" w:hAnsi="Calibri" w:cs="Calibri"/>
          <w:color w:val="000000"/>
          <w:sz w:val="24"/>
          <w:szCs w:val="24"/>
          <w:bdr w:val="none" w:sz="0" w:space="0" w:color="auto" w:frame="1"/>
          <w:shd w:val="clear" w:color="auto" w:fill="FFFFFF"/>
          <w:lang w:eastAsia="en-GB"/>
        </w:rPr>
        <w:t>ontact dermatitis due to incontinence (EK02.22) in the latest WHO ICD-11</w:t>
      </w:r>
      <w:r w:rsidR="00BA14B7">
        <w:rPr>
          <w:rFonts w:ascii="Calibri" w:eastAsia="Times New Roman" w:hAnsi="Calibri" w:cs="Calibri"/>
          <w:color w:val="000000"/>
          <w:sz w:val="24"/>
          <w:szCs w:val="24"/>
          <w:bdr w:val="none" w:sz="0" w:space="0" w:color="auto" w:frame="1"/>
          <w:shd w:val="clear" w:color="auto" w:fill="FFFFFF"/>
          <w:lang w:eastAsia="en-GB"/>
        </w:rPr>
        <w:t>.</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5</w:t>
      </w:r>
      <w:r w:rsidR="00BA14B7">
        <w:rPr>
          <w:rFonts w:ascii="Calibri" w:eastAsia="Times New Roman" w:hAnsi="Calibri" w:cs="Calibri"/>
          <w:color w:val="000000"/>
          <w:sz w:val="24"/>
          <w:szCs w:val="24"/>
          <w:bdr w:val="none" w:sz="0" w:space="0" w:color="auto" w:frame="1"/>
          <w:shd w:val="clear" w:color="auto" w:fill="FFFFFF"/>
          <w:lang w:eastAsia="en-GB"/>
        </w:rPr>
        <w:t xml:space="preserve"> </w:t>
      </w:r>
      <w:proofErr w:type="spellStart"/>
      <w:r w:rsidR="00BA14B7">
        <w:rPr>
          <w:rFonts w:ascii="Calibri" w:eastAsia="Times New Roman" w:hAnsi="Calibri" w:cs="Calibri"/>
          <w:color w:val="000000"/>
          <w:sz w:val="24"/>
          <w:szCs w:val="24"/>
          <w:bdr w:val="none" w:sz="0" w:space="0" w:color="auto" w:frame="1"/>
          <w:shd w:val="clear" w:color="auto" w:fill="FFFFFF"/>
          <w:lang w:eastAsia="en-GB"/>
        </w:rPr>
        <w:t>P</w:t>
      </w:r>
      <w:r w:rsidRPr="00A86AD8">
        <w:rPr>
          <w:rFonts w:ascii="Calibri" w:eastAsia="Times New Roman" w:hAnsi="Calibri" w:cs="Calibri"/>
          <w:color w:val="000000"/>
          <w:sz w:val="24"/>
          <w:szCs w:val="24"/>
          <w:bdr w:val="none" w:sz="0" w:space="0" w:color="auto" w:frame="1"/>
          <w:shd w:val="clear" w:color="auto" w:fill="FFFFFF"/>
          <w:lang w:eastAsia="en-GB"/>
        </w:rPr>
        <w:t>revalences</w:t>
      </w:r>
      <w:proofErr w:type="spellEnd"/>
      <w:r w:rsidRPr="00A86AD8">
        <w:rPr>
          <w:rFonts w:ascii="Calibri" w:eastAsia="Times New Roman" w:hAnsi="Calibri" w:cs="Calibri"/>
          <w:color w:val="000000"/>
          <w:sz w:val="24"/>
          <w:szCs w:val="24"/>
          <w:bdr w:val="none" w:sz="0" w:space="0" w:color="auto" w:frame="1"/>
          <w:shd w:val="clear" w:color="auto" w:fill="FFFFFF"/>
          <w:lang w:eastAsia="en-GB"/>
        </w:rPr>
        <w:t xml:space="preserve"> between 3% and 60% have been recorded for various cohorts of incontinent people.</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6</w:t>
      </w:r>
      <w:r w:rsidRPr="00A86AD8">
        <w:rPr>
          <w:rFonts w:ascii="Calibri" w:eastAsia="Times New Roman" w:hAnsi="Calibri" w:cs="Calibri"/>
          <w:color w:val="000000"/>
          <w:sz w:val="24"/>
          <w:szCs w:val="24"/>
          <w:bdr w:val="none" w:sz="0" w:space="0" w:color="auto" w:frame="1"/>
          <w:shd w:val="clear" w:color="auto" w:fill="FFFFFF"/>
          <w:lang w:eastAsia="en-GB"/>
        </w:rPr>
        <w:t xml:space="preserve"> Early clinical signs include erythema, oedema and pain, while later stages are associated with maceration, erosions and excoriations.</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7</w:t>
      </w:r>
      <w:r w:rsidRPr="00A86AD8">
        <w:rPr>
          <w:rFonts w:ascii="Calibri" w:eastAsia="Times New Roman" w:hAnsi="Calibri" w:cs="Calibri"/>
          <w:color w:val="000000"/>
          <w:sz w:val="24"/>
          <w:szCs w:val="24"/>
          <w:bdr w:val="none" w:sz="0" w:space="0" w:color="auto" w:frame="1"/>
          <w:shd w:val="clear" w:color="auto" w:fill="FFFFFF"/>
          <w:lang w:eastAsia="en-GB"/>
        </w:rPr>
        <w:t xml:space="preserve"> </w:t>
      </w:r>
      <w:r w:rsidRPr="00A86AD8">
        <w:rPr>
          <w:rFonts w:ascii="Calibri" w:eastAsia="Times New Roman" w:hAnsi="Calibri" w:cs="Calibri"/>
          <w:color w:val="000000"/>
          <w:sz w:val="24"/>
          <w:szCs w:val="24"/>
          <w:bdr w:val="none" w:sz="0" w:space="0" w:color="auto" w:frame="1"/>
          <w:shd w:val="clear" w:color="auto" w:fill="FFFFFF"/>
          <w:lang w:eastAsia="en-GB"/>
        </w:rPr>
        <w:br/>
      </w:r>
      <w:r w:rsidRPr="00A86AD8">
        <w:rPr>
          <w:rFonts w:ascii="Calibri" w:eastAsia="Times New Roman" w:hAnsi="Calibri" w:cs="Calibri"/>
          <w:color w:val="000000"/>
          <w:sz w:val="24"/>
          <w:szCs w:val="24"/>
          <w:bdr w:val="none" w:sz="0" w:space="0" w:color="auto" w:frame="1"/>
          <w:shd w:val="clear" w:color="auto" w:fill="FFFFFF"/>
          <w:lang w:eastAsia="en-GB"/>
        </w:rPr>
        <w:br/>
        <w:t>Sustained contact with urine and</w:t>
      </w:r>
      <w:r w:rsidR="00E112DD">
        <w:rPr>
          <w:rFonts w:ascii="Calibri" w:eastAsia="Times New Roman" w:hAnsi="Calibri" w:cs="Calibri"/>
          <w:color w:val="000000"/>
          <w:sz w:val="24"/>
          <w:szCs w:val="24"/>
          <w:bdr w:val="none" w:sz="0" w:space="0" w:color="auto" w:frame="1"/>
          <w:shd w:val="clear" w:color="auto" w:fill="FFFFFF"/>
          <w:lang w:eastAsia="en-GB"/>
        </w:rPr>
        <w:t xml:space="preserve"> </w:t>
      </w:r>
      <w:r w:rsidRPr="00A86AD8">
        <w:rPr>
          <w:rFonts w:ascii="Calibri" w:eastAsia="Times New Roman" w:hAnsi="Calibri" w:cs="Calibri"/>
          <w:color w:val="000000"/>
          <w:sz w:val="24"/>
          <w:szCs w:val="24"/>
          <w:bdr w:val="none" w:sz="0" w:space="0" w:color="auto" w:frame="1"/>
          <w:shd w:val="clear" w:color="auto" w:fill="FFFFFF"/>
          <w:lang w:eastAsia="en-GB"/>
        </w:rPr>
        <w:t>/</w:t>
      </w:r>
      <w:r w:rsidR="00E112DD">
        <w:rPr>
          <w:rFonts w:ascii="Calibri" w:eastAsia="Times New Roman" w:hAnsi="Calibri" w:cs="Calibri"/>
          <w:color w:val="000000"/>
          <w:sz w:val="24"/>
          <w:szCs w:val="24"/>
          <w:bdr w:val="none" w:sz="0" w:space="0" w:color="auto" w:frame="1"/>
          <w:shd w:val="clear" w:color="auto" w:fill="FFFFFF"/>
          <w:lang w:eastAsia="en-GB"/>
        </w:rPr>
        <w:t xml:space="preserve"> </w:t>
      </w:r>
      <w:r w:rsidRPr="00A86AD8">
        <w:rPr>
          <w:rFonts w:ascii="Calibri" w:eastAsia="Times New Roman" w:hAnsi="Calibri" w:cs="Calibri"/>
          <w:color w:val="000000"/>
          <w:sz w:val="24"/>
          <w:szCs w:val="24"/>
          <w:bdr w:val="none" w:sz="0" w:space="0" w:color="auto" w:frame="1"/>
          <w:shd w:val="clear" w:color="auto" w:fill="FFFFFF"/>
          <w:lang w:eastAsia="en-GB"/>
        </w:rPr>
        <w:t xml:space="preserve">or faeces over-hydrates skin, compromising its barrier function, </w:t>
      </w:r>
      <w:r w:rsidR="00E112DD">
        <w:rPr>
          <w:rFonts w:ascii="Calibri" w:eastAsia="Times New Roman" w:hAnsi="Calibri" w:cs="Calibri"/>
          <w:color w:val="000000"/>
          <w:sz w:val="24"/>
          <w:szCs w:val="24"/>
          <w:bdr w:val="none" w:sz="0" w:space="0" w:color="auto" w:frame="1"/>
          <w:shd w:val="clear" w:color="auto" w:fill="FFFFFF"/>
          <w:lang w:eastAsia="en-GB"/>
        </w:rPr>
        <w:t xml:space="preserve">and </w:t>
      </w:r>
      <w:r w:rsidRPr="00A86AD8">
        <w:rPr>
          <w:rFonts w:ascii="Calibri" w:eastAsia="Times New Roman" w:hAnsi="Calibri" w:cs="Calibri"/>
          <w:color w:val="000000"/>
          <w:sz w:val="24"/>
          <w:szCs w:val="24"/>
          <w:bdr w:val="none" w:sz="0" w:space="0" w:color="auto" w:frame="1"/>
          <w:shd w:val="clear" w:color="auto" w:fill="FFFFFF"/>
          <w:lang w:eastAsia="en-GB"/>
        </w:rPr>
        <w:t>making it more susceptible to infection and to penetration by harmful chemicals. Also, over-hydrated skin has an increased coefficient of friction against other materials and it is more easily damaged mechanically, for example by rubbing against a continence product.</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8</w:t>
      </w:r>
      <w:r w:rsidRPr="00A86AD8">
        <w:rPr>
          <w:rFonts w:ascii="Calibri" w:eastAsia="Times New Roman" w:hAnsi="Calibri" w:cs="Calibri"/>
          <w:color w:val="000000"/>
          <w:sz w:val="24"/>
          <w:szCs w:val="24"/>
          <w:bdr w:val="none" w:sz="0" w:space="0" w:color="auto" w:frame="1"/>
          <w:shd w:val="clear" w:color="auto" w:fill="FFFFFF"/>
          <w:lang w:eastAsia="en-GB"/>
        </w:rPr>
        <w:t xml:space="preserve"> IAD prevention is helped by good skin care and </w:t>
      </w:r>
      <w:r w:rsidRPr="00A86AD8">
        <w:rPr>
          <w:rFonts w:ascii="Calibri" w:eastAsia="Times New Roman" w:hAnsi="Calibri" w:cs="Calibri"/>
          <w:color w:val="000000"/>
          <w:sz w:val="24"/>
          <w:szCs w:val="24"/>
          <w:bdr w:val="none" w:sz="0" w:space="0" w:color="auto" w:frame="1"/>
          <w:shd w:val="clear" w:color="auto" w:fill="FFFFFF"/>
          <w:lang w:eastAsia="en-GB"/>
        </w:rPr>
        <w:lastRenderedPageBreak/>
        <w:t>many cleansing and barrier products are available.</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9</w:t>
      </w:r>
      <w:r w:rsidRPr="00A86AD8">
        <w:rPr>
          <w:rFonts w:ascii="Calibri" w:eastAsia="Times New Roman" w:hAnsi="Calibri" w:cs="Calibri"/>
          <w:color w:val="000000"/>
          <w:sz w:val="24"/>
          <w:szCs w:val="24"/>
          <w:bdr w:val="none" w:sz="0" w:space="0" w:color="auto" w:frame="1"/>
          <w:shd w:val="clear" w:color="auto" w:fill="FFFFFF"/>
          <w:lang w:eastAsia="en-GB"/>
        </w:rPr>
        <w:t xml:space="preserve"> </w:t>
      </w:r>
      <w:r w:rsidRPr="00A86AD8">
        <w:rPr>
          <w:rFonts w:ascii="Calibri" w:eastAsia="Times New Roman" w:hAnsi="Calibri" w:cs="Calibri"/>
          <w:color w:val="000000"/>
          <w:sz w:val="24"/>
          <w:szCs w:val="24"/>
          <w:bdr w:val="none" w:sz="0" w:space="0" w:color="auto" w:frame="1"/>
          <w:shd w:val="clear" w:color="auto" w:fill="FFFFFF"/>
          <w:lang w:eastAsia="en-GB"/>
        </w:rPr>
        <w:br/>
      </w:r>
      <w:r w:rsidR="0078197D">
        <w:rPr>
          <w:rFonts w:ascii="Calibri" w:eastAsia="Times New Roman" w:hAnsi="Calibri" w:cs="Calibri"/>
          <w:color w:val="000000"/>
          <w:sz w:val="24"/>
          <w:szCs w:val="24"/>
          <w:bdr w:val="none" w:sz="0" w:space="0" w:color="auto" w:frame="1"/>
          <w:shd w:val="clear" w:color="auto" w:fill="FFFFFF"/>
          <w:lang w:eastAsia="en-GB"/>
        </w:rPr>
        <w:br/>
      </w:r>
      <w:r w:rsidRPr="00A86AD8">
        <w:rPr>
          <w:rFonts w:ascii="Calibri" w:eastAsia="Times New Roman" w:hAnsi="Calibri" w:cs="Calibri"/>
          <w:color w:val="000000"/>
          <w:sz w:val="24"/>
          <w:szCs w:val="24"/>
          <w:bdr w:val="none" w:sz="0" w:space="0" w:color="auto" w:frame="1"/>
          <w:shd w:val="clear" w:color="auto" w:fill="FFFFFF"/>
          <w:lang w:eastAsia="en-GB"/>
        </w:rPr>
        <w:t>Studies to evaluate continence products have often inc</w:t>
      </w:r>
      <w:r w:rsidR="00D07D30">
        <w:rPr>
          <w:rFonts w:ascii="Calibri" w:eastAsia="Times New Roman" w:hAnsi="Calibri" w:cs="Calibri"/>
          <w:color w:val="000000"/>
          <w:sz w:val="24"/>
          <w:szCs w:val="24"/>
          <w:bdr w:val="none" w:sz="0" w:space="0" w:color="auto" w:frame="1"/>
          <w:shd w:val="clear" w:color="auto" w:fill="FFFFFF"/>
          <w:lang w:eastAsia="en-GB"/>
        </w:rPr>
        <w:t>luded skin health as an outcome</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w:t>
      </w:r>
      <w:r w:rsidRPr="00A86AD8">
        <w:rPr>
          <w:rFonts w:ascii="Calibri" w:eastAsia="Times New Roman" w:hAnsi="Calibri" w:cs="Calibri"/>
          <w:color w:val="000000"/>
          <w:sz w:val="24"/>
          <w:szCs w:val="24"/>
          <w:bdr w:val="none" w:sz="0" w:space="0" w:color="auto" w:frame="1"/>
          <w:shd w:val="clear" w:color="auto" w:fill="FFFFFF"/>
          <w:lang w:eastAsia="en-GB"/>
        </w:rPr>
        <w:t xml:space="preserve"> but few have made it their primary focus. Taken together, they indicate that absorbent products</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10-13</w:t>
      </w:r>
      <w:r w:rsidRPr="00A86AD8">
        <w:rPr>
          <w:rFonts w:ascii="Calibri" w:eastAsia="Times New Roman" w:hAnsi="Calibri" w:cs="Calibri"/>
          <w:color w:val="000000"/>
          <w:sz w:val="24"/>
          <w:szCs w:val="24"/>
          <w:bdr w:val="none" w:sz="0" w:space="0" w:color="auto" w:frame="1"/>
          <w:shd w:val="clear" w:color="auto" w:fill="FFFFFF"/>
          <w:lang w:eastAsia="en-GB"/>
        </w:rPr>
        <w:t xml:space="preserve"> and faecal collection devices</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14</w:t>
      </w:r>
      <w:r w:rsidRPr="00A86AD8">
        <w:rPr>
          <w:rFonts w:ascii="Calibri" w:eastAsia="Times New Roman" w:hAnsi="Calibri" w:cs="Calibri"/>
          <w:color w:val="000000"/>
          <w:sz w:val="24"/>
          <w:szCs w:val="24"/>
          <w:bdr w:val="none" w:sz="0" w:space="0" w:color="auto" w:frame="1"/>
          <w:shd w:val="clear" w:color="auto" w:fill="FFFFFF"/>
          <w:lang w:eastAsia="en-GB"/>
        </w:rPr>
        <w:t xml:space="preserve"> reduce the likelihood of IAD development and/or promote IAD healing. When comparing different absorbent products, only minor differences have been reported in terms of skin health</w:t>
      </w:r>
      <w:r w:rsidR="00D07D30">
        <w:rPr>
          <w:rFonts w:ascii="Calibri" w:eastAsia="Times New Roman" w:hAnsi="Calibri" w:cs="Calibri"/>
          <w:color w:val="000000"/>
          <w:sz w:val="24"/>
          <w:szCs w:val="24"/>
          <w:bdr w:val="none" w:sz="0" w:space="0" w:color="auto" w:frame="1"/>
          <w:shd w:val="clear" w:color="auto" w:fill="FFFFFF"/>
          <w:lang w:eastAsia="en-GB"/>
        </w:rPr>
        <w:t>,</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10,12</w:t>
      </w:r>
      <w:r w:rsidRPr="00A86AD8">
        <w:rPr>
          <w:rFonts w:ascii="Calibri" w:eastAsia="Times New Roman" w:hAnsi="Calibri" w:cs="Calibri"/>
          <w:color w:val="000000"/>
          <w:sz w:val="24"/>
          <w:szCs w:val="24"/>
          <w:bdr w:val="none" w:sz="0" w:space="0" w:color="auto" w:frame="1"/>
          <w:shd w:val="clear" w:color="auto" w:fill="FFFFFF"/>
          <w:lang w:eastAsia="en-GB"/>
        </w:rPr>
        <w:t xml:space="preserve"> but there is some evidence that using a product with higher absorption capacity decreases IAD development</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11</w:t>
      </w:r>
      <w:r w:rsidRPr="00A86AD8">
        <w:rPr>
          <w:rFonts w:ascii="Calibri" w:eastAsia="Times New Roman" w:hAnsi="Calibri" w:cs="Calibri"/>
          <w:color w:val="000000"/>
          <w:sz w:val="24"/>
          <w:szCs w:val="24"/>
          <w:bdr w:val="none" w:sz="0" w:space="0" w:color="auto" w:frame="1"/>
          <w:shd w:val="clear" w:color="auto" w:fill="FFFFFF"/>
          <w:lang w:eastAsia="en-GB"/>
        </w:rPr>
        <w:t xml:space="preserve"> and promotes IAD healing.</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13</w:t>
      </w:r>
      <w:r w:rsidRPr="00A86AD8">
        <w:rPr>
          <w:rFonts w:ascii="Calibri" w:eastAsia="Times New Roman" w:hAnsi="Calibri" w:cs="Calibri"/>
          <w:color w:val="000000"/>
          <w:sz w:val="24"/>
          <w:szCs w:val="24"/>
          <w:bdr w:val="none" w:sz="0" w:space="0" w:color="auto" w:frame="1"/>
          <w:shd w:val="clear" w:color="auto" w:fill="FFFFFF"/>
          <w:lang w:eastAsia="en-GB"/>
        </w:rPr>
        <w:br/>
      </w:r>
      <w:r w:rsidRPr="00A86AD8">
        <w:rPr>
          <w:rFonts w:ascii="Calibri" w:eastAsia="Times New Roman" w:hAnsi="Calibri" w:cs="Calibri"/>
          <w:color w:val="000000"/>
          <w:sz w:val="24"/>
          <w:szCs w:val="24"/>
          <w:bdr w:val="none" w:sz="0" w:space="0" w:color="auto" w:frame="1"/>
          <w:shd w:val="clear" w:color="auto" w:fill="FFFFFF"/>
          <w:lang w:eastAsia="en-GB"/>
        </w:rPr>
        <w:br/>
      </w:r>
      <w:r w:rsidR="000B3BF8">
        <w:rPr>
          <w:rFonts w:ascii="Calibri" w:eastAsia="Times New Roman" w:hAnsi="Calibri" w:cs="Calibri"/>
          <w:color w:val="000000"/>
          <w:sz w:val="24"/>
          <w:szCs w:val="24"/>
          <w:bdr w:val="none" w:sz="0" w:space="0" w:color="auto" w:frame="1"/>
          <w:shd w:val="clear" w:color="auto" w:fill="FFFFFF"/>
          <w:lang w:eastAsia="en-GB"/>
        </w:rPr>
        <w:t>T</w:t>
      </w:r>
      <w:r w:rsidR="007C4BD5">
        <w:rPr>
          <w:rFonts w:ascii="Calibri" w:eastAsia="Times New Roman" w:hAnsi="Calibri" w:cs="Calibri"/>
          <w:color w:val="000000"/>
          <w:sz w:val="24"/>
          <w:szCs w:val="24"/>
          <w:bdr w:val="none" w:sz="0" w:space="0" w:color="auto" w:frame="1"/>
          <w:shd w:val="clear" w:color="auto" w:fill="FFFFFF"/>
          <w:lang w:eastAsia="en-GB"/>
        </w:rPr>
        <w:t xml:space="preserve">he clear, primary message to continence product developers is to avoid </w:t>
      </w:r>
      <w:r w:rsidR="007C4BD5" w:rsidRPr="007C4BD5">
        <w:rPr>
          <w:rFonts w:ascii="Calibri" w:eastAsia="Times New Roman" w:hAnsi="Calibri" w:cs="Calibri"/>
          <w:color w:val="000000"/>
          <w:sz w:val="24"/>
          <w:szCs w:val="24"/>
          <w:bdr w:val="none" w:sz="0" w:space="0" w:color="auto" w:frame="1"/>
          <w:shd w:val="clear" w:color="auto" w:fill="FFFFFF"/>
          <w:lang w:eastAsia="en-GB"/>
        </w:rPr>
        <w:t xml:space="preserve">over-hydrating users’ skin and </w:t>
      </w:r>
      <w:r w:rsidR="00FC56AC">
        <w:rPr>
          <w:rFonts w:ascii="Calibri" w:eastAsia="Times New Roman" w:hAnsi="Calibri" w:cs="Calibri"/>
          <w:color w:val="000000"/>
          <w:sz w:val="24"/>
          <w:szCs w:val="24"/>
          <w:bdr w:val="none" w:sz="0" w:space="0" w:color="auto" w:frame="1"/>
          <w:shd w:val="clear" w:color="auto" w:fill="FFFFFF"/>
          <w:lang w:eastAsia="en-GB"/>
        </w:rPr>
        <w:t xml:space="preserve">avoid exposure to potentially irritant components of products. </w:t>
      </w:r>
      <w:r w:rsidR="007C4BD5" w:rsidRPr="007C4BD5">
        <w:rPr>
          <w:rFonts w:ascii="Calibri" w:eastAsia="Times New Roman" w:hAnsi="Calibri" w:cs="Calibri"/>
          <w:color w:val="000000"/>
          <w:sz w:val="24"/>
          <w:szCs w:val="24"/>
          <w:bdr w:val="none" w:sz="0" w:space="0" w:color="auto" w:frame="1"/>
          <w:shd w:val="clear" w:color="auto" w:fill="FFFFFF"/>
          <w:lang w:eastAsia="en-GB"/>
        </w:rPr>
        <w:t xml:space="preserve">Rubbing between continence product and skin is also to be avoided. </w:t>
      </w:r>
      <w:r w:rsidR="000B3BF8">
        <w:rPr>
          <w:rFonts w:ascii="Calibri" w:eastAsia="Times New Roman" w:hAnsi="Calibri" w:cs="Calibri"/>
          <w:color w:val="000000"/>
          <w:sz w:val="24"/>
          <w:szCs w:val="24"/>
          <w:bdr w:val="none" w:sz="0" w:space="0" w:color="auto" w:frame="1"/>
          <w:shd w:val="clear" w:color="auto" w:fill="FFFFFF"/>
          <w:lang w:eastAsia="en-GB"/>
        </w:rPr>
        <w:t>How this is to be achieved may, of course, vary considerably between product categories.</w:t>
      </w:r>
      <w:r w:rsidR="000B3BF8">
        <w:rPr>
          <w:rFonts w:ascii="Calibri" w:eastAsia="Times New Roman" w:hAnsi="Calibri" w:cs="Calibri"/>
          <w:color w:val="000000"/>
          <w:sz w:val="24"/>
          <w:szCs w:val="24"/>
          <w:bdr w:val="none" w:sz="0" w:space="0" w:color="auto" w:frame="1"/>
          <w:shd w:val="clear" w:color="auto" w:fill="FFFFFF"/>
          <w:lang w:eastAsia="en-GB"/>
        </w:rPr>
        <w:br/>
      </w:r>
      <w:r w:rsidRPr="00A86AD8">
        <w:rPr>
          <w:rFonts w:ascii="Calibri" w:eastAsia="Times New Roman" w:hAnsi="Calibri" w:cs="Calibri"/>
          <w:color w:val="000000"/>
          <w:sz w:val="24"/>
          <w:szCs w:val="24"/>
          <w:bdr w:val="none" w:sz="0" w:space="0" w:color="auto" w:frame="1"/>
          <w:shd w:val="clear" w:color="auto" w:fill="FFFFFF"/>
          <w:lang w:eastAsia="en-GB"/>
        </w:rPr>
        <w:br/>
      </w:r>
      <w:r w:rsidRPr="00A86AD8">
        <w:rPr>
          <w:rFonts w:ascii="Calibri" w:eastAsia="Times New Roman" w:hAnsi="Calibri" w:cs="Calibri"/>
          <w:b/>
          <w:color w:val="000000"/>
          <w:sz w:val="24"/>
          <w:szCs w:val="24"/>
          <w:bdr w:val="none" w:sz="0" w:space="0" w:color="auto" w:frame="1"/>
          <w:shd w:val="clear" w:color="auto" w:fill="FFFFFF"/>
          <w:lang w:eastAsia="en-GB"/>
        </w:rPr>
        <w:t>Incontinence-associated odour</w:t>
      </w:r>
      <w:r>
        <w:rPr>
          <w:rFonts w:ascii="Calibri" w:eastAsia="Times New Roman" w:hAnsi="Calibri" w:cs="Calibri"/>
          <w:color w:val="000000"/>
          <w:sz w:val="24"/>
          <w:szCs w:val="24"/>
          <w:bdr w:val="none" w:sz="0" w:space="0" w:color="auto" w:frame="1"/>
          <w:shd w:val="clear" w:color="auto" w:fill="FFFFFF"/>
          <w:lang w:eastAsia="en-GB"/>
        </w:rPr>
        <w:t xml:space="preserve"> </w:t>
      </w:r>
      <w:r>
        <w:rPr>
          <w:rFonts w:ascii="Calibri" w:eastAsia="Times New Roman" w:hAnsi="Calibri" w:cs="Calibri"/>
          <w:color w:val="000000"/>
          <w:sz w:val="24"/>
          <w:szCs w:val="24"/>
          <w:bdr w:val="none" w:sz="0" w:space="0" w:color="auto" w:frame="1"/>
          <w:shd w:val="clear" w:color="auto" w:fill="FFFFFF"/>
          <w:lang w:eastAsia="en-GB"/>
        </w:rPr>
        <w:br/>
      </w:r>
      <w:r w:rsidRPr="00A86AD8">
        <w:rPr>
          <w:rFonts w:ascii="Calibri" w:eastAsia="Times New Roman" w:hAnsi="Calibri" w:cs="Calibri"/>
          <w:color w:val="000000"/>
          <w:sz w:val="24"/>
          <w:szCs w:val="24"/>
          <w:bdr w:val="none" w:sz="0" w:space="0" w:color="auto" w:frame="1"/>
          <w:shd w:val="clear" w:color="auto" w:fill="FFFFFF"/>
          <w:lang w:eastAsia="en-GB"/>
        </w:rPr>
        <w:t>Fear of odour from leaked urine, stool or flatus is a major concern that preoccupies many people with incontinence.  Concern about odour can interfere with social relationships, cause people to isolate themselves within their home, or serve as a trigger to seek clinical care.</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15-17</w:t>
      </w:r>
      <w:r w:rsidR="00D07D30">
        <w:rPr>
          <w:rFonts w:ascii="Calibri" w:eastAsia="Times New Roman" w:hAnsi="Calibri" w:cs="Calibri"/>
          <w:color w:val="000000"/>
          <w:sz w:val="24"/>
          <w:szCs w:val="24"/>
          <w:bdr w:val="none" w:sz="0" w:space="0" w:color="auto" w:frame="1"/>
          <w:shd w:val="clear" w:color="auto" w:fill="FFFFFF"/>
          <w:lang w:eastAsia="en-GB"/>
        </w:rPr>
        <w:t xml:space="preserve"> </w:t>
      </w:r>
      <w:r w:rsidRPr="00A86AD8">
        <w:rPr>
          <w:rFonts w:ascii="Calibri" w:eastAsia="Times New Roman" w:hAnsi="Calibri" w:cs="Calibri"/>
          <w:color w:val="000000"/>
          <w:sz w:val="24"/>
          <w:szCs w:val="24"/>
          <w:bdr w:val="none" w:sz="0" w:space="0" w:color="auto" w:frame="1"/>
          <w:shd w:val="clear" w:color="auto" w:fill="FFFFFF"/>
          <w:lang w:eastAsia="en-GB"/>
        </w:rPr>
        <w:t>Caregivers are also bothered by odour.</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15</w:t>
      </w:r>
      <w:r w:rsidRPr="00A86AD8">
        <w:rPr>
          <w:rFonts w:ascii="Calibri" w:eastAsia="Times New Roman" w:hAnsi="Calibri" w:cs="Calibri"/>
          <w:color w:val="000000"/>
          <w:sz w:val="24"/>
          <w:szCs w:val="24"/>
          <w:bdr w:val="none" w:sz="0" w:space="0" w:color="auto" w:frame="1"/>
          <w:shd w:val="clear" w:color="auto" w:fill="FFFFFF"/>
          <w:lang w:eastAsia="en-GB"/>
        </w:rPr>
        <w:t xml:space="preserve"> The odour associated with urine leakage is mainly due to the production of ammonia from urea by bacterial ureases, whereas factors that contribute to the odour of faeces (and flatus) include differing states of health and gastrointestinal function, diet composition, the profile of colonic microbes, relative concentrations of volatile gases containing sulphur and hydrogen, and, possibly, short-chain fatty acids or ammonia.</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18,19</w:t>
      </w:r>
      <w:r w:rsidRPr="00A86AD8">
        <w:rPr>
          <w:rFonts w:ascii="Calibri" w:eastAsia="Times New Roman" w:hAnsi="Calibri" w:cs="Calibri"/>
          <w:color w:val="000000"/>
          <w:sz w:val="24"/>
          <w:szCs w:val="24"/>
          <w:bdr w:val="none" w:sz="0" w:space="0" w:color="auto" w:frame="1"/>
          <w:shd w:val="clear" w:color="auto" w:fill="FFFFFF"/>
          <w:lang w:eastAsia="en-GB"/>
        </w:rPr>
        <w:t xml:space="preserve"> </w:t>
      </w:r>
      <w:r w:rsidR="00D07D30">
        <w:rPr>
          <w:rFonts w:ascii="Calibri" w:eastAsia="Times New Roman" w:hAnsi="Calibri" w:cs="Calibri"/>
          <w:color w:val="000000"/>
          <w:sz w:val="24"/>
          <w:szCs w:val="24"/>
          <w:bdr w:val="none" w:sz="0" w:space="0" w:color="auto" w:frame="1"/>
          <w:shd w:val="clear" w:color="auto" w:fill="FFFFFF"/>
          <w:lang w:eastAsia="en-GB"/>
        </w:rPr>
        <w:t xml:space="preserve"> </w:t>
      </w:r>
      <w:r w:rsidRPr="00A86AD8">
        <w:rPr>
          <w:rFonts w:ascii="Calibri" w:eastAsia="Times New Roman" w:hAnsi="Calibri" w:cs="Calibri"/>
          <w:color w:val="000000"/>
          <w:sz w:val="24"/>
          <w:szCs w:val="24"/>
          <w:bdr w:val="none" w:sz="0" w:space="0" w:color="auto" w:frame="1"/>
          <w:shd w:val="clear" w:color="auto" w:fill="FFFFFF"/>
          <w:lang w:eastAsia="en-GB"/>
        </w:rPr>
        <w:t>Understandably, there is a demand for products that will mask, contain or – preferably - prevent odour.</w:t>
      </w:r>
      <w:r w:rsidRPr="00A86AD8">
        <w:rPr>
          <w:rFonts w:ascii="Calibri" w:eastAsia="Times New Roman" w:hAnsi="Calibri" w:cs="Calibri"/>
          <w:color w:val="000000"/>
          <w:sz w:val="24"/>
          <w:szCs w:val="24"/>
          <w:bdr w:val="none" w:sz="0" w:space="0" w:color="auto" w:frame="1"/>
          <w:shd w:val="clear" w:color="auto" w:fill="FFFFFF"/>
          <w:lang w:eastAsia="en-GB"/>
        </w:rPr>
        <w:br/>
      </w:r>
      <w:r w:rsidRPr="00A86AD8">
        <w:rPr>
          <w:rFonts w:ascii="Calibri" w:eastAsia="Times New Roman" w:hAnsi="Calibri" w:cs="Calibri"/>
          <w:color w:val="000000"/>
          <w:sz w:val="24"/>
          <w:szCs w:val="24"/>
          <w:bdr w:val="none" w:sz="0" w:space="0" w:color="auto" w:frame="1"/>
          <w:shd w:val="clear" w:color="auto" w:fill="FFFFFF"/>
          <w:lang w:eastAsia="en-GB"/>
        </w:rPr>
        <w:br/>
        <w:t xml:space="preserve">Current approaches to addressing malodour can be described as a hierarchy of strategies. A first strategy is reduction / elimination </w:t>
      </w:r>
      <w:r w:rsidR="0013630E" w:rsidRPr="0013630E">
        <w:rPr>
          <w:rFonts w:ascii="Calibri" w:eastAsia="Times New Roman" w:hAnsi="Calibri" w:cs="Calibri"/>
          <w:color w:val="000000"/>
          <w:sz w:val="24"/>
          <w:szCs w:val="24"/>
          <w:bdr w:val="none" w:sz="0" w:space="0" w:color="auto" w:frame="1"/>
          <w:shd w:val="clear" w:color="auto" w:fill="FFFFFF"/>
          <w:lang w:eastAsia="en-GB"/>
        </w:rPr>
        <w:t>of the source</w:t>
      </w:r>
      <w:r w:rsidR="0013630E">
        <w:rPr>
          <w:rFonts w:ascii="Calibri" w:eastAsia="Times New Roman" w:hAnsi="Calibri" w:cs="Calibri"/>
          <w:color w:val="000000"/>
          <w:sz w:val="24"/>
          <w:szCs w:val="24"/>
          <w:bdr w:val="none" w:sz="0" w:space="0" w:color="auto" w:frame="1"/>
          <w:shd w:val="clear" w:color="auto" w:fill="FFFFFF"/>
          <w:lang w:eastAsia="en-GB"/>
        </w:rPr>
        <w:t xml:space="preserve">, </w:t>
      </w:r>
      <w:r w:rsidR="0013630E" w:rsidRPr="0013630E">
        <w:rPr>
          <w:rFonts w:ascii="Calibri" w:eastAsia="Times New Roman" w:hAnsi="Calibri" w:cs="Calibri"/>
          <w:color w:val="000000"/>
          <w:sz w:val="24"/>
          <w:szCs w:val="24"/>
          <w:bdr w:val="none" w:sz="0" w:space="0" w:color="auto" w:frame="1"/>
          <w:shd w:val="clear" w:color="auto" w:fill="FFFFFF"/>
          <w:lang w:eastAsia="en-GB"/>
        </w:rPr>
        <w:t>such as sulphur</w:t>
      </w:r>
      <w:r w:rsidR="0013630E">
        <w:rPr>
          <w:rFonts w:ascii="Calibri" w:eastAsia="Times New Roman" w:hAnsi="Calibri" w:cs="Calibri"/>
          <w:color w:val="000000"/>
          <w:sz w:val="24"/>
          <w:szCs w:val="24"/>
          <w:bdr w:val="none" w:sz="0" w:space="0" w:color="auto" w:frame="1"/>
          <w:shd w:val="clear" w:color="auto" w:fill="FFFFFF"/>
          <w:lang w:eastAsia="en-GB"/>
        </w:rPr>
        <w:t>-</w:t>
      </w:r>
      <w:r w:rsidR="0013630E" w:rsidRPr="0013630E">
        <w:rPr>
          <w:rFonts w:ascii="Calibri" w:eastAsia="Times New Roman" w:hAnsi="Calibri" w:cs="Calibri"/>
          <w:color w:val="000000"/>
          <w:sz w:val="24"/>
          <w:szCs w:val="24"/>
          <w:bdr w:val="none" w:sz="0" w:space="0" w:color="auto" w:frame="1"/>
          <w:shd w:val="clear" w:color="auto" w:fill="FFFFFF"/>
          <w:lang w:eastAsia="en-GB"/>
        </w:rPr>
        <w:t>containing foods, which when digested release odorous gas</w:t>
      </w:r>
      <w:r w:rsidR="0013630E">
        <w:rPr>
          <w:rFonts w:ascii="Calibri" w:eastAsia="Times New Roman" w:hAnsi="Calibri" w:cs="Calibri"/>
          <w:color w:val="000000"/>
          <w:sz w:val="24"/>
          <w:szCs w:val="24"/>
          <w:bdr w:val="none" w:sz="0" w:space="0" w:color="auto" w:frame="1"/>
          <w:shd w:val="clear" w:color="auto" w:fill="FFFFFF"/>
          <w:lang w:eastAsia="en-GB"/>
        </w:rPr>
        <w:t>es</w:t>
      </w:r>
      <w:r w:rsidR="0013630E" w:rsidRPr="0013630E">
        <w:rPr>
          <w:rFonts w:ascii="Calibri" w:eastAsia="Times New Roman" w:hAnsi="Calibri" w:cs="Calibri"/>
          <w:color w:val="000000"/>
          <w:sz w:val="24"/>
          <w:szCs w:val="24"/>
          <w:bdr w:val="none" w:sz="0" w:space="0" w:color="auto" w:frame="1"/>
          <w:shd w:val="clear" w:color="auto" w:fill="FFFFFF"/>
          <w:lang w:eastAsia="en-GB"/>
        </w:rPr>
        <w:t>.  A variety of foods contain sulphur, such as sources of protein (</w:t>
      </w:r>
      <w:r w:rsidR="0013630E">
        <w:rPr>
          <w:rFonts w:ascii="Calibri" w:eastAsia="Times New Roman" w:hAnsi="Calibri" w:cs="Calibri"/>
          <w:color w:val="000000"/>
          <w:sz w:val="24"/>
          <w:szCs w:val="24"/>
          <w:bdr w:val="none" w:sz="0" w:space="0" w:color="auto" w:frame="1"/>
          <w:shd w:val="clear" w:color="auto" w:fill="FFFFFF"/>
          <w:lang w:eastAsia="en-GB"/>
        </w:rPr>
        <w:t>m</w:t>
      </w:r>
      <w:r w:rsidR="0013630E" w:rsidRPr="0013630E">
        <w:rPr>
          <w:rFonts w:ascii="Calibri" w:eastAsia="Times New Roman" w:hAnsi="Calibri" w:cs="Calibri"/>
          <w:color w:val="000000"/>
          <w:sz w:val="24"/>
          <w:szCs w:val="24"/>
          <w:bdr w:val="none" w:sz="0" w:space="0" w:color="auto" w:frame="1"/>
          <w:shd w:val="clear" w:color="auto" w:fill="FFFFFF"/>
          <w:lang w:eastAsia="en-GB"/>
        </w:rPr>
        <w:t>ilk, cheese, eggs, meat, lentils, nuts and seeds), cruciferous vegetables (broccoli, cauliflower, and kale), allium vegetables (onions, garlic, shallots, and leeks), and some whole grains (whole wheat, rye and barley)</w:t>
      </w:r>
      <w:r w:rsidR="0013630E">
        <w:rPr>
          <w:rFonts w:ascii="Calibri" w:eastAsia="Times New Roman" w:hAnsi="Calibri" w:cs="Calibri"/>
          <w:color w:val="000000"/>
          <w:sz w:val="24"/>
          <w:szCs w:val="24"/>
          <w:bdr w:val="none" w:sz="0" w:space="0" w:color="auto" w:frame="1"/>
          <w:shd w:val="clear" w:color="auto" w:fill="FFFFFF"/>
          <w:lang w:eastAsia="en-GB"/>
        </w:rPr>
        <w:t>.</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20</w:t>
      </w:r>
      <w:r w:rsidR="0013630E">
        <w:rPr>
          <w:rFonts w:ascii="Calibri" w:eastAsia="Times New Roman" w:hAnsi="Calibri" w:cs="Calibri"/>
          <w:color w:val="000000"/>
          <w:sz w:val="24"/>
          <w:szCs w:val="24"/>
          <w:bdr w:val="none" w:sz="0" w:space="0" w:color="auto" w:frame="1"/>
          <w:shd w:val="clear" w:color="auto" w:fill="FFFFFF"/>
          <w:lang w:eastAsia="en-GB"/>
        </w:rPr>
        <w:t xml:space="preserve"> </w:t>
      </w:r>
      <w:r w:rsidRPr="00A86AD8">
        <w:rPr>
          <w:rFonts w:ascii="Calibri" w:eastAsia="Times New Roman" w:hAnsi="Calibri" w:cs="Calibri"/>
          <w:color w:val="000000"/>
          <w:sz w:val="24"/>
          <w:szCs w:val="24"/>
          <w:bdr w:val="none" w:sz="0" w:space="0" w:color="auto" w:frame="1"/>
          <w:shd w:val="clear" w:color="auto" w:fill="FFFFFF"/>
          <w:lang w:eastAsia="en-GB"/>
        </w:rPr>
        <w:t>There is evidence that malodour associated with faeces or flatus may be reduced by ingesting certain probiotics, charcoal mixtures or bismuth subgallate</w:t>
      </w:r>
      <w:r w:rsidR="00435055">
        <w:rPr>
          <w:rFonts w:ascii="Calibri" w:eastAsia="Times New Roman" w:hAnsi="Calibri" w:cs="Calibri"/>
          <w:color w:val="000000"/>
          <w:sz w:val="24"/>
          <w:szCs w:val="24"/>
          <w:bdr w:val="none" w:sz="0" w:space="0" w:color="auto" w:frame="1"/>
          <w:shd w:val="clear" w:color="auto" w:fill="FFFFFF"/>
          <w:lang w:eastAsia="en-GB"/>
        </w:rPr>
        <w:t>.</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21-25</w:t>
      </w:r>
      <w:r w:rsidR="00435055">
        <w:rPr>
          <w:rFonts w:ascii="Calibri" w:eastAsia="Times New Roman" w:hAnsi="Calibri" w:cs="Calibri"/>
          <w:color w:val="000000"/>
          <w:sz w:val="24"/>
          <w:szCs w:val="24"/>
          <w:bdr w:val="none" w:sz="0" w:space="0" w:color="auto" w:frame="1"/>
          <w:shd w:val="clear" w:color="auto" w:fill="FFFFFF"/>
          <w:lang w:eastAsia="en-GB"/>
        </w:rPr>
        <w:t xml:space="preserve"> </w:t>
      </w:r>
    </w:p>
    <w:p w14:paraId="3AA187E9" w14:textId="77777777" w:rsidR="00A86AD8" w:rsidRDefault="00A86AD8" w:rsidP="00A86AD8">
      <w:pPr>
        <w:pStyle w:val="ListParagraph"/>
        <w:shd w:val="clear" w:color="auto" w:fill="FFFFFF"/>
        <w:spacing w:after="0" w:line="240" w:lineRule="auto"/>
        <w:ind w:left="426"/>
        <w:textAlignment w:val="baseline"/>
        <w:rPr>
          <w:rFonts w:ascii="Calibri" w:eastAsia="Times New Roman" w:hAnsi="Calibri" w:cs="Calibri"/>
          <w:b/>
          <w:color w:val="000000"/>
          <w:sz w:val="24"/>
          <w:szCs w:val="24"/>
          <w:bdr w:val="none" w:sz="0" w:space="0" w:color="auto" w:frame="1"/>
          <w:shd w:val="clear" w:color="auto" w:fill="FFFFFF"/>
          <w:lang w:eastAsia="en-GB"/>
        </w:rPr>
      </w:pPr>
    </w:p>
    <w:p w14:paraId="61E7C657" w14:textId="43515197" w:rsidR="00A86AD8" w:rsidRDefault="00A86AD8" w:rsidP="00A86AD8">
      <w:pPr>
        <w:pStyle w:val="ListParagraph"/>
        <w:shd w:val="clear" w:color="auto" w:fill="FFFFFF"/>
        <w:spacing w:after="0" w:line="240" w:lineRule="auto"/>
        <w:ind w:left="426"/>
        <w:textAlignment w:val="baseline"/>
      </w:pPr>
      <w:r w:rsidRPr="0045266A">
        <w:rPr>
          <w:rFonts w:ascii="Calibri" w:eastAsia="Times New Roman" w:hAnsi="Calibri" w:cs="Calibri"/>
          <w:color w:val="000000"/>
          <w:sz w:val="24"/>
          <w:szCs w:val="24"/>
          <w:bdr w:val="none" w:sz="0" w:space="0" w:color="auto" w:frame="1"/>
          <w:shd w:val="clear" w:color="auto" w:fill="FFFFFF"/>
          <w:lang w:eastAsia="en-GB"/>
        </w:rPr>
        <w:t>A second strategy is to reduce odour from urine / faeces that is – itself – successfully contained. The clinical effectiveness of treating fabric-based continence products with antimicrobial agents to reduce the odour associated with urine in them is unclear</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26</w:t>
      </w:r>
      <w:r w:rsidRPr="0045266A">
        <w:rPr>
          <w:rFonts w:ascii="Calibri" w:eastAsia="Times New Roman" w:hAnsi="Calibri" w:cs="Calibri"/>
          <w:color w:val="000000"/>
          <w:sz w:val="24"/>
          <w:szCs w:val="24"/>
          <w:bdr w:val="none" w:sz="0" w:space="0" w:color="auto" w:frame="1"/>
          <w:shd w:val="clear" w:color="auto" w:fill="FFFFFF"/>
          <w:lang w:eastAsia="en-GB"/>
        </w:rPr>
        <w:t xml:space="preserve"> but success with a washable </w:t>
      </w:r>
      <w:proofErr w:type="spellStart"/>
      <w:r w:rsidRPr="0045266A">
        <w:rPr>
          <w:rFonts w:ascii="Calibri" w:eastAsia="Times New Roman" w:hAnsi="Calibri" w:cs="Calibri"/>
          <w:color w:val="000000"/>
          <w:sz w:val="24"/>
          <w:szCs w:val="24"/>
          <w:bdr w:val="none" w:sz="0" w:space="0" w:color="auto" w:frame="1"/>
          <w:shd w:val="clear" w:color="auto" w:fill="FFFFFF"/>
          <w:lang w:eastAsia="en-GB"/>
        </w:rPr>
        <w:t>bodyworn</w:t>
      </w:r>
      <w:proofErr w:type="spellEnd"/>
      <w:r w:rsidRPr="0045266A">
        <w:rPr>
          <w:rFonts w:ascii="Calibri" w:eastAsia="Times New Roman" w:hAnsi="Calibri" w:cs="Calibri"/>
          <w:color w:val="000000"/>
          <w:sz w:val="24"/>
          <w:szCs w:val="24"/>
          <w:bdr w:val="none" w:sz="0" w:space="0" w:color="auto" w:frame="1"/>
          <w:shd w:val="clear" w:color="auto" w:fill="FFFFFF"/>
          <w:lang w:eastAsia="en-GB"/>
        </w:rPr>
        <w:t xml:space="preserve"> absorbent product has been reported.</w:t>
      </w:r>
      <w:r w:rsidR="00D07D30" w:rsidRPr="00D07D30">
        <w:rPr>
          <w:rFonts w:ascii="Calibri" w:eastAsia="Times New Roman" w:hAnsi="Calibri" w:cs="Calibri"/>
          <w:color w:val="000000"/>
          <w:sz w:val="24"/>
          <w:szCs w:val="24"/>
          <w:bdr w:val="none" w:sz="0" w:space="0" w:color="auto" w:frame="1"/>
          <w:shd w:val="clear" w:color="auto" w:fill="FFFFFF"/>
          <w:vertAlign w:val="superscript"/>
          <w:lang w:eastAsia="en-GB"/>
        </w:rPr>
        <w:t>27</w:t>
      </w:r>
      <w:r w:rsidRPr="00D97E48">
        <w:t xml:space="preserve"> </w:t>
      </w:r>
    </w:p>
    <w:p w14:paraId="07937884" w14:textId="42C82207" w:rsidR="00A86AD8" w:rsidRPr="00287BD3" w:rsidRDefault="00A86AD8" w:rsidP="00A86AD8">
      <w:pPr>
        <w:pStyle w:val="ListParagraph"/>
        <w:shd w:val="clear" w:color="auto" w:fill="FFFFFF"/>
        <w:spacing w:after="0" w:line="240" w:lineRule="auto"/>
        <w:ind w:left="426"/>
        <w:textAlignment w:val="baseline"/>
        <w:rPr>
          <w:rFonts w:ascii="Calibri" w:eastAsia="Times New Roman" w:hAnsi="Calibri" w:cs="Calibri"/>
          <w:bCs/>
          <w:sz w:val="24"/>
          <w:szCs w:val="24"/>
          <w:bdr w:val="none" w:sz="0" w:space="0" w:color="auto" w:frame="1"/>
          <w:shd w:val="clear" w:color="auto" w:fill="FFFFFF"/>
          <w:lang w:eastAsia="en-GB"/>
        </w:rPr>
      </w:pPr>
      <w:r w:rsidRPr="0045266A">
        <w:rPr>
          <w:rFonts w:ascii="Calibri" w:eastAsia="Times New Roman" w:hAnsi="Calibri" w:cs="Calibri"/>
          <w:color w:val="000000"/>
          <w:sz w:val="24"/>
          <w:szCs w:val="24"/>
          <w:bdr w:val="none" w:sz="0" w:space="0" w:color="auto" w:frame="1"/>
          <w:shd w:val="clear" w:color="auto" w:fill="FFFFFF"/>
          <w:lang w:eastAsia="en-GB"/>
        </w:rPr>
        <w:t>Charcoal can absorb odour associated with flatus and charcoal-activated briefs are more effective than charcoal-activated cushions or pads</w:t>
      </w:r>
      <w:r w:rsidR="00435055">
        <w:rPr>
          <w:rFonts w:ascii="Calibri" w:eastAsia="Times New Roman" w:hAnsi="Calibri" w:cs="Calibri"/>
          <w:color w:val="000000"/>
          <w:sz w:val="24"/>
          <w:szCs w:val="24"/>
          <w:bdr w:val="none" w:sz="0" w:space="0" w:color="auto" w:frame="1"/>
          <w:shd w:val="clear" w:color="auto" w:fill="FFFFFF"/>
          <w:lang w:eastAsia="en-GB"/>
        </w:rPr>
        <w:t>.</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19</w:t>
      </w:r>
      <w:proofErr w:type="gramStart"/>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,28</w:t>
      </w:r>
      <w:proofErr w:type="gramEnd"/>
      <w:r w:rsidRPr="0045266A">
        <w:rPr>
          <w:rFonts w:ascii="Calibri" w:eastAsia="Times New Roman" w:hAnsi="Calibri" w:cs="Calibri"/>
          <w:color w:val="000000"/>
          <w:sz w:val="24"/>
          <w:szCs w:val="24"/>
          <w:bdr w:val="none" w:sz="0" w:space="0" w:color="auto" w:frame="1"/>
          <w:shd w:val="clear" w:color="auto" w:fill="FFFFFF"/>
          <w:lang w:eastAsia="en-GB"/>
        </w:rPr>
        <w:t xml:space="preserve"> The growth of odour producing bacteria can be reduced by lowering the pH of the superabsorbent polymer used in disposable absorbent products.</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29</w:t>
      </w:r>
      <w:r w:rsidRPr="0045266A">
        <w:rPr>
          <w:rFonts w:ascii="Calibri" w:eastAsia="Times New Roman" w:hAnsi="Calibri" w:cs="Calibri"/>
          <w:color w:val="000000"/>
          <w:sz w:val="24"/>
          <w:szCs w:val="24"/>
          <w:bdr w:val="none" w:sz="0" w:space="0" w:color="auto" w:frame="1"/>
          <w:shd w:val="clear" w:color="auto" w:fill="FFFFFF"/>
          <w:lang w:eastAsia="en-GB"/>
        </w:rPr>
        <w:t xml:space="preserve"> </w:t>
      </w:r>
      <w:bookmarkStart w:id="0" w:name="_Hlk135234352"/>
      <w:r w:rsidRPr="00287BD3">
        <w:rPr>
          <w:rFonts w:ascii="Calibri" w:eastAsia="Times New Roman" w:hAnsi="Calibri" w:cs="Calibri"/>
          <w:bCs/>
          <w:sz w:val="24"/>
          <w:szCs w:val="24"/>
          <w:bdr w:val="none" w:sz="0" w:space="0" w:color="auto" w:frame="1"/>
          <w:shd w:val="clear" w:color="auto" w:fill="FFFFFF"/>
          <w:lang w:eastAsia="en-GB"/>
        </w:rPr>
        <w:t>Applying scent to disposable body worn pads does little to mask the odour associated with urine.</w:t>
      </w:r>
      <w:r w:rsidR="007B749A" w:rsidRPr="007B749A">
        <w:rPr>
          <w:rFonts w:ascii="Calibri" w:eastAsia="Times New Roman" w:hAnsi="Calibri" w:cs="Calibri"/>
          <w:bCs/>
          <w:sz w:val="24"/>
          <w:szCs w:val="24"/>
          <w:bdr w:val="none" w:sz="0" w:space="0" w:color="auto" w:frame="1"/>
          <w:shd w:val="clear" w:color="auto" w:fill="FFFFFF"/>
          <w:vertAlign w:val="superscript"/>
          <w:lang w:eastAsia="en-GB"/>
        </w:rPr>
        <w:t>30</w:t>
      </w:r>
      <w:r w:rsidRPr="00287BD3">
        <w:rPr>
          <w:rFonts w:ascii="Calibri" w:eastAsia="Times New Roman" w:hAnsi="Calibri" w:cs="Calibri"/>
          <w:bCs/>
          <w:sz w:val="24"/>
          <w:szCs w:val="24"/>
          <w:bdr w:val="none" w:sz="0" w:space="0" w:color="auto" w:frame="1"/>
          <w:shd w:val="clear" w:color="auto" w:fill="FFFFFF"/>
          <w:lang w:eastAsia="en-GB"/>
        </w:rPr>
        <w:t xml:space="preserve"> </w:t>
      </w:r>
    </w:p>
    <w:p w14:paraId="3F830DF6" w14:textId="77777777" w:rsidR="00A86AD8" w:rsidRDefault="00A86AD8" w:rsidP="00A86AD8">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
    <w:p w14:paraId="35D1ADF3" w14:textId="5D2C543E" w:rsidR="00A86AD8" w:rsidRPr="00287BD3" w:rsidRDefault="00A86AD8" w:rsidP="00A86AD8">
      <w:pPr>
        <w:pStyle w:val="ListParagraph"/>
        <w:shd w:val="clear" w:color="auto" w:fill="FFFFFF"/>
        <w:spacing w:after="0" w:line="240" w:lineRule="auto"/>
        <w:ind w:left="426"/>
        <w:textAlignment w:val="baseline"/>
        <w:rPr>
          <w:rFonts w:ascii="Calibri" w:eastAsia="Times New Roman" w:hAnsi="Calibri" w:cs="Calibri"/>
          <w:sz w:val="24"/>
          <w:szCs w:val="24"/>
          <w:bdr w:val="none" w:sz="0" w:space="0" w:color="auto" w:frame="1"/>
          <w:shd w:val="clear" w:color="auto" w:fill="FFFFFF"/>
          <w:lang w:eastAsia="en-GB"/>
        </w:rPr>
      </w:pPr>
      <w:r w:rsidRPr="00287BD3">
        <w:rPr>
          <w:rFonts w:ascii="Calibri" w:eastAsia="Times New Roman" w:hAnsi="Calibri" w:cs="Calibri"/>
          <w:bCs/>
          <w:sz w:val="24"/>
          <w:szCs w:val="24"/>
          <w:bdr w:val="none" w:sz="0" w:space="0" w:color="auto" w:frame="1"/>
          <w:shd w:val="clear" w:color="auto" w:fill="FFFFFF"/>
          <w:lang w:eastAsia="en-GB"/>
        </w:rPr>
        <w:lastRenderedPageBreak/>
        <w:t>Another common source of unpleasant odours from contained urine / faeces concerns handheld urinals, bedpans and commodes. They cannot always be emptied straight after use and, also, smells may persist if they are not fully emptied or thoroughly cleaned.</w:t>
      </w:r>
      <w:r w:rsidR="007B749A" w:rsidRPr="007B749A">
        <w:rPr>
          <w:rFonts w:ascii="Calibri" w:eastAsia="Times New Roman" w:hAnsi="Calibri" w:cs="Calibri"/>
          <w:bCs/>
          <w:sz w:val="24"/>
          <w:szCs w:val="24"/>
          <w:bdr w:val="none" w:sz="0" w:space="0" w:color="auto" w:frame="1"/>
          <w:shd w:val="clear" w:color="auto" w:fill="FFFFFF"/>
          <w:vertAlign w:val="superscript"/>
          <w:lang w:eastAsia="en-GB"/>
        </w:rPr>
        <w:t>31</w:t>
      </w:r>
      <w:r w:rsidRPr="00287BD3">
        <w:rPr>
          <w:rFonts w:ascii="Calibri" w:eastAsia="Times New Roman" w:hAnsi="Calibri" w:cs="Calibri"/>
          <w:bCs/>
          <w:sz w:val="24"/>
          <w:szCs w:val="24"/>
          <w:bdr w:val="none" w:sz="0" w:space="0" w:color="auto" w:frame="1"/>
          <w:shd w:val="clear" w:color="auto" w:fill="FFFFFF"/>
          <w:lang w:eastAsia="en-GB"/>
        </w:rPr>
        <w:t xml:space="preserve"> It is likely that much of the smell associated with incontinence comes from urine / faeces that has leaked from continence products into clothing, soft furnishings or bedding: this probably explains why penile sheaths – which rely on a good seal with the body – are associated with less malodour than absorbent products</w:t>
      </w:r>
      <w:r w:rsidR="00287BD3" w:rsidRPr="00287BD3">
        <w:rPr>
          <w:rFonts w:ascii="Calibri" w:eastAsia="Times New Roman" w:hAnsi="Calibri" w:cs="Calibri"/>
          <w:bCs/>
          <w:sz w:val="24"/>
          <w:szCs w:val="24"/>
          <w:bdr w:val="none" w:sz="0" w:space="0" w:color="auto" w:frame="1"/>
          <w:shd w:val="clear" w:color="auto" w:fill="FFFFFF"/>
          <w:lang w:eastAsia="en-GB"/>
        </w:rPr>
        <w:t>.</w:t>
      </w:r>
      <w:r w:rsidR="007B749A" w:rsidRPr="007B749A">
        <w:rPr>
          <w:rFonts w:ascii="Calibri" w:eastAsia="Times New Roman" w:hAnsi="Calibri" w:cs="Calibri"/>
          <w:bCs/>
          <w:sz w:val="24"/>
          <w:szCs w:val="24"/>
          <w:bdr w:val="none" w:sz="0" w:space="0" w:color="auto" w:frame="1"/>
          <w:shd w:val="clear" w:color="auto" w:fill="FFFFFF"/>
          <w:vertAlign w:val="superscript"/>
          <w:lang w:eastAsia="en-GB"/>
        </w:rPr>
        <w:t>16</w:t>
      </w:r>
      <w:proofErr w:type="gramStart"/>
      <w:r w:rsidR="007B749A" w:rsidRPr="007B749A">
        <w:rPr>
          <w:rFonts w:ascii="Calibri" w:eastAsia="Times New Roman" w:hAnsi="Calibri" w:cs="Calibri"/>
          <w:bCs/>
          <w:sz w:val="24"/>
          <w:szCs w:val="24"/>
          <w:bdr w:val="none" w:sz="0" w:space="0" w:color="auto" w:frame="1"/>
          <w:shd w:val="clear" w:color="auto" w:fill="FFFFFF"/>
          <w:vertAlign w:val="superscript"/>
          <w:lang w:eastAsia="en-GB"/>
        </w:rPr>
        <w:t>,32</w:t>
      </w:r>
      <w:proofErr w:type="gramEnd"/>
      <w:r w:rsidRPr="00287BD3">
        <w:rPr>
          <w:rFonts w:ascii="Calibri" w:eastAsia="Times New Roman" w:hAnsi="Calibri" w:cs="Calibri"/>
          <w:sz w:val="24"/>
          <w:szCs w:val="24"/>
          <w:bdr w:val="none" w:sz="0" w:space="0" w:color="auto" w:frame="1"/>
          <w:shd w:val="clear" w:color="auto" w:fill="FFFFFF"/>
          <w:lang w:eastAsia="en-GB"/>
        </w:rPr>
        <w:t xml:space="preserve"> </w:t>
      </w:r>
      <w:bookmarkEnd w:id="0"/>
    </w:p>
    <w:p w14:paraId="480B0391" w14:textId="77777777" w:rsidR="00A86AD8" w:rsidRDefault="00A86AD8" w:rsidP="00A86AD8">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
    <w:p w14:paraId="7037680A" w14:textId="3EFE9B99" w:rsidR="00A86AD8" w:rsidRPr="00B51312" w:rsidRDefault="00A86AD8" w:rsidP="00A86AD8">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A third strategy for odour reduction is, therefore, to give freedom from leakage a high priority when selecting products</w:t>
      </w:r>
      <w:r w:rsidRPr="00DD696A">
        <w:rPr>
          <w:rFonts w:ascii="Calibri" w:eastAsia="Times New Roman" w:hAnsi="Calibri" w:cs="Calibri"/>
          <w:color w:val="000000"/>
          <w:sz w:val="24"/>
          <w:szCs w:val="24"/>
          <w:bdr w:val="none" w:sz="0" w:space="0" w:color="auto" w:frame="1"/>
          <w:shd w:val="clear" w:color="auto" w:fill="FFFFFF"/>
          <w:lang w:eastAsia="en-GB"/>
        </w:rPr>
        <w:t>.</w:t>
      </w:r>
      <w:r>
        <w:rPr>
          <w:rFonts w:ascii="Calibri" w:eastAsia="Times New Roman" w:hAnsi="Calibri" w:cs="Calibri"/>
          <w:color w:val="000000"/>
          <w:sz w:val="24"/>
          <w:szCs w:val="24"/>
          <w:bdr w:val="none" w:sz="0" w:space="0" w:color="auto" w:frame="1"/>
          <w:shd w:val="clear" w:color="auto" w:fill="FFFFFF"/>
          <w:lang w:eastAsia="en-GB"/>
        </w:rPr>
        <w:t xml:space="preserve"> A fourth strategy is to reduce the impact of any urine (or faeces) that </w:t>
      </w:r>
      <w:r w:rsidRPr="00073DF9">
        <w:rPr>
          <w:rFonts w:ascii="Calibri" w:eastAsia="Times New Roman" w:hAnsi="Calibri" w:cs="Calibri"/>
          <w:color w:val="000000"/>
          <w:sz w:val="24"/>
          <w:szCs w:val="24"/>
          <w:u w:val="single"/>
          <w:bdr w:val="none" w:sz="0" w:space="0" w:color="auto" w:frame="1"/>
          <w:shd w:val="clear" w:color="auto" w:fill="FFFFFF"/>
          <w:lang w:eastAsia="en-GB"/>
        </w:rPr>
        <w:t>does</w:t>
      </w:r>
      <w:r>
        <w:rPr>
          <w:rFonts w:ascii="Calibri" w:eastAsia="Times New Roman" w:hAnsi="Calibri" w:cs="Calibri"/>
          <w:color w:val="000000"/>
          <w:sz w:val="24"/>
          <w:szCs w:val="24"/>
          <w:bdr w:val="none" w:sz="0" w:space="0" w:color="auto" w:frame="1"/>
          <w:shd w:val="clear" w:color="auto" w:fill="FFFFFF"/>
          <w:lang w:eastAsia="en-GB"/>
        </w:rPr>
        <w:t xml:space="preserve"> leak and </w:t>
      </w:r>
      <w:r w:rsidRPr="00073DF9">
        <w:rPr>
          <w:rFonts w:ascii="Calibri" w:eastAsia="Times New Roman" w:hAnsi="Calibri" w:cs="Calibri"/>
          <w:i/>
          <w:color w:val="000000"/>
          <w:sz w:val="24"/>
          <w:szCs w:val="24"/>
          <w:bdr w:val="none" w:sz="0" w:space="0" w:color="auto" w:frame="1"/>
          <w:shd w:val="clear" w:color="auto" w:fill="FFFFFF"/>
          <w:lang w:eastAsia="en-GB"/>
        </w:rPr>
        <w:t>in vitro</w:t>
      </w:r>
      <w:r w:rsidRPr="00DD696A">
        <w:rPr>
          <w:rFonts w:ascii="Calibri" w:eastAsia="Times New Roman" w:hAnsi="Calibri" w:cs="Calibri"/>
          <w:color w:val="000000"/>
          <w:sz w:val="24"/>
          <w:szCs w:val="24"/>
          <w:bdr w:val="none" w:sz="0" w:space="0" w:color="auto" w:frame="1"/>
          <w:shd w:val="clear" w:color="auto" w:fill="FFFFFF"/>
          <w:lang w:eastAsia="en-GB"/>
        </w:rPr>
        <w:t xml:space="preserve"> experiments </w:t>
      </w:r>
      <w:r>
        <w:rPr>
          <w:rFonts w:ascii="Calibri" w:eastAsia="Times New Roman" w:hAnsi="Calibri" w:cs="Calibri"/>
          <w:color w:val="000000"/>
          <w:sz w:val="24"/>
          <w:szCs w:val="24"/>
          <w:bdr w:val="none" w:sz="0" w:space="0" w:color="auto" w:frame="1"/>
          <w:shd w:val="clear" w:color="auto" w:fill="FFFFFF"/>
          <w:lang w:eastAsia="en-GB"/>
        </w:rPr>
        <w:t xml:space="preserve">have </w:t>
      </w:r>
      <w:r w:rsidRPr="00DD696A">
        <w:rPr>
          <w:rFonts w:ascii="Calibri" w:eastAsia="Times New Roman" w:hAnsi="Calibri" w:cs="Calibri"/>
          <w:color w:val="000000"/>
          <w:sz w:val="24"/>
          <w:szCs w:val="24"/>
          <w:bdr w:val="none" w:sz="0" w:space="0" w:color="auto" w:frame="1"/>
          <w:shd w:val="clear" w:color="auto" w:fill="FFFFFF"/>
          <w:lang w:eastAsia="en-GB"/>
        </w:rPr>
        <w:t>show</w:t>
      </w:r>
      <w:r>
        <w:rPr>
          <w:rFonts w:ascii="Calibri" w:eastAsia="Times New Roman" w:hAnsi="Calibri" w:cs="Calibri"/>
          <w:color w:val="000000"/>
          <w:sz w:val="24"/>
          <w:szCs w:val="24"/>
          <w:bdr w:val="none" w:sz="0" w:space="0" w:color="auto" w:frame="1"/>
          <w:shd w:val="clear" w:color="auto" w:fill="FFFFFF"/>
          <w:lang w:eastAsia="en-GB"/>
        </w:rPr>
        <w:t>n</w:t>
      </w:r>
      <w:r w:rsidRPr="00DD696A">
        <w:rPr>
          <w:rFonts w:ascii="Calibri" w:eastAsia="Times New Roman" w:hAnsi="Calibri" w:cs="Calibri"/>
          <w:color w:val="000000"/>
          <w:sz w:val="24"/>
          <w:szCs w:val="24"/>
          <w:bdr w:val="none" w:sz="0" w:space="0" w:color="auto" w:frame="1"/>
          <w:shd w:val="clear" w:color="auto" w:fill="FFFFFF"/>
          <w:lang w:eastAsia="en-GB"/>
        </w:rPr>
        <w:t xml:space="preserve"> </w:t>
      </w:r>
      <w:r>
        <w:rPr>
          <w:rFonts w:ascii="Calibri" w:eastAsia="Times New Roman" w:hAnsi="Calibri" w:cs="Calibri"/>
          <w:color w:val="000000"/>
          <w:sz w:val="24"/>
          <w:szCs w:val="24"/>
          <w:bdr w:val="none" w:sz="0" w:space="0" w:color="auto" w:frame="1"/>
          <w:shd w:val="clear" w:color="auto" w:fill="FFFFFF"/>
          <w:lang w:eastAsia="en-GB"/>
        </w:rPr>
        <w:t xml:space="preserve">that malodour from urine-soaked fabrics is eliminated if they have been treated with </w:t>
      </w:r>
      <w:r w:rsidRPr="00DD696A">
        <w:rPr>
          <w:rFonts w:ascii="Calibri" w:eastAsia="Times New Roman" w:hAnsi="Calibri" w:cs="Calibri"/>
          <w:color w:val="000000"/>
          <w:sz w:val="24"/>
          <w:szCs w:val="24"/>
          <w:bdr w:val="none" w:sz="0" w:space="0" w:color="auto" w:frame="1"/>
          <w:shd w:val="clear" w:color="auto" w:fill="FFFFFF"/>
          <w:lang w:eastAsia="en-GB"/>
        </w:rPr>
        <w:t>acrylonitrile copper sulphide</w:t>
      </w:r>
      <w:r>
        <w:rPr>
          <w:rFonts w:ascii="Calibri" w:eastAsia="Times New Roman" w:hAnsi="Calibri" w:cs="Calibri"/>
          <w:color w:val="000000"/>
          <w:sz w:val="24"/>
          <w:szCs w:val="24"/>
          <w:bdr w:val="none" w:sz="0" w:space="0" w:color="auto" w:frame="1"/>
          <w:shd w:val="clear" w:color="auto" w:fill="FFFFFF"/>
          <w:lang w:eastAsia="en-GB"/>
        </w:rPr>
        <w:t xml:space="preserve"> or </w:t>
      </w:r>
      <w:r w:rsidRPr="00DD696A">
        <w:rPr>
          <w:rFonts w:ascii="Calibri" w:eastAsia="Times New Roman" w:hAnsi="Calibri" w:cs="Calibri"/>
          <w:color w:val="000000"/>
          <w:sz w:val="24"/>
          <w:szCs w:val="24"/>
          <w:bdr w:val="none" w:sz="0" w:space="0" w:color="auto" w:frame="1"/>
          <w:shd w:val="clear" w:color="auto" w:fill="FFFFFF"/>
          <w:lang w:eastAsia="en-GB"/>
        </w:rPr>
        <w:t>N-</w:t>
      </w:r>
      <w:proofErr w:type="spellStart"/>
      <w:r w:rsidRPr="00DD696A">
        <w:rPr>
          <w:rFonts w:ascii="Calibri" w:eastAsia="Times New Roman" w:hAnsi="Calibri" w:cs="Calibri"/>
          <w:color w:val="000000"/>
          <w:sz w:val="24"/>
          <w:szCs w:val="24"/>
          <w:bdr w:val="none" w:sz="0" w:space="0" w:color="auto" w:frame="1"/>
          <w:shd w:val="clear" w:color="auto" w:fill="FFFFFF"/>
          <w:lang w:eastAsia="en-GB"/>
        </w:rPr>
        <w:t>halamine</w:t>
      </w:r>
      <w:proofErr w:type="spellEnd"/>
      <w:r w:rsidRPr="00DD696A">
        <w:rPr>
          <w:rFonts w:ascii="Calibri" w:eastAsia="Times New Roman" w:hAnsi="Calibri" w:cs="Calibri"/>
          <w:color w:val="000000"/>
          <w:sz w:val="24"/>
          <w:szCs w:val="24"/>
          <w:bdr w:val="none" w:sz="0" w:space="0" w:color="auto" w:frame="1"/>
          <w:shd w:val="clear" w:color="auto" w:fill="FFFFFF"/>
          <w:lang w:eastAsia="en-GB"/>
        </w:rPr>
        <w:t xml:space="preserve"> siloxane</w:t>
      </w:r>
      <w:r w:rsidR="00544B73">
        <w:rPr>
          <w:rFonts w:ascii="Calibri" w:eastAsia="Times New Roman" w:hAnsi="Calibri" w:cs="Calibri"/>
          <w:color w:val="000000"/>
          <w:sz w:val="24"/>
          <w:szCs w:val="24"/>
          <w:bdr w:val="none" w:sz="0" w:space="0" w:color="auto" w:frame="1"/>
          <w:shd w:val="clear" w:color="auto" w:fill="FFFFFF"/>
          <w:lang w:eastAsia="en-GB"/>
        </w:rPr>
        <w:t>.</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26</w:t>
      </w:r>
      <w:r w:rsidR="00407F1F">
        <w:rPr>
          <w:rFonts w:ascii="Calibri" w:eastAsia="Times New Roman" w:hAnsi="Calibri" w:cs="Calibri"/>
          <w:color w:val="000000"/>
          <w:sz w:val="24"/>
          <w:szCs w:val="24"/>
          <w:bdr w:val="none" w:sz="0" w:space="0" w:color="auto" w:frame="1"/>
          <w:shd w:val="clear" w:color="auto" w:fill="FFFFFF"/>
          <w:lang w:eastAsia="en-GB"/>
        </w:rPr>
        <w:t xml:space="preserve"> </w:t>
      </w:r>
      <w:r>
        <w:rPr>
          <w:rFonts w:ascii="Calibri" w:eastAsia="Times New Roman" w:hAnsi="Calibri" w:cs="Calibri"/>
          <w:color w:val="000000"/>
          <w:sz w:val="24"/>
          <w:szCs w:val="24"/>
          <w:bdr w:val="none" w:sz="0" w:space="0" w:color="auto" w:frame="1"/>
          <w:shd w:val="clear" w:color="auto" w:fill="FFFFFF"/>
          <w:lang w:eastAsia="en-GB"/>
        </w:rPr>
        <w:t xml:space="preserve">A final strategy is aimed not at eliminating malodours but in providing a discrete indication of their presence to a product user / caregiver and - presumably – reassurance when they are absent. </w:t>
      </w:r>
      <w:r w:rsidRPr="0033496B">
        <w:rPr>
          <w:rFonts w:ascii="Calibri" w:eastAsia="Times New Roman" w:hAnsi="Calibri" w:cs="Calibri"/>
          <w:color w:val="000000"/>
          <w:sz w:val="24"/>
          <w:szCs w:val="24"/>
          <w:bdr w:val="none" w:sz="0" w:space="0" w:color="auto" w:frame="1"/>
          <w:shd w:val="clear" w:color="auto" w:fill="FFFFFF"/>
          <w:lang w:eastAsia="en-GB"/>
        </w:rPr>
        <w:t xml:space="preserve">A portable sensor </w:t>
      </w:r>
      <w:r>
        <w:rPr>
          <w:rFonts w:ascii="Calibri" w:eastAsia="Times New Roman" w:hAnsi="Calibri" w:cs="Calibri"/>
          <w:color w:val="000000"/>
          <w:sz w:val="24"/>
          <w:szCs w:val="24"/>
          <w:bdr w:val="none" w:sz="0" w:space="0" w:color="auto" w:frame="1"/>
          <w:shd w:val="clear" w:color="auto" w:fill="FFFFFF"/>
          <w:lang w:eastAsia="en-GB"/>
        </w:rPr>
        <w:t xml:space="preserve">that </w:t>
      </w:r>
      <w:r w:rsidRPr="0033496B">
        <w:rPr>
          <w:rFonts w:ascii="Calibri" w:eastAsia="Times New Roman" w:hAnsi="Calibri" w:cs="Calibri"/>
          <w:color w:val="000000"/>
          <w:sz w:val="24"/>
          <w:szCs w:val="24"/>
          <w:bdr w:val="none" w:sz="0" w:space="0" w:color="auto" w:frame="1"/>
          <w:shd w:val="clear" w:color="auto" w:fill="FFFFFF"/>
          <w:lang w:eastAsia="en-GB"/>
        </w:rPr>
        <w:t xml:space="preserve">can </w:t>
      </w:r>
      <w:r>
        <w:rPr>
          <w:rFonts w:ascii="Calibri" w:eastAsia="Times New Roman" w:hAnsi="Calibri" w:cs="Calibri"/>
          <w:color w:val="000000"/>
          <w:sz w:val="24"/>
          <w:szCs w:val="24"/>
          <w:bdr w:val="none" w:sz="0" w:space="0" w:color="auto" w:frame="1"/>
          <w:shd w:val="clear" w:color="auto" w:fill="FFFFFF"/>
          <w:lang w:eastAsia="en-GB"/>
        </w:rPr>
        <w:t>flag</w:t>
      </w:r>
      <w:r w:rsidRPr="0033496B">
        <w:rPr>
          <w:rFonts w:ascii="Calibri" w:eastAsia="Times New Roman" w:hAnsi="Calibri" w:cs="Calibri"/>
          <w:color w:val="000000"/>
          <w:sz w:val="24"/>
          <w:szCs w:val="24"/>
          <w:bdr w:val="none" w:sz="0" w:space="0" w:color="auto" w:frame="1"/>
          <w:shd w:val="clear" w:color="auto" w:fill="FFFFFF"/>
          <w:lang w:eastAsia="en-GB"/>
        </w:rPr>
        <w:t xml:space="preserve"> urine and faeces </w:t>
      </w:r>
      <w:r>
        <w:rPr>
          <w:rFonts w:ascii="Calibri" w:eastAsia="Times New Roman" w:hAnsi="Calibri" w:cs="Calibri"/>
          <w:color w:val="000000"/>
          <w:sz w:val="24"/>
          <w:szCs w:val="24"/>
          <w:bdr w:val="none" w:sz="0" w:space="0" w:color="auto" w:frame="1"/>
          <w:shd w:val="clear" w:color="auto" w:fill="FFFFFF"/>
          <w:lang w:eastAsia="en-GB"/>
        </w:rPr>
        <w:t>odours and send a warning to a mobile phone has been developed</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33</w:t>
      </w:r>
      <w:r>
        <w:rPr>
          <w:rFonts w:ascii="Calibri" w:eastAsia="Times New Roman" w:hAnsi="Calibri" w:cs="Calibri"/>
          <w:color w:val="000000"/>
          <w:sz w:val="24"/>
          <w:szCs w:val="24"/>
          <w:bdr w:val="none" w:sz="0" w:space="0" w:color="auto" w:frame="1"/>
          <w:shd w:val="clear" w:color="auto" w:fill="FFFFFF"/>
          <w:lang w:eastAsia="en-GB"/>
        </w:rPr>
        <w:t xml:space="preserve"> but no such products seem yet to be commercially available.</w:t>
      </w:r>
      <w:r>
        <w:rPr>
          <w:rFonts w:ascii="Calibri" w:eastAsia="Times New Roman" w:hAnsi="Calibri" w:cs="Calibri"/>
          <w:color w:val="000000"/>
          <w:sz w:val="24"/>
          <w:szCs w:val="24"/>
          <w:bdr w:val="none" w:sz="0" w:space="0" w:color="auto" w:frame="1"/>
          <w:shd w:val="clear" w:color="auto" w:fill="FFFFFF"/>
          <w:lang w:eastAsia="en-GB"/>
        </w:rPr>
        <w:br/>
      </w:r>
    </w:p>
    <w:p w14:paraId="3F0E2F7F" w14:textId="043EA1C0" w:rsidR="00A86AD8" w:rsidRDefault="00A86AD8" w:rsidP="00544B73">
      <w:pPr>
        <w:shd w:val="clear" w:color="auto" w:fill="FFFFFF"/>
        <w:spacing w:after="0" w:line="240" w:lineRule="auto"/>
        <w:ind w:left="426"/>
        <w:textAlignment w:val="baseline"/>
        <w:rPr>
          <w:rFonts w:ascii="Calibri" w:eastAsia="Times New Roman" w:hAnsi="Calibri" w:cs="Calibri"/>
          <w:bCs/>
          <w:sz w:val="24"/>
          <w:szCs w:val="24"/>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Although there have been many attempts to address the problem, urine- and faeces-related malodours – feared or real - remain an important challenge in need of urgent attention. </w:t>
      </w:r>
      <w:r w:rsidR="00DB2667">
        <w:rPr>
          <w:rFonts w:ascii="Calibri" w:eastAsia="Times New Roman" w:hAnsi="Calibri" w:cs="Calibri"/>
          <w:color w:val="000000"/>
          <w:sz w:val="24"/>
          <w:szCs w:val="24"/>
          <w:bdr w:val="none" w:sz="0" w:space="0" w:color="auto" w:frame="1"/>
          <w:shd w:val="clear" w:color="auto" w:fill="FFFFFF"/>
          <w:lang w:eastAsia="en-GB"/>
        </w:rPr>
        <w:t xml:space="preserve">A useful </w:t>
      </w:r>
      <w:r>
        <w:rPr>
          <w:rFonts w:ascii="Calibri" w:eastAsia="Times New Roman" w:hAnsi="Calibri" w:cs="Calibri"/>
          <w:color w:val="000000"/>
          <w:sz w:val="24"/>
          <w:szCs w:val="24"/>
          <w:bdr w:val="none" w:sz="0" w:space="0" w:color="auto" w:frame="1"/>
          <w:shd w:val="clear" w:color="auto" w:fill="FFFFFF"/>
          <w:lang w:eastAsia="en-GB"/>
        </w:rPr>
        <w:t xml:space="preserve">account of human olfactory processes </w:t>
      </w:r>
      <w:r w:rsidR="00DB2667">
        <w:rPr>
          <w:rFonts w:ascii="Calibri" w:eastAsia="Times New Roman" w:hAnsi="Calibri" w:cs="Calibri"/>
          <w:color w:val="000000"/>
          <w:sz w:val="24"/>
          <w:szCs w:val="24"/>
          <w:bdr w:val="none" w:sz="0" w:space="0" w:color="auto" w:frame="1"/>
          <w:shd w:val="clear" w:color="auto" w:fill="FFFFFF"/>
          <w:lang w:eastAsia="en-GB"/>
        </w:rPr>
        <w:t xml:space="preserve">has been published and used </w:t>
      </w:r>
      <w:r>
        <w:rPr>
          <w:rFonts w:ascii="Calibri" w:eastAsia="Times New Roman" w:hAnsi="Calibri" w:cs="Calibri"/>
          <w:color w:val="000000"/>
          <w:sz w:val="24"/>
          <w:szCs w:val="24"/>
          <w:bdr w:val="none" w:sz="0" w:space="0" w:color="auto" w:frame="1"/>
          <w:shd w:val="clear" w:color="auto" w:fill="FFFFFF"/>
          <w:lang w:eastAsia="en-GB"/>
        </w:rPr>
        <w:t>as a basis for suggesting strategies for tackling the problem</w:t>
      </w:r>
      <w:r w:rsidR="00544B73">
        <w:rPr>
          <w:rFonts w:ascii="Calibri" w:eastAsia="Times New Roman" w:hAnsi="Calibri" w:cs="Calibri"/>
          <w:color w:val="000000"/>
          <w:sz w:val="24"/>
          <w:szCs w:val="24"/>
          <w:bdr w:val="none" w:sz="0" w:space="0" w:color="auto" w:frame="1"/>
          <w:shd w:val="clear" w:color="auto" w:fill="FFFFFF"/>
          <w:lang w:eastAsia="en-GB"/>
        </w:rPr>
        <w:t>.</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34</w:t>
      </w:r>
      <w:r w:rsidR="00B6793D">
        <w:rPr>
          <w:rFonts w:ascii="Calibri" w:eastAsia="Times New Roman" w:hAnsi="Calibri" w:cs="Calibri"/>
          <w:bCs/>
          <w:sz w:val="24"/>
          <w:szCs w:val="24"/>
          <w:lang w:eastAsia="en-GB"/>
        </w:rPr>
        <w:br/>
      </w:r>
    </w:p>
    <w:p w14:paraId="3C67894B" w14:textId="49B94113" w:rsidR="00B32F7C" w:rsidRPr="00864F6F" w:rsidRDefault="00420DCA" w:rsidP="00B32F7C">
      <w:pPr>
        <w:shd w:val="clear" w:color="auto" w:fill="FFFFFF"/>
        <w:spacing w:after="0" w:line="240" w:lineRule="auto"/>
        <w:ind w:left="426"/>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In the sections that follow, the main design categories of products for managing incontinence </w:t>
      </w:r>
      <w:r w:rsidR="00732566">
        <w:rPr>
          <w:rFonts w:ascii="Calibri" w:eastAsia="Times New Roman" w:hAnsi="Calibri" w:cs="Calibri"/>
          <w:bCs/>
          <w:sz w:val="24"/>
          <w:szCs w:val="24"/>
          <w:lang w:eastAsia="en-GB"/>
        </w:rPr>
        <w:t xml:space="preserve">or toileting </w:t>
      </w:r>
      <w:r w:rsidR="00A22E83">
        <w:rPr>
          <w:rFonts w:ascii="Calibri" w:eastAsia="Times New Roman" w:hAnsi="Calibri" w:cs="Calibri"/>
          <w:bCs/>
          <w:sz w:val="24"/>
          <w:szCs w:val="24"/>
          <w:lang w:eastAsia="en-GB"/>
        </w:rPr>
        <w:t>are</w:t>
      </w:r>
      <w:r>
        <w:rPr>
          <w:rFonts w:ascii="Calibri" w:eastAsia="Times New Roman" w:hAnsi="Calibri" w:cs="Calibri"/>
          <w:bCs/>
          <w:sz w:val="24"/>
          <w:szCs w:val="24"/>
          <w:lang w:eastAsia="en-GB"/>
        </w:rPr>
        <w:t xml:space="preserve"> reviewed in turn</w:t>
      </w:r>
      <w:r w:rsidR="006B06A2">
        <w:rPr>
          <w:rFonts w:ascii="Calibri" w:eastAsia="Times New Roman" w:hAnsi="Calibri" w:cs="Calibri"/>
          <w:bCs/>
          <w:sz w:val="24"/>
          <w:szCs w:val="24"/>
          <w:lang w:eastAsia="en-GB"/>
        </w:rPr>
        <w:t xml:space="preserve">. </w:t>
      </w:r>
      <w:r w:rsidR="00241AEB">
        <w:rPr>
          <w:rFonts w:ascii="Calibri" w:eastAsia="Times New Roman" w:hAnsi="Calibri" w:cs="Calibri"/>
          <w:bCs/>
          <w:sz w:val="24"/>
          <w:szCs w:val="24"/>
          <w:lang w:eastAsia="en-GB"/>
        </w:rPr>
        <w:t>Just a limited selection of references is provided, but a more extensive review of the literature is available in the book chapte</w:t>
      </w:r>
      <w:r w:rsidR="007B749A">
        <w:rPr>
          <w:rFonts w:ascii="Calibri" w:eastAsia="Times New Roman" w:hAnsi="Calibri" w:cs="Calibri"/>
          <w:bCs/>
          <w:sz w:val="24"/>
          <w:szCs w:val="24"/>
          <w:lang w:eastAsia="en-GB"/>
        </w:rPr>
        <w:t>r on which this paper is based</w:t>
      </w:r>
      <w:r w:rsidR="00241AEB">
        <w:rPr>
          <w:rFonts w:ascii="Calibri" w:eastAsia="Times New Roman" w:hAnsi="Calibri" w:cs="Calibri"/>
          <w:bCs/>
          <w:sz w:val="24"/>
          <w:szCs w:val="24"/>
          <w:lang w:eastAsia="en-GB"/>
        </w:rPr>
        <w:t>.</w:t>
      </w:r>
      <w:r w:rsidR="007B749A" w:rsidRPr="007B749A">
        <w:rPr>
          <w:rFonts w:ascii="Calibri" w:eastAsia="Times New Roman" w:hAnsi="Calibri" w:cs="Calibri"/>
          <w:bCs/>
          <w:sz w:val="24"/>
          <w:szCs w:val="24"/>
          <w:vertAlign w:val="superscript"/>
          <w:lang w:eastAsia="en-GB"/>
        </w:rPr>
        <w:t>1</w:t>
      </w:r>
      <w:r w:rsidR="00241AEB">
        <w:rPr>
          <w:rFonts w:ascii="Calibri" w:eastAsia="Times New Roman" w:hAnsi="Calibri" w:cs="Calibri"/>
          <w:bCs/>
          <w:sz w:val="24"/>
          <w:szCs w:val="24"/>
          <w:lang w:eastAsia="en-GB"/>
        </w:rPr>
        <w:t xml:space="preserve"> </w:t>
      </w:r>
      <w:r w:rsidR="006C2F1A">
        <w:rPr>
          <w:rFonts w:ascii="Calibri" w:eastAsia="Times New Roman" w:hAnsi="Calibri" w:cs="Calibri"/>
          <w:bCs/>
          <w:sz w:val="24"/>
          <w:szCs w:val="24"/>
          <w:lang w:eastAsia="en-GB"/>
        </w:rPr>
        <w:t>For each product category: (</w:t>
      </w:r>
      <w:proofErr w:type="spellStart"/>
      <w:r w:rsidR="006C2F1A">
        <w:rPr>
          <w:rFonts w:ascii="Calibri" w:eastAsia="Times New Roman" w:hAnsi="Calibri" w:cs="Calibri"/>
          <w:bCs/>
          <w:sz w:val="24"/>
          <w:szCs w:val="24"/>
          <w:lang w:eastAsia="en-GB"/>
        </w:rPr>
        <w:t>i</w:t>
      </w:r>
      <w:proofErr w:type="spellEnd"/>
      <w:r w:rsidR="006C2F1A">
        <w:rPr>
          <w:rFonts w:ascii="Calibri" w:eastAsia="Times New Roman" w:hAnsi="Calibri" w:cs="Calibri"/>
          <w:bCs/>
          <w:sz w:val="24"/>
          <w:szCs w:val="24"/>
          <w:lang w:eastAsia="en-GB"/>
        </w:rPr>
        <w:t>) the generic design approach and key features of current products are outlined; (ii) a generic functional design specification is provided; (iii) a review of how well existing products meet the requirements of their main user groups is offered; and (iv) priorities for the attention of product designers are suggested.</w:t>
      </w:r>
      <w:r w:rsidR="00B32F7C">
        <w:rPr>
          <w:rFonts w:ascii="Calibri" w:eastAsia="Times New Roman" w:hAnsi="Calibri" w:cs="Calibri"/>
          <w:bCs/>
          <w:sz w:val="24"/>
          <w:szCs w:val="24"/>
          <w:lang w:eastAsia="en-GB"/>
        </w:rPr>
        <w:t xml:space="preserve"> </w:t>
      </w:r>
    </w:p>
    <w:p w14:paraId="6B0AE287" w14:textId="77777777" w:rsidR="00B32F7C" w:rsidRDefault="00B32F7C" w:rsidP="00B32F7C">
      <w:pPr>
        <w:rPr>
          <w:rFonts w:ascii="Calibri" w:eastAsia="Times New Roman" w:hAnsi="Calibri" w:cs="Calibri"/>
          <w:b/>
          <w:bCs/>
          <w:sz w:val="24"/>
          <w:szCs w:val="24"/>
          <w:lang w:eastAsia="en-GB"/>
        </w:rPr>
      </w:pPr>
    </w:p>
    <w:p w14:paraId="1BA13E8B" w14:textId="6F585766" w:rsidR="00B32F7C" w:rsidRDefault="00B32F7C" w:rsidP="00B32F7C">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Cs/>
          <w:sz w:val="24"/>
          <w:szCs w:val="24"/>
          <w:lang w:eastAsia="en-GB"/>
        </w:rPr>
      </w:pPr>
      <w:r>
        <w:rPr>
          <w:rFonts w:ascii="Calibri" w:eastAsia="Times New Roman" w:hAnsi="Calibri" w:cs="Calibri"/>
          <w:b/>
          <w:bCs/>
          <w:sz w:val="24"/>
          <w:szCs w:val="24"/>
          <w:lang w:eastAsia="en-GB"/>
        </w:rPr>
        <w:t>Handheld urinals and bedpans</w:t>
      </w:r>
    </w:p>
    <w:p w14:paraId="3060DEFB" w14:textId="2B1DD38D" w:rsidR="00420DCA" w:rsidRPr="00B64925" w:rsidRDefault="00732566" w:rsidP="0078197D">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r w:rsidRPr="00F9022D">
        <w:rPr>
          <w:rFonts w:ascii="Calibri" w:eastAsia="Times New Roman" w:hAnsi="Calibri" w:cs="Calibri"/>
          <w:color w:val="000000"/>
          <w:sz w:val="24"/>
          <w:szCs w:val="24"/>
          <w:lang w:eastAsia="en-GB"/>
        </w:rPr>
        <w:t xml:space="preserve">Handheld urinals are portable devices designed to allow individuals to empty their bladder in circumstances where gaining access to a toilet is not possible or is inconvenient, often due to </w:t>
      </w:r>
      <w:r w:rsidR="00F9022D" w:rsidRPr="00F9022D">
        <w:rPr>
          <w:rFonts w:ascii="Calibri" w:eastAsia="Times New Roman" w:hAnsi="Calibri" w:cs="Calibri"/>
          <w:color w:val="000000"/>
          <w:sz w:val="24"/>
          <w:szCs w:val="24"/>
          <w:lang w:eastAsia="en-GB"/>
        </w:rPr>
        <w:t xml:space="preserve">their (temporary or long-term) </w:t>
      </w:r>
      <w:r w:rsidRPr="00F9022D">
        <w:rPr>
          <w:rFonts w:ascii="Calibri" w:eastAsia="Times New Roman" w:hAnsi="Calibri" w:cs="Calibri"/>
          <w:color w:val="000000"/>
          <w:sz w:val="24"/>
          <w:szCs w:val="24"/>
          <w:lang w:eastAsia="en-GB"/>
        </w:rPr>
        <w:t xml:space="preserve">limited mobility or </w:t>
      </w:r>
      <w:r w:rsidR="00F9022D" w:rsidRPr="00F9022D">
        <w:rPr>
          <w:rFonts w:ascii="Calibri" w:eastAsia="Times New Roman" w:hAnsi="Calibri" w:cs="Calibri"/>
          <w:color w:val="000000"/>
          <w:sz w:val="24"/>
          <w:szCs w:val="24"/>
          <w:lang w:eastAsia="en-GB"/>
        </w:rPr>
        <w:t xml:space="preserve">range of </w:t>
      </w:r>
      <w:r w:rsidRPr="00F9022D">
        <w:rPr>
          <w:rFonts w:ascii="Calibri" w:eastAsia="Times New Roman" w:hAnsi="Calibri" w:cs="Calibri"/>
          <w:color w:val="000000"/>
          <w:sz w:val="24"/>
          <w:szCs w:val="24"/>
          <w:lang w:eastAsia="en-GB"/>
        </w:rPr>
        <w:t>joint mo</w:t>
      </w:r>
      <w:r w:rsidR="002714C0">
        <w:rPr>
          <w:rFonts w:ascii="Calibri" w:eastAsia="Times New Roman" w:hAnsi="Calibri" w:cs="Calibri"/>
          <w:color w:val="000000"/>
          <w:sz w:val="24"/>
          <w:szCs w:val="24"/>
          <w:lang w:eastAsia="en-GB"/>
        </w:rPr>
        <w:t>vement</w:t>
      </w:r>
      <w:r w:rsidRPr="00F9022D">
        <w:rPr>
          <w:rFonts w:ascii="Calibri" w:eastAsia="Times New Roman" w:hAnsi="Calibri" w:cs="Calibri"/>
          <w:color w:val="000000"/>
          <w:sz w:val="24"/>
          <w:szCs w:val="24"/>
          <w:lang w:eastAsia="en-GB"/>
        </w:rPr>
        <w:t>.</w:t>
      </w:r>
      <w:r w:rsidR="007B749A" w:rsidRPr="007B749A">
        <w:rPr>
          <w:rFonts w:ascii="Calibri" w:eastAsia="Times New Roman" w:hAnsi="Calibri" w:cs="Calibri"/>
          <w:color w:val="000000"/>
          <w:sz w:val="24"/>
          <w:szCs w:val="24"/>
          <w:vertAlign w:val="superscript"/>
          <w:lang w:eastAsia="en-GB"/>
        </w:rPr>
        <w:t>35,36</w:t>
      </w:r>
      <w:r w:rsidR="008F1DDB">
        <w:rPr>
          <w:rFonts w:ascii="Calibri" w:eastAsia="Times New Roman" w:hAnsi="Calibri" w:cs="Calibri"/>
          <w:color w:val="000000"/>
          <w:sz w:val="24"/>
          <w:szCs w:val="24"/>
          <w:lang w:eastAsia="en-GB"/>
        </w:rPr>
        <w:t xml:space="preserve"> Bedpans are designed to contain faeces as well as urine and they usually </w:t>
      </w:r>
      <w:r w:rsidR="000A4207">
        <w:rPr>
          <w:rFonts w:ascii="Calibri" w:eastAsia="Times New Roman" w:hAnsi="Calibri" w:cs="Calibri"/>
          <w:color w:val="000000"/>
          <w:sz w:val="24"/>
          <w:szCs w:val="24"/>
          <w:lang w:eastAsia="en-GB"/>
        </w:rPr>
        <w:t xml:space="preserve">require </w:t>
      </w:r>
      <w:r w:rsidR="003E018F">
        <w:rPr>
          <w:rFonts w:ascii="Calibri" w:eastAsia="Times New Roman" w:hAnsi="Calibri" w:cs="Calibri"/>
          <w:color w:val="000000"/>
          <w:sz w:val="24"/>
          <w:szCs w:val="24"/>
          <w:lang w:eastAsia="en-GB"/>
        </w:rPr>
        <w:t xml:space="preserve">caregiver </w:t>
      </w:r>
      <w:r w:rsidR="008F1DDB">
        <w:rPr>
          <w:rFonts w:ascii="Calibri" w:eastAsia="Times New Roman" w:hAnsi="Calibri" w:cs="Calibri"/>
          <w:color w:val="000000"/>
          <w:sz w:val="24"/>
          <w:szCs w:val="24"/>
          <w:lang w:eastAsia="en-GB"/>
        </w:rPr>
        <w:t>support.</w:t>
      </w:r>
      <w:r w:rsidR="007B749A" w:rsidRPr="007B749A">
        <w:rPr>
          <w:rFonts w:ascii="Calibri" w:eastAsia="Times New Roman" w:hAnsi="Calibri" w:cs="Calibri"/>
          <w:color w:val="000000"/>
          <w:sz w:val="24"/>
          <w:szCs w:val="24"/>
          <w:vertAlign w:val="superscript"/>
          <w:lang w:eastAsia="en-GB"/>
        </w:rPr>
        <w:t>37</w:t>
      </w:r>
      <w:r w:rsidR="008F1DDB">
        <w:rPr>
          <w:rFonts w:ascii="Calibri" w:eastAsia="Times New Roman" w:hAnsi="Calibri" w:cs="Calibri"/>
          <w:color w:val="000000"/>
          <w:sz w:val="24"/>
          <w:szCs w:val="24"/>
          <w:lang w:eastAsia="en-GB"/>
        </w:rPr>
        <w:t xml:space="preserve"> </w:t>
      </w:r>
      <w:r w:rsidR="00F9022D" w:rsidRPr="00CB4ADB">
        <w:rPr>
          <w:rFonts w:ascii="Calibri" w:eastAsia="Times New Roman" w:hAnsi="Calibri" w:cs="Calibri"/>
          <w:color w:val="000000"/>
          <w:sz w:val="24"/>
          <w:szCs w:val="24"/>
          <w:lang w:eastAsia="en-GB"/>
        </w:rPr>
        <w:t xml:space="preserve">A general </w:t>
      </w:r>
      <w:r w:rsidR="00F02E53" w:rsidRPr="00CB4ADB">
        <w:rPr>
          <w:rFonts w:ascii="Calibri" w:eastAsia="Times New Roman" w:hAnsi="Calibri" w:cs="Calibri"/>
          <w:color w:val="000000"/>
          <w:sz w:val="24"/>
          <w:szCs w:val="24"/>
          <w:lang w:eastAsia="en-GB"/>
        </w:rPr>
        <w:t xml:space="preserve">functional </w:t>
      </w:r>
      <w:r w:rsidR="00F9022D" w:rsidRPr="00CB4ADB">
        <w:rPr>
          <w:rFonts w:ascii="Calibri" w:eastAsia="Times New Roman" w:hAnsi="Calibri" w:cs="Calibri"/>
          <w:color w:val="000000"/>
          <w:sz w:val="24"/>
          <w:szCs w:val="24"/>
          <w:lang w:eastAsia="en-GB"/>
        </w:rPr>
        <w:t>design specification for a</w:t>
      </w:r>
      <w:r w:rsidR="00F02E53" w:rsidRPr="00CB4ADB">
        <w:rPr>
          <w:rFonts w:ascii="Calibri" w:eastAsia="Times New Roman" w:hAnsi="Calibri" w:cs="Calibri"/>
          <w:color w:val="000000"/>
          <w:sz w:val="24"/>
          <w:szCs w:val="24"/>
          <w:lang w:eastAsia="en-GB"/>
        </w:rPr>
        <w:t>n effective</w:t>
      </w:r>
      <w:r w:rsidR="00F9022D" w:rsidRPr="00CB4ADB">
        <w:rPr>
          <w:rFonts w:ascii="Calibri" w:eastAsia="Times New Roman" w:hAnsi="Calibri" w:cs="Calibri"/>
          <w:color w:val="000000"/>
          <w:sz w:val="24"/>
          <w:szCs w:val="24"/>
          <w:lang w:eastAsia="en-GB"/>
        </w:rPr>
        <w:t xml:space="preserve"> handheld urinal </w:t>
      </w:r>
      <w:r w:rsidR="008F1DDB" w:rsidRPr="00CB4ADB">
        <w:rPr>
          <w:rFonts w:ascii="Calibri" w:eastAsia="Times New Roman" w:hAnsi="Calibri" w:cs="Calibri"/>
          <w:color w:val="000000"/>
          <w:sz w:val="24"/>
          <w:szCs w:val="24"/>
          <w:lang w:eastAsia="en-GB"/>
        </w:rPr>
        <w:t xml:space="preserve">or bedpan </w:t>
      </w:r>
      <w:r w:rsidR="00F9022D" w:rsidRPr="00CB4ADB">
        <w:rPr>
          <w:rFonts w:ascii="Calibri" w:eastAsia="Times New Roman" w:hAnsi="Calibri" w:cs="Calibri"/>
          <w:color w:val="000000"/>
          <w:sz w:val="24"/>
          <w:szCs w:val="24"/>
          <w:lang w:eastAsia="en-GB"/>
        </w:rPr>
        <w:t xml:space="preserve">is given in </w:t>
      </w:r>
      <w:r w:rsidR="000B2CDE" w:rsidRPr="00CB4ADB">
        <w:rPr>
          <w:rFonts w:ascii="Calibri" w:eastAsia="Times New Roman" w:hAnsi="Calibri" w:cs="Calibri"/>
          <w:color w:val="000000"/>
          <w:sz w:val="24"/>
          <w:szCs w:val="24"/>
          <w:lang w:eastAsia="en-GB"/>
        </w:rPr>
        <w:t>Table 3</w:t>
      </w:r>
      <w:r w:rsidR="00F9022D" w:rsidRPr="00CB4ADB">
        <w:rPr>
          <w:rFonts w:ascii="Calibri" w:eastAsia="Times New Roman" w:hAnsi="Calibri" w:cs="Calibri"/>
          <w:color w:val="000000"/>
          <w:sz w:val="24"/>
          <w:szCs w:val="24"/>
          <w:lang w:eastAsia="en-GB"/>
        </w:rPr>
        <w:t xml:space="preserve"> </w:t>
      </w:r>
      <w:r w:rsidR="000B2CDE" w:rsidRPr="00CB4ADB">
        <w:rPr>
          <w:rFonts w:ascii="Calibri" w:eastAsia="Times New Roman" w:hAnsi="Calibri" w:cs="Calibri"/>
          <w:color w:val="000000"/>
          <w:sz w:val="24"/>
          <w:szCs w:val="24"/>
          <w:lang w:eastAsia="en-GB"/>
        </w:rPr>
        <w:t xml:space="preserve">while examples of existing designs are </w:t>
      </w:r>
      <w:r w:rsidR="00517D87" w:rsidRPr="00CB4ADB">
        <w:rPr>
          <w:rFonts w:ascii="Calibri" w:eastAsia="Times New Roman" w:hAnsi="Calibri" w:cs="Calibri"/>
          <w:color w:val="000000"/>
          <w:sz w:val="24"/>
          <w:szCs w:val="24"/>
          <w:lang w:eastAsia="en-GB"/>
        </w:rPr>
        <w:t>shown</w:t>
      </w:r>
      <w:r w:rsidR="000B2CDE" w:rsidRPr="00CB4ADB">
        <w:rPr>
          <w:rFonts w:ascii="Calibri" w:eastAsia="Times New Roman" w:hAnsi="Calibri" w:cs="Calibri"/>
          <w:color w:val="000000"/>
          <w:sz w:val="24"/>
          <w:szCs w:val="24"/>
          <w:lang w:eastAsia="en-GB"/>
        </w:rPr>
        <w:t xml:space="preserve"> in Fig </w:t>
      </w:r>
      <w:r w:rsidR="00B10E00" w:rsidRPr="00CB4ADB">
        <w:rPr>
          <w:rFonts w:ascii="Calibri" w:eastAsia="Times New Roman" w:hAnsi="Calibri" w:cs="Calibri"/>
          <w:color w:val="000000"/>
          <w:sz w:val="24"/>
          <w:szCs w:val="24"/>
          <w:lang w:eastAsia="en-GB"/>
        </w:rPr>
        <w:t>1</w:t>
      </w:r>
      <w:r w:rsidR="00CB4ADB" w:rsidRPr="00CB4ADB">
        <w:rPr>
          <w:rFonts w:ascii="Calibri" w:eastAsia="Times New Roman" w:hAnsi="Calibri" w:cs="Calibri"/>
          <w:color w:val="000000"/>
          <w:sz w:val="24"/>
          <w:szCs w:val="24"/>
          <w:lang w:eastAsia="en-GB"/>
        </w:rPr>
        <w:t>.</w:t>
      </w:r>
      <w:r w:rsidR="00F9022D">
        <w:rPr>
          <w:rFonts w:ascii="Calibri" w:eastAsia="Times New Roman" w:hAnsi="Calibri" w:cs="Calibri"/>
          <w:color w:val="000000"/>
          <w:sz w:val="24"/>
          <w:szCs w:val="24"/>
          <w:lang w:eastAsia="en-GB"/>
        </w:rPr>
        <w:br/>
      </w:r>
      <w:r w:rsidR="00B83F6F">
        <w:rPr>
          <w:rFonts w:ascii="Calibri" w:eastAsia="Times New Roman" w:hAnsi="Calibri" w:cs="Calibri"/>
          <w:bCs/>
          <w:sz w:val="24"/>
          <w:szCs w:val="24"/>
          <w:lang w:eastAsia="en-GB"/>
        </w:rPr>
        <w:br/>
      </w:r>
      <w:r w:rsidR="00B83F6F" w:rsidRPr="000A4207">
        <w:rPr>
          <w:sz w:val="24"/>
          <w:lang w:eastAsia="en-GB"/>
        </w:rPr>
        <w:t>Most handheld urinals are made from moulded plastic, although single-use cardboard designs are available.</w:t>
      </w:r>
      <w:r w:rsidR="00B83F6F" w:rsidRPr="007B749A">
        <w:rPr>
          <w:sz w:val="24"/>
          <w:vertAlign w:val="superscript"/>
          <w:lang w:eastAsia="en-GB"/>
        </w:rPr>
        <w:t>38</w:t>
      </w:r>
      <w:r w:rsidR="00B83F6F" w:rsidRPr="000A4207">
        <w:rPr>
          <w:sz w:val="24"/>
          <w:lang w:eastAsia="en-GB"/>
        </w:rPr>
        <w:t xml:space="preserve"> </w:t>
      </w:r>
      <w:proofErr w:type="gramStart"/>
      <w:r w:rsidR="00B83F6F" w:rsidRPr="000A4207">
        <w:rPr>
          <w:sz w:val="24"/>
          <w:lang w:eastAsia="en-GB"/>
        </w:rPr>
        <w:t>Some</w:t>
      </w:r>
      <w:proofErr w:type="gramEnd"/>
      <w:r w:rsidR="00B83F6F" w:rsidRPr="000A4207">
        <w:rPr>
          <w:sz w:val="24"/>
          <w:lang w:eastAsia="en-GB"/>
        </w:rPr>
        <w:t xml:space="preserve"> are equipped with handles to facilitate positioning and handling, and some are fitted with </w:t>
      </w:r>
      <w:r w:rsidR="00B83F6F">
        <w:rPr>
          <w:sz w:val="24"/>
          <w:lang w:eastAsia="en-GB"/>
        </w:rPr>
        <w:t xml:space="preserve">a </w:t>
      </w:r>
      <w:r w:rsidR="00B83F6F" w:rsidRPr="000A4207">
        <w:rPr>
          <w:sz w:val="24"/>
          <w:lang w:eastAsia="en-GB"/>
        </w:rPr>
        <w:t>drainage bag to collect urine. Products designed for women are available in various shapes and sizes (some quite small and portable), incorporating an interfac</w:t>
      </w:r>
      <w:r w:rsidR="00B83F6F">
        <w:rPr>
          <w:sz w:val="24"/>
          <w:lang w:eastAsia="en-GB"/>
        </w:rPr>
        <w:t xml:space="preserve">e </w:t>
      </w:r>
      <w:r w:rsidR="00B83F6F" w:rsidRPr="000A4207">
        <w:rPr>
          <w:sz w:val="24"/>
          <w:lang w:eastAsia="en-GB"/>
        </w:rPr>
        <w:t xml:space="preserve">opening that is often shaped to fit snugly against the </w:t>
      </w:r>
      <w:r w:rsidR="00B83F6F">
        <w:rPr>
          <w:sz w:val="24"/>
          <w:lang w:eastAsia="en-GB"/>
        </w:rPr>
        <w:br/>
      </w:r>
      <w:r w:rsidR="0078197D" w:rsidRPr="000A4207">
        <w:rPr>
          <w:sz w:val="24"/>
          <w:lang w:eastAsia="en-GB"/>
        </w:rPr>
        <w:lastRenderedPageBreak/>
        <w:t xml:space="preserve">woman’s body. Those intended for men vary less in design, typically having a narrow neck opening to accommodate the penis. Some are fitted with integral non-spill valves intended to prevent the back-flow of urine after use. </w:t>
      </w:r>
      <w:r w:rsidR="0096278D">
        <w:rPr>
          <w:sz w:val="24"/>
          <w:lang w:eastAsia="en-GB"/>
        </w:rPr>
        <w:br/>
      </w:r>
      <w:r w:rsidR="0096278D">
        <w:rPr>
          <w:rFonts w:ascii="Calibri" w:eastAsia="Times New Roman" w:hAnsi="Calibri" w:cs="Calibri"/>
          <w:bCs/>
          <w:sz w:val="24"/>
          <w:szCs w:val="24"/>
          <w:lang w:eastAsia="en-GB"/>
        </w:rPr>
        <w:br/>
      </w:r>
      <w:r w:rsidR="00420DCA" w:rsidRPr="00B64925">
        <w:rPr>
          <w:rFonts w:ascii="Calibri" w:eastAsia="Times New Roman" w:hAnsi="Calibri" w:cs="Calibri"/>
          <w:bCs/>
          <w:sz w:val="24"/>
          <w:szCs w:val="24"/>
          <w:lang w:eastAsia="en-GB"/>
        </w:rPr>
        <w:t>_______________________________________________________________________</w:t>
      </w:r>
    </w:p>
    <w:p w14:paraId="0F571D40" w14:textId="581251DA" w:rsidR="00420DCA" w:rsidRPr="00B64925" w:rsidRDefault="00420DCA" w:rsidP="00FF6E04">
      <w:pPr>
        <w:shd w:val="clear" w:color="auto" w:fill="FFFFFF"/>
        <w:spacing w:after="0" w:line="240" w:lineRule="auto"/>
        <w:ind w:left="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t xml:space="preserve">Table </w:t>
      </w:r>
      <w:r>
        <w:rPr>
          <w:rFonts w:ascii="Calibri" w:eastAsia="Times New Roman" w:hAnsi="Calibri" w:cs="Calibri"/>
          <w:bCs/>
          <w:sz w:val="24"/>
          <w:szCs w:val="24"/>
          <w:lang w:eastAsia="en-GB"/>
        </w:rPr>
        <w:t xml:space="preserve">3: </w:t>
      </w:r>
      <w:r w:rsidR="00F9022D">
        <w:rPr>
          <w:rFonts w:ascii="Calibri" w:eastAsia="Times New Roman" w:hAnsi="Calibri" w:cs="Calibri"/>
          <w:bCs/>
          <w:sz w:val="24"/>
          <w:szCs w:val="24"/>
          <w:lang w:eastAsia="en-GB"/>
        </w:rPr>
        <w:t xml:space="preserve">General </w:t>
      </w:r>
      <w:r w:rsidR="00F02E53">
        <w:rPr>
          <w:rFonts w:ascii="Calibri" w:eastAsia="Times New Roman" w:hAnsi="Calibri" w:cs="Calibri"/>
          <w:bCs/>
          <w:sz w:val="24"/>
          <w:szCs w:val="24"/>
          <w:lang w:eastAsia="en-GB"/>
        </w:rPr>
        <w:t xml:space="preserve">functional </w:t>
      </w:r>
      <w:r w:rsidR="00F9022D">
        <w:rPr>
          <w:rFonts w:ascii="Calibri" w:eastAsia="Times New Roman" w:hAnsi="Calibri" w:cs="Calibri"/>
          <w:bCs/>
          <w:sz w:val="24"/>
          <w:szCs w:val="24"/>
          <w:lang w:eastAsia="en-GB"/>
        </w:rPr>
        <w:t>d</w:t>
      </w:r>
      <w:r>
        <w:rPr>
          <w:rFonts w:ascii="Calibri" w:eastAsia="Times New Roman" w:hAnsi="Calibri" w:cs="Calibri"/>
          <w:bCs/>
          <w:sz w:val="24"/>
          <w:szCs w:val="24"/>
          <w:lang w:eastAsia="en-GB"/>
        </w:rPr>
        <w:t xml:space="preserve">esign specification for </w:t>
      </w:r>
      <w:r w:rsidR="003338C3">
        <w:rPr>
          <w:rFonts w:ascii="Calibri" w:eastAsia="Times New Roman" w:hAnsi="Calibri" w:cs="Calibri"/>
          <w:bCs/>
          <w:sz w:val="24"/>
          <w:szCs w:val="24"/>
          <w:lang w:eastAsia="en-GB"/>
        </w:rPr>
        <w:t xml:space="preserve">a </w:t>
      </w:r>
      <w:r>
        <w:rPr>
          <w:rFonts w:ascii="Calibri" w:eastAsia="Times New Roman" w:hAnsi="Calibri" w:cs="Calibri"/>
          <w:bCs/>
          <w:sz w:val="24"/>
          <w:szCs w:val="24"/>
          <w:lang w:eastAsia="en-GB"/>
        </w:rPr>
        <w:t>handheld urinal</w:t>
      </w:r>
      <w:r w:rsidR="000A4207">
        <w:rPr>
          <w:rFonts w:ascii="Calibri" w:eastAsia="Times New Roman" w:hAnsi="Calibri" w:cs="Calibri"/>
          <w:bCs/>
          <w:sz w:val="24"/>
          <w:szCs w:val="24"/>
          <w:lang w:eastAsia="en-GB"/>
        </w:rPr>
        <w:t xml:space="preserve"> / bedpan</w:t>
      </w:r>
      <w:r w:rsidR="005028C9">
        <w:rPr>
          <w:rFonts w:ascii="Calibri" w:eastAsia="Times New Roman" w:hAnsi="Calibri" w:cs="Calibri"/>
          <w:bCs/>
          <w:sz w:val="24"/>
          <w:szCs w:val="24"/>
          <w:lang w:eastAsia="en-GB"/>
        </w:rPr>
        <w:t xml:space="preserve"> </w:t>
      </w:r>
      <w:r w:rsidR="00FB0CB3">
        <w:rPr>
          <w:rFonts w:ascii="Calibri" w:eastAsia="Times New Roman" w:hAnsi="Calibri" w:cs="Calibri"/>
          <w:bCs/>
          <w:sz w:val="24"/>
          <w:szCs w:val="24"/>
          <w:lang w:eastAsia="en-GB"/>
        </w:rPr>
        <w:t>(with or without assistance from a care</w:t>
      </w:r>
      <w:r w:rsidR="005028C9">
        <w:rPr>
          <w:rFonts w:ascii="Calibri" w:eastAsia="Times New Roman" w:hAnsi="Calibri" w:cs="Calibri"/>
          <w:bCs/>
          <w:sz w:val="24"/>
          <w:szCs w:val="24"/>
          <w:lang w:eastAsia="en-GB"/>
        </w:rPr>
        <w:t>give</w:t>
      </w:r>
      <w:r w:rsidR="00FB0CB3">
        <w:rPr>
          <w:rFonts w:ascii="Calibri" w:eastAsia="Times New Roman" w:hAnsi="Calibri" w:cs="Calibri"/>
          <w:bCs/>
          <w:sz w:val="24"/>
          <w:szCs w:val="24"/>
          <w:lang w:eastAsia="en-GB"/>
        </w:rPr>
        <w:t>r)</w:t>
      </w:r>
    </w:p>
    <w:p w14:paraId="1C09E077" w14:textId="77777777" w:rsidR="00420DCA" w:rsidRPr="00B64925" w:rsidRDefault="00420DCA" w:rsidP="00FF6E04">
      <w:pPr>
        <w:shd w:val="clear" w:color="auto" w:fill="FFFFFF"/>
        <w:spacing w:after="0" w:line="240" w:lineRule="auto"/>
        <w:ind w:left="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t>_______________________________________________________________________</w:t>
      </w:r>
    </w:p>
    <w:p w14:paraId="5EB9DF8D" w14:textId="123482B0" w:rsidR="00D07635" w:rsidRPr="00FF6E04" w:rsidRDefault="001C1BE4" w:rsidP="00D07635">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Allows </w:t>
      </w:r>
      <w:r w:rsidR="00E132D8">
        <w:rPr>
          <w:rFonts w:ascii="Calibri" w:eastAsia="Times New Roman" w:hAnsi="Calibri" w:cs="Calibri"/>
          <w:bCs/>
          <w:sz w:val="24"/>
          <w:szCs w:val="24"/>
          <w:lang w:eastAsia="en-GB"/>
        </w:rPr>
        <w:t>the user</w:t>
      </w:r>
      <w:r>
        <w:rPr>
          <w:rFonts w:ascii="Calibri" w:eastAsia="Times New Roman" w:hAnsi="Calibri" w:cs="Calibri"/>
          <w:bCs/>
          <w:sz w:val="24"/>
          <w:szCs w:val="24"/>
          <w:lang w:eastAsia="en-GB"/>
        </w:rPr>
        <w:t xml:space="preserve"> to adopt (a) posture(s) that they are able to achieve and sustain, safely, comfortably and without damage to their skin or underlying tissues.</w:t>
      </w:r>
    </w:p>
    <w:p w14:paraId="2AF18B31" w14:textId="38B2D45D" w:rsidR="000B2CDE" w:rsidRDefault="00C35F68" w:rsidP="00D07635">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Can </w:t>
      </w:r>
      <w:r w:rsidR="00D07635">
        <w:rPr>
          <w:rFonts w:ascii="Calibri" w:eastAsia="Times New Roman" w:hAnsi="Calibri" w:cs="Calibri"/>
          <w:bCs/>
          <w:sz w:val="24"/>
          <w:szCs w:val="24"/>
          <w:lang w:eastAsia="en-GB"/>
        </w:rPr>
        <w:t>be positioned correctly</w:t>
      </w:r>
      <w:r w:rsidR="00FB0CB3">
        <w:rPr>
          <w:rFonts w:ascii="Calibri" w:eastAsia="Times New Roman" w:hAnsi="Calibri" w:cs="Calibri"/>
          <w:bCs/>
          <w:sz w:val="24"/>
          <w:szCs w:val="24"/>
          <w:lang w:eastAsia="en-GB"/>
        </w:rPr>
        <w:t xml:space="preserve"> (e.g. using low friction materials)</w:t>
      </w:r>
      <w:r w:rsidR="00D07635">
        <w:rPr>
          <w:rFonts w:ascii="Calibri" w:eastAsia="Times New Roman" w:hAnsi="Calibri" w:cs="Calibri"/>
          <w:bCs/>
          <w:sz w:val="24"/>
          <w:szCs w:val="24"/>
          <w:lang w:eastAsia="en-GB"/>
        </w:rPr>
        <w:t xml:space="preserve">, </w:t>
      </w:r>
      <w:r>
        <w:rPr>
          <w:rFonts w:ascii="Calibri" w:eastAsia="Times New Roman" w:hAnsi="Calibri" w:cs="Calibri"/>
          <w:bCs/>
          <w:sz w:val="24"/>
          <w:szCs w:val="24"/>
          <w:lang w:eastAsia="en-GB"/>
        </w:rPr>
        <w:t>and provide</w:t>
      </w:r>
      <w:r w:rsidR="006C2F1A">
        <w:rPr>
          <w:rFonts w:ascii="Calibri" w:eastAsia="Times New Roman" w:hAnsi="Calibri" w:cs="Calibri"/>
          <w:bCs/>
          <w:sz w:val="24"/>
          <w:szCs w:val="24"/>
          <w:lang w:eastAsia="en-GB"/>
        </w:rPr>
        <w:t>s</w:t>
      </w:r>
      <w:r>
        <w:rPr>
          <w:rFonts w:ascii="Calibri" w:eastAsia="Times New Roman" w:hAnsi="Calibri" w:cs="Calibri"/>
          <w:bCs/>
          <w:sz w:val="24"/>
          <w:szCs w:val="24"/>
          <w:lang w:eastAsia="en-GB"/>
        </w:rPr>
        <w:t xml:space="preserve"> confidence that correct positioning has been achieved.</w:t>
      </w:r>
    </w:p>
    <w:p w14:paraId="404CC039" w14:textId="4A3FBF71" w:rsidR="00480F48" w:rsidRDefault="00480F48" w:rsidP="00D07635">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Reliably catches </w:t>
      </w:r>
      <w:r w:rsidR="00C35F68">
        <w:rPr>
          <w:rFonts w:ascii="Calibri" w:eastAsia="Times New Roman" w:hAnsi="Calibri" w:cs="Calibri"/>
          <w:bCs/>
          <w:sz w:val="24"/>
          <w:szCs w:val="24"/>
          <w:lang w:eastAsia="en-GB"/>
        </w:rPr>
        <w:t xml:space="preserve">and contains </w:t>
      </w:r>
      <w:r>
        <w:rPr>
          <w:rFonts w:ascii="Calibri" w:eastAsia="Times New Roman" w:hAnsi="Calibri" w:cs="Calibri"/>
          <w:bCs/>
          <w:sz w:val="24"/>
          <w:szCs w:val="24"/>
          <w:lang w:eastAsia="en-GB"/>
        </w:rPr>
        <w:t>urine</w:t>
      </w:r>
      <w:r w:rsidR="000A4207">
        <w:rPr>
          <w:rFonts w:ascii="Calibri" w:eastAsia="Times New Roman" w:hAnsi="Calibri" w:cs="Calibri"/>
          <w:bCs/>
          <w:sz w:val="24"/>
          <w:szCs w:val="24"/>
          <w:lang w:eastAsia="en-GB"/>
        </w:rPr>
        <w:t xml:space="preserve"> and / or faeces</w:t>
      </w:r>
      <w:r>
        <w:rPr>
          <w:rFonts w:ascii="Calibri" w:eastAsia="Times New Roman" w:hAnsi="Calibri" w:cs="Calibri"/>
          <w:bCs/>
          <w:sz w:val="24"/>
          <w:szCs w:val="24"/>
          <w:lang w:eastAsia="en-GB"/>
        </w:rPr>
        <w:t xml:space="preserve"> without spillage. </w:t>
      </w:r>
    </w:p>
    <w:p w14:paraId="52974F25" w14:textId="22801D5F" w:rsidR="000B2CDE" w:rsidRPr="00C35F68" w:rsidRDefault="00C35F68" w:rsidP="00D07635">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sidRPr="00C35F68">
        <w:rPr>
          <w:rFonts w:ascii="Calibri" w:eastAsia="Times New Roman" w:hAnsi="Calibri" w:cs="Calibri"/>
          <w:bCs/>
          <w:sz w:val="24"/>
          <w:szCs w:val="24"/>
          <w:lang w:eastAsia="en-GB"/>
        </w:rPr>
        <w:t xml:space="preserve">Can </w:t>
      </w:r>
      <w:r w:rsidR="000B2CDE" w:rsidRPr="00C35F68">
        <w:rPr>
          <w:rFonts w:ascii="Calibri" w:eastAsia="Times New Roman" w:hAnsi="Calibri" w:cs="Calibri"/>
          <w:bCs/>
          <w:sz w:val="24"/>
          <w:szCs w:val="24"/>
          <w:lang w:eastAsia="en-GB"/>
        </w:rPr>
        <w:t xml:space="preserve">be removed for emptying </w:t>
      </w:r>
      <w:r>
        <w:rPr>
          <w:rFonts w:ascii="Calibri" w:eastAsia="Times New Roman" w:hAnsi="Calibri" w:cs="Calibri"/>
          <w:bCs/>
          <w:sz w:val="24"/>
          <w:szCs w:val="24"/>
          <w:lang w:eastAsia="en-GB"/>
        </w:rPr>
        <w:t xml:space="preserve">- </w:t>
      </w:r>
      <w:r w:rsidR="001C1BE4" w:rsidRPr="00C35F68">
        <w:rPr>
          <w:rFonts w:ascii="Calibri" w:eastAsia="Times New Roman" w:hAnsi="Calibri" w:cs="Calibri"/>
          <w:bCs/>
          <w:sz w:val="24"/>
          <w:szCs w:val="24"/>
          <w:lang w:eastAsia="en-GB"/>
        </w:rPr>
        <w:t xml:space="preserve">or emptied </w:t>
      </w:r>
      <w:r w:rsidR="001C1BE4" w:rsidRPr="00C35F68">
        <w:rPr>
          <w:rFonts w:ascii="Calibri" w:eastAsia="Times New Roman" w:hAnsi="Calibri" w:cs="Calibri"/>
          <w:bCs/>
          <w:i/>
          <w:sz w:val="24"/>
          <w:szCs w:val="24"/>
          <w:lang w:eastAsia="en-GB"/>
        </w:rPr>
        <w:t>in situ</w:t>
      </w:r>
      <w:r w:rsidR="001C1BE4" w:rsidRPr="00C35F68">
        <w:rPr>
          <w:rFonts w:ascii="Calibri" w:eastAsia="Times New Roman" w:hAnsi="Calibri" w:cs="Calibri"/>
          <w:bCs/>
          <w:sz w:val="24"/>
          <w:szCs w:val="24"/>
          <w:lang w:eastAsia="en-GB"/>
        </w:rPr>
        <w:t xml:space="preserve"> </w:t>
      </w:r>
      <w:r w:rsidR="000B2CDE" w:rsidRPr="00C35F68">
        <w:rPr>
          <w:rFonts w:ascii="Calibri" w:eastAsia="Times New Roman" w:hAnsi="Calibri" w:cs="Calibri"/>
          <w:bCs/>
          <w:sz w:val="24"/>
          <w:szCs w:val="24"/>
          <w:lang w:eastAsia="en-GB"/>
        </w:rPr>
        <w:t>(</w:t>
      </w:r>
      <w:r w:rsidR="001C1BE4" w:rsidRPr="00C35F68">
        <w:rPr>
          <w:rFonts w:ascii="Calibri" w:eastAsia="Times New Roman" w:hAnsi="Calibri" w:cs="Calibri"/>
          <w:bCs/>
          <w:sz w:val="24"/>
          <w:szCs w:val="24"/>
          <w:lang w:eastAsia="en-GB"/>
        </w:rPr>
        <w:t>e</w:t>
      </w:r>
      <w:r w:rsidR="00FB0CB3">
        <w:rPr>
          <w:rFonts w:ascii="Calibri" w:eastAsia="Times New Roman" w:hAnsi="Calibri" w:cs="Calibri"/>
          <w:bCs/>
          <w:sz w:val="24"/>
          <w:szCs w:val="24"/>
          <w:lang w:eastAsia="en-GB"/>
        </w:rPr>
        <w:t>.</w:t>
      </w:r>
      <w:r w:rsidR="001C1BE4" w:rsidRPr="00C35F68">
        <w:rPr>
          <w:rFonts w:ascii="Calibri" w:eastAsia="Times New Roman" w:hAnsi="Calibri" w:cs="Calibri"/>
          <w:bCs/>
          <w:sz w:val="24"/>
          <w:szCs w:val="24"/>
          <w:lang w:eastAsia="en-GB"/>
        </w:rPr>
        <w:t>g</w:t>
      </w:r>
      <w:r w:rsidR="00FB0CB3">
        <w:rPr>
          <w:rFonts w:ascii="Calibri" w:eastAsia="Times New Roman" w:hAnsi="Calibri" w:cs="Calibri"/>
          <w:bCs/>
          <w:sz w:val="24"/>
          <w:szCs w:val="24"/>
          <w:lang w:eastAsia="en-GB"/>
        </w:rPr>
        <w:t>.</w:t>
      </w:r>
      <w:r w:rsidR="001C1BE4" w:rsidRPr="00C35F68">
        <w:rPr>
          <w:rFonts w:ascii="Calibri" w:eastAsia="Times New Roman" w:hAnsi="Calibri" w:cs="Calibri"/>
          <w:bCs/>
          <w:sz w:val="24"/>
          <w:szCs w:val="24"/>
          <w:lang w:eastAsia="en-GB"/>
        </w:rPr>
        <w:t xml:space="preserve"> using a pump)</w:t>
      </w:r>
      <w:r>
        <w:rPr>
          <w:rFonts w:ascii="Calibri" w:eastAsia="Times New Roman" w:hAnsi="Calibri" w:cs="Calibri"/>
          <w:bCs/>
          <w:sz w:val="24"/>
          <w:szCs w:val="24"/>
          <w:lang w:eastAsia="en-GB"/>
        </w:rPr>
        <w:t xml:space="preserve"> - </w:t>
      </w:r>
      <w:r w:rsidRPr="00C35F68">
        <w:rPr>
          <w:rFonts w:ascii="Calibri" w:eastAsia="Times New Roman" w:hAnsi="Calibri" w:cs="Calibri"/>
          <w:bCs/>
          <w:sz w:val="24"/>
          <w:szCs w:val="24"/>
          <w:lang w:eastAsia="en-GB"/>
        </w:rPr>
        <w:t>without fear of spillage.</w:t>
      </w:r>
      <w:r w:rsidR="000B2CDE" w:rsidRPr="00C35F68">
        <w:rPr>
          <w:rFonts w:ascii="Calibri" w:eastAsia="Times New Roman" w:hAnsi="Calibri" w:cs="Calibri"/>
          <w:bCs/>
          <w:sz w:val="24"/>
          <w:szCs w:val="24"/>
          <w:lang w:eastAsia="en-GB"/>
        </w:rPr>
        <w:t xml:space="preserve"> </w:t>
      </w:r>
    </w:p>
    <w:p w14:paraId="1F16D67D" w14:textId="3A9D6F12" w:rsidR="00EC533D" w:rsidRDefault="000B2CDE" w:rsidP="003338C3">
      <w:pPr>
        <w:pStyle w:val="ListParagraph"/>
        <w:numPr>
          <w:ilvl w:val="0"/>
          <w:numId w:val="14"/>
        </w:numPr>
        <w:shd w:val="clear" w:color="auto" w:fill="FFFFFF"/>
        <w:spacing w:after="0" w:line="240" w:lineRule="auto"/>
        <w:ind w:left="426" w:firstLine="0"/>
        <w:textAlignment w:val="baseline"/>
        <w:rPr>
          <w:rFonts w:ascii="Calibri" w:eastAsia="Times New Roman" w:hAnsi="Calibri" w:cs="Calibri"/>
          <w:color w:val="000000"/>
          <w:sz w:val="24"/>
          <w:szCs w:val="24"/>
          <w:lang w:eastAsia="en-GB"/>
        </w:rPr>
      </w:pPr>
      <w:r w:rsidRPr="003338C3">
        <w:rPr>
          <w:rFonts w:ascii="Calibri" w:eastAsia="Times New Roman" w:hAnsi="Calibri" w:cs="Calibri"/>
          <w:bCs/>
          <w:sz w:val="24"/>
          <w:szCs w:val="24"/>
          <w:lang w:eastAsia="en-GB"/>
        </w:rPr>
        <w:t xml:space="preserve">Can be cleaned easily and effectively. </w:t>
      </w:r>
      <w:r w:rsidR="00C537D1">
        <w:rPr>
          <w:rFonts w:ascii="Calibri" w:eastAsia="Times New Roman" w:hAnsi="Calibri" w:cs="Calibri"/>
          <w:bCs/>
          <w:sz w:val="24"/>
          <w:szCs w:val="24"/>
          <w:lang w:eastAsia="en-GB"/>
        </w:rPr>
        <w:br/>
      </w:r>
      <w:r w:rsidR="00C537D1" w:rsidRPr="00B64925">
        <w:rPr>
          <w:rFonts w:ascii="Calibri" w:eastAsia="Times New Roman" w:hAnsi="Calibri" w:cs="Calibri"/>
          <w:bCs/>
          <w:sz w:val="24"/>
          <w:szCs w:val="24"/>
          <w:lang w:eastAsia="en-GB"/>
        </w:rPr>
        <w:t>_______________________________________________________________________</w:t>
      </w:r>
      <w:r w:rsidR="00C537D1">
        <w:rPr>
          <w:rFonts w:ascii="Calibri" w:eastAsia="Times New Roman" w:hAnsi="Calibri" w:cs="Calibri"/>
          <w:bCs/>
          <w:sz w:val="24"/>
          <w:szCs w:val="24"/>
          <w:lang w:eastAsia="en-GB"/>
        </w:rPr>
        <w:br/>
      </w:r>
    </w:p>
    <w:p w14:paraId="629F54B7" w14:textId="77777777" w:rsidR="00F75349" w:rsidRDefault="00F75349" w:rsidP="000A4207">
      <w:pPr>
        <w:pStyle w:val="ListParagraph"/>
        <w:shd w:val="clear" w:color="auto" w:fill="FFFFFF"/>
        <w:spacing w:after="0" w:line="240" w:lineRule="auto"/>
        <w:ind w:left="426"/>
        <w:textAlignment w:val="baseline"/>
        <w:rPr>
          <w:sz w:val="24"/>
          <w:lang w:eastAsia="en-GB"/>
        </w:rPr>
      </w:pPr>
    </w:p>
    <w:tbl>
      <w:tblPr>
        <w:tblStyle w:val="Table-Images"/>
        <w:tblW w:w="0" w:type="auto"/>
        <w:tblInd w:w="426" w:type="dxa"/>
        <w:tblLook w:val="04A0" w:firstRow="1" w:lastRow="0" w:firstColumn="1" w:lastColumn="0" w:noHBand="0" w:noVBand="1"/>
      </w:tblPr>
      <w:tblGrid>
        <w:gridCol w:w="4106"/>
        <w:gridCol w:w="4106"/>
      </w:tblGrid>
      <w:tr w:rsidR="00CB4ADB" w:rsidRPr="002F22C1" w14:paraId="239DE6AB" w14:textId="77777777" w:rsidTr="00CB4ADB">
        <w:tc>
          <w:tcPr>
            <w:tcW w:w="4106" w:type="dxa"/>
          </w:tcPr>
          <w:p w14:paraId="75111C7F" w14:textId="77777777" w:rsidR="00CB4ADB" w:rsidRPr="002F22C1" w:rsidRDefault="00CB4ADB" w:rsidP="00045C60">
            <w:pPr>
              <w:pStyle w:val="Figure-Caption"/>
              <w:rPr>
                <w:b/>
                <w:i/>
              </w:rPr>
            </w:pPr>
            <w:r w:rsidRPr="002F22C1">
              <w:rPr>
                <w:noProof/>
                <w:lang w:eastAsia="en-GB"/>
              </w:rPr>
              <w:drawing>
                <wp:inline distT="0" distB="0" distL="0" distR="0" wp14:anchorId="7BA7014A" wp14:editId="50E9658C">
                  <wp:extent cx="1980000" cy="1393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000" cy="1393200"/>
                          </a:xfrm>
                          <a:prstGeom prst="rect">
                            <a:avLst/>
                          </a:prstGeom>
                        </pic:spPr>
                      </pic:pic>
                    </a:graphicData>
                  </a:graphic>
                </wp:inline>
              </w:drawing>
            </w:r>
          </w:p>
        </w:tc>
        <w:tc>
          <w:tcPr>
            <w:tcW w:w="4106" w:type="dxa"/>
          </w:tcPr>
          <w:p w14:paraId="7ADFA422" w14:textId="77777777" w:rsidR="00CB4ADB" w:rsidRDefault="00CB4ADB" w:rsidP="00045C60">
            <w:pPr>
              <w:pStyle w:val="Figure-Caption"/>
              <w:rPr>
                <w:b/>
                <w:i/>
              </w:rPr>
            </w:pPr>
          </w:p>
          <w:p w14:paraId="70A8A309" w14:textId="77777777" w:rsidR="00CB4ADB" w:rsidRDefault="00CB4ADB" w:rsidP="00045C60">
            <w:pPr>
              <w:pStyle w:val="Figure-Caption"/>
              <w:rPr>
                <w:b/>
                <w:i/>
              </w:rPr>
            </w:pPr>
          </w:p>
          <w:p w14:paraId="2C7F1D90" w14:textId="35A5A0CD" w:rsidR="00CB4ADB" w:rsidRPr="002F22C1" w:rsidRDefault="00CB4ADB" w:rsidP="00045C60">
            <w:pPr>
              <w:pStyle w:val="Figure-Caption"/>
              <w:rPr>
                <w:b/>
                <w:i/>
              </w:rPr>
            </w:pPr>
            <w:r>
              <w:rPr>
                <w:noProof/>
                <w:lang w:eastAsia="en-GB"/>
              </w:rPr>
              <w:drawing>
                <wp:inline distT="0" distB="0" distL="0" distR="0" wp14:anchorId="1F2750ED" wp14:editId="58613B99">
                  <wp:extent cx="932815" cy="102425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15" cy="1024255"/>
                          </a:xfrm>
                          <a:prstGeom prst="rect">
                            <a:avLst/>
                          </a:prstGeom>
                          <a:noFill/>
                        </pic:spPr>
                      </pic:pic>
                    </a:graphicData>
                  </a:graphic>
                </wp:inline>
              </w:drawing>
            </w:r>
            <w:r w:rsidRPr="00D82042">
              <w:rPr>
                <w:noProof/>
                <w:lang w:eastAsia="en-GB"/>
              </w:rPr>
              <w:drawing>
                <wp:inline distT="0" distB="0" distL="0" distR="0" wp14:anchorId="2E16B982" wp14:editId="7A87351C">
                  <wp:extent cx="1630428" cy="1005430"/>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0322" cy="1017698"/>
                          </a:xfrm>
                          <a:prstGeom prst="rect">
                            <a:avLst/>
                          </a:prstGeom>
                        </pic:spPr>
                      </pic:pic>
                    </a:graphicData>
                  </a:graphic>
                </wp:inline>
              </w:drawing>
            </w:r>
          </w:p>
        </w:tc>
      </w:tr>
    </w:tbl>
    <w:p w14:paraId="0BD0B1B2" w14:textId="76D49614" w:rsidR="00820459" w:rsidRDefault="00CB4ADB" w:rsidP="0020220E">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Pr>
          <w:sz w:val="24"/>
          <w:lang w:eastAsia="en-GB"/>
        </w:rPr>
        <w:br/>
      </w:r>
      <w:r w:rsidRPr="00CB4ADB">
        <w:rPr>
          <w:sz w:val="24"/>
          <w:lang w:eastAsia="en-GB"/>
        </w:rPr>
        <w:t xml:space="preserve">Fig 1: </w:t>
      </w:r>
      <w:r>
        <w:rPr>
          <w:sz w:val="24"/>
          <w:lang w:eastAsia="en-GB"/>
        </w:rPr>
        <w:t>Example f</w:t>
      </w:r>
      <w:r w:rsidRPr="00CB4ADB">
        <w:rPr>
          <w:sz w:val="24"/>
          <w:lang w:eastAsia="en-GB"/>
        </w:rPr>
        <w:t>emale handheld urinal</w:t>
      </w:r>
      <w:r>
        <w:rPr>
          <w:sz w:val="24"/>
          <w:lang w:eastAsia="en-GB"/>
        </w:rPr>
        <w:t xml:space="preserve"> (</w:t>
      </w:r>
      <w:r w:rsidR="00E874EB">
        <w:rPr>
          <w:sz w:val="24"/>
          <w:lang w:eastAsia="en-GB"/>
        </w:rPr>
        <w:t>left)</w:t>
      </w:r>
      <w:r>
        <w:rPr>
          <w:sz w:val="24"/>
          <w:lang w:eastAsia="en-GB"/>
        </w:rPr>
        <w:t xml:space="preserve"> and male c</w:t>
      </w:r>
      <w:r w:rsidRPr="00CB4ADB">
        <w:rPr>
          <w:sz w:val="24"/>
          <w:lang w:eastAsia="en-GB"/>
        </w:rPr>
        <w:t>ollapsible, handheld travel urinal</w:t>
      </w:r>
      <w:r>
        <w:rPr>
          <w:sz w:val="24"/>
          <w:lang w:eastAsia="en-GB"/>
        </w:rPr>
        <w:t xml:space="preserve"> (shown collapsed, and ready for use</w:t>
      </w:r>
      <w:r w:rsidR="00E874EB">
        <w:rPr>
          <w:sz w:val="24"/>
          <w:lang w:eastAsia="en-GB"/>
        </w:rPr>
        <w:t>)</w:t>
      </w:r>
      <w:r>
        <w:rPr>
          <w:sz w:val="24"/>
          <w:lang w:eastAsia="en-GB"/>
        </w:rPr>
        <w:t xml:space="preserve"> (</w:t>
      </w:r>
      <w:r w:rsidR="00E874EB">
        <w:rPr>
          <w:sz w:val="24"/>
          <w:lang w:eastAsia="en-GB"/>
        </w:rPr>
        <w:t>right)</w:t>
      </w:r>
      <w:r>
        <w:rPr>
          <w:sz w:val="24"/>
          <w:lang w:eastAsia="en-GB"/>
        </w:rPr>
        <w:t xml:space="preserve">. </w:t>
      </w:r>
      <w:r>
        <w:rPr>
          <w:sz w:val="24"/>
          <w:lang w:eastAsia="en-GB"/>
        </w:rPr>
        <w:br/>
      </w:r>
      <w:r>
        <w:rPr>
          <w:sz w:val="24"/>
          <w:lang w:eastAsia="en-GB"/>
        </w:rPr>
        <w:br/>
      </w:r>
      <w:r>
        <w:rPr>
          <w:sz w:val="24"/>
          <w:lang w:eastAsia="en-GB"/>
        </w:rPr>
        <w:br/>
      </w:r>
      <w:r w:rsidR="00F02E53" w:rsidRPr="00F02E53">
        <w:rPr>
          <w:rFonts w:ascii="Calibri" w:eastAsia="Times New Roman" w:hAnsi="Calibri" w:cs="Calibri"/>
          <w:bCs/>
          <w:color w:val="000000"/>
          <w:sz w:val="24"/>
          <w:szCs w:val="24"/>
          <w:lang w:eastAsia="en-GB"/>
        </w:rPr>
        <w:t xml:space="preserve">It is easier </w:t>
      </w:r>
      <w:r w:rsidR="00C537D1">
        <w:rPr>
          <w:rFonts w:ascii="Calibri" w:eastAsia="Times New Roman" w:hAnsi="Calibri" w:cs="Calibri"/>
          <w:bCs/>
          <w:color w:val="000000"/>
          <w:sz w:val="24"/>
          <w:szCs w:val="24"/>
          <w:lang w:eastAsia="en-GB"/>
        </w:rPr>
        <w:t>for a handheld urinal to meet t</w:t>
      </w:r>
      <w:r w:rsidR="00F02E53">
        <w:rPr>
          <w:rFonts w:ascii="Calibri" w:eastAsia="Times New Roman" w:hAnsi="Calibri" w:cs="Calibri"/>
          <w:bCs/>
          <w:color w:val="000000"/>
          <w:sz w:val="24"/>
          <w:szCs w:val="24"/>
          <w:lang w:eastAsia="en-GB"/>
        </w:rPr>
        <w:t xml:space="preserve">he design specification given in Table 3 if the intended user has a penis and existing products for men generally work well. </w:t>
      </w:r>
      <w:r w:rsidR="00343F6B">
        <w:rPr>
          <w:rFonts w:ascii="Calibri" w:eastAsia="Times New Roman" w:hAnsi="Calibri" w:cs="Calibri"/>
          <w:bCs/>
          <w:color w:val="000000"/>
          <w:sz w:val="24"/>
          <w:szCs w:val="24"/>
          <w:lang w:eastAsia="en-GB"/>
        </w:rPr>
        <w:t xml:space="preserve">Designing for </w:t>
      </w:r>
      <w:r w:rsidR="001732B9">
        <w:rPr>
          <w:rFonts w:ascii="Calibri" w:eastAsia="Times New Roman" w:hAnsi="Calibri" w:cs="Calibri"/>
          <w:bCs/>
          <w:color w:val="000000"/>
          <w:sz w:val="24"/>
          <w:szCs w:val="24"/>
          <w:lang w:eastAsia="en-GB"/>
        </w:rPr>
        <w:t>the female anatomy</w:t>
      </w:r>
      <w:r w:rsidR="00343F6B">
        <w:rPr>
          <w:rFonts w:ascii="Calibri" w:eastAsia="Times New Roman" w:hAnsi="Calibri" w:cs="Calibri"/>
          <w:bCs/>
          <w:color w:val="000000"/>
          <w:sz w:val="24"/>
          <w:szCs w:val="24"/>
          <w:lang w:eastAsia="en-GB"/>
        </w:rPr>
        <w:t xml:space="preserve"> is more challenging</w:t>
      </w:r>
      <w:r w:rsidR="00576F67">
        <w:rPr>
          <w:rFonts w:ascii="Calibri" w:eastAsia="Times New Roman" w:hAnsi="Calibri" w:cs="Calibri"/>
          <w:bCs/>
          <w:color w:val="000000"/>
          <w:sz w:val="24"/>
          <w:szCs w:val="24"/>
          <w:lang w:eastAsia="en-GB"/>
        </w:rPr>
        <w:t>.</w:t>
      </w:r>
      <w:r w:rsidR="004D0311">
        <w:rPr>
          <w:rFonts w:ascii="Calibri" w:eastAsia="Times New Roman" w:hAnsi="Calibri" w:cs="Calibri"/>
          <w:bCs/>
          <w:color w:val="000000"/>
          <w:sz w:val="24"/>
          <w:szCs w:val="24"/>
          <w:lang w:eastAsia="en-GB"/>
        </w:rPr>
        <w:t xml:space="preserve"> The use </w:t>
      </w:r>
      <w:r w:rsidR="004D0311" w:rsidRPr="004D0311">
        <w:rPr>
          <w:rFonts w:ascii="Calibri" w:eastAsia="Times New Roman" w:hAnsi="Calibri" w:cs="Calibri"/>
          <w:bCs/>
          <w:color w:val="000000"/>
          <w:sz w:val="24"/>
          <w:szCs w:val="24"/>
          <w:lang w:eastAsia="en-GB"/>
        </w:rPr>
        <w:t>of bedpans is associated with pressure ulcer</w:t>
      </w:r>
      <w:r w:rsidR="004D0311">
        <w:rPr>
          <w:rFonts w:ascii="Calibri" w:eastAsia="Times New Roman" w:hAnsi="Calibri" w:cs="Calibri"/>
          <w:bCs/>
          <w:color w:val="000000"/>
          <w:sz w:val="24"/>
          <w:szCs w:val="24"/>
          <w:lang w:eastAsia="en-GB"/>
        </w:rPr>
        <w:t xml:space="preserve"> </w:t>
      </w:r>
      <w:r w:rsidR="004D0311" w:rsidRPr="004D0311">
        <w:rPr>
          <w:rFonts w:ascii="Calibri" w:eastAsia="Times New Roman" w:hAnsi="Calibri" w:cs="Calibri"/>
          <w:bCs/>
          <w:color w:val="000000"/>
          <w:sz w:val="24"/>
          <w:szCs w:val="24"/>
          <w:lang w:eastAsia="en-GB"/>
        </w:rPr>
        <w:t>/</w:t>
      </w:r>
      <w:r w:rsidR="004D0311">
        <w:rPr>
          <w:rFonts w:ascii="Calibri" w:eastAsia="Times New Roman" w:hAnsi="Calibri" w:cs="Calibri"/>
          <w:bCs/>
          <w:color w:val="000000"/>
          <w:sz w:val="24"/>
          <w:szCs w:val="24"/>
          <w:lang w:eastAsia="en-GB"/>
        </w:rPr>
        <w:t xml:space="preserve"> </w:t>
      </w:r>
      <w:r w:rsidR="004D0311" w:rsidRPr="004D0311">
        <w:rPr>
          <w:rFonts w:ascii="Calibri" w:eastAsia="Times New Roman" w:hAnsi="Calibri" w:cs="Calibri"/>
          <w:bCs/>
          <w:color w:val="000000"/>
          <w:sz w:val="24"/>
          <w:szCs w:val="24"/>
          <w:lang w:eastAsia="en-GB"/>
        </w:rPr>
        <w:t xml:space="preserve">injury risk in </w:t>
      </w:r>
      <w:r w:rsidR="004D0311" w:rsidRPr="00824B3C">
        <w:rPr>
          <w:rFonts w:ascii="Calibri" w:eastAsia="Times New Roman" w:hAnsi="Calibri" w:cs="Calibri"/>
          <w:bCs/>
          <w:sz w:val="24"/>
          <w:szCs w:val="24"/>
          <w:lang w:eastAsia="en-GB"/>
        </w:rPr>
        <w:t xml:space="preserve">individuals </w:t>
      </w:r>
      <w:r w:rsidR="00C61DC3" w:rsidRPr="00824B3C">
        <w:rPr>
          <w:rFonts w:ascii="Calibri" w:eastAsia="Times New Roman" w:hAnsi="Calibri" w:cs="Calibri"/>
          <w:bCs/>
          <w:sz w:val="24"/>
          <w:szCs w:val="24"/>
          <w:lang w:eastAsia="en-GB"/>
        </w:rPr>
        <w:t xml:space="preserve">who have </w:t>
      </w:r>
      <w:r w:rsidR="004D0311" w:rsidRPr="00824B3C">
        <w:rPr>
          <w:rFonts w:ascii="Calibri" w:eastAsia="Times New Roman" w:hAnsi="Calibri" w:cs="Calibri"/>
          <w:bCs/>
          <w:sz w:val="24"/>
          <w:szCs w:val="24"/>
          <w:lang w:eastAsia="en-GB"/>
        </w:rPr>
        <w:t>limited mobility or are se</w:t>
      </w:r>
      <w:r w:rsidR="00B73012" w:rsidRPr="00824B3C">
        <w:rPr>
          <w:rFonts w:ascii="Calibri" w:eastAsia="Times New Roman" w:hAnsi="Calibri" w:cs="Calibri"/>
          <w:bCs/>
          <w:sz w:val="24"/>
          <w:szCs w:val="24"/>
          <w:lang w:eastAsia="en-GB"/>
        </w:rPr>
        <w:t>riously</w:t>
      </w:r>
      <w:r w:rsidR="004D0311" w:rsidRPr="00824B3C">
        <w:rPr>
          <w:rFonts w:ascii="Calibri" w:eastAsia="Times New Roman" w:hAnsi="Calibri" w:cs="Calibri"/>
          <w:bCs/>
          <w:sz w:val="24"/>
          <w:szCs w:val="24"/>
          <w:lang w:eastAsia="en-GB"/>
        </w:rPr>
        <w:t xml:space="preserve"> ill.</w:t>
      </w:r>
      <w:r w:rsidR="007B749A" w:rsidRPr="00824B3C">
        <w:rPr>
          <w:rFonts w:ascii="Calibri" w:eastAsia="Times New Roman" w:hAnsi="Calibri" w:cs="Calibri"/>
          <w:bCs/>
          <w:sz w:val="24"/>
          <w:szCs w:val="24"/>
          <w:vertAlign w:val="superscript"/>
          <w:lang w:eastAsia="en-GB"/>
        </w:rPr>
        <w:t>39</w:t>
      </w:r>
      <w:r w:rsidR="00820459" w:rsidRPr="00824B3C">
        <w:rPr>
          <w:rFonts w:ascii="Calibri" w:eastAsia="Times New Roman" w:hAnsi="Calibri" w:cs="Calibri"/>
          <w:bCs/>
          <w:sz w:val="24"/>
          <w:szCs w:val="24"/>
          <w:lang w:eastAsia="en-GB"/>
        </w:rPr>
        <w:br/>
      </w:r>
    </w:p>
    <w:p w14:paraId="12FD3E25" w14:textId="0F04E081" w:rsidR="00576F67" w:rsidRPr="00576F67" w:rsidRDefault="006C2F1A" w:rsidP="00576F67">
      <w:p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
          <w:color w:val="000000"/>
          <w:sz w:val="24"/>
          <w:szCs w:val="24"/>
          <w:lang w:eastAsia="en-GB"/>
        </w:rPr>
        <w:t xml:space="preserve">Priority unmet needs </w:t>
      </w:r>
      <w:r w:rsidRPr="006C2F1A">
        <w:rPr>
          <w:rFonts w:ascii="Calibri" w:eastAsia="Times New Roman" w:hAnsi="Calibri" w:cs="Calibri"/>
          <w:b/>
          <w:color w:val="000000"/>
          <w:sz w:val="24"/>
          <w:szCs w:val="24"/>
          <w:lang w:eastAsia="en-GB"/>
        </w:rPr>
        <w:t xml:space="preserve">for </w:t>
      </w:r>
      <w:r w:rsidRPr="006C2F1A">
        <w:rPr>
          <w:rFonts w:ascii="Calibri" w:eastAsia="Times New Roman" w:hAnsi="Calibri" w:cs="Calibri"/>
          <w:b/>
          <w:bCs/>
          <w:sz w:val="24"/>
          <w:szCs w:val="24"/>
          <w:lang w:eastAsia="en-GB"/>
        </w:rPr>
        <w:t>handheld urinals / bedpans</w:t>
      </w:r>
      <w:r w:rsidRPr="006C2F1A">
        <w:rPr>
          <w:rFonts w:ascii="Calibri" w:eastAsia="Times New Roman" w:hAnsi="Calibri" w:cs="Calibri"/>
          <w:b/>
          <w:color w:val="000000"/>
          <w:sz w:val="24"/>
          <w:szCs w:val="24"/>
          <w:lang w:eastAsia="en-GB"/>
        </w:rPr>
        <w:t>:</w:t>
      </w:r>
    </w:p>
    <w:p w14:paraId="1845B9FB" w14:textId="73F28A80" w:rsidR="00576F67" w:rsidRDefault="00576F67" w:rsidP="00576F67">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New handheld urinal designs that better (Table 3) meet the needs of </w:t>
      </w:r>
      <w:r w:rsidRPr="00576F67">
        <w:rPr>
          <w:rFonts w:ascii="Calibri" w:eastAsia="Times New Roman" w:hAnsi="Calibri" w:cs="Calibri"/>
          <w:bCs/>
          <w:sz w:val="24"/>
          <w:szCs w:val="24"/>
          <w:lang w:eastAsia="en-GB"/>
        </w:rPr>
        <w:t xml:space="preserve">women who are less physically able, and </w:t>
      </w:r>
      <w:r>
        <w:rPr>
          <w:rFonts w:ascii="Calibri" w:eastAsia="Times New Roman" w:hAnsi="Calibri" w:cs="Calibri"/>
          <w:bCs/>
          <w:sz w:val="24"/>
          <w:szCs w:val="24"/>
          <w:lang w:eastAsia="en-GB"/>
        </w:rPr>
        <w:t xml:space="preserve">are </w:t>
      </w:r>
      <w:r w:rsidRPr="00576F67">
        <w:rPr>
          <w:rFonts w:ascii="Calibri" w:eastAsia="Times New Roman" w:hAnsi="Calibri" w:cs="Calibri"/>
          <w:bCs/>
          <w:sz w:val="24"/>
          <w:szCs w:val="24"/>
          <w:lang w:eastAsia="en-GB"/>
        </w:rPr>
        <w:t>unable to move to the edge of a bed, chair or wheelchair, or need to use a urinal while supine.</w:t>
      </w:r>
      <w:r>
        <w:rPr>
          <w:rFonts w:ascii="Calibri" w:eastAsia="Times New Roman" w:hAnsi="Calibri" w:cs="Calibri"/>
          <w:bCs/>
          <w:sz w:val="24"/>
          <w:szCs w:val="24"/>
          <w:lang w:eastAsia="en-GB"/>
        </w:rPr>
        <w:t xml:space="preserve"> </w:t>
      </w:r>
    </w:p>
    <w:p w14:paraId="1A5272F4" w14:textId="0B9EF5B7" w:rsidR="005B7FC6" w:rsidRPr="00576F67" w:rsidRDefault="00576F67" w:rsidP="00576F67">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sidRPr="00576F67">
        <w:rPr>
          <w:rFonts w:ascii="Calibri" w:eastAsia="Times New Roman" w:hAnsi="Calibri" w:cs="Calibri"/>
          <w:bCs/>
          <w:sz w:val="24"/>
          <w:szCs w:val="24"/>
          <w:lang w:eastAsia="en-GB"/>
        </w:rPr>
        <w:t>New bedpan designs which are more comfortable</w:t>
      </w:r>
      <w:r w:rsidR="00360022">
        <w:rPr>
          <w:rFonts w:ascii="Calibri" w:eastAsia="Times New Roman" w:hAnsi="Calibri" w:cs="Calibri"/>
          <w:bCs/>
          <w:sz w:val="24"/>
          <w:szCs w:val="24"/>
          <w:lang w:eastAsia="en-GB"/>
        </w:rPr>
        <w:t xml:space="preserve">; safer to use; less likely to cause soft tissue damage; </w:t>
      </w:r>
      <w:r w:rsidRPr="00576F67">
        <w:rPr>
          <w:rFonts w:ascii="Calibri" w:eastAsia="Times New Roman" w:hAnsi="Calibri" w:cs="Calibri"/>
          <w:bCs/>
          <w:sz w:val="24"/>
          <w:szCs w:val="24"/>
          <w:lang w:eastAsia="en-GB"/>
        </w:rPr>
        <w:t>and increase users’ confidence that they are correctly positioned to avoid spillage</w:t>
      </w:r>
      <w:r w:rsidR="00E453F3">
        <w:rPr>
          <w:rFonts w:ascii="Calibri" w:eastAsia="Times New Roman" w:hAnsi="Calibri" w:cs="Calibri"/>
          <w:bCs/>
          <w:sz w:val="24"/>
          <w:szCs w:val="24"/>
          <w:lang w:eastAsia="en-GB"/>
        </w:rPr>
        <w:t>.</w:t>
      </w:r>
      <w:r w:rsidR="00EA2605" w:rsidRPr="00576F67">
        <w:rPr>
          <w:rFonts w:ascii="Calibri" w:eastAsia="Times New Roman" w:hAnsi="Calibri" w:cs="Calibri"/>
          <w:bCs/>
          <w:color w:val="000000"/>
          <w:sz w:val="24"/>
          <w:szCs w:val="24"/>
          <w:lang w:eastAsia="en-GB"/>
        </w:rPr>
        <w:br/>
      </w:r>
    </w:p>
    <w:p w14:paraId="738E5A2B" w14:textId="77777777" w:rsidR="00CB4ADB" w:rsidRDefault="00CB4ADB">
      <w:pPr>
        <w:rPr>
          <w:rFonts w:ascii="Calibri" w:eastAsia="Times New Roman" w:hAnsi="Calibri" w:cs="Calibri"/>
          <w:b/>
          <w:color w:val="000000"/>
          <w:sz w:val="24"/>
          <w:szCs w:val="24"/>
          <w:lang w:eastAsia="en-GB"/>
        </w:rPr>
      </w:pPr>
      <w:r>
        <w:rPr>
          <w:rFonts w:ascii="Calibri" w:eastAsia="Times New Roman" w:hAnsi="Calibri" w:cs="Calibri"/>
          <w:b/>
          <w:color w:val="000000"/>
          <w:sz w:val="24"/>
          <w:szCs w:val="24"/>
          <w:lang w:eastAsia="en-GB"/>
        </w:rPr>
        <w:br w:type="page"/>
      </w:r>
    </w:p>
    <w:p w14:paraId="37FD1D33" w14:textId="379F4106" w:rsidR="00820459" w:rsidRPr="00820459" w:rsidRDefault="00C537D1" w:rsidP="00820459">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
          <w:color w:val="000000"/>
          <w:sz w:val="24"/>
          <w:szCs w:val="24"/>
          <w:lang w:eastAsia="en-GB"/>
        </w:rPr>
      </w:pPr>
      <w:r>
        <w:rPr>
          <w:rFonts w:ascii="Calibri" w:eastAsia="Times New Roman" w:hAnsi="Calibri" w:cs="Calibri"/>
          <w:b/>
          <w:color w:val="000000"/>
          <w:sz w:val="24"/>
          <w:szCs w:val="24"/>
          <w:lang w:eastAsia="en-GB"/>
        </w:rPr>
        <w:lastRenderedPageBreak/>
        <w:t>Commodes and t</w:t>
      </w:r>
      <w:r w:rsidR="00820459">
        <w:rPr>
          <w:rFonts w:ascii="Calibri" w:eastAsia="Times New Roman" w:hAnsi="Calibri" w:cs="Calibri"/>
          <w:b/>
          <w:color w:val="000000"/>
          <w:sz w:val="24"/>
          <w:szCs w:val="24"/>
          <w:lang w:eastAsia="en-GB"/>
        </w:rPr>
        <w:t>oileting equipment</w:t>
      </w:r>
      <w:r w:rsidR="003F2869" w:rsidRPr="00820459">
        <w:rPr>
          <w:rFonts w:ascii="Calibri" w:eastAsia="Times New Roman" w:hAnsi="Calibri" w:cs="Calibri"/>
          <w:b/>
          <w:color w:val="000000"/>
          <w:sz w:val="24"/>
          <w:szCs w:val="24"/>
          <w:lang w:eastAsia="en-GB"/>
        </w:rPr>
        <w:t xml:space="preserve"> </w:t>
      </w:r>
    </w:p>
    <w:p w14:paraId="4D4C88D2" w14:textId="62B2A42B" w:rsidR="00B96DDD" w:rsidRDefault="005D2D1E" w:rsidP="00B96DDD">
      <w:pPr>
        <w:shd w:val="clear" w:color="auto" w:fill="FFFFFF"/>
        <w:spacing w:after="0" w:line="240" w:lineRule="auto"/>
        <w:ind w:left="426"/>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Toileting (u</w:t>
      </w:r>
      <w:r w:rsidR="00007708" w:rsidRPr="00820459">
        <w:rPr>
          <w:rFonts w:ascii="Calibri" w:eastAsia="Times New Roman" w:hAnsi="Calibri" w:cs="Calibri"/>
          <w:color w:val="000000"/>
          <w:sz w:val="24"/>
          <w:szCs w:val="24"/>
          <w:lang w:eastAsia="en-GB"/>
        </w:rPr>
        <w:t>rination and defaecation</w:t>
      </w:r>
      <w:r>
        <w:rPr>
          <w:rFonts w:ascii="Calibri" w:eastAsia="Times New Roman" w:hAnsi="Calibri" w:cs="Calibri"/>
          <w:color w:val="000000"/>
          <w:sz w:val="24"/>
          <w:szCs w:val="24"/>
          <w:lang w:eastAsia="en-GB"/>
        </w:rPr>
        <w:t>)</w:t>
      </w:r>
      <w:r w:rsidR="00007708" w:rsidRPr="00820459">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is</w:t>
      </w:r>
      <w:r w:rsidR="00007708">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a </w:t>
      </w:r>
      <w:r w:rsidR="00007708" w:rsidRPr="00820459">
        <w:rPr>
          <w:rFonts w:ascii="Calibri" w:eastAsia="Times New Roman" w:hAnsi="Calibri" w:cs="Calibri"/>
          <w:color w:val="000000"/>
          <w:sz w:val="24"/>
          <w:szCs w:val="24"/>
          <w:lang w:eastAsia="en-GB"/>
        </w:rPr>
        <w:t xml:space="preserve">fundamental aspect of continence and personal care but </w:t>
      </w:r>
      <w:r w:rsidR="00007708">
        <w:rPr>
          <w:rFonts w:ascii="Calibri" w:eastAsia="Times New Roman" w:hAnsi="Calibri" w:cs="Calibri"/>
          <w:color w:val="000000"/>
          <w:sz w:val="24"/>
          <w:szCs w:val="24"/>
          <w:lang w:eastAsia="en-GB"/>
        </w:rPr>
        <w:t>accessing and using conventional toilet</w:t>
      </w:r>
      <w:r w:rsidR="0062589C">
        <w:rPr>
          <w:rFonts w:ascii="Calibri" w:eastAsia="Times New Roman" w:hAnsi="Calibri" w:cs="Calibri"/>
          <w:color w:val="000000"/>
          <w:sz w:val="24"/>
          <w:szCs w:val="24"/>
          <w:lang w:eastAsia="en-GB"/>
        </w:rPr>
        <w:t>s</w:t>
      </w:r>
      <w:r w:rsidR="00007708">
        <w:rPr>
          <w:rFonts w:ascii="Calibri" w:eastAsia="Times New Roman" w:hAnsi="Calibri" w:cs="Calibri"/>
          <w:color w:val="000000"/>
          <w:sz w:val="24"/>
          <w:szCs w:val="24"/>
          <w:lang w:eastAsia="en-GB"/>
        </w:rPr>
        <w:t xml:space="preserve"> is a complex undertaking that is challenging </w:t>
      </w:r>
      <w:r>
        <w:rPr>
          <w:rFonts w:ascii="Calibri" w:eastAsia="Times New Roman" w:hAnsi="Calibri" w:cs="Calibri"/>
          <w:color w:val="000000"/>
          <w:sz w:val="24"/>
          <w:szCs w:val="24"/>
          <w:lang w:eastAsia="en-GB"/>
        </w:rPr>
        <w:t>for</w:t>
      </w:r>
      <w:r w:rsidR="00007708">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people </w:t>
      </w:r>
      <w:r w:rsidR="001D28C8">
        <w:rPr>
          <w:rFonts w:ascii="Calibri" w:eastAsia="Times New Roman" w:hAnsi="Calibri" w:cs="Calibri"/>
          <w:color w:val="000000"/>
          <w:sz w:val="24"/>
          <w:szCs w:val="24"/>
          <w:lang w:eastAsia="en-GB"/>
        </w:rPr>
        <w:t xml:space="preserve">living </w:t>
      </w:r>
      <w:r>
        <w:rPr>
          <w:rFonts w:ascii="Calibri" w:eastAsia="Times New Roman" w:hAnsi="Calibri" w:cs="Calibri"/>
          <w:color w:val="000000"/>
          <w:sz w:val="24"/>
          <w:szCs w:val="24"/>
          <w:lang w:eastAsia="en-GB"/>
        </w:rPr>
        <w:t>with a variety of disabilities</w:t>
      </w:r>
      <w:r w:rsidR="00007708">
        <w:rPr>
          <w:rFonts w:ascii="Calibri" w:eastAsia="Times New Roman" w:hAnsi="Calibri" w:cs="Calibri"/>
          <w:color w:val="000000"/>
          <w:sz w:val="24"/>
          <w:szCs w:val="24"/>
          <w:lang w:eastAsia="en-GB"/>
        </w:rPr>
        <w:t xml:space="preserve">, </w:t>
      </w:r>
      <w:r w:rsidR="00FF76C0">
        <w:rPr>
          <w:rFonts w:ascii="Calibri" w:eastAsia="Times New Roman" w:hAnsi="Calibri" w:cs="Calibri"/>
          <w:color w:val="000000"/>
          <w:sz w:val="24"/>
          <w:szCs w:val="24"/>
          <w:lang w:eastAsia="en-GB"/>
        </w:rPr>
        <w:t xml:space="preserve">including many who </w:t>
      </w:r>
      <w:r w:rsidR="00007708">
        <w:rPr>
          <w:rFonts w:ascii="Calibri" w:eastAsia="Times New Roman" w:hAnsi="Calibri" w:cs="Calibri"/>
          <w:color w:val="000000"/>
          <w:sz w:val="24"/>
          <w:szCs w:val="24"/>
          <w:lang w:eastAsia="en-GB"/>
        </w:rPr>
        <w:t xml:space="preserve">have normal bladder and bowel function. </w:t>
      </w:r>
      <w:r>
        <w:rPr>
          <w:rFonts w:ascii="Calibri" w:eastAsia="Times New Roman" w:hAnsi="Calibri" w:cs="Calibri"/>
          <w:color w:val="000000"/>
          <w:sz w:val="24"/>
          <w:szCs w:val="24"/>
          <w:lang w:eastAsia="en-GB"/>
        </w:rPr>
        <w:t xml:space="preserve">Toileting requires </w:t>
      </w:r>
      <w:r w:rsidRPr="00820459">
        <w:rPr>
          <w:rFonts w:ascii="Calibri" w:eastAsia="Times New Roman" w:hAnsi="Calibri" w:cs="Calibri"/>
          <w:color w:val="000000"/>
          <w:sz w:val="24"/>
          <w:szCs w:val="24"/>
          <w:lang w:eastAsia="en-GB"/>
        </w:rPr>
        <w:t>core stability, balance, strength, range of movement and cognitive, sensory</w:t>
      </w:r>
      <w:r>
        <w:rPr>
          <w:rFonts w:ascii="Calibri" w:eastAsia="Times New Roman" w:hAnsi="Calibri" w:cs="Calibri"/>
          <w:color w:val="000000"/>
          <w:sz w:val="24"/>
          <w:szCs w:val="24"/>
          <w:lang w:eastAsia="en-GB"/>
        </w:rPr>
        <w:t xml:space="preserve">, </w:t>
      </w:r>
      <w:r w:rsidRPr="00820459">
        <w:rPr>
          <w:rFonts w:ascii="Calibri" w:eastAsia="Times New Roman" w:hAnsi="Calibri" w:cs="Calibri"/>
          <w:color w:val="000000"/>
          <w:sz w:val="24"/>
          <w:szCs w:val="24"/>
          <w:lang w:eastAsia="en-GB"/>
        </w:rPr>
        <w:t xml:space="preserve">perceptual </w:t>
      </w:r>
      <w:r>
        <w:rPr>
          <w:rFonts w:ascii="Calibri" w:eastAsia="Times New Roman" w:hAnsi="Calibri" w:cs="Calibri"/>
          <w:color w:val="000000"/>
          <w:sz w:val="24"/>
          <w:szCs w:val="24"/>
          <w:lang w:eastAsia="en-GB"/>
        </w:rPr>
        <w:t xml:space="preserve">and manual </w:t>
      </w:r>
      <w:r w:rsidRPr="00820459">
        <w:rPr>
          <w:rFonts w:ascii="Calibri" w:eastAsia="Times New Roman" w:hAnsi="Calibri" w:cs="Calibri"/>
          <w:color w:val="000000"/>
          <w:sz w:val="24"/>
          <w:szCs w:val="24"/>
          <w:lang w:eastAsia="en-GB"/>
        </w:rPr>
        <w:t xml:space="preserve">skills to transfer to and from the toilet, adjust clothing, and </w:t>
      </w:r>
      <w:r>
        <w:rPr>
          <w:rFonts w:ascii="Calibri" w:eastAsia="Times New Roman" w:hAnsi="Calibri" w:cs="Calibri"/>
          <w:color w:val="000000"/>
          <w:sz w:val="24"/>
          <w:szCs w:val="24"/>
          <w:lang w:eastAsia="en-GB"/>
        </w:rPr>
        <w:t>accomplish wiping / cleansing</w:t>
      </w:r>
      <w:r w:rsidRPr="00820459">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 </w:t>
      </w:r>
      <w:r w:rsidR="00D67DD2">
        <w:rPr>
          <w:rFonts w:ascii="Calibri" w:eastAsia="Times New Roman" w:hAnsi="Calibri" w:cs="Calibri"/>
          <w:color w:val="000000"/>
          <w:sz w:val="24"/>
          <w:szCs w:val="24"/>
          <w:lang w:eastAsia="en-GB"/>
        </w:rPr>
        <w:t>A v</w:t>
      </w:r>
      <w:r w:rsidRPr="00820459">
        <w:rPr>
          <w:rFonts w:ascii="Calibri" w:eastAsia="Times New Roman" w:hAnsi="Calibri" w:cs="Calibri"/>
          <w:color w:val="000000"/>
          <w:sz w:val="24"/>
          <w:szCs w:val="24"/>
          <w:lang w:eastAsia="en-GB"/>
        </w:rPr>
        <w:t>ari</w:t>
      </w:r>
      <w:r w:rsidR="00D67DD2">
        <w:rPr>
          <w:rFonts w:ascii="Calibri" w:eastAsia="Times New Roman" w:hAnsi="Calibri" w:cs="Calibri"/>
          <w:color w:val="000000"/>
          <w:sz w:val="24"/>
          <w:szCs w:val="24"/>
          <w:lang w:eastAsia="en-GB"/>
        </w:rPr>
        <w:t>ety of</w:t>
      </w:r>
      <w:r w:rsidRPr="00820459">
        <w:rPr>
          <w:rFonts w:ascii="Calibri" w:eastAsia="Times New Roman" w:hAnsi="Calibri" w:cs="Calibri"/>
          <w:color w:val="000000"/>
          <w:sz w:val="24"/>
          <w:szCs w:val="24"/>
          <w:lang w:eastAsia="en-GB"/>
        </w:rPr>
        <w:t xml:space="preserve"> assistive </w:t>
      </w:r>
      <w:r>
        <w:rPr>
          <w:rFonts w:ascii="Calibri" w:eastAsia="Times New Roman" w:hAnsi="Calibri" w:cs="Calibri"/>
          <w:color w:val="000000"/>
          <w:sz w:val="24"/>
          <w:szCs w:val="24"/>
          <w:lang w:eastAsia="en-GB"/>
        </w:rPr>
        <w:t>devices</w:t>
      </w:r>
      <w:r w:rsidRPr="00820459">
        <w:rPr>
          <w:rFonts w:ascii="Calibri" w:eastAsia="Times New Roman" w:hAnsi="Calibri" w:cs="Calibri"/>
          <w:color w:val="000000"/>
          <w:sz w:val="24"/>
          <w:szCs w:val="24"/>
          <w:lang w:eastAsia="en-GB"/>
        </w:rPr>
        <w:t xml:space="preserve"> exist to </w:t>
      </w:r>
      <w:r w:rsidR="00B96DDD">
        <w:rPr>
          <w:rFonts w:ascii="Calibri" w:eastAsia="Times New Roman" w:hAnsi="Calibri" w:cs="Calibri"/>
          <w:color w:val="000000"/>
          <w:sz w:val="24"/>
          <w:szCs w:val="24"/>
          <w:lang w:eastAsia="en-GB"/>
        </w:rPr>
        <w:t>help people use conventional toilets wh</w:t>
      </w:r>
      <w:r w:rsidR="00FF76C0">
        <w:rPr>
          <w:rFonts w:ascii="Calibri" w:eastAsia="Times New Roman" w:hAnsi="Calibri" w:cs="Calibri"/>
          <w:color w:val="000000"/>
          <w:sz w:val="24"/>
          <w:szCs w:val="24"/>
          <w:lang w:eastAsia="en-GB"/>
        </w:rPr>
        <w:t xml:space="preserve">ich would otherwise </w:t>
      </w:r>
      <w:r w:rsidR="00C537D1">
        <w:rPr>
          <w:rFonts w:ascii="Calibri" w:eastAsia="Times New Roman" w:hAnsi="Calibri" w:cs="Calibri"/>
          <w:color w:val="000000"/>
          <w:sz w:val="24"/>
          <w:szCs w:val="24"/>
          <w:lang w:eastAsia="en-GB"/>
        </w:rPr>
        <w:t>present great challenges</w:t>
      </w:r>
      <w:r w:rsidR="00FF76C0">
        <w:rPr>
          <w:rFonts w:ascii="Calibri" w:eastAsia="Times New Roman" w:hAnsi="Calibri" w:cs="Calibri"/>
          <w:color w:val="000000"/>
          <w:sz w:val="24"/>
          <w:szCs w:val="24"/>
          <w:lang w:eastAsia="en-GB"/>
        </w:rPr>
        <w:t xml:space="preserve">. </w:t>
      </w:r>
      <w:r w:rsidR="00B96DDD">
        <w:rPr>
          <w:rFonts w:ascii="Calibri" w:eastAsia="Times New Roman" w:hAnsi="Calibri" w:cs="Calibri"/>
          <w:color w:val="000000"/>
          <w:sz w:val="24"/>
          <w:szCs w:val="24"/>
          <w:lang w:eastAsia="en-GB"/>
        </w:rPr>
        <w:t xml:space="preserve">Toilet seat raisers, padded toilet seats, grab or support rails, bottom wipers (for gripping </w:t>
      </w:r>
      <w:r w:rsidR="00864E61">
        <w:rPr>
          <w:rFonts w:ascii="Calibri" w:eastAsia="Times New Roman" w:hAnsi="Calibri" w:cs="Calibri"/>
          <w:color w:val="000000"/>
          <w:sz w:val="24"/>
          <w:szCs w:val="24"/>
          <w:lang w:eastAsia="en-GB"/>
        </w:rPr>
        <w:t xml:space="preserve">and </w:t>
      </w:r>
      <w:r w:rsidR="00B96DDD">
        <w:rPr>
          <w:rFonts w:ascii="Calibri" w:eastAsia="Times New Roman" w:hAnsi="Calibri" w:cs="Calibri"/>
          <w:color w:val="000000"/>
          <w:sz w:val="24"/>
          <w:szCs w:val="24"/>
          <w:lang w:eastAsia="en-GB"/>
        </w:rPr>
        <w:t xml:space="preserve">applying toilet paper) and adaptations to clothing are all in common use. </w:t>
      </w:r>
    </w:p>
    <w:p w14:paraId="465717B8" w14:textId="77777777" w:rsidR="00B96DDD" w:rsidRDefault="00B96DDD" w:rsidP="00820459">
      <w:pPr>
        <w:shd w:val="clear" w:color="auto" w:fill="FFFFFF"/>
        <w:spacing w:after="0" w:line="240" w:lineRule="auto"/>
        <w:ind w:left="426"/>
        <w:textAlignment w:val="baseline"/>
        <w:rPr>
          <w:rFonts w:ascii="Calibri" w:eastAsia="Times New Roman" w:hAnsi="Calibri" w:cs="Calibri"/>
          <w:color w:val="000000"/>
          <w:sz w:val="24"/>
          <w:szCs w:val="24"/>
          <w:lang w:eastAsia="en-GB"/>
        </w:rPr>
      </w:pPr>
    </w:p>
    <w:p w14:paraId="3658B1D9" w14:textId="34739DDD" w:rsidR="00B96DDD" w:rsidRDefault="00B96DDD" w:rsidP="00D20BD0">
      <w:pPr>
        <w:shd w:val="clear" w:color="auto" w:fill="FFFFFF"/>
        <w:spacing w:after="0" w:line="240" w:lineRule="auto"/>
        <w:ind w:left="426"/>
        <w:textAlignment w:val="baseline"/>
        <w:rPr>
          <w:rFonts w:ascii="Calibri" w:eastAsia="Times New Roman" w:hAnsi="Calibri" w:cs="Calibri"/>
          <w:color w:val="000000"/>
          <w:sz w:val="24"/>
          <w:szCs w:val="24"/>
          <w:lang w:eastAsia="en-GB"/>
        </w:rPr>
      </w:pPr>
      <w:r w:rsidRPr="00B601B2">
        <w:rPr>
          <w:rFonts w:ascii="Calibri" w:eastAsia="Times New Roman" w:hAnsi="Calibri" w:cs="Calibri"/>
          <w:color w:val="000000"/>
          <w:sz w:val="24"/>
          <w:szCs w:val="24"/>
          <w:lang w:eastAsia="en-GB"/>
        </w:rPr>
        <w:t>Where an individual cannot access a toilet quickly and safely, adapted alternatives - such as commodes</w:t>
      </w:r>
      <w:r w:rsidR="007B749A" w:rsidRPr="007B749A">
        <w:rPr>
          <w:rFonts w:ascii="Calibri" w:eastAsia="Times New Roman" w:hAnsi="Calibri" w:cs="Calibri"/>
          <w:color w:val="000000"/>
          <w:sz w:val="24"/>
          <w:szCs w:val="24"/>
          <w:vertAlign w:val="superscript"/>
          <w:lang w:eastAsia="en-GB"/>
        </w:rPr>
        <w:t>40-42</w:t>
      </w:r>
      <w:r w:rsidR="00AC7E22">
        <w:rPr>
          <w:rFonts w:ascii="Calibri" w:eastAsia="Times New Roman" w:hAnsi="Calibri" w:cs="Calibri"/>
          <w:color w:val="000000"/>
          <w:sz w:val="24"/>
          <w:szCs w:val="24"/>
          <w:lang w:eastAsia="en-GB"/>
        </w:rPr>
        <w:t xml:space="preserve"> </w:t>
      </w:r>
      <w:r w:rsidRPr="00B601B2">
        <w:rPr>
          <w:rFonts w:ascii="Calibri" w:eastAsia="Times New Roman" w:hAnsi="Calibri" w:cs="Calibri"/>
          <w:color w:val="000000"/>
          <w:sz w:val="24"/>
          <w:szCs w:val="24"/>
          <w:lang w:eastAsia="en-GB"/>
        </w:rPr>
        <w:t>may be appropriate</w:t>
      </w:r>
      <w:r>
        <w:rPr>
          <w:rFonts w:ascii="Calibri" w:eastAsia="Times New Roman" w:hAnsi="Calibri" w:cs="Calibri"/>
          <w:color w:val="000000"/>
          <w:sz w:val="24"/>
          <w:szCs w:val="24"/>
          <w:lang w:eastAsia="en-GB"/>
        </w:rPr>
        <w:t xml:space="preserve"> </w:t>
      </w:r>
      <w:r w:rsidR="000C179F">
        <w:rPr>
          <w:rFonts w:ascii="Calibri" w:eastAsia="Times New Roman" w:hAnsi="Calibri" w:cs="Calibri"/>
          <w:color w:val="000000"/>
          <w:sz w:val="24"/>
          <w:szCs w:val="24"/>
          <w:lang w:eastAsia="en-GB"/>
        </w:rPr>
        <w:t>(Fig 2)</w:t>
      </w:r>
      <w:r>
        <w:rPr>
          <w:rFonts w:ascii="Calibri" w:eastAsia="Times New Roman" w:hAnsi="Calibri" w:cs="Calibri"/>
          <w:color w:val="000000"/>
          <w:sz w:val="24"/>
          <w:szCs w:val="24"/>
          <w:lang w:eastAsia="en-GB"/>
        </w:rPr>
        <w:t>.</w:t>
      </w:r>
      <w:r w:rsidRPr="00B601B2">
        <w:rPr>
          <w:rFonts w:ascii="Calibri" w:eastAsia="Times New Roman" w:hAnsi="Calibri" w:cs="Calibri"/>
          <w:color w:val="000000"/>
          <w:sz w:val="24"/>
          <w:szCs w:val="24"/>
          <w:lang w:eastAsia="en-GB"/>
        </w:rPr>
        <w:t xml:space="preserve"> </w:t>
      </w:r>
      <w:r w:rsidRPr="00FE7654">
        <w:rPr>
          <w:rFonts w:ascii="Calibri" w:eastAsia="Times New Roman" w:hAnsi="Calibri" w:cs="Calibri"/>
          <w:i/>
          <w:color w:val="000000"/>
          <w:sz w:val="24"/>
          <w:szCs w:val="24"/>
          <w:lang w:eastAsia="en-GB"/>
        </w:rPr>
        <w:t>In lieu</w:t>
      </w:r>
      <w:r w:rsidRPr="00B601B2">
        <w:rPr>
          <w:rFonts w:ascii="Calibri" w:eastAsia="Times New Roman" w:hAnsi="Calibri" w:cs="Calibri"/>
          <w:color w:val="000000"/>
          <w:sz w:val="24"/>
          <w:szCs w:val="24"/>
          <w:lang w:eastAsia="en-GB"/>
        </w:rPr>
        <w:t xml:space="preserve"> of a toilet, commodes are static or mobile pieces of equipment that comprise a chair-like frame incorporating a toilet seat </w:t>
      </w:r>
      <w:r w:rsidR="00FF76C0">
        <w:rPr>
          <w:rFonts w:ascii="Calibri" w:eastAsia="Times New Roman" w:hAnsi="Calibri" w:cs="Calibri"/>
          <w:color w:val="000000"/>
          <w:sz w:val="24"/>
          <w:szCs w:val="24"/>
          <w:lang w:eastAsia="en-GB"/>
        </w:rPr>
        <w:t xml:space="preserve">which holds </w:t>
      </w:r>
      <w:r w:rsidRPr="00B601B2">
        <w:rPr>
          <w:rFonts w:ascii="Calibri" w:eastAsia="Times New Roman" w:hAnsi="Calibri" w:cs="Calibri"/>
          <w:color w:val="000000"/>
          <w:sz w:val="24"/>
          <w:szCs w:val="24"/>
          <w:lang w:eastAsia="en-GB"/>
        </w:rPr>
        <w:t>a removable pan (disposable or washable) positioned to receive urine and faeces. Mobile shower-chairs</w:t>
      </w:r>
      <w:r w:rsidR="007B749A" w:rsidRPr="007B749A">
        <w:rPr>
          <w:rFonts w:ascii="Calibri" w:eastAsia="Times New Roman" w:hAnsi="Calibri" w:cs="Calibri"/>
          <w:color w:val="000000"/>
          <w:sz w:val="24"/>
          <w:szCs w:val="24"/>
          <w:vertAlign w:val="superscript"/>
          <w:lang w:eastAsia="en-GB"/>
        </w:rPr>
        <w:t>43</w:t>
      </w:r>
      <w:proofErr w:type="gramStart"/>
      <w:r w:rsidR="007B749A" w:rsidRPr="007B749A">
        <w:rPr>
          <w:rFonts w:ascii="Calibri" w:eastAsia="Times New Roman" w:hAnsi="Calibri" w:cs="Calibri"/>
          <w:color w:val="000000"/>
          <w:sz w:val="24"/>
          <w:szCs w:val="24"/>
          <w:vertAlign w:val="superscript"/>
          <w:lang w:eastAsia="en-GB"/>
        </w:rPr>
        <w:t>,44</w:t>
      </w:r>
      <w:proofErr w:type="gramEnd"/>
      <w:r w:rsidR="00051D36">
        <w:rPr>
          <w:rFonts w:ascii="Calibri" w:eastAsia="Times New Roman" w:hAnsi="Calibri" w:cs="Calibri"/>
          <w:color w:val="000000"/>
          <w:sz w:val="24"/>
          <w:szCs w:val="24"/>
          <w:lang w:eastAsia="en-GB"/>
        </w:rPr>
        <w:t xml:space="preserve"> </w:t>
      </w:r>
      <w:r w:rsidRPr="00B601B2">
        <w:rPr>
          <w:rFonts w:ascii="Calibri" w:eastAsia="Times New Roman" w:hAnsi="Calibri" w:cs="Calibri"/>
          <w:color w:val="000000"/>
          <w:sz w:val="24"/>
          <w:szCs w:val="24"/>
          <w:lang w:eastAsia="en-GB"/>
        </w:rPr>
        <w:t>are also available. These are waterproof chairs on wheels that incorporate a toilet seat and are designed to be manoeuvred over a conventional toilet once an individual is seated on them.</w:t>
      </w:r>
      <w:r w:rsidR="0062589C">
        <w:rPr>
          <w:rFonts w:ascii="Calibri" w:eastAsia="Times New Roman" w:hAnsi="Calibri" w:cs="Calibri"/>
          <w:color w:val="000000"/>
          <w:sz w:val="24"/>
          <w:szCs w:val="24"/>
          <w:lang w:eastAsia="en-GB"/>
        </w:rPr>
        <w:t xml:space="preserve"> </w:t>
      </w:r>
      <w:r w:rsidR="00D67DD2">
        <w:rPr>
          <w:rFonts w:ascii="Calibri" w:eastAsia="Times New Roman" w:hAnsi="Calibri" w:cs="Calibri"/>
          <w:color w:val="000000"/>
          <w:sz w:val="24"/>
          <w:szCs w:val="24"/>
          <w:lang w:eastAsia="en-GB"/>
        </w:rPr>
        <w:t>However toileting is to be tackled, the overall process should be achieved against the general f</w:t>
      </w:r>
      <w:r w:rsidR="00587418">
        <w:rPr>
          <w:rFonts w:ascii="Calibri" w:eastAsia="Times New Roman" w:hAnsi="Calibri" w:cs="Calibri"/>
          <w:color w:val="000000"/>
          <w:sz w:val="24"/>
          <w:szCs w:val="24"/>
          <w:lang w:eastAsia="en-GB"/>
        </w:rPr>
        <w:t>unctional design spec</w:t>
      </w:r>
      <w:r w:rsidR="00D67DD2">
        <w:rPr>
          <w:rFonts w:ascii="Calibri" w:eastAsia="Times New Roman" w:hAnsi="Calibri" w:cs="Calibri"/>
          <w:color w:val="000000"/>
          <w:sz w:val="24"/>
          <w:szCs w:val="24"/>
          <w:lang w:eastAsia="en-GB"/>
        </w:rPr>
        <w:t>ification offered in Table 4.</w:t>
      </w:r>
    </w:p>
    <w:p w14:paraId="7701B281" w14:textId="77777777" w:rsidR="005165A2" w:rsidRDefault="005165A2" w:rsidP="00820459">
      <w:pPr>
        <w:shd w:val="clear" w:color="auto" w:fill="FFFFFF"/>
        <w:spacing w:after="0" w:line="240" w:lineRule="auto"/>
        <w:ind w:left="426"/>
        <w:textAlignment w:val="baseline"/>
        <w:rPr>
          <w:rFonts w:ascii="Calibri" w:eastAsia="Times New Roman" w:hAnsi="Calibri" w:cs="Calibri"/>
          <w:color w:val="000000"/>
          <w:sz w:val="24"/>
          <w:szCs w:val="24"/>
          <w:lang w:eastAsia="en-GB"/>
        </w:rPr>
      </w:pPr>
    </w:p>
    <w:p w14:paraId="13A14168" w14:textId="77777777" w:rsidR="004920E4" w:rsidRPr="00B64925" w:rsidRDefault="004920E4" w:rsidP="004920E4">
      <w:pPr>
        <w:shd w:val="clear" w:color="auto" w:fill="FFFFFF"/>
        <w:spacing w:after="0" w:line="240" w:lineRule="auto"/>
        <w:ind w:left="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t>_______________________________________________________________________</w:t>
      </w:r>
    </w:p>
    <w:p w14:paraId="48FB5ABC" w14:textId="26DE7F1A" w:rsidR="00820459" w:rsidRPr="00B64925" w:rsidRDefault="00820459" w:rsidP="00820459">
      <w:pPr>
        <w:shd w:val="clear" w:color="auto" w:fill="FFFFFF"/>
        <w:spacing w:after="0" w:line="240" w:lineRule="auto"/>
        <w:ind w:left="426"/>
        <w:textAlignment w:val="baseline"/>
        <w:rPr>
          <w:rFonts w:ascii="Calibri" w:eastAsia="Times New Roman" w:hAnsi="Calibri" w:cs="Calibri"/>
          <w:bCs/>
          <w:sz w:val="24"/>
          <w:szCs w:val="24"/>
          <w:lang w:eastAsia="en-GB"/>
        </w:rPr>
      </w:pPr>
      <w:proofErr w:type="gramStart"/>
      <w:r w:rsidRPr="00B64925">
        <w:rPr>
          <w:rFonts w:ascii="Calibri" w:eastAsia="Times New Roman" w:hAnsi="Calibri" w:cs="Calibri"/>
          <w:bCs/>
          <w:sz w:val="24"/>
          <w:szCs w:val="24"/>
          <w:lang w:eastAsia="en-GB"/>
        </w:rPr>
        <w:t xml:space="preserve">Table </w:t>
      </w:r>
      <w:r>
        <w:rPr>
          <w:rFonts w:ascii="Calibri" w:eastAsia="Times New Roman" w:hAnsi="Calibri" w:cs="Calibri"/>
          <w:bCs/>
          <w:sz w:val="24"/>
          <w:szCs w:val="24"/>
          <w:lang w:eastAsia="en-GB"/>
        </w:rPr>
        <w:t>4: General functional design specification for</w:t>
      </w:r>
      <w:r w:rsidR="00155AA7">
        <w:rPr>
          <w:rFonts w:ascii="Calibri" w:eastAsia="Times New Roman" w:hAnsi="Calibri" w:cs="Calibri"/>
          <w:bCs/>
          <w:sz w:val="24"/>
          <w:szCs w:val="24"/>
          <w:lang w:eastAsia="en-GB"/>
        </w:rPr>
        <w:t xml:space="preserve"> a commode</w:t>
      </w:r>
      <w:r w:rsidR="00C429E8">
        <w:rPr>
          <w:rFonts w:ascii="Calibri" w:eastAsia="Times New Roman" w:hAnsi="Calibri" w:cs="Calibri"/>
          <w:bCs/>
          <w:sz w:val="24"/>
          <w:szCs w:val="24"/>
          <w:lang w:eastAsia="en-GB"/>
        </w:rPr>
        <w:t>, mobile shower chair</w:t>
      </w:r>
      <w:r w:rsidR="00155AA7">
        <w:rPr>
          <w:rFonts w:ascii="Calibri" w:eastAsia="Times New Roman" w:hAnsi="Calibri" w:cs="Calibri"/>
          <w:bCs/>
          <w:sz w:val="24"/>
          <w:szCs w:val="24"/>
          <w:lang w:eastAsia="en-GB"/>
        </w:rPr>
        <w:t xml:space="preserve"> </w:t>
      </w:r>
      <w:r w:rsidR="00E132D8">
        <w:rPr>
          <w:rFonts w:ascii="Calibri" w:eastAsia="Times New Roman" w:hAnsi="Calibri" w:cs="Calibri"/>
          <w:bCs/>
          <w:sz w:val="24"/>
          <w:szCs w:val="24"/>
          <w:lang w:eastAsia="en-GB"/>
        </w:rPr>
        <w:t>(with or without assistance from a caregiver, or ancillary toileting equipment such as grab rails)</w:t>
      </w:r>
      <w:r w:rsidR="00155AA7">
        <w:rPr>
          <w:rFonts w:ascii="Calibri" w:eastAsia="Times New Roman" w:hAnsi="Calibri" w:cs="Calibri"/>
          <w:bCs/>
          <w:sz w:val="24"/>
          <w:szCs w:val="24"/>
          <w:lang w:eastAsia="en-GB"/>
        </w:rPr>
        <w:t>.</w:t>
      </w:r>
      <w:proofErr w:type="gramEnd"/>
    </w:p>
    <w:p w14:paraId="6DD4B8F5" w14:textId="77777777" w:rsidR="00820459" w:rsidRPr="00B64925" w:rsidRDefault="00820459" w:rsidP="00820459">
      <w:pPr>
        <w:shd w:val="clear" w:color="auto" w:fill="FFFFFF"/>
        <w:spacing w:after="0" w:line="240" w:lineRule="auto"/>
        <w:ind w:left="426"/>
        <w:textAlignment w:val="baseline"/>
        <w:rPr>
          <w:rFonts w:ascii="Calibri" w:eastAsia="Times New Roman" w:hAnsi="Calibri" w:cs="Calibri"/>
          <w:bCs/>
          <w:sz w:val="24"/>
          <w:szCs w:val="24"/>
          <w:lang w:eastAsia="en-GB"/>
        </w:rPr>
      </w:pPr>
      <w:r w:rsidRPr="00B64925">
        <w:rPr>
          <w:rFonts w:ascii="Calibri" w:eastAsia="Times New Roman" w:hAnsi="Calibri" w:cs="Calibri"/>
          <w:bCs/>
          <w:sz w:val="24"/>
          <w:szCs w:val="24"/>
          <w:lang w:eastAsia="en-GB"/>
        </w:rPr>
        <w:t>_______________________________________________________________________</w:t>
      </w:r>
    </w:p>
    <w:p w14:paraId="435C62C5" w14:textId="1886D18C" w:rsidR="00FE7654" w:rsidRPr="00FF6E04" w:rsidRDefault="00FE7654" w:rsidP="00FE7654">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Allows </w:t>
      </w:r>
      <w:r w:rsidR="00E132D8">
        <w:rPr>
          <w:rFonts w:ascii="Calibri" w:eastAsia="Times New Roman" w:hAnsi="Calibri" w:cs="Calibri"/>
          <w:bCs/>
          <w:sz w:val="24"/>
          <w:szCs w:val="24"/>
          <w:lang w:eastAsia="en-GB"/>
        </w:rPr>
        <w:t xml:space="preserve">the user </w:t>
      </w:r>
      <w:r>
        <w:rPr>
          <w:rFonts w:ascii="Calibri" w:eastAsia="Times New Roman" w:hAnsi="Calibri" w:cs="Calibri"/>
          <w:bCs/>
          <w:sz w:val="24"/>
          <w:szCs w:val="24"/>
          <w:lang w:eastAsia="en-GB"/>
        </w:rPr>
        <w:t>to adopt (a) posture(s) that (with assistance) they are able to achieve and sustain, safely, comfortably and without damage to their skin or underlying tissues.</w:t>
      </w:r>
    </w:p>
    <w:p w14:paraId="53ABA994" w14:textId="3292B4C1" w:rsidR="00C429E8" w:rsidRPr="00FF6E04" w:rsidRDefault="00C429E8" w:rsidP="00820459">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Enables </w:t>
      </w:r>
      <w:r w:rsidR="00E132D8">
        <w:rPr>
          <w:rFonts w:ascii="Calibri" w:eastAsia="Times New Roman" w:hAnsi="Calibri" w:cs="Calibri"/>
          <w:bCs/>
          <w:sz w:val="24"/>
          <w:szCs w:val="24"/>
          <w:lang w:eastAsia="en-GB"/>
        </w:rPr>
        <w:t xml:space="preserve">the </w:t>
      </w:r>
      <w:r>
        <w:rPr>
          <w:rFonts w:ascii="Calibri" w:eastAsia="Times New Roman" w:hAnsi="Calibri" w:cs="Calibri"/>
          <w:bCs/>
          <w:sz w:val="24"/>
          <w:szCs w:val="24"/>
          <w:lang w:eastAsia="en-GB"/>
        </w:rPr>
        <w:t xml:space="preserve">user to position </w:t>
      </w:r>
      <w:proofErr w:type="gramStart"/>
      <w:r>
        <w:rPr>
          <w:rFonts w:ascii="Calibri" w:eastAsia="Times New Roman" w:hAnsi="Calibri" w:cs="Calibri"/>
          <w:bCs/>
          <w:sz w:val="24"/>
          <w:szCs w:val="24"/>
          <w:lang w:eastAsia="en-GB"/>
        </w:rPr>
        <w:t>themsel</w:t>
      </w:r>
      <w:r w:rsidR="00E132D8">
        <w:rPr>
          <w:rFonts w:ascii="Calibri" w:eastAsia="Times New Roman" w:hAnsi="Calibri" w:cs="Calibri"/>
          <w:bCs/>
          <w:sz w:val="24"/>
          <w:szCs w:val="24"/>
          <w:lang w:eastAsia="en-GB"/>
        </w:rPr>
        <w:t>ves</w:t>
      </w:r>
      <w:proofErr w:type="gramEnd"/>
      <w:r>
        <w:rPr>
          <w:rFonts w:ascii="Calibri" w:eastAsia="Times New Roman" w:hAnsi="Calibri" w:cs="Calibri"/>
          <w:bCs/>
          <w:sz w:val="24"/>
          <w:szCs w:val="24"/>
          <w:lang w:eastAsia="en-GB"/>
        </w:rPr>
        <w:t xml:space="preserve"> correctly, providing confidence that their urine and faeces will be reliably c</w:t>
      </w:r>
      <w:r w:rsidR="00F75349">
        <w:rPr>
          <w:rFonts w:ascii="Calibri" w:eastAsia="Times New Roman" w:hAnsi="Calibri" w:cs="Calibri"/>
          <w:bCs/>
          <w:sz w:val="24"/>
          <w:szCs w:val="24"/>
          <w:lang w:eastAsia="en-GB"/>
        </w:rPr>
        <w:t>aught</w:t>
      </w:r>
      <w:r>
        <w:rPr>
          <w:rFonts w:ascii="Calibri" w:eastAsia="Times New Roman" w:hAnsi="Calibri" w:cs="Calibri"/>
          <w:bCs/>
          <w:sz w:val="24"/>
          <w:szCs w:val="24"/>
          <w:lang w:eastAsia="en-GB"/>
        </w:rPr>
        <w:t xml:space="preserve">. </w:t>
      </w:r>
    </w:p>
    <w:p w14:paraId="327CA646" w14:textId="1DBFBD4F" w:rsidR="00D20BD0" w:rsidRDefault="00F75349" w:rsidP="00820459">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If </w:t>
      </w:r>
      <w:r w:rsidR="00E132D8">
        <w:rPr>
          <w:rFonts w:ascii="Calibri" w:eastAsia="Times New Roman" w:hAnsi="Calibri" w:cs="Calibri"/>
          <w:bCs/>
          <w:sz w:val="24"/>
          <w:szCs w:val="24"/>
          <w:lang w:eastAsia="en-GB"/>
        </w:rPr>
        <w:t xml:space="preserve">the user </w:t>
      </w:r>
      <w:r w:rsidR="001D28C8">
        <w:rPr>
          <w:rFonts w:ascii="Calibri" w:eastAsia="Times New Roman" w:hAnsi="Calibri" w:cs="Calibri"/>
          <w:bCs/>
          <w:sz w:val="24"/>
          <w:szCs w:val="24"/>
          <w:lang w:eastAsia="en-GB"/>
        </w:rPr>
        <w:t xml:space="preserve">is to </w:t>
      </w:r>
      <w:r w:rsidR="00E132D8">
        <w:rPr>
          <w:rFonts w:ascii="Calibri" w:eastAsia="Times New Roman" w:hAnsi="Calibri" w:cs="Calibri"/>
          <w:bCs/>
          <w:sz w:val="24"/>
          <w:szCs w:val="24"/>
          <w:lang w:eastAsia="en-GB"/>
        </w:rPr>
        <w:t xml:space="preserve">be transported on the product </w:t>
      </w:r>
      <w:r>
        <w:rPr>
          <w:rFonts w:ascii="Calibri" w:eastAsia="Times New Roman" w:hAnsi="Calibri" w:cs="Calibri"/>
          <w:bCs/>
          <w:sz w:val="24"/>
          <w:szCs w:val="24"/>
          <w:lang w:eastAsia="en-GB"/>
        </w:rPr>
        <w:t>(</w:t>
      </w:r>
      <w:proofErr w:type="spellStart"/>
      <w:r>
        <w:rPr>
          <w:rFonts w:ascii="Calibri" w:eastAsia="Times New Roman" w:hAnsi="Calibri" w:cs="Calibri"/>
          <w:bCs/>
          <w:sz w:val="24"/>
          <w:szCs w:val="24"/>
          <w:lang w:eastAsia="en-GB"/>
        </w:rPr>
        <w:t>eg</w:t>
      </w:r>
      <w:proofErr w:type="spellEnd"/>
      <w:r>
        <w:rPr>
          <w:rFonts w:ascii="Calibri" w:eastAsia="Times New Roman" w:hAnsi="Calibri" w:cs="Calibri"/>
          <w:bCs/>
          <w:sz w:val="24"/>
          <w:szCs w:val="24"/>
          <w:lang w:eastAsia="en-GB"/>
        </w:rPr>
        <w:t xml:space="preserve"> a shower chair or some commodes), it is stable and comfortable </w:t>
      </w:r>
      <w:r w:rsidR="00D20BD0">
        <w:rPr>
          <w:rFonts w:ascii="Calibri" w:eastAsia="Times New Roman" w:hAnsi="Calibri" w:cs="Calibri"/>
          <w:bCs/>
          <w:sz w:val="24"/>
          <w:szCs w:val="24"/>
          <w:lang w:eastAsia="en-GB"/>
        </w:rPr>
        <w:t xml:space="preserve">during transportation </w:t>
      </w:r>
      <w:r>
        <w:rPr>
          <w:rFonts w:ascii="Calibri" w:eastAsia="Times New Roman" w:hAnsi="Calibri" w:cs="Calibri"/>
          <w:bCs/>
          <w:sz w:val="24"/>
          <w:szCs w:val="24"/>
          <w:lang w:eastAsia="en-GB"/>
        </w:rPr>
        <w:t xml:space="preserve">as well as when </w:t>
      </w:r>
      <w:r w:rsidR="00D20BD0">
        <w:rPr>
          <w:rFonts w:ascii="Calibri" w:eastAsia="Times New Roman" w:hAnsi="Calibri" w:cs="Calibri"/>
          <w:bCs/>
          <w:sz w:val="24"/>
          <w:szCs w:val="24"/>
          <w:lang w:eastAsia="en-GB"/>
        </w:rPr>
        <w:t>stationary</w:t>
      </w:r>
      <w:r>
        <w:rPr>
          <w:rFonts w:ascii="Calibri" w:eastAsia="Times New Roman" w:hAnsi="Calibri" w:cs="Calibri"/>
          <w:bCs/>
          <w:sz w:val="24"/>
          <w:szCs w:val="24"/>
          <w:lang w:eastAsia="en-GB"/>
        </w:rPr>
        <w:t>.</w:t>
      </w:r>
    </w:p>
    <w:p w14:paraId="4EBCC3C8" w14:textId="291F0A33" w:rsidR="0062589C" w:rsidRPr="0062589C" w:rsidRDefault="00D67DD2" w:rsidP="00D67DD2">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color w:val="000000"/>
          <w:sz w:val="24"/>
          <w:szCs w:val="24"/>
          <w:lang w:eastAsia="en-GB"/>
        </w:rPr>
      </w:pPr>
      <w:r>
        <w:rPr>
          <w:rFonts w:ascii="Calibri" w:eastAsia="Times New Roman" w:hAnsi="Calibri" w:cs="Calibri"/>
          <w:bCs/>
          <w:sz w:val="24"/>
          <w:szCs w:val="24"/>
          <w:lang w:eastAsia="en-GB"/>
        </w:rPr>
        <w:t>Any urine / fa</w:t>
      </w:r>
      <w:r w:rsidR="00FF76C0">
        <w:rPr>
          <w:rFonts w:ascii="Calibri" w:eastAsia="Times New Roman" w:hAnsi="Calibri" w:cs="Calibri"/>
          <w:bCs/>
          <w:sz w:val="24"/>
          <w:szCs w:val="24"/>
          <w:lang w:eastAsia="en-GB"/>
        </w:rPr>
        <w:t>e</w:t>
      </w:r>
      <w:r>
        <w:rPr>
          <w:rFonts w:ascii="Calibri" w:eastAsia="Times New Roman" w:hAnsi="Calibri" w:cs="Calibri"/>
          <w:bCs/>
          <w:sz w:val="24"/>
          <w:szCs w:val="24"/>
          <w:lang w:eastAsia="en-GB"/>
        </w:rPr>
        <w:t>ces receptacle c</w:t>
      </w:r>
      <w:r w:rsidR="0062589C" w:rsidRPr="0062589C">
        <w:rPr>
          <w:rFonts w:ascii="Calibri" w:eastAsia="Times New Roman" w:hAnsi="Calibri" w:cs="Calibri"/>
          <w:bCs/>
          <w:sz w:val="24"/>
          <w:szCs w:val="24"/>
          <w:lang w:eastAsia="en-GB"/>
        </w:rPr>
        <w:t>an be removed for emptying without fear of spillage</w:t>
      </w:r>
      <w:r w:rsidR="00051D36">
        <w:rPr>
          <w:rFonts w:ascii="Calibri" w:eastAsia="Times New Roman" w:hAnsi="Calibri" w:cs="Calibri"/>
          <w:bCs/>
          <w:sz w:val="24"/>
          <w:szCs w:val="24"/>
          <w:lang w:eastAsia="en-GB"/>
        </w:rPr>
        <w:t xml:space="preserve"> and is not aesthetically offensive (odour and appearance) for caregivers to transport.</w:t>
      </w:r>
    </w:p>
    <w:p w14:paraId="549B8583" w14:textId="67E397D1" w:rsidR="00587418" w:rsidRPr="00C429E8" w:rsidRDefault="0093051E" w:rsidP="00820459">
      <w:pPr>
        <w:pStyle w:val="ListParagraph"/>
        <w:numPr>
          <w:ilvl w:val="0"/>
          <w:numId w:val="14"/>
        </w:numPr>
        <w:shd w:val="clear" w:color="auto" w:fill="FFFFFF"/>
        <w:spacing w:after="0" w:line="240" w:lineRule="auto"/>
        <w:ind w:left="426" w:firstLine="0"/>
        <w:textAlignment w:val="baseline"/>
        <w:rPr>
          <w:rFonts w:ascii="Calibri" w:eastAsia="Times New Roman" w:hAnsi="Calibri" w:cs="Calibri"/>
          <w:color w:val="000000"/>
          <w:sz w:val="24"/>
          <w:szCs w:val="24"/>
          <w:lang w:eastAsia="en-GB"/>
        </w:rPr>
      </w:pPr>
      <w:r>
        <w:rPr>
          <w:rFonts w:ascii="Calibri" w:eastAsia="Times New Roman" w:hAnsi="Calibri" w:cs="Calibri"/>
          <w:bCs/>
          <w:sz w:val="24"/>
          <w:szCs w:val="24"/>
          <w:lang w:eastAsia="en-GB"/>
        </w:rPr>
        <w:t>C</w:t>
      </w:r>
      <w:r w:rsidR="00820459" w:rsidRPr="00C429E8">
        <w:rPr>
          <w:rFonts w:ascii="Calibri" w:eastAsia="Times New Roman" w:hAnsi="Calibri" w:cs="Calibri"/>
          <w:bCs/>
          <w:sz w:val="24"/>
          <w:szCs w:val="24"/>
          <w:lang w:eastAsia="en-GB"/>
        </w:rPr>
        <w:t xml:space="preserve">an be cleaned easily and effectively. </w:t>
      </w:r>
      <w:r w:rsidR="00820459" w:rsidRPr="00C429E8">
        <w:rPr>
          <w:rFonts w:ascii="Calibri" w:eastAsia="Times New Roman" w:hAnsi="Calibri" w:cs="Calibri"/>
          <w:bCs/>
          <w:sz w:val="24"/>
          <w:szCs w:val="24"/>
          <w:lang w:eastAsia="en-GB"/>
        </w:rPr>
        <w:br/>
        <w:t>_______________________________________________________________________</w:t>
      </w:r>
      <w:r w:rsidR="00820459" w:rsidRPr="00C429E8">
        <w:rPr>
          <w:rFonts w:ascii="Calibri" w:eastAsia="Times New Roman" w:hAnsi="Calibri" w:cs="Calibri"/>
          <w:bCs/>
          <w:sz w:val="24"/>
          <w:szCs w:val="24"/>
          <w:lang w:eastAsia="en-GB"/>
        </w:rPr>
        <w:br/>
      </w:r>
    </w:p>
    <w:p w14:paraId="366E5908" w14:textId="77777777" w:rsidR="0075309A" w:rsidRDefault="0075309A" w:rsidP="00587418">
      <w:pPr>
        <w:pStyle w:val="ListParagraph"/>
        <w:shd w:val="clear" w:color="auto" w:fill="FFFFFF"/>
        <w:spacing w:after="0" w:line="240" w:lineRule="auto"/>
        <w:ind w:left="426"/>
        <w:textAlignment w:val="baseline"/>
        <w:rPr>
          <w:rFonts w:ascii="Calibri" w:eastAsia="Times New Roman" w:hAnsi="Calibri" w:cs="Calibri"/>
          <w:color w:val="000000"/>
          <w:sz w:val="24"/>
          <w:szCs w:val="24"/>
          <w:lang w:eastAsia="en-GB"/>
        </w:rPr>
      </w:pPr>
    </w:p>
    <w:p w14:paraId="7F0A90E9" w14:textId="4A5FA67B" w:rsidR="00FF257E" w:rsidRDefault="0075309A" w:rsidP="00587418">
      <w:pPr>
        <w:pStyle w:val="ListParagraph"/>
        <w:shd w:val="clear" w:color="auto" w:fill="FFFFFF"/>
        <w:spacing w:after="0" w:line="240" w:lineRule="auto"/>
        <w:ind w:left="426"/>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As with handheld urinals (above) the toileting needs of users with relatively minor </w:t>
      </w:r>
      <w:r w:rsidR="001D28C8">
        <w:rPr>
          <w:rFonts w:ascii="Calibri" w:eastAsia="Times New Roman" w:hAnsi="Calibri" w:cs="Calibri"/>
          <w:color w:val="000000"/>
          <w:sz w:val="24"/>
          <w:szCs w:val="24"/>
          <w:lang w:eastAsia="en-GB"/>
        </w:rPr>
        <w:t>physical limitations</w:t>
      </w:r>
      <w:r>
        <w:rPr>
          <w:rFonts w:ascii="Calibri" w:eastAsia="Times New Roman" w:hAnsi="Calibri" w:cs="Calibri"/>
          <w:color w:val="000000"/>
          <w:sz w:val="24"/>
          <w:szCs w:val="24"/>
          <w:lang w:eastAsia="en-GB"/>
        </w:rPr>
        <w:t xml:space="preserve"> are generally well met by existing equipment, while satisfactory solutions are harder to find</w:t>
      </w:r>
      <w:r w:rsidR="0093051E">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 </w:t>
      </w:r>
      <w:r w:rsidR="0093051E">
        <w:rPr>
          <w:rFonts w:ascii="Calibri" w:eastAsia="Times New Roman" w:hAnsi="Calibri" w:cs="Calibri"/>
          <w:color w:val="000000"/>
          <w:sz w:val="24"/>
          <w:szCs w:val="24"/>
          <w:lang w:eastAsia="en-GB"/>
        </w:rPr>
        <w:t>the greater the</w:t>
      </w:r>
      <w:r w:rsidR="00FE7654">
        <w:rPr>
          <w:rFonts w:ascii="Calibri" w:eastAsia="Times New Roman" w:hAnsi="Calibri" w:cs="Calibri"/>
          <w:color w:val="000000"/>
          <w:sz w:val="24"/>
          <w:szCs w:val="24"/>
          <w:lang w:eastAsia="en-GB"/>
        </w:rPr>
        <w:t>ir</w:t>
      </w:r>
      <w:r w:rsidR="0093051E">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disability. </w:t>
      </w:r>
    </w:p>
    <w:tbl>
      <w:tblPr>
        <w:tblStyle w:val="Table-Images"/>
        <w:tblW w:w="3730" w:type="pct"/>
        <w:tblInd w:w="426" w:type="dxa"/>
        <w:tblLook w:val="04A0" w:firstRow="1" w:lastRow="0" w:firstColumn="1" w:lastColumn="0" w:noHBand="0" w:noVBand="1"/>
      </w:tblPr>
      <w:tblGrid>
        <w:gridCol w:w="3613"/>
        <w:gridCol w:w="3120"/>
      </w:tblGrid>
      <w:tr w:rsidR="000C179F" w14:paraId="3A1BE5FF" w14:textId="77777777" w:rsidTr="000C179F">
        <w:tc>
          <w:tcPr>
            <w:tcW w:w="2683" w:type="pct"/>
          </w:tcPr>
          <w:p w14:paraId="415C6DDF" w14:textId="77777777" w:rsidR="000C179F" w:rsidRDefault="000C179F" w:rsidP="00045C60">
            <w:pPr>
              <w:pStyle w:val="Figure-Caption"/>
            </w:pPr>
            <w:r w:rsidRPr="00D82042">
              <w:rPr>
                <w:noProof/>
                <w:lang w:eastAsia="en-GB"/>
              </w:rPr>
              <w:lastRenderedPageBreak/>
              <w:drawing>
                <wp:inline distT="0" distB="0" distL="0" distR="0" wp14:anchorId="590A4C4E" wp14:editId="7B1E2CEA">
                  <wp:extent cx="1440000" cy="16668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666800"/>
                          </a:xfrm>
                          <a:prstGeom prst="rect">
                            <a:avLst/>
                          </a:prstGeom>
                        </pic:spPr>
                      </pic:pic>
                    </a:graphicData>
                  </a:graphic>
                </wp:inline>
              </w:drawing>
            </w:r>
          </w:p>
        </w:tc>
        <w:tc>
          <w:tcPr>
            <w:tcW w:w="2317" w:type="pct"/>
          </w:tcPr>
          <w:p w14:paraId="11EFDDC7" w14:textId="77777777" w:rsidR="000C179F" w:rsidRPr="00D82042" w:rsidRDefault="000C179F" w:rsidP="00045C60">
            <w:pPr>
              <w:pStyle w:val="Figure-Caption"/>
              <w:rPr>
                <w:noProof/>
                <w:lang w:eastAsia="en-GB"/>
              </w:rPr>
            </w:pPr>
            <w:r w:rsidRPr="00D82042">
              <w:rPr>
                <w:noProof/>
                <w:lang w:eastAsia="en-GB"/>
              </w:rPr>
              <w:drawing>
                <wp:inline distT="0" distB="0" distL="0" distR="0" wp14:anchorId="4FAE1261" wp14:editId="6403F95D">
                  <wp:extent cx="1980000" cy="18360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836000"/>
                          </a:xfrm>
                          <a:prstGeom prst="rect">
                            <a:avLst/>
                          </a:prstGeom>
                        </pic:spPr>
                      </pic:pic>
                    </a:graphicData>
                  </a:graphic>
                </wp:inline>
              </w:drawing>
            </w:r>
          </w:p>
        </w:tc>
      </w:tr>
    </w:tbl>
    <w:p w14:paraId="20A0C21B" w14:textId="77777777" w:rsidR="000C179F" w:rsidRDefault="000C179F" w:rsidP="00587418">
      <w:pPr>
        <w:pStyle w:val="ListParagraph"/>
        <w:shd w:val="clear" w:color="auto" w:fill="FFFFFF"/>
        <w:spacing w:after="0" w:line="240" w:lineRule="auto"/>
        <w:ind w:left="426"/>
        <w:textAlignment w:val="baseline"/>
        <w:rPr>
          <w:rFonts w:ascii="Calibri" w:eastAsia="Times New Roman" w:hAnsi="Calibri" w:cs="Calibri"/>
          <w:color w:val="000000"/>
          <w:sz w:val="24"/>
          <w:szCs w:val="24"/>
          <w:lang w:eastAsia="en-GB"/>
        </w:rPr>
      </w:pPr>
    </w:p>
    <w:p w14:paraId="14624334" w14:textId="32E0D309" w:rsidR="00FF257E" w:rsidRDefault="000C179F" w:rsidP="00587418">
      <w:pPr>
        <w:pStyle w:val="ListParagraph"/>
        <w:shd w:val="clear" w:color="auto" w:fill="FFFFFF"/>
        <w:spacing w:after="0" w:line="240" w:lineRule="auto"/>
        <w:ind w:left="426"/>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Fig 2: </w:t>
      </w:r>
      <w:r w:rsidRPr="000C179F">
        <w:rPr>
          <w:rFonts w:ascii="Calibri" w:eastAsia="Times New Roman" w:hAnsi="Calibri" w:cs="Calibri"/>
          <w:color w:val="000000"/>
          <w:sz w:val="24"/>
          <w:szCs w:val="24"/>
          <w:lang w:eastAsia="en-GB"/>
        </w:rPr>
        <w:t>Chair with commode (</w:t>
      </w:r>
      <w:r>
        <w:rPr>
          <w:rFonts w:ascii="Calibri" w:eastAsia="Times New Roman" w:hAnsi="Calibri" w:cs="Calibri"/>
          <w:color w:val="000000"/>
          <w:sz w:val="24"/>
          <w:szCs w:val="24"/>
          <w:lang w:eastAsia="en-GB"/>
        </w:rPr>
        <w:t>left</w:t>
      </w:r>
      <w:r w:rsidRPr="000C179F">
        <w:rPr>
          <w:rFonts w:ascii="Calibri" w:eastAsia="Times New Roman" w:hAnsi="Calibri" w:cs="Calibri"/>
          <w:color w:val="000000"/>
          <w:sz w:val="24"/>
          <w:szCs w:val="24"/>
          <w:lang w:eastAsia="en-GB"/>
        </w:rPr>
        <w:t>) and toilet frame with integral raiser and grab bar (</w:t>
      </w:r>
      <w:r>
        <w:rPr>
          <w:rFonts w:ascii="Calibri" w:eastAsia="Times New Roman" w:hAnsi="Calibri" w:cs="Calibri"/>
          <w:color w:val="000000"/>
          <w:sz w:val="24"/>
          <w:szCs w:val="24"/>
          <w:lang w:eastAsia="en-GB"/>
        </w:rPr>
        <w:t>right</w:t>
      </w:r>
      <w:r w:rsidRPr="000C179F">
        <w:rPr>
          <w:rFonts w:ascii="Calibri" w:eastAsia="Times New Roman" w:hAnsi="Calibri" w:cs="Calibri"/>
          <w:color w:val="000000"/>
          <w:sz w:val="24"/>
          <w:szCs w:val="24"/>
          <w:lang w:eastAsia="en-GB"/>
        </w:rPr>
        <w:t>).</w:t>
      </w:r>
    </w:p>
    <w:p w14:paraId="760CDFBA" w14:textId="77777777" w:rsidR="000C179F" w:rsidRDefault="000C179F" w:rsidP="00587418">
      <w:pPr>
        <w:pStyle w:val="ListParagraph"/>
        <w:shd w:val="clear" w:color="auto" w:fill="FFFFFF"/>
        <w:spacing w:after="0" w:line="240" w:lineRule="auto"/>
        <w:ind w:left="426"/>
        <w:textAlignment w:val="baseline"/>
        <w:rPr>
          <w:rFonts w:ascii="Calibri" w:eastAsia="Times New Roman" w:hAnsi="Calibri" w:cs="Calibri"/>
          <w:color w:val="000000"/>
          <w:sz w:val="24"/>
          <w:szCs w:val="24"/>
          <w:lang w:eastAsia="en-GB"/>
        </w:rPr>
      </w:pPr>
    </w:p>
    <w:p w14:paraId="3B6DCBA2" w14:textId="77777777" w:rsidR="00FE2F3A" w:rsidRDefault="00FE2F3A" w:rsidP="00FE2F3A">
      <w:pPr>
        <w:shd w:val="clear" w:color="auto" w:fill="FFFFFF"/>
        <w:spacing w:after="0" w:line="240" w:lineRule="auto"/>
        <w:ind w:left="426"/>
        <w:textAlignment w:val="baseline"/>
        <w:rPr>
          <w:rFonts w:ascii="Calibri" w:eastAsia="Times New Roman" w:hAnsi="Calibri" w:cs="Calibri"/>
          <w:b/>
          <w:color w:val="000000"/>
          <w:sz w:val="24"/>
          <w:szCs w:val="24"/>
          <w:lang w:eastAsia="en-GB"/>
        </w:rPr>
      </w:pPr>
    </w:p>
    <w:p w14:paraId="283F40EB" w14:textId="138D4388" w:rsidR="00FE2F3A" w:rsidRPr="00576F67" w:rsidRDefault="006C2F1A" w:rsidP="006C2F1A">
      <w:p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
          <w:color w:val="000000"/>
          <w:sz w:val="24"/>
          <w:szCs w:val="24"/>
          <w:lang w:eastAsia="en-GB"/>
        </w:rPr>
        <w:t xml:space="preserve">Priority unmet needs </w:t>
      </w:r>
      <w:r w:rsidRPr="006C2F1A">
        <w:rPr>
          <w:rFonts w:ascii="Calibri" w:eastAsia="Times New Roman" w:hAnsi="Calibri" w:cs="Calibri"/>
          <w:b/>
          <w:color w:val="000000"/>
          <w:sz w:val="24"/>
          <w:szCs w:val="24"/>
          <w:lang w:eastAsia="en-GB"/>
        </w:rPr>
        <w:t xml:space="preserve">for </w:t>
      </w:r>
      <w:r>
        <w:rPr>
          <w:rFonts w:ascii="Calibri" w:eastAsia="Times New Roman" w:hAnsi="Calibri" w:cs="Calibri"/>
          <w:b/>
          <w:color w:val="000000"/>
          <w:sz w:val="24"/>
          <w:szCs w:val="24"/>
          <w:lang w:eastAsia="en-GB"/>
        </w:rPr>
        <w:t>commodes and toileting equipment</w:t>
      </w:r>
      <w:r w:rsidR="00FE2F3A" w:rsidRPr="00576F67">
        <w:rPr>
          <w:rFonts w:ascii="Calibri" w:eastAsia="Times New Roman" w:hAnsi="Calibri" w:cs="Calibri"/>
          <w:b/>
          <w:color w:val="000000"/>
          <w:sz w:val="24"/>
          <w:szCs w:val="24"/>
          <w:lang w:eastAsia="en-GB"/>
        </w:rPr>
        <w:t>:</w:t>
      </w:r>
    </w:p>
    <w:p w14:paraId="20E65E6E" w14:textId="5D4D708E" w:rsidR="00FE2F3A" w:rsidRPr="00FE2F3A" w:rsidRDefault="00FE2F3A" w:rsidP="00FE2F3A">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 xml:space="preserve">The development of </w:t>
      </w:r>
      <w:r w:rsidRPr="00FE2F3A">
        <w:rPr>
          <w:rFonts w:ascii="Calibri" w:eastAsia="Times New Roman" w:hAnsi="Calibri" w:cs="Calibri"/>
          <w:bCs/>
          <w:sz w:val="24"/>
          <w:szCs w:val="24"/>
          <w:lang w:eastAsia="en-GB"/>
        </w:rPr>
        <w:t xml:space="preserve">validated assessment tools for accurately characterising a user’s capabilities and needs, </w:t>
      </w:r>
      <w:r>
        <w:rPr>
          <w:rFonts w:ascii="Calibri" w:eastAsia="Times New Roman" w:hAnsi="Calibri" w:cs="Calibri"/>
          <w:bCs/>
          <w:sz w:val="24"/>
          <w:szCs w:val="24"/>
          <w:lang w:eastAsia="en-GB"/>
        </w:rPr>
        <w:t>identifying the product(s) most likely to meet their needs</w:t>
      </w:r>
      <w:r w:rsidR="00E132D8">
        <w:rPr>
          <w:rFonts w:ascii="Calibri" w:eastAsia="Times New Roman" w:hAnsi="Calibri" w:cs="Calibri"/>
          <w:bCs/>
          <w:sz w:val="24"/>
          <w:szCs w:val="24"/>
          <w:lang w:eastAsia="en-GB"/>
        </w:rPr>
        <w:t xml:space="preserve">, </w:t>
      </w:r>
      <w:r w:rsidRPr="00FE2F3A">
        <w:rPr>
          <w:rFonts w:ascii="Calibri" w:eastAsia="Times New Roman" w:hAnsi="Calibri" w:cs="Calibri"/>
          <w:bCs/>
          <w:sz w:val="24"/>
          <w:szCs w:val="24"/>
          <w:lang w:eastAsia="en-GB"/>
        </w:rPr>
        <w:t xml:space="preserve"> measuring the effectiveness once implemented</w:t>
      </w:r>
      <w:r w:rsidR="00E132D8">
        <w:rPr>
          <w:rFonts w:ascii="Calibri" w:eastAsia="Times New Roman" w:hAnsi="Calibri" w:cs="Calibri"/>
          <w:bCs/>
          <w:sz w:val="24"/>
          <w:szCs w:val="24"/>
          <w:lang w:eastAsia="en-GB"/>
        </w:rPr>
        <w:t>, and accurately describing unmet needs for the attention of designers</w:t>
      </w:r>
      <w:r w:rsidRPr="00FE2F3A">
        <w:rPr>
          <w:rFonts w:ascii="Calibri" w:eastAsia="Times New Roman" w:hAnsi="Calibri" w:cs="Calibri"/>
          <w:bCs/>
          <w:sz w:val="24"/>
          <w:szCs w:val="24"/>
          <w:lang w:eastAsia="en-GB"/>
        </w:rPr>
        <w:t xml:space="preserve">. </w:t>
      </w:r>
    </w:p>
    <w:p w14:paraId="2D2FBC4C" w14:textId="38F0F2DA" w:rsidR="00FE2F3A" w:rsidRPr="00FE2F3A" w:rsidRDefault="00FE2F3A" w:rsidP="00FE2F3A">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The development of commodes with better stability than existing products</w:t>
      </w:r>
      <w:r w:rsidR="00E453F3">
        <w:rPr>
          <w:rFonts w:ascii="Calibri" w:eastAsia="Times New Roman" w:hAnsi="Calibri" w:cs="Calibri"/>
          <w:bCs/>
          <w:sz w:val="24"/>
          <w:szCs w:val="24"/>
          <w:lang w:eastAsia="en-GB"/>
        </w:rPr>
        <w:t>.</w:t>
      </w:r>
    </w:p>
    <w:p w14:paraId="73834F20" w14:textId="77777777" w:rsidR="00B83F6F" w:rsidRPr="00B83F6F" w:rsidRDefault="00FE2F3A" w:rsidP="00FE2F3A">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sidRPr="00FE2F3A">
        <w:rPr>
          <w:rFonts w:ascii="Calibri" w:eastAsia="Times New Roman" w:hAnsi="Calibri" w:cs="Calibri"/>
          <w:bCs/>
          <w:sz w:val="24"/>
          <w:szCs w:val="24"/>
          <w:lang w:eastAsia="en-GB"/>
        </w:rPr>
        <w:t xml:space="preserve">The development of commodes with improved aesthetics for </w:t>
      </w:r>
      <w:r>
        <w:rPr>
          <w:rFonts w:ascii="Calibri" w:eastAsia="Times New Roman" w:hAnsi="Calibri" w:cs="Calibri"/>
          <w:bCs/>
          <w:sz w:val="24"/>
          <w:szCs w:val="24"/>
          <w:lang w:eastAsia="en-GB"/>
        </w:rPr>
        <w:t xml:space="preserve">use in </w:t>
      </w:r>
      <w:r w:rsidRPr="00FE2F3A">
        <w:rPr>
          <w:rFonts w:ascii="Calibri" w:eastAsia="Times New Roman" w:hAnsi="Calibri" w:cs="Calibri"/>
          <w:bCs/>
          <w:sz w:val="24"/>
          <w:szCs w:val="24"/>
          <w:lang w:eastAsia="en-GB"/>
        </w:rPr>
        <w:t>home environment</w:t>
      </w:r>
      <w:r>
        <w:rPr>
          <w:rFonts w:ascii="Calibri" w:eastAsia="Times New Roman" w:hAnsi="Calibri" w:cs="Calibri"/>
          <w:bCs/>
          <w:sz w:val="24"/>
          <w:szCs w:val="24"/>
          <w:lang w:eastAsia="en-GB"/>
        </w:rPr>
        <w:t>s</w:t>
      </w:r>
      <w:r w:rsidRPr="00FE2F3A">
        <w:rPr>
          <w:rFonts w:ascii="Calibri" w:eastAsia="Times New Roman" w:hAnsi="Calibri" w:cs="Calibri"/>
          <w:bCs/>
          <w:sz w:val="24"/>
          <w:szCs w:val="24"/>
          <w:lang w:eastAsia="en-GB"/>
        </w:rPr>
        <w:t>, in</w:t>
      </w:r>
      <w:r>
        <w:rPr>
          <w:rFonts w:ascii="Calibri" w:eastAsia="Times New Roman" w:hAnsi="Calibri" w:cs="Calibri"/>
          <w:bCs/>
          <w:sz w:val="24"/>
          <w:szCs w:val="24"/>
          <w:lang w:eastAsia="en-GB"/>
        </w:rPr>
        <w:t xml:space="preserve">cluding </w:t>
      </w:r>
      <w:r w:rsidRPr="00FE2F3A">
        <w:rPr>
          <w:rFonts w:ascii="Calibri" w:eastAsia="Times New Roman" w:hAnsi="Calibri" w:cs="Calibri"/>
          <w:bCs/>
          <w:sz w:val="24"/>
          <w:szCs w:val="24"/>
          <w:lang w:eastAsia="en-GB"/>
        </w:rPr>
        <w:t>minimising odour</w:t>
      </w:r>
      <w:r w:rsidRPr="00FE2F3A">
        <w:rPr>
          <w:rFonts w:ascii="Calibri" w:eastAsia="Times New Roman" w:hAnsi="Calibri" w:cs="Calibri"/>
          <w:color w:val="000000"/>
          <w:sz w:val="24"/>
          <w:szCs w:val="24"/>
          <w:lang w:eastAsia="en-GB"/>
        </w:rPr>
        <w:t>.</w:t>
      </w:r>
    </w:p>
    <w:p w14:paraId="55DD0B75" w14:textId="4CD2768D" w:rsidR="00D002B6" w:rsidRDefault="00D002B6" w:rsidP="00D002B6">
      <w:pPr>
        <w:rPr>
          <w:rFonts w:ascii="Calibri" w:eastAsia="Times New Roman" w:hAnsi="Calibri" w:cs="Calibri"/>
          <w:b/>
          <w:color w:val="000000"/>
          <w:sz w:val="24"/>
          <w:szCs w:val="24"/>
          <w:lang w:eastAsia="en-GB"/>
        </w:rPr>
      </w:pPr>
    </w:p>
    <w:p w14:paraId="1C0D6CBC" w14:textId="620FFD74" w:rsidR="00D002B6" w:rsidRPr="00820459" w:rsidRDefault="00D002B6" w:rsidP="00D002B6">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
          <w:color w:val="000000"/>
          <w:sz w:val="24"/>
          <w:szCs w:val="24"/>
          <w:lang w:eastAsia="en-GB"/>
        </w:rPr>
      </w:pPr>
      <w:r>
        <w:rPr>
          <w:rFonts w:ascii="Calibri" w:eastAsia="Times New Roman" w:hAnsi="Calibri" w:cs="Calibri"/>
          <w:b/>
          <w:color w:val="000000"/>
          <w:sz w:val="24"/>
          <w:szCs w:val="24"/>
          <w:lang w:eastAsia="en-GB"/>
        </w:rPr>
        <w:t>Absorbent products</w:t>
      </w:r>
      <w:r w:rsidRPr="00820459">
        <w:rPr>
          <w:rFonts w:ascii="Calibri" w:eastAsia="Times New Roman" w:hAnsi="Calibri" w:cs="Calibri"/>
          <w:b/>
          <w:color w:val="000000"/>
          <w:sz w:val="24"/>
          <w:szCs w:val="24"/>
          <w:lang w:eastAsia="en-GB"/>
        </w:rPr>
        <w:t xml:space="preserve"> </w:t>
      </w:r>
    </w:p>
    <w:p w14:paraId="49B72280" w14:textId="3E4269C5" w:rsidR="00B659F5" w:rsidRDefault="00922C66" w:rsidP="00B83F6F">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sidRPr="00F646B4">
        <w:rPr>
          <w:rFonts w:ascii="Calibri" w:eastAsia="Times New Roman" w:hAnsi="Calibri" w:cs="Calibri"/>
          <w:color w:val="000000"/>
          <w:sz w:val="24"/>
          <w:szCs w:val="24"/>
          <w:bdr w:val="none" w:sz="0" w:space="0" w:color="auto" w:frame="1"/>
          <w:shd w:val="clear" w:color="auto" w:fill="FFFFFF"/>
          <w:lang w:eastAsia="en-GB"/>
        </w:rPr>
        <w:t xml:space="preserve">Absorbent products are by far the most commonly used for containing incontinence - especially </w:t>
      </w:r>
      <w:r w:rsidR="00775B88" w:rsidRPr="00F646B4">
        <w:rPr>
          <w:rFonts w:ascii="Calibri" w:eastAsia="Times New Roman" w:hAnsi="Calibri" w:cs="Calibri"/>
          <w:color w:val="000000"/>
          <w:sz w:val="24"/>
          <w:szCs w:val="24"/>
          <w:bdr w:val="none" w:sz="0" w:space="0" w:color="auto" w:frame="1"/>
          <w:shd w:val="clear" w:color="auto" w:fill="FFFFFF"/>
          <w:lang w:eastAsia="en-GB"/>
        </w:rPr>
        <w:t>for</w:t>
      </w:r>
      <w:r w:rsidRPr="00F646B4">
        <w:rPr>
          <w:rFonts w:ascii="Calibri" w:eastAsia="Times New Roman" w:hAnsi="Calibri" w:cs="Calibri"/>
          <w:color w:val="000000"/>
          <w:sz w:val="24"/>
          <w:szCs w:val="24"/>
          <w:bdr w:val="none" w:sz="0" w:space="0" w:color="auto" w:frame="1"/>
          <w:shd w:val="clear" w:color="auto" w:fill="FFFFFF"/>
          <w:lang w:eastAsia="en-GB"/>
        </w:rPr>
        <w:t xml:space="preserve"> women, for whom there are few alternatives. Most absorbent products are </w:t>
      </w:r>
      <w:proofErr w:type="spellStart"/>
      <w:r w:rsidRPr="00F646B4">
        <w:rPr>
          <w:rFonts w:ascii="Calibri" w:eastAsia="Times New Roman" w:hAnsi="Calibri" w:cs="Calibri"/>
          <w:color w:val="000000"/>
          <w:sz w:val="24"/>
          <w:szCs w:val="24"/>
          <w:bdr w:val="none" w:sz="0" w:space="0" w:color="auto" w:frame="1"/>
          <w:shd w:val="clear" w:color="auto" w:fill="FFFFFF"/>
          <w:lang w:eastAsia="en-GB"/>
        </w:rPr>
        <w:t>bodyworn</w:t>
      </w:r>
      <w:proofErr w:type="spellEnd"/>
      <w:r w:rsidRPr="00F646B4">
        <w:rPr>
          <w:rFonts w:ascii="Calibri" w:eastAsia="Times New Roman" w:hAnsi="Calibri" w:cs="Calibri"/>
          <w:color w:val="000000"/>
          <w:sz w:val="24"/>
          <w:szCs w:val="24"/>
          <w:bdr w:val="none" w:sz="0" w:space="0" w:color="auto" w:frame="1"/>
          <w:shd w:val="clear" w:color="auto" w:fill="FFFFFF"/>
          <w:lang w:eastAsia="en-GB"/>
        </w:rPr>
        <w:t xml:space="preserve"> but some (</w:t>
      </w:r>
      <w:proofErr w:type="spellStart"/>
      <w:r w:rsidRPr="00F646B4">
        <w:rPr>
          <w:rFonts w:ascii="Calibri" w:eastAsia="Times New Roman" w:hAnsi="Calibri" w:cs="Calibri"/>
          <w:color w:val="000000"/>
          <w:sz w:val="24"/>
          <w:szCs w:val="24"/>
          <w:bdr w:val="none" w:sz="0" w:space="0" w:color="auto" w:frame="1"/>
          <w:shd w:val="clear" w:color="auto" w:fill="FFFFFF"/>
          <w:lang w:eastAsia="en-GB"/>
        </w:rPr>
        <w:t>underpads</w:t>
      </w:r>
      <w:proofErr w:type="spellEnd"/>
      <w:r w:rsidRPr="00F646B4">
        <w:rPr>
          <w:rFonts w:ascii="Calibri" w:eastAsia="Times New Roman" w:hAnsi="Calibri" w:cs="Calibri"/>
          <w:color w:val="000000"/>
          <w:sz w:val="24"/>
          <w:szCs w:val="24"/>
          <w:bdr w:val="none" w:sz="0" w:space="0" w:color="auto" w:frame="1"/>
          <w:shd w:val="clear" w:color="auto" w:fill="FFFFFF"/>
          <w:lang w:eastAsia="en-GB"/>
        </w:rPr>
        <w:t xml:space="preserve">) are designed to be placed beneath the seated or supine user, and products in either category may be disposable (discarded after a single use) or washable (laundered and reused multiple times). Although each category encompasses many brands, all products fall into one of just a small number of generic </w:t>
      </w:r>
      <w:r w:rsidRPr="00D962E9">
        <w:rPr>
          <w:rFonts w:ascii="Calibri" w:eastAsia="Times New Roman" w:hAnsi="Calibri" w:cs="Calibri"/>
          <w:color w:val="000000"/>
          <w:sz w:val="24"/>
          <w:szCs w:val="24"/>
          <w:bdr w:val="none" w:sz="0" w:space="0" w:color="auto" w:frame="1"/>
          <w:shd w:val="clear" w:color="auto" w:fill="FFFFFF"/>
          <w:lang w:eastAsia="en-GB"/>
        </w:rPr>
        <w:t>designs (Fig</w:t>
      </w:r>
      <w:r w:rsidR="00920594" w:rsidRPr="00D962E9">
        <w:rPr>
          <w:rFonts w:ascii="Calibri" w:eastAsia="Times New Roman" w:hAnsi="Calibri" w:cs="Calibri"/>
          <w:color w:val="000000"/>
          <w:sz w:val="24"/>
          <w:szCs w:val="24"/>
          <w:bdr w:val="none" w:sz="0" w:space="0" w:color="auto" w:frame="1"/>
          <w:shd w:val="clear" w:color="auto" w:fill="FFFFFF"/>
          <w:lang w:eastAsia="en-GB"/>
        </w:rPr>
        <w:t xml:space="preserve"> </w:t>
      </w:r>
      <w:r w:rsidR="00B10E00" w:rsidRPr="00D962E9">
        <w:rPr>
          <w:rFonts w:ascii="Calibri" w:eastAsia="Times New Roman" w:hAnsi="Calibri" w:cs="Calibri"/>
          <w:color w:val="000000"/>
          <w:sz w:val="24"/>
          <w:szCs w:val="24"/>
          <w:bdr w:val="none" w:sz="0" w:space="0" w:color="auto" w:frame="1"/>
          <w:shd w:val="clear" w:color="auto" w:fill="FFFFFF"/>
          <w:lang w:eastAsia="en-GB"/>
        </w:rPr>
        <w:t>3</w:t>
      </w:r>
      <w:r w:rsidR="00D962E9" w:rsidRPr="00D962E9">
        <w:rPr>
          <w:rFonts w:ascii="Calibri" w:eastAsia="Times New Roman" w:hAnsi="Calibri" w:cs="Calibri"/>
          <w:color w:val="000000"/>
          <w:sz w:val="24"/>
          <w:szCs w:val="24"/>
          <w:bdr w:val="none" w:sz="0" w:space="0" w:color="auto" w:frame="1"/>
          <w:shd w:val="clear" w:color="auto" w:fill="FFFFFF"/>
          <w:lang w:eastAsia="en-GB"/>
        </w:rPr>
        <w:t>)</w:t>
      </w:r>
      <w:r w:rsidRPr="00D962E9">
        <w:rPr>
          <w:rFonts w:ascii="Calibri" w:eastAsia="Times New Roman" w:hAnsi="Calibri" w:cs="Calibri"/>
          <w:color w:val="000000"/>
          <w:sz w:val="24"/>
          <w:szCs w:val="24"/>
          <w:bdr w:val="none" w:sz="0" w:space="0" w:color="auto" w:frame="1"/>
          <w:shd w:val="clear" w:color="auto" w:fill="FFFFFF"/>
          <w:lang w:eastAsia="en-GB"/>
        </w:rPr>
        <w:t>, which</w:t>
      </w:r>
      <w:r w:rsidRPr="00F646B4">
        <w:rPr>
          <w:rFonts w:ascii="Calibri" w:eastAsia="Times New Roman" w:hAnsi="Calibri" w:cs="Calibri"/>
          <w:color w:val="000000"/>
          <w:sz w:val="24"/>
          <w:szCs w:val="24"/>
          <w:bdr w:val="none" w:sz="0" w:space="0" w:color="auto" w:frame="1"/>
          <w:shd w:val="clear" w:color="auto" w:fill="FFFFFF"/>
          <w:lang w:eastAsia="en-GB"/>
        </w:rPr>
        <w:t xml:space="preserve"> further divide into those intended for </w:t>
      </w:r>
      <w:r w:rsidR="00712CD8">
        <w:rPr>
          <w:rFonts w:ascii="Calibri" w:eastAsia="Times New Roman" w:hAnsi="Calibri" w:cs="Calibri"/>
          <w:color w:val="000000"/>
          <w:sz w:val="24"/>
          <w:szCs w:val="24"/>
          <w:bdr w:val="none" w:sz="0" w:space="0" w:color="auto" w:frame="1"/>
          <w:shd w:val="clear" w:color="auto" w:fill="FFFFFF"/>
          <w:lang w:eastAsia="en-GB"/>
        </w:rPr>
        <w:t>male or female anatomy</w:t>
      </w:r>
      <w:r w:rsidRPr="00F646B4">
        <w:rPr>
          <w:rFonts w:ascii="Calibri" w:eastAsia="Times New Roman" w:hAnsi="Calibri" w:cs="Calibri"/>
          <w:color w:val="000000"/>
          <w:sz w:val="24"/>
          <w:szCs w:val="24"/>
          <w:bdr w:val="none" w:sz="0" w:space="0" w:color="auto" w:frame="1"/>
          <w:shd w:val="clear" w:color="auto" w:fill="FFFFFF"/>
          <w:lang w:eastAsia="en-GB"/>
        </w:rPr>
        <w:t xml:space="preserve"> (or both) or children</w:t>
      </w:r>
      <w:r w:rsidR="00FE2F3A" w:rsidRPr="00F646B4">
        <w:rPr>
          <w:rFonts w:ascii="Calibri" w:eastAsia="Times New Roman" w:hAnsi="Calibri" w:cs="Calibri"/>
          <w:color w:val="000000"/>
          <w:sz w:val="24"/>
          <w:szCs w:val="24"/>
          <w:bdr w:val="none" w:sz="0" w:space="0" w:color="auto" w:frame="1"/>
          <w:shd w:val="clear" w:color="auto" w:fill="FFFFFF"/>
          <w:lang w:eastAsia="en-GB"/>
        </w:rPr>
        <w:t xml:space="preserve"> beyond the usual diaper age</w:t>
      </w:r>
      <w:r w:rsidRPr="00F646B4">
        <w:rPr>
          <w:rFonts w:ascii="Calibri" w:eastAsia="Times New Roman" w:hAnsi="Calibri" w:cs="Calibri"/>
          <w:color w:val="000000"/>
          <w:sz w:val="24"/>
          <w:szCs w:val="24"/>
          <w:bdr w:val="none" w:sz="0" w:space="0" w:color="auto" w:frame="1"/>
          <w:shd w:val="clear" w:color="auto" w:fill="FFFFFF"/>
          <w:lang w:eastAsia="en-GB"/>
        </w:rPr>
        <w:t>. Products often come in a range of variants to accommodate different body sizes, and / or different severities of incontinence. Most products are designed to contain only urine but – provided they extend over the anus – they may also work for light FI. Very few products are designed for more severe FI</w:t>
      </w:r>
      <w:r w:rsidR="00184C6E" w:rsidRPr="00F646B4">
        <w:rPr>
          <w:rFonts w:ascii="Calibri" w:eastAsia="Times New Roman" w:hAnsi="Calibri" w:cs="Calibri"/>
          <w:color w:val="000000"/>
          <w:sz w:val="24"/>
          <w:szCs w:val="24"/>
          <w:bdr w:val="none" w:sz="0" w:space="0" w:color="auto" w:frame="1"/>
          <w:shd w:val="clear" w:color="auto" w:fill="FFFFFF"/>
          <w:lang w:eastAsia="en-GB"/>
        </w:rPr>
        <w:t xml:space="preserve"> (</w:t>
      </w:r>
      <w:r w:rsidRPr="00F646B4">
        <w:rPr>
          <w:rFonts w:ascii="Calibri" w:eastAsia="Times New Roman" w:hAnsi="Calibri" w:cs="Calibri"/>
          <w:color w:val="000000"/>
          <w:sz w:val="24"/>
          <w:szCs w:val="24"/>
          <w:bdr w:val="none" w:sz="0" w:space="0" w:color="auto" w:frame="1"/>
          <w:shd w:val="clear" w:color="auto" w:fill="FFFFFF"/>
          <w:lang w:eastAsia="en-GB"/>
        </w:rPr>
        <w:t>with or without UI</w:t>
      </w:r>
      <w:r w:rsidR="00184C6E" w:rsidRPr="00F646B4">
        <w:rPr>
          <w:rFonts w:ascii="Calibri" w:eastAsia="Times New Roman" w:hAnsi="Calibri" w:cs="Calibri"/>
          <w:color w:val="000000"/>
          <w:sz w:val="24"/>
          <w:szCs w:val="24"/>
          <w:bdr w:val="none" w:sz="0" w:space="0" w:color="auto" w:frame="1"/>
          <w:shd w:val="clear" w:color="auto" w:fill="FFFFFF"/>
          <w:lang w:eastAsia="en-GB"/>
        </w:rPr>
        <w:t>) and those that do, seek to contain faeces rather than absorb it.</w:t>
      </w:r>
      <w:r w:rsidRPr="00F646B4">
        <w:rPr>
          <w:rFonts w:ascii="Calibri" w:eastAsia="Times New Roman" w:hAnsi="Calibri" w:cs="Calibri"/>
          <w:color w:val="000000"/>
          <w:sz w:val="24"/>
          <w:szCs w:val="24"/>
          <w:bdr w:val="none" w:sz="0" w:space="0" w:color="auto" w:frame="1"/>
          <w:shd w:val="clear" w:color="auto" w:fill="FFFFFF"/>
          <w:lang w:eastAsia="en-GB"/>
        </w:rPr>
        <w:t xml:space="preserve"> Despite th</w:t>
      </w:r>
      <w:r w:rsidR="00275F55" w:rsidRPr="00F646B4">
        <w:rPr>
          <w:rFonts w:ascii="Calibri" w:eastAsia="Times New Roman" w:hAnsi="Calibri" w:cs="Calibri"/>
          <w:color w:val="000000"/>
          <w:sz w:val="24"/>
          <w:szCs w:val="24"/>
          <w:bdr w:val="none" w:sz="0" w:space="0" w:color="auto" w:frame="1"/>
          <w:shd w:val="clear" w:color="auto" w:fill="FFFFFF"/>
          <w:lang w:eastAsia="en-GB"/>
        </w:rPr>
        <w:t xml:space="preserve">is </w:t>
      </w:r>
      <w:r w:rsidRPr="00F646B4">
        <w:rPr>
          <w:rFonts w:ascii="Calibri" w:eastAsia="Times New Roman" w:hAnsi="Calibri" w:cs="Calibri"/>
          <w:color w:val="000000"/>
          <w:sz w:val="24"/>
          <w:szCs w:val="24"/>
          <w:bdr w:val="none" w:sz="0" w:space="0" w:color="auto" w:frame="1"/>
          <w:shd w:val="clear" w:color="auto" w:fill="FFFFFF"/>
          <w:lang w:eastAsia="en-GB"/>
        </w:rPr>
        <w:t>diversity</w:t>
      </w:r>
      <w:r w:rsidR="00275F55" w:rsidRPr="00F646B4">
        <w:rPr>
          <w:rFonts w:ascii="Calibri" w:eastAsia="Times New Roman" w:hAnsi="Calibri" w:cs="Calibri"/>
          <w:color w:val="000000"/>
          <w:sz w:val="24"/>
          <w:szCs w:val="24"/>
          <w:bdr w:val="none" w:sz="0" w:space="0" w:color="auto" w:frame="1"/>
          <w:shd w:val="clear" w:color="auto" w:fill="FFFFFF"/>
          <w:lang w:eastAsia="en-GB"/>
        </w:rPr>
        <w:t xml:space="preserve"> of both products and users, priorities for product performance are notably consistent across user groups</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45</w:t>
      </w:r>
      <w:r w:rsidRPr="00F646B4">
        <w:rPr>
          <w:rFonts w:ascii="Calibri" w:eastAsia="Times New Roman" w:hAnsi="Calibri" w:cs="Calibri"/>
          <w:color w:val="000000"/>
          <w:sz w:val="24"/>
          <w:szCs w:val="24"/>
          <w:bdr w:val="none" w:sz="0" w:space="0" w:color="auto" w:frame="1"/>
          <w:shd w:val="clear" w:color="auto" w:fill="FFFFFF"/>
          <w:lang w:eastAsia="en-GB"/>
        </w:rPr>
        <w:t xml:space="preserve"> and </w:t>
      </w:r>
      <w:r w:rsidR="00184C6E" w:rsidRPr="00F646B4">
        <w:rPr>
          <w:rFonts w:ascii="Calibri" w:eastAsia="Times New Roman" w:hAnsi="Calibri" w:cs="Calibri"/>
          <w:color w:val="000000"/>
          <w:sz w:val="24"/>
          <w:szCs w:val="24"/>
          <w:bdr w:val="none" w:sz="0" w:space="0" w:color="auto" w:frame="1"/>
          <w:shd w:val="clear" w:color="auto" w:fill="FFFFFF"/>
          <w:lang w:eastAsia="en-GB"/>
        </w:rPr>
        <w:t xml:space="preserve">Table 5 provides a </w:t>
      </w:r>
      <w:r w:rsidRPr="00F646B4">
        <w:rPr>
          <w:rFonts w:ascii="Calibri" w:eastAsia="Times New Roman" w:hAnsi="Calibri" w:cs="Calibri"/>
          <w:color w:val="000000"/>
          <w:sz w:val="24"/>
          <w:szCs w:val="24"/>
          <w:bdr w:val="none" w:sz="0" w:space="0" w:color="auto" w:frame="1"/>
          <w:shd w:val="clear" w:color="auto" w:fill="FFFFFF"/>
          <w:lang w:eastAsia="en-GB"/>
        </w:rPr>
        <w:t>general functional design specification.</w:t>
      </w:r>
      <w:r w:rsidR="004920E4" w:rsidRPr="00F646B4">
        <w:rPr>
          <w:rFonts w:ascii="Calibri" w:eastAsia="Times New Roman" w:hAnsi="Calibri" w:cs="Calibri"/>
          <w:color w:val="000000"/>
          <w:sz w:val="24"/>
          <w:szCs w:val="24"/>
          <w:bdr w:val="none" w:sz="0" w:space="0" w:color="auto" w:frame="1"/>
          <w:shd w:val="clear" w:color="auto" w:fill="FFFFFF"/>
          <w:lang w:eastAsia="en-GB"/>
        </w:rPr>
        <w:br/>
      </w:r>
      <w:r w:rsidR="00B659F5">
        <w:rPr>
          <w:rFonts w:ascii="Calibri" w:eastAsia="Times New Roman" w:hAnsi="Calibri" w:cs="Calibri"/>
          <w:color w:val="000000"/>
          <w:sz w:val="24"/>
          <w:szCs w:val="24"/>
          <w:bdr w:val="none" w:sz="0" w:space="0" w:color="auto" w:frame="1"/>
          <w:shd w:val="clear" w:color="auto" w:fill="FFFFFF"/>
          <w:lang w:eastAsia="en-GB"/>
        </w:rPr>
        <w:br/>
      </w:r>
      <w:r w:rsidR="00396D89">
        <w:rPr>
          <w:rFonts w:ascii="Calibri" w:eastAsia="Times New Roman" w:hAnsi="Calibri" w:cs="Calibri"/>
          <w:color w:val="000000"/>
          <w:sz w:val="24"/>
          <w:szCs w:val="24"/>
          <w:bdr w:val="none" w:sz="0" w:space="0" w:color="auto" w:frame="1"/>
          <w:shd w:val="clear" w:color="auto" w:fill="FFFFFF"/>
          <w:lang w:eastAsia="en-GB"/>
        </w:rPr>
        <w:t xml:space="preserve">Unsurprisingly, the smaller the volume of urine leakage experienced and the more mobile, dexterous and independent the person is, the easier it is to identify an absorbent </w:t>
      </w:r>
      <w:proofErr w:type="spellStart"/>
      <w:r w:rsidR="00396D89">
        <w:rPr>
          <w:rFonts w:ascii="Calibri" w:eastAsia="Times New Roman" w:hAnsi="Calibri" w:cs="Calibri"/>
          <w:color w:val="000000"/>
          <w:sz w:val="24"/>
          <w:szCs w:val="24"/>
          <w:bdr w:val="none" w:sz="0" w:space="0" w:color="auto" w:frame="1"/>
          <w:shd w:val="clear" w:color="auto" w:fill="FFFFFF"/>
          <w:lang w:eastAsia="en-GB"/>
        </w:rPr>
        <w:t>bodyworn</w:t>
      </w:r>
      <w:proofErr w:type="spellEnd"/>
      <w:r w:rsidR="00396D89">
        <w:rPr>
          <w:rFonts w:ascii="Calibri" w:eastAsia="Times New Roman" w:hAnsi="Calibri" w:cs="Calibri"/>
          <w:color w:val="000000"/>
          <w:sz w:val="24"/>
          <w:szCs w:val="24"/>
          <w:bdr w:val="none" w:sz="0" w:space="0" w:color="auto" w:frame="1"/>
          <w:shd w:val="clear" w:color="auto" w:fill="FFFFFF"/>
          <w:lang w:eastAsia="en-GB"/>
        </w:rPr>
        <w:t xml:space="preserve"> product that successfully meets their needs (Table 5). Those with heavier incontinence are generally less well served, especially if they have reduced </w:t>
      </w:r>
      <w:r w:rsidR="00396D89">
        <w:rPr>
          <w:rFonts w:ascii="Calibri" w:eastAsia="Times New Roman" w:hAnsi="Calibri" w:cs="Calibri"/>
          <w:color w:val="000000"/>
          <w:sz w:val="24"/>
          <w:szCs w:val="24"/>
          <w:bdr w:val="none" w:sz="0" w:space="0" w:color="auto" w:frame="1"/>
          <w:shd w:val="clear" w:color="auto" w:fill="FFFFFF"/>
          <w:lang w:eastAsia="en-GB"/>
        </w:rPr>
        <w:lastRenderedPageBreak/>
        <w:t>mobility and manual dexterity and rely on assistance for product changing. The ability</w:t>
      </w:r>
      <w:r w:rsidR="00396D89">
        <w:rPr>
          <w:rFonts w:ascii="Calibri" w:eastAsia="Times New Roman" w:hAnsi="Calibri" w:cs="Calibri"/>
          <w:color w:val="000000"/>
          <w:sz w:val="24"/>
          <w:szCs w:val="24"/>
          <w:bdr w:val="none" w:sz="0" w:space="0" w:color="auto" w:frame="1"/>
          <w:shd w:val="clear" w:color="auto" w:fill="FFFFFF"/>
          <w:lang w:eastAsia="en-GB"/>
        </w:rPr>
        <w:br/>
      </w:r>
    </w:p>
    <w:tbl>
      <w:tblPr>
        <w:tblStyle w:val="Table-Images"/>
        <w:tblW w:w="4551" w:type="pct"/>
        <w:tblInd w:w="426" w:type="dxa"/>
        <w:tblLook w:val="04A0" w:firstRow="1" w:lastRow="0" w:firstColumn="1" w:lastColumn="0" w:noHBand="0" w:noVBand="1"/>
      </w:tblPr>
      <w:tblGrid>
        <w:gridCol w:w="4107"/>
        <w:gridCol w:w="4108"/>
      </w:tblGrid>
      <w:tr w:rsidR="00B659F5" w14:paraId="3B491A1F" w14:textId="77777777" w:rsidTr="00B659F5">
        <w:trPr>
          <w:trHeight w:val="2713"/>
        </w:trPr>
        <w:tc>
          <w:tcPr>
            <w:tcW w:w="2500" w:type="pct"/>
          </w:tcPr>
          <w:p w14:paraId="11B35FA5" w14:textId="6347CF74" w:rsidR="00B659F5" w:rsidRDefault="00B659F5" w:rsidP="00045C60">
            <w:pPr>
              <w:pStyle w:val="Figure-Caption"/>
            </w:pPr>
            <w:r w:rsidRPr="00D82042">
              <w:rPr>
                <w:noProof/>
                <w:lang w:eastAsia="en-GB"/>
              </w:rPr>
              <w:drawing>
                <wp:inline distT="0" distB="0" distL="0" distR="0" wp14:anchorId="54EE89BA" wp14:editId="5E2696AF">
                  <wp:extent cx="2520000" cy="18432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843200"/>
                          </a:xfrm>
                          <a:prstGeom prst="rect">
                            <a:avLst/>
                          </a:prstGeom>
                        </pic:spPr>
                      </pic:pic>
                    </a:graphicData>
                  </a:graphic>
                </wp:inline>
              </w:drawing>
            </w:r>
          </w:p>
        </w:tc>
        <w:tc>
          <w:tcPr>
            <w:tcW w:w="2500" w:type="pct"/>
          </w:tcPr>
          <w:p w14:paraId="2968F9EF" w14:textId="7A05C06D" w:rsidR="00B659F5" w:rsidRDefault="00F62051" w:rsidP="00045C60">
            <w:pPr>
              <w:pStyle w:val="Figure-Caption"/>
            </w:pPr>
            <w:r w:rsidRPr="00D82042">
              <w:rPr>
                <w:noProof/>
                <w:lang w:eastAsia="en-GB"/>
              </w:rPr>
              <w:drawing>
                <wp:inline distT="0" distB="0" distL="0" distR="0" wp14:anchorId="49B4193F" wp14:editId="4D72993D">
                  <wp:extent cx="1454897" cy="2105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rotWithShape="1">
                          <a:blip r:embed="rId15" cstate="print">
                            <a:extLst>
                              <a:ext uri="{28A0092B-C50C-407E-A947-70E740481C1C}">
                                <a14:useLocalDpi xmlns:a14="http://schemas.microsoft.com/office/drawing/2010/main" val="0"/>
                              </a:ext>
                            </a:extLst>
                          </a:blip>
                          <a:srcRect l="3836" r="62850"/>
                          <a:stretch/>
                        </pic:blipFill>
                        <pic:spPr bwMode="auto">
                          <a:xfrm>
                            <a:off x="0" y="0"/>
                            <a:ext cx="1457368" cy="2108601"/>
                          </a:xfrm>
                          <a:prstGeom prst="rect">
                            <a:avLst/>
                          </a:prstGeom>
                          <a:ln>
                            <a:noFill/>
                          </a:ln>
                          <a:extLst>
                            <a:ext uri="{53640926-AAD7-44D8-BBD7-CCE9431645EC}">
                              <a14:shadowObscured xmlns:a14="http://schemas.microsoft.com/office/drawing/2010/main"/>
                            </a:ext>
                          </a:extLst>
                        </pic:spPr>
                      </pic:pic>
                    </a:graphicData>
                  </a:graphic>
                </wp:inline>
              </w:drawing>
            </w:r>
          </w:p>
        </w:tc>
      </w:tr>
      <w:tr w:rsidR="00B659F5" w14:paraId="2E1A679D" w14:textId="77777777" w:rsidTr="00B659F5">
        <w:trPr>
          <w:trHeight w:val="3331"/>
        </w:trPr>
        <w:tc>
          <w:tcPr>
            <w:tcW w:w="2500" w:type="pct"/>
          </w:tcPr>
          <w:p w14:paraId="23951013" w14:textId="33FF9DAD" w:rsidR="00B659F5" w:rsidRDefault="00F62051" w:rsidP="00045C60">
            <w:pPr>
              <w:pStyle w:val="Figure-Caption"/>
            </w:pPr>
            <w:r w:rsidRPr="00D82042">
              <w:rPr>
                <w:noProof/>
                <w:lang w:eastAsia="en-GB"/>
              </w:rPr>
              <w:drawing>
                <wp:inline distT="0" distB="0" distL="0" distR="0" wp14:anchorId="7050D694" wp14:editId="6844D8B6">
                  <wp:extent cx="1750671" cy="1860276"/>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rotWithShape="1">
                          <a:blip r:embed="rId16" cstate="print">
                            <a:extLst>
                              <a:ext uri="{28A0092B-C50C-407E-A947-70E740481C1C}">
                                <a14:useLocalDpi xmlns:a14="http://schemas.microsoft.com/office/drawing/2010/main" val="0"/>
                              </a:ext>
                            </a:extLst>
                          </a:blip>
                          <a:srcRect l="48906" r="2441"/>
                          <a:stretch/>
                        </pic:blipFill>
                        <pic:spPr bwMode="auto">
                          <a:xfrm>
                            <a:off x="0" y="0"/>
                            <a:ext cx="1751541" cy="18612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28966E83" w14:textId="13173196" w:rsidR="00B659F5" w:rsidRDefault="00F62051" w:rsidP="00045C60">
            <w:pPr>
              <w:pStyle w:val="Figure-Caption"/>
            </w:pPr>
            <w:r w:rsidRPr="00D82042">
              <w:rPr>
                <w:noProof/>
                <w:lang w:eastAsia="en-GB"/>
              </w:rPr>
              <w:drawing>
                <wp:inline distT="0" distB="0" distL="0" distR="0" wp14:anchorId="7BD5F7D1" wp14:editId="5A911332">
                  <wp:extent cx="1464945" cy="1769110"/>
                  <wp:effectExtent l="0" t="0" r="190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4945" cy="1769110"/>
                          </a:xfrm>
                          <a:prstGeom prst="rect">
                            <a:avLst/>
                          </a:prstGeom>
                        </pic:spPr>
                      </pic:pic>
                    </a:graphicData>
                  </a:graphic>
                </wp:inline>
              </w:drawing>
            </w:r>
          </w:p>
        </w:tc>
      </w:tr>
    </w:tbl>
    <w:p w14:paraId="2085FF96" w14:textId="77777777" w:rsidR="00B659F5" w:rsidRDefault="00B659F5" w:rsidP="00B659F5">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
    <w:p w14:paraId="47616484" w14:textId="5A71FA2D" w:rsidR="00962C78" w:rsidRPr="00F646B4" w:rsidRDefault="00B659F5" w:rsidP="00B659F5">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Fig 3: </w:t>
      </w:r>
      <w:r w:rsidR="00F62051">
        <w:rPr>
          <w:rFonts w:ascii="Calibri" w:eastAsia="Times New Roman" w:hAnsi="Calibri" w:cs="Calibri"/>
          <w:color w:val="000000"/>
          <w:sz w:val="24"/>
          <w:szCs w:val="24"/>
          <w:bdr w:val="none" w:sz="0" w:space="0" w:color="auto" w:frame="1"/>
          <w:shd w:val="clear" w:color="auto" w:fill="FFFFFF"/>
          <w:lang w:eastAsia="en-GB"/>
        </w:rPr>
        <w:t xml:space="preserve">Disposable, </w:t>
      </w:r>
      <w:proofErr w:type="spellStart"/>
      <w:r w:rsidR="00F62051">
        <w:rPr>
          <w:rFonts w:ascii="Calibri" w:eastAsia="Times New Roman" w:hAnsi="Calibri" w:cs="Calibri"/>
          <w:color w:val="000000"/>
          <w:sz w:val="24"/>
          <w:szCs w:val="24"/>
          <w:bdr w:val="none" w:sz="0" w:space="0" w:color="auto" w:frame="1"/>
          <w:shd w:val="clear" w:color="auto" w:fill="FFFFFF"/>
          <w:lang w:eastAsia="en-GB"/>
        </w:rPr>
        <w:t>bodyworn</w:t>
      </w:r>
      <w:proofErr w:type="spellEnd"/>
      <w:r w:rsidR="00F62051">
        <w:rPr>
          <w:rFonts w:ascii="Calibri" w:eastAsia="Times New Roman" w:hAnsi="Calibri" w:cs="Calibri"/>
          <w:color w:val="000000"/>
          <w:sz w:val="24"/>
          <w:szCs w:val="24"/>
          <w:bdr w:val="none" w:sz="0" w:space="0" w:color="auto" w:frame="1"/>
          <w:shd w:val="clear" w:color="auto" w:fill="FFFFFF"/>
          <w:lang w:eastAsia="en-GB"/>
        </w:rPr>
        <w:t xml:space="preserve"> absorbent products for </w:t>
      </w:r>
      <w:r w:rsidR="00F62051" w:rsidRPr="00B659F5">
        <w:rPr>
          <w:rFonts w:ascii="Calibri" w:eastAsia="Times New Roman" w:hAnsi="Calibri" w:cs="Calibri"/>
          <w:color w:val="000000"/>
          <w:sz w:val="24"/>
          <w:szCs w:val="24"/>
          <w:bdr w:val="none" w:sz="0" w:space="0" w:color="auto" w:frame="1"/>
          <w:shd w:val="clear" w:color="auto" w:fill="FFFFFF"/>
          <w:lang w:eastAsia="en-GB"/>
        </w:rPr>
        <w:t>moderate / heavy incontinence</w:t>
      </w:r>
      <w:r w:rsidR="00F62051">
        <w:rPr>
          <w:rFonts w:ascii="Calibri" w:eastAsia="Times New Roman" w:hAnsi="Calibri" w:cs="Calibri"/>
          <w:color w:val="000000"/>
          <w:sz w:val="24"/>
          <w:szCs w:val="24"/>
          <w:bdr w:val="none" w:sz="0" w:space="0" w:color="auto" w:frame="1"/>
          <w:shd w:val="clear" w:color="auto" w:fill="FFFFFF"/>
          <w:lang w:eastAsia="en-GB"/>
        </w:rPr>
        <w:t xml:space="preserve">: </w:t>
      </w:r>
      <w:r w:rsidR="00F62051" w:rsidRPr="00B659F5">
        <w:rPr>
          <w:rFonts w:ascii="Calibri" w:eastAsia="Times New Roman" w:hAnsi="Calibri" w:cs="Calibri"/>
          <w:color w:val="000000"/>
          <w:sz w:val="24"/>
          <w:szCs w:val="24"/>
          <w:bdr w:val="none" w:sz="0" w:space="0" w:color="auto" w:frame="1"/>
          <w:shd w:val="clear" w:color="auto" w:fill="FFFFFF"/>
          <w:lang w:eastAsia="en-GB"/>
        </w:rPr>
        <w:t xml:space="preserve"> </w:t>
      </w:r>
      <w:r w:rsidR="00F62051">
        <w:rPr>
          <w:rFonts w:ascii="Calibri" w:eastAsia="Times New Roman" w:hAnsi="Calibri" w:cs="Calibri"/>
          <w:color w:val="000000"/>
          <w:sz w:val="24"/>
          <w:szCs w:val="24"/>
          <w:bdr w:val="none" w:sz="0" w:space="0" w:color="auto" w:frame="1"/>
          <w:shd w:val="clear" w:color="auto" w:fill="FFFFFF"/>
          <w:lang w:eastAsia="en-GB"/>
        </w:rPr>
        <w:t xml:space="preserve">shaped </w:t>
      </w:r>
      <w:r w:rsidR="00B25025">
        <w:rPr>
          <w:rFonts w:ascii="Calibri" w:eastAsia="Times New Roman" w:hAnsi="Calibri" w:cs="Calibri"/>
          <w:color w:val="000000"/>
          <w:sz w:val="24"/>
          <w:szCs w:val="24"/>
          <w:bdr w:val="none" w:sz="0" w:space="0" w:color="auto" w:frame="1"/>
          <w:shd w:val="clear" w:color="auto" w:fill="FFFFFF"/>
          <w:lang w:eastAsia="en-GB"/>
        </w:rPr>
        <w:t>pad</w:t>
      </w:r>
      <w:r w:rsidR="00F62051">
        <w:rPr>
          <w:rFonts w:ascii="Calibri" w:eastAsia="Times New Roman" w:hAnsi="Calibri" w:cs="Calibri"/>
          <w:color w:val="000000"/>
          <w:sz w:val="24"/>
          <w:szCs w:val="24"/>
          <w:bdr w:val="none" w:sz="0" w:space="0" w:color="auto" w:frame="1"/>
          <w:shd w:val="clear" w:color="auto" w:fill="FFFFFF"/>
          <w:lang w:eastAsia="en-GB"/>
        </w:rPr>
        <w:t xml:space="preserve"> (top left), all-in-one (top right), and belted </w:t>
      </w:r>
      <w:r w:rsidR="00B25025">
        <w:rPr>
          <w:rFonts w:ascii="Calibri" w:eastAsia="Times New Roman" w:hAnsi="Calibri" w:cs="Calibri"/>
          <w:color w:val="000000"/>
          <w:sz w:val="24"/>
          <w:szCs w:val="24"/>
          <w:bdr w:val="none" w:sz="0" w:space="0" w:color="auto" w:frame="1"/>
          <w:shd w:val="clear" w:color="auto" w:fill="FFFFFF"/>
          <w:lang w:eastAsia="en-GB"/>
        </w:rPr>
        <w:t>pad</w:t>
      </w:r>
      <w:r w:rsidR="00045C60">
        <w:rPr>
          <w:rFonts w:ascii="Calibri" w:eastAsia="Times New Roman" w:hAnsi="Calibri" w:cs="Calibri"/>
          <w:color w:val="000000"/>
          <w:sz w:val="24"/>
          <w:szCs w:val="24"/>
          <w:bdr w:val="none" w:sz="0" w:space="0" w:color="auto" w:frame="1"/>
          <w:shd w:val="clear" w:color="auto" w:fill="FFFFFF"/>
          <w:lang w:eastAsia="en-GB"/>
        </w:rPr>
        <w:t>, shown open</w:t>
      </w:r>
      <w:r w:rsidR="00F62051">
        <w:rPr>
          <w:rFonts w:ascii="Calibri" w:eastAsia="Times New Roman" w:hAnsi="Calibri" w:cs="Calibri"/>
          <w:color w:val="000000"/>
          <w:sz w:val="24"/>
          <w:szCs w:val="24"/>
          <w:bdr w:val="none" w:sz="0" w:space="0" w:color="auto" w:frame="1"/>
          <w:shd w:val="clear" w:color="auto" w:fill="FFFFFF"/>
          <w:lang w:eastAsia="en-GB"/>
        </w:rPr>
        <w:t xml:space="preserve"> (bottom left). </w:t>
      </w:r>
      <w:proofErr w:type="gramStart"/>
      <w:r w:rsidR="00F62051">
        <w:rPr>
          <w:rFonts w:ascii="Calibri" w:eastAsia="Times New Roman" w:hAnsi="Calibri" w:cs="Calibri"/>
          <w:color w:val="000000"/>
          <w:sz w:val="24"/>
          <w:szCs w:val="24"/>
          <w:bdr w:val="none" w:sz="0" w:space="0" w:color="auto" w:frame="1"/>
          <w:shd w:val="clear" w:color="auto" w:fill="FFFFFF"/>
          <w:lang w:eastAsia="en-GB"/>
        </w:rPr>
        <w:t>Male pouch (bottom right).</w:t>
      </w:r>
      <w:proofErr w:type="gramEnd"/>
      <w:r w:rsidR="00F62051">
        <w:rPr>
          <w:rFonts w:ascii="Calibri" w:eastAsia="Times New Roman" w:hAnsi="Calibri" w:cs="Calibri"/>
          <w:color w:val="000000"/>
          <w:sz w:val="24"/>
          <w:szCs w:val="24"/>
          <w:bdr w:val="none" w:sz="0" w:space="0" w:color="auto" w:frame="1"/>
          <w:shd w:val="clear" w:color="auto" w:fill="FFFFFF"/>
          <w:lang w:eastAsia="en-GB"/>
        </w:rPr>
        <w:t xml:space="preserve"> </w:t>
      </w:r>
      <w:r w:rsidR="00D002B6">
        <w:rPr>
          <w:rFonts w:ascii="Calibri" w:eastAsia="Times New Roman" w:hAnsi="Calibri" w:cs="Calibri"/>
          <w:color w:val="000000"/>
          <w:sz w:val="24"/>
          <w:szCs w:val="24"/>
          <w:bdr w:val="none" w:sz="0" w:space="0" w:color="auto" w:frame="1"/>
          <w:shd w:val="clear" w:color="auto" w:fill="FFFFFF"/>
          <w:lang w:eastAsia="en-GB"/>
        </w:rPr>
        <w:br/>
      </w:r>
      <w:r>
        <w:rPr>
          <w:rFonts w:ascii="Calibri" w:eastAsia="Times New Roman" w:hAnsi="Calibri" w:cs="Calibri"/>
          <w:color w:val="000000"/>
          <w:sz w:val="24"/>
          <w:szCs w:val="24"/>
          <w:bdr w:val="none" w:sz="0" w:space="0" w:color="auto" w:frame="1"/>
          <w:shd w:val="clear" w:color="auto" w:fill="FFFFFF"/>
          <w:lang w:eastAsia="en-GB"/>
        </w:rPr>
        <w:br/>
      </w:r>
      <w:r>
        <w:rPr>
          <w:rFonts w:ascii="Calibri" w:eastAsia="Times New Roman" w:hAnsi="Calibri" w:cs="Calibri"/>
          <w:color w:val="000000"/>
          <w:sz w:val="24"/>
          <w:szCs w:val="24"/>
          <w:bdr w:val="none" w:sz="0" w:space="0" w:color="auto" w:frame="1"/>
          <w:shd w:val="clear" w:color="auto" w:fill="FFFFFF"/>
          <w:lang w:eastAsia="en-GB"/>
        </w:rPr>
        <w:br/>
      </w:r>
      <w:r w:rsidR="00F62051">
        <w:rPr>
          <w:rFonts w:ascii="Calibri" w:eastAsia="Times New Roman" w:hAnsi="Calibri" w:cs="Calibri"/>
          <w:color w:val="000000"/>
          <w:sz w:val="24"/>
          <w:szCs w:val="24"/>
          <w:bdr w:val="none" w:sz="0" w:space="0" w:color="auto" w:frame="1"/>
          <w:shd w:val="clear" w:color="auto" w:fill="FFFFFF"/>
          <w:lang w:eastAsia="en-GB"/>
        </w:rPr>
        <w:softHyphen/>
        <w:t>_</w:t>
      </w:r>
      <w:r w:rsidR="00922C66" w:rsidRPr="00F646B4">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w:t>
      </w:r>
    </w:p>
    <w:p w14:paraId="7E59E587" w14:textId="5E31B028" w:rsidR="00962C78" w:rsidRPr="00962C78" w:rsidRDefault="00962C78" w:rsidP="00F646B4">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roofErr w:type="gramStart"/>
      <w:r w:rsidRPr="00962C78">
        <w:rPr>
          <w:rFonts w:ascii="Calibri" w:eastAsia="Times New Roman" w:hAnsi="Calibri" w:cs="Calibri"/>
          <w:color w:val="000000"/>
          <w:sz w:val="24"/>
          <w:szCs w:val="24"/>
          <w:bdr w:val="none" w:sz="0" w:space="0" w:color="auto" w:frame="1"/>
          <w:shd w:val="clear" w:color="auto" w:fill="FFFFFF"/>
          <w:lang w:eastAsia="en-GB"/>
        </w:rPr>
        <w:t xml:space="preserve">Table </w:t>
      </w:r>
      <w:r w:rsidR="00AE484E">
        <w:rPr>
          <w:rFonts w:ascii="Calibri" w:eastAsia="Times New Roman" w:hAnsi="Calibri" w:cs="Calibri"/>
          <w:color w:val="000000"/>
          <w:sz w:val="24"/>
          <w:szCs w:val="24"/>
          <w:bdr w:val="none" w:sz="0" w:space="0" w:color="auto" w:frame="1"/>
          <w:shd w:val="clear" w:color="auto" w:fill="FFFFFF"/>
          <w:lang w:eastAsia="en-GB"/>
        </w:rPr>
        <w:t>5</w:t>
      </w:r>
      <w:r w:rsidRPr="00962C78">
        <w:rPr>
          <w:rFonts w:ascii="Calibri" w:eastAsia="Times New Roman" w:hAnsi="Calibri" w:cs="Calibri"/>
          <w:color w:val="000000"/>
          <w:sz w:val="24"/>
          <w:szCs w:val="24"/>
          <w:bdr w:val="none" w:sz="0" w:space="0" w:color="auto" w:frame="1"/>
          <w:shd w:val="clear" w:color="auto" w:fill="FFFFFF"/>
          <w:lang w:eastAsia="en-GB"/>
        </w:rPr>
        <w:t xml:space="preserve">: General functional design specification for </w:t>
      </w:r>
      <w:r w:rsidR="00844EC9">
        <w:rPr>
          <w:rFonts w:ascii="Calibri" w:eastAsia="Times New Roman" w:hAnsi="Calibri" w:cs="Calibri"/>
          <w:color w:val="000000"/>
          <w:sz w:val="24"/>
          <w:szCs w:val="24"/>
          <w:bdr w:val="none" w:sz="0" w:space="0" w:color="auto" w:frame="1"/>
          <w:shd w:val="clear" w:color="auto" w:fill="FFFFFF"/>
          <w:lang w:eastAsia="en-GB"/>
        </w:rPr>
        <w:t xml:space="preserve">an </w:t>
      </w:r>
      <w:r w:rsidR="00AE484E">
        <w:rPr>
          <w:rFonts w:ascii="Calibri" w:eastAsia="Times New Roman" w:hAnsi="Calibri" w:cs="Calibri"/>
          <w:color w:val="000000"/>
          <w:sz w:val="24"/>
          <w:szCs w:val="24"/>
          <w:bdr w:val="none" w:sz="0" w:space="0" w:color="auto" w:frame="1"/>
          <w:shd w:val="clear" w:color="auto" w:fill="FFFFFF"/>
          <w:lang w:eastAsia="en-GB"/>
        </w:rPr>
        <w:t>absorbent incontinence product</w:t>
      </w:r>
      <w:r w:rsidR="00E235BF">
        <w:rPr>
          <w:rFonts w:ascii="Calibri" w:eastAsia="Times New Roman" w:hAnsi="Calibri" w:cs="Calibri"/>
          <w:color w:val="000000"/>
          <w:sz w:val="24"/>
          <w:szCs w:val="24"/>
          <w:bdr w:val="none" w:sz="0" w:space="0" w:color="auto" w:frame="1"/>
          <w:shd w:val="clear" w:color="auto" w:fill="FFFFFF"/>
          <w:lang w:eastAsia="en-GB"/>
        </w:rPr>
        <w:t xml:space="preserve"> </w:t>
      </w:r>
      <w:r w:rsidR="00E235BF">
        <w:rPr>
          <w:rFonts w:ascii="Calibri" w:eastAsia="Times New Roman" w:hAnsi="Calibri" w:cs="Calibri"/>
          <w:bCs/>
          <w:sz w:val="24"/>
          <w:szCs w:val="24"/>
          <w:lang w:eastAsia="en-GB"/>
        </w:rPr>
        <w:t>(with or without assistance from a caregiver)</w:t>
      </w:r>
      <w:r w:rsidRPr="00962C78">
        <w:rPr>
          <w:rFonts w:ascii="Calibri" w:eastAsia="Times New Roman" w:hAnsi="Calibri" w:cs="Calibri"/>
          <w:color w:val="000000"/>
          <w:sz w:val="24"/>
          <w:szCs w:val="24"/>
          <w:bdr w:val="none" w:sz="0" w:space="0" w:color="auto" w:frame="1"/>
          <w:shd w:val="clear" w:color="auto" w:fill="FFFFFF"/>
          <w:lang w:eastAsia="en-GB"/>
        </w:rPr>
        <w:t>.</w:t>
      </w:r>
      <w:proofErr w:type="gramEnd"/>
    </w:p>
    <w:p w14:paraId="59C77A7B" w14:textId="77777777" w:rsidR="00962C78" w:rsidRPr="00962C78" w:rsidRDefault="00962C78" w:rsidP="00962C78">
      <w:p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962C78">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0A19EB90" w14:textId="53D79136" w:rsidR="00AE484E" w:rsidRDefault="00AE484E" w:rsidP="00AE484E">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Contains urine and / or faeces without leak</w:t>
      </w:r>
      <w:r w:rsidR="004920E4">
        <w:rPr>
          <w:rFonts w:ascii="Calibri" w:eastAsia="Times New Roman" w:hAnsi="Calibri" w:cs="Calibri"/>
          <w:color w:val="000000"/>
          <w:sz w:val="24"/>
          <w:szCs w:val="24"/>
          <w:bdr w:val="none" w:sz="0" w:space="0" w:color="auto" w:frame="1"/>
          <w:shd w:val="clear" w:color="auto" w:fill="FFFFFF"/>
          <w:lang w:eastAsia="en-GB"/>
        </w:rPr>
        <w:t>ing</w:t>
      </w:r>
      <w:r>
        <w:rPr>
          <w:rFonts w:ascii="Calibri" w:eastAsia="Times New Roman" w:hAnsi="Calibri" w:cs="Calibri"/>
          <w:color w:val="000000"/>
          <w:sz w:val="24"/>
          <w:szCs w:val="24"/>
          <w:bdr w:val="none" w:sz="0" w:space="0" w:color="auto" w:frame="1"/>
          <w:shd w:val="clear" w:color="auto" w:fill="FFFFFF"/>
          <w:lang w:eastAsia="en-GB"/>
        </w:rPr>
        <w:t>.</w:t>
      </w:r>
    </w:p>
    <w:p w14:paraId="267BBA76" w14:textId="308B2DEE" w:rsidR="00B06F63" w:rsidRDefault="00B06F63" w:rsidP="00AE484E">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Can easily be put on correctly, achieving a good fit.</w:t>
      </w:r>
    </w:p>
    <w:p w14:paraId="198C7860" w14:textId="67A91ECD" w:rsidR="00B06F63" w:rsidRDefault="00B06F63" w:rsidP="00AE484E">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Can easily be removed without risk of leakage or soiling</w:t>
      </w:r>
      <w:r w:rsidR="00F62051">
        <w:rPr>
          <w:rFonts w:ascii="Calibri" w:eastAsia="Times New Roman" w:hAnsi="Calibri" w:cs="Calibri"/>
          <w:color w:val="000000"/>
          <w:sz w:val="24"/>
          <w:szCs w:val="24"/>
          <w:bdr w:val="none" w:sz="0" w:space="0" w:color="auto" w:frame="1"/>
          <w:shd w:val="clear" w:color="auto" w:fill="FFFFFF"/>
          <w:lang w:eastAsia="en-GB"/>
        </w:rPr>
        <w:t>, ideally without the need to remove outer clothing</w:t>
      </w:r>
      <w:r w:rsidR="00D7636E">
        <w:rPr>
          <w:rFonts w:ascii="Calibri" w:eastAsia="Times New Roman" w:hAnsi="Calibri" w:cs="Calibri"/>
          <w:color w:val="000000"/>
          <w:sz w:val="24"/>
          <w:szCs w:val="24"/>
          <w:bdr w:val="none" w:sz="0" w:space="0" w:color="auto" w:frame="1"/>
          <w:shd w:val="clear" w:color="auto" w:fill="FFFFFF"/>
          <w:lang w:eastAsia="en-GB"/>
        </w:rPr>
        <w:t>.</w:t>
      </w:r>
    </w:p>
    <w:p w14:paraId="2EE6DAFB" w14:textId="77777777" w:rsidR="004920E4" w:rsidRDefault="004920E4" w:rsidP="00AE484E">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Stays in place securely.</w:t>
      </w:r>
    </w:p>
    <w:p w14:paraId="185600E9" w14:textId="3C05C7D9" w:rsidR="00FE2F3A" w:rsidRDefault="00FE2F3A" w:rsidP="00AE484E">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Supports independence with activities of daily living.</w:t>
      </w:r>
    </w:p>
    <w:p w14:paraId="59FBC4FD" w14:textId="3F962477" w:rsidR="00B06F63" w:rsidRDefault="00B06F63" w:rsidP="00B06F63">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Is discrete (does not disclose its presence by its bulk, its noise (primarily, rustling on movement</w:t>
      </w:r>
      <w:r w:rsidR="00E235BF">
        <w:rPr>
          <w:rFonts w:ascii="Calibri" w:eastAsia="Times New Roman" w:hAnsi="Calibri" w:cs="Calibri"/>
          <w:color w:val="000000"/>
          <w:sz w:val="24"/>
          <w:szCs w:val="24"/>
          <w:bdr w:val="none" w:sz="0" w:space="0" w:color="auto" w:frame="1"/>
          <w:shd w:val="clear" w:color="auto" w:fill="FFFFFF"/>
          <w:lang w:eastAsia="en-GB"/>
        </w:rPr>
        <w:t>)</w:t>
      </w:r>
      <w:r>
        <w:rPr>
          <w:rFonts w:ascii="Calibri" w:eastAsia="Times New Roman" w:hAnsi="Calibri" w:cs="Calibri"/>
          <w:color w:val="000000"/>
          <w:sz w:val="24"/>
          <w:szCs w:val="24"/>
          <w:bdr w:val="none" w:sz="0" w:space="0" w:color="auto" w:frame="1"/>
          <w:shd w:val="clear" w:color="auto" w:fill="FFFFFF"/>
          <w:lang w:eastAsia="en-GB"/>
        </w:rPr>
        <w:t>, or associated smell).</w:t>
      </w:r>
    </w:p>
    <w:p w14:paraId="62629B4C" w14:textId="77777777" w:rsidR="004920E4" w:rsidRDefault="004920E4" w:rsidP="00AE484E">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Is comfortable (especially when wet).</w:t>
      </w:r>
    </w:p>
    <w:p w14:paraId="42D1EF12" w14:textId="42219AF0" w:rsidR="00962C78" w:rsidRPr="004920E4" w:rsidRDefault="004920E4" w:rsidP="00AE484E">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4920E4">
        <w:rPr>
          <w:rFonts w:ascii="Calibri" w:eastAsia="Times New Roman" w:hAnsi="Calibri" w:cs="Calibri"/>
          <w:color w:val="000000"/>
          <w:sz w:val="24"/>
          <w:szCs w:val="24"/>
          <w:bdr w:val="none" w:sz="0" w:space="0" w:color="auto" w:frame="1"/>
          <w:shd w:val="clear" w:color="auto" w:fill="FFFFFF"/>
          <w:lang w:eastAsia="en-GB"/>
        </w:rPr>
        <w:t>Keeps the skin dry and protects it from damage.</w:t>
      </w:r>
      <w:r w:rsidR="00962C78" w:rsidRPr="004920E4">
        <w:rPr>
          <w:rFonts w:ascii="Calibri" w:eastAsia="Times New Roman" w:hAnsi="Calibri" w:cs="Calibri"/>
          <w:color w:val="000000"/>
          <w:sz w:val="24"/>
          <w:szCs w:val="24"/>
          <w:bdr w:val="none" w:sz="0" w:space="0" w:color="auto" w:frame="1"/>
          <w:shd w:val="clear" w:color="auto" w:fill="FFFFFF"/>
          <w:lang w:eastAsia="en-GB"/>
        </w:rPr>
        <w:t xml:space="preserve"> </w:t>
      </w:r>
    </w:p>
    <w:p w14:paraId="0ACD6A65" w14:textId="77777777" w:rsidR="00962C78" w:rsidRPr="00962C78" w:rsidRDefault="00962C78" w:rsidP="00962C78">
      <w:p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962C78">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5FB6DD08" w14:textId="63E225DA" w:rsidR="002C5C04" w:rsidRDefault="00A946AD" w:rsidP="004920E4">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roofErr w:type="gramStart"/>
      <w:r>
        <w:rPr>
          <w:rFonts w:ascii="Calibri" w:eastAsia="Times New Roman" w:hAnsi="Calibri" w:cs="Calibri"/>
          <w:color w:val="000000"/>
          <w:sz w:val="24"/>
          <w:szCs w:val="24"/>
          <w:bdr w:val="none" w:sz="0" w:space="0" w:color="auto" w:frame="1"/>
          <w:shd w:val="clear" w:color="auto" w:fill="FFFFFF"/>
          <w:lang w:eastAsia="en-GB"/>
        </w:rPr>
        <w:lastRenderedPageBreak/>
        <w:t>of</w:t>
      </w:r>
      <w:proofErr w:type="gramEnd"/>
      <w:r>
        <w:rPr>
          <w:rFonts w:ascii="Calibri" w:eastAsia="Times New Roman" w:hAnsi="Calibri" w:cs="Calibri"/>
          <w:color w:val="000000"/>
          <w:sz w:val="24"/>
          <w:szCs w:val="24"/>
          <w:bdr w:val="none" w:sz="0" w:space="0" w:color="auto" w:frame="1"/>
          <w:shd w:val="clear" w:color="auto" w:fill="FFFFFF"/>
          <w:lang w:eastAsia="en-GB"/>
        </w:rPr>
        <w:t xml:space="preserve"> </w:t>
      </w:r>
      <w:r w:rsidR="004545B6">
        <w:rPr>
          <w:rFonts w:ascii="Calibri" w:eastAsia="Times New Roman" w:hAnsi="Calibri" w:cs="Calibri"/>
          <w:color w:val="000000"/>
          <w:sz w:val="24"/>
          <w:szCs w:val="24"/>
          <w:bdr w:val="none" w:sz="0" w:space="0" w:color="auto" w:frame="1"/>
          <w:shd w:val="clear" w:color="auto" w:fill="FFFFFF"/>
          <w:lang w:eastAsia="en-GB"/>
        </w:rPr>
        <w:t xml:space="preserve">disposable </w:t>
      </w:r>
      <w:r>
        <w:rPr>
          <w:rFonts w:ascii="Calibri" w:eastAsia="Times New Roman" w:hAnsi="Calibri" w:cs="Calibri"/>
          <w:color w:val="000000"/>
          <w:sz w:val="24"/>
          <w:szCs w:val="24"/>
          <w:bdr w:val="none" w:sz="0" w:space="0" w:color="auto" w:frame="1"/>
          <w:shd w:val="clear" w:color="auto" w:fill="FFFFFF"/>
          <w:lang w:eastAsia="en-GB"/>
        </w:rPr>
        <w:t>products to contain urine without leakage and to protect skin from damage has steadily increased in recent years</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46</w:t>
      </w:r>
      <w:r>
        <w:rPr>
          <w:rFonts w:ascii="Calibri" w:eastAsia="Times New Roman" w:hAnsi="Calibri" w:cs="Calibri"/>
          <w:color w:val="000000"/>
          <w:sz w:val="24"/>
          <w:szCs w:val="24"/>
          <w:bdr w:val="none" w:sz="0" w:space="0" w:color="auto" w:frame="1"/>
          <w:shd w:val="clear" w:color="auto" w:fill="FFFFFF"/>
          <w:lang w:eastAsia="en-GB"/>
        </w:rPr>
        <w:t xml:space="preserve"> but </w:t>
      </w:r>
      <w:r w:rsidR="00B1351E">
        <w:rPr>
          <w:rFonts w:ascii="Calibri" w:eastAsia="Times New Roman" w:hAnsi="Calibri" w:cs="Calibri"/>
          <w:color w:val="000000"/>
          <w:sz w:val="24"/>
          <w:szCs w:val="24"/>
          <w:bdr w:val="none" w:sz="0" w:space="0" w:color="auto" w:frame="1"/>
          <w:shd w:val="clear" w:color="auto" w:fill="FFFFFF"/>
          <w:lang w:eastAsia="en-GB"/>
        </w:rPr>
        <w:t xml:space="preserve">further improvements would significantly </w:t>
      </w:r>
      <w:r w:rsidR="00B01572">
        <w:rPr>
          <w:rFonts w:ascii="Calibri" w:eastAsia="Times New Roman" w:hAnsi="Calibri" w:cs="Calibri"/>
          <w:color w:val="000000"/>
          <w:sz w:val="24"/>
          <w:szCs w:val="24"/>
          <w:bdr w:val="none" w:sz="0" w:space="0" w:color="auto" w:frame="1"/>
          <w:shd w:val="clear" w:color="auto" w:fill="FFFFFF"/>
          <w:lang w:eastAsia="en-GB"/>
        </w:rPr>
        <w:t>increase</w:t>
      </w:r>
      <w:r w:rsidR="00B1351E">
        <w:rPr>
          <w:rFonts w:ascii="Calibri" w:eastAsia="Times New Roman" w:hAnsi="Calibri" w:cs="Calibri"/>
          <w:color w:val="000000"/>
          <w:sz w:val="24"/>
          <w:szCs w:val="24"/>
          <w:bdr w:val="none" w:sz="0" w:space="0" w:color="auto" w:frame="1"/>
          <w:shd w:val="clear" w:color="auto" w:fill="FFFFFF"/>
          <w:lang w:eastAsia="en-GB"/>
        </w:rPr>
        <w:t xml:space="preserve"> the quality of life of </w:t>
      </w:r>
      <w:r w:rsidR="00B65FBE">
        <w:rPr>
          <w:rFonts w:ascii="Calibri" w:eastAsia="Times New Roman" w:hAnsi="Calibri" w:cs="Calibri"/>
          <w:color w:val="000000"/>
          <w:sz w:val="24"/>
          <w:szCs w:val="24"/>
          <w:bdr w:val="none" w:sz="0" w:space="0" w:color="auto" w:frame="1"/>
          <w:shd w:val="clear" w:color="auto" w:fill="FFFFFF"/>
          <w:lang w:eastAsia="en-GB"/>
        </w:rPr>
        <w:t xml:space="preserve">many </w:t>
      </w:r>
      <w:r w:rsidR="00B1351E">
        <w:rPr>
          <w:rFonts w:ascii="Calibri" w:eastAsia="Times New Roman" w:hAnsi="Calibri" w:cs="Calibri"/>
          <w:color w:val="000000"/>
          <w:sz w:val="24"/>
          <w:szCs w:val="24"/>
          <w:bdr w:val="none" w:sz="0" w:space="0" w:color="auto" w:frame="1"/>
          <w:shd w:val="clear" w:color="auto" w:fill="FFFFFF"/>
          <w:lang w:eastAsia="en-GB"/>
        </w:rPr>
        <w:t>millions of users worldwide.</w:t>
      </w:r>
      <w:r w:rsidR="004545B6">
        <w:rPr>
          <w:rFonts w:ascii="Calibri" w:eastAsia="Times New Roman" w:hAnsi="Calibri" w:cs="Calibri"/>
          <w:color w:val="000000"/>
          <w:sz w:val="24"/>
          <w:szCs w:val="24"/>
          <w:bdr w:val="none" w:sz="0" w:space="0" w:color="auto" w:frame="1"/>
          <w:shd w:val="clear" w:color="auto" w:fill="FFFFFF"/>
          <w:lang w:eastAsia="en-GB"/>
        </w:rPr>
        <w:t xml:space="preserve"> </w:t>
      </w:r>
    </w:p>
    <w:p w14:paraId="6BC0D0C6" w14:textId="77777777" w:rsidR="008F0C02" w:rsidRDefault="008F0C02" w:rsidP="004920E4">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
    <w:p w14:paraId="046BCABE" w14:textId="1A16BED3" w:rsidR="00A946AD" w:rsidRDefault="004545B6" w:rsidP="004920E4">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Because disposable </w:t>
      </w:r>
      <w:proofErr w:type="spellStart"/>
      <w:r>
        <w:rPr>
          <w:rFonts w:ascii="Calibri" w:eastAsia="Times New Roman" w:hAnsi="Calibri" w:cs="Calibri"/>
          <w:color w:val="000000"/>
          <w:sz w:val="24"/>
          <w:szCs w:val="24"/>
          <w:bdr w:val="none" w:sz="0" w:space="0" w:color="auto" w:frame="1"/>
          <w:shd w:val="clear" w:color="auto" w:fill="FFFFFF"/>
          <w:lang w:eastAsia="en-GB"/>
        </w:rPr>
        <w:t>bodyworn</w:t>
      </w:r>
      <w:proofErr w:type="spellEnd"/>
      <w:r>
        <w:rPr>
          <w:rFonts w:ascii="Calibri" w:eastAsia="Times New Roman" w:hAnsi="Calibri" w:cs="Calibri"/>
          <w:color w:val="000000"/>
          <w:sz w:val="24"/>
          <w:szCs w:val="24"/>
          <w:bdr w:val="none" w:sz="0" w:space="0" w:color="auto" w:frame="1"/>
          <w:shd w:val="clear" w:color="auto" w:fill="FFFFFF"/>
          <w:lang w:eastAsia="en-GB"/>
        </w:rPr>
        <w:t xml:space="preserve"> products for moderate-heavy UI usually account for the lion’s share of incontinence product expenditure for healthcare organisations that buy in bulk, there have been considerable efforts to develop laboratory test methods that can predict the leakage performance of products</w:t>
      </w:r>
      <w:r w:rsidR="00B1351E">
        <w:rPr>
          <w:rFonts w:ascii="Calibri" w:eastAsia="Times New Roman" w:hAnsi="Calibri" w:cs="Calibri"/>
          <w:color w:val="000000"/>
          <w:sz w:val="24"/>
          <w:szCs w:val="24"/>
          <w:bdr w:val="none" w:sz="0" w:space="0" w:color="auto" w:frame="1"/>
          <w:shd w:val="clear" w:color="auto" w:fill="FFFFFF"/>
          <w:lang w:eastAsia="en-GB"/>
        </w:rPr>
        <w:t xml:space="preserve">, so avoiding </w:t>
      </w:r>
      <w:r>
        <w:rPr>
          <w:rFonts w:ascii="Calibri" w:eastAsia="Times New Roman" w:hAnsi="Calibri" w:cs="Calibri"/>
          <w:color w:val="000000"/>
          <w:sz w:val="24"/>
          <w:szCs w:val="24"/>
          <w:bdr w:val="none" w:sz="0" w:space="0" w:color="auto" w:frame="1"/>
          <w:shd w:val="clear" w:color="auto" w:fill="FFFFFF"/>
          <w:lang w:eastAsia="en-GB"/>
        </w:rPr>
        <w:t>time-consuming, expensive user evaluations</w:t>
      </w:r>
      <w:r w:rsidR="00844EC9">
        <w:rPr>
          <w:rFonts w:ascii="Calibri" w:eastAsia="Times New Roman" w:hAnsi="Calibri" w:cs="Calibri"/>
          <w:color w:val="000000"/>
          <w:sz w:val="24"/>
          <w:szCs w:val="24"/>
          <w:bdr w:val="none" w:sz="0" w:space="0" w:color="auto" w:frame="1"/>
          <w:shd w:val="clear" w:color="auto" w:fill="FFFFFF"/>
          <w:lang w:eastAsia="en-GB"/>
        </w:rPr>
        <w:t xml:space="preserve"> </w:t>
      </w:r>
      <w:r w:rsidR="0093051E">
        <w:rPr>
          <w:rFonts w:ascii="Calibri" w:eastAsia="Times New Roman" w:hAnsi="Calibri" w:cs="Calibri"/>
          <w:color w:val="000000"/>
          <w:sz w:val="24"/>
          <w:szCs w:val="24"/>
          <w:bdr w:val="none" w:sz="0" w:space="0" w:color="auto" w:frame="1"/>
          <w:shd w:val="clear" w:color="auto" w:fill="FFFFFF"/>
          <w:lang w:eastAsia="en-GB"/>
        </w:rPr>
        <w:t>to inform</w:t>
      </w:r>
      <w:r w:rsidR="00844EC9">
        <w:rPr>
          <w:rFonts w:ascii="Calibri" w:eastAsia="Times New Roman" w:hAnsi="Calibri" w:cs="Calibri"/>
          <w:color w:val="000000"/>
          <w:sz w:val="24"/>
          <w:szCs w:val="24"/>
          <w:bdr w:val="none" w:sz="0" w:space="0" w:color="auto" w:frame="1"/>
          <w:shd w:val="clear" w:color="auto" w:fill="FFFFFF"/>
          <w:lang w:eastAsia="en-GB"/>
        </w:rPr>
        <w:t xml:space="preserve"> buying decisions</w:t>
      </w:r>
      <w:r>
        <w:rPr>
          <w:rFonts w:ascii="Calibri" w:eastAsia="Times New Roman" w:hAnsi="Calibri" w:cs="Calibri"/>
          <w:color w:val="000000"/>
          <w:sz w:val="24"/>
          <w:szCs w:val="24"/>
          <w:bdr w:val="none" w:sz="0" w:space="0" w:color="auto" w:frame="1"/>
          <w:shd w:val="clear" w:color="auto" w:fill="FFFFFF"/>
          <w:lang w:eastAsia="en-GB"/>
        </w:rPr>
        <w:t xml:space="preserve">. </w:t>
      </w:r>
      <w:r w:rsidR="00B1351E">
        <w:rPr>
          <w:rFonts w:ascii="Calibri" w:eastAsia="Times New Roman" w:hAnsi="Calibri" w:cs="Calibri"/>
          <w:color w:val="000000"/>
          <w:sz w:val="24"/>
          <w:szCs w:val="24"/>
          <w:bdr w:val="none" w:sz="0" w:space="0" w:color="auto" w:frame="1"/>
          <w:shd w:val="clear" w:color="auto" w:fill="FFFFFF"/>
          <w:lang w:eastAsia="en-GB"/>
        </w:rPr>
        <w:t>There is an international standard</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47</w:t>
      </w:r>
      <w:r w:rsidR="00D962E9">
        <w:rPr>
          <w:rFonts w:ascii="Calibri" w:eastAsia="Times New Roman" w:hAnsi="Calibri" w:cs="Calibri"/>
          <w:color w:val="000000"/>
          <w:sz w:val="24"/>
          <w:szCs w:val="24"/>
          <w:bdr w:val="none" w:sz="0" w:space="0" w:color="auto" w:frame="1"/>
          <w:shd w:val="clear" w:color="auto" w:fill="FFFFFF"/>
          <w:lang w:eastAsia="en-GB"/>
        </w:rPr>
        <w:t xml:space="preserve"> </w:t>
      </w:r>
      <w:r w:rsidR="00B1351E">
        <w:rPr>
          <w:rFonts w:ascii="Calibri" w:eastAsia="Times New Roman" w:hAnsi="Calibri" w:cs="Calibri"/>
          <w:color w:val="000000"/>
          <w:sz w:val="24"/>
          <w:szCs w:val="24"/>
          <w:bdr w:val="none" w:sz="0" w:space="0" w:color="auto" w:frame="1"/>
          <w:shd w:val="clear" w:color="auto" w:fill="FFFFFF"/>
          <w:lang w:eastAsia="en-GB"/>
        </w:rPr>
        <w:t xml:space="preserve">test method which was developed for this purpose and it is widely used internationally to assist with purchasing choices. It was clinically validated with products available </w:t>
      </w:r>
      <w:r w:rsidR="000A2E94">
        <w:rPr>
          <w:rFonts w:ascii="Calibri" w:eastAsia="Times New Roman" w:hAnsi="Calibri" w:cs="Calibri"/>
          <w:color w:val="000000"/>
          <w:sz w:val="24"/>
          <w:szCs w:val="24"/>
          <w:bdr w:val="none" w:sz="0" w:space="0" w:color="auto" w:frame="1"/>
          <w:shd w:val="clear" w:color="auto" w:fill="FFFFFF"/>
          <w:lang w:eastAsia="en-GB"/>
        </w:rPr>
        <w:t xml:space="preserve">up to about 2007 </w:t>
      </w:r>
      <w:r w:rsidR="00B1351E">
        <w:rPr>
          <w:rFonts w:ascii="Calibri" w:eastAsia="Times New Roman" w:hAnsi="Calibri" w:cs="Calibri"/>
          <w:color w:val="000000"/>
          <w:sz w:val="24"/>
          <w:szCs w:val="24"/>
          <w:bdr w:val="none" w:sz="0" w:space="0" w:color="auto" w:frame="1"/>
          <w:shd w:val="clear" w:color="auto" w:fill="FFFFFF"/>
          <w:lang w:eastAsia="en-GB"/>
        </w:rPr>
        <w:t xml:space="preserve">but there is evidence that it is blind to some features </w:t>
      </w:r>
      <w:r w:rsidR="00B01572">
        <w:rPr>
          <w:rFonts w:ascii="Calibri" w:eastAsia="Times New Roman" w:hAnsi="Calibri" w:cs="Calibri"/>
          <w:color w:val="000000"/>
          <w:sz w:val="24"/>
          <w:szCs w:val="24"/>
          <w:bdr w:val="none" w:sz="0" w:space="0" w:color="auto" w:frame="1"/>
          <w:shd w:val="clear" w:color="auto" w:fill="FFFFFF"/>
          <w:lang w:eastAsia="en-GB"/>
        </w:rPr>
        <w:t xml:space="preserve">of modern products </w:t>
      </w:r>
      <w:r w:rsidR="00B1351E">
        <w:rPr>
          <w:rFonts w:ascii="Calibri" w:eastAsia="Times New Roman" w:hAnsi="Calibri" w:cs="Calibri"/>
          <w:color w:val="000000"/>
          <w:sz w:val="24"/>
          <w:szCs w:val="24"/>
          <w:bdr w:val="none" w:sz="0" w:space="0" w:color="auto" w:frame="1"/>
          <w:shd w:val="clear" w:color="auto" w:fill="FFFFFF"/>
          <w:lang w:eastAsia="en-GB"/>
        </w:rPr>
        <w:t>known to confer user benefits</w:t>
      </w:r>
      <w:r w:rsidR="00DD5232">
        <w:rPr>
          <w:rFonts w:ascii="Calibri" w:eastAsia="Times New Roman" w:hAnsi="Calibri" w:cs="Calibri"/>
          <w:color w:val="000000"/>
          <w:sz w:val="24"/>
          <w:szCs w:val="24"/>
          <w:bdr w:val="none" w:sz="0" w:space="0" w:color="auto" w:frame="1"/>
          <w:shd w:val="clear" w:color="auto" w:fill="FFFFFF"/>
          <w:lang w:eastAsia="en-GB"/>
        </w:rPr>
        <w:t>.</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48</w:t>
      </w:r>
      <w:r w:rsidR="00DD5232">
        <w:rPr>
          <w:rFonts w:ascii="Calibri" w:eastAsia="Times New Roman" w:hAnsi="Calibri" w:cs="Calibri"/>
          <w:color w:val="000000"/>
          <w:sz w:val="24"/>
          <w:szCs w:val="24"/>
          <w:bdr w:val="none" w:sz="0" w:space="0" w:color="auto" w:frame="1"/>
          <w:shd w:val="clear" w:color="auto" w:fill="FFFFFF"/>
          <w:lang w:eastAsia="en-GB"/>
        </w:rPr>
        <w:t xml:space="preserve"> </w:t>
      </w:r>
      <w:r w:rsidR="00B1351E">
        <w:rPr>
          <w:rFonts w:ascii="Calibri" w:eastAsia="Times New Roman" w:hAnsi="Calibri" w:cs="Calibri"/>
          <w:color w:val="000000"/>
          <w:sz w:val="24"/>
          <w:szCs w:val="24"/>
          <w:bdr w:val="none" w:sz="0" w:space="0" w:color="auto" w:frame="1"/>
          <w:shd w:val="clear" w:color="auto" w:fill="FFFFFF"/>
          <w:lang w:eastAsia="en-GB"/>
        </w:rPr>
        <w:t xml:space="preserve"> </w:t>
      </w:r>
    </w:p>
    <w:p w14:paraId="6AB094BD" w14:textId="77777777" w:rsidR="004545B6" w:rsidRDefault="004545B6" w:rsidP="004920E4">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
    <w:p w14:paraId="7156266A" w14:textId="72A005D4" w:rsidR="00892881" w:rsidRDefault="002C5C04" w:rsidP="004920E4">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Washable absorbent </w:t>
      </w:r>
      <w:proofErr w:type="spellStart"/>
      <w:r>
        <w:rPr>
          <w:rFonts w:ascii="Calibri" w:eastAsia="Times New Roman" w:hAnsi="Calibri" w:cs="Calibri"/>
          <w:color w:val="000000"/>
          <w:sz w:val="24"/>
          <w:szCs w:val="24"/>
          <w:bdr w:val="none" w:sz="0" w:space="0" w:color="auto" w:frame="1"/>
          <w:shd w:val="clear" w:color="auto" w:fill="FFFFFF"/>
          <w:lang w:eastAsia="en-GB"/>
        </w:rPr>
        <w:t>bodyworn</w:t>
      </w:r>
      <w:proofErr w:type="spellEnd"/>
      <w:r>
        <w:rPr>
          <w:rFonts w:ascii="Calibri" w:eastAsia="Times New Roman" w:hAnsi="Calibri" w:cs="Calibri"/>
          <w:color w:val="000000"/>
          <w:sz w:val="24"/>
          <w:szCs w:val="24"/>
          <w:bdr w:val="none" w:sz="0" w:space="0" w:color="auto" w:frame="1"/>
          <w:shd w:val="clear" w:color="auto" w:fill="FFFFFF"/>
          <w:lang w:eastAsia="en-GB"/>
        </w:rPr>
        <w:t xml:space="preserve"> </w:t>
      </w:r>
      <w:r w:rsidR="001715D2">
        <w:rPr>
          <w:rFonts w:ascii="Calibri" w:eastAsia="Times New Roman" w:hAnsi="Calibri" w:cs="Calibri"/>
          <w:color w:val="000000"/>
          <w:sz w:val="24"/>
          <w:szCs w:val="24"/>
          <w:bdr w:val="none" w:sz="0" w:space="0" w:color="auto" w:frame="1"/>
          <w:shd w:val="clear" w:color="auto" w:fill="FFFFFF"/>
          <w:lang w:eastAsia="en-GB"/>
        </w:rPr>
        <w:t xml:space="preserve">incontinence </w:t>
      </w:r>
      <w:r>
        <w:rPr>
          <w:rFonts w:ascii="Calibri" w:eastAsia="Times New Roman" w:hAnsi="Calibri" w:cs="Calibri"/>
          <w:color w:val="000000"/>
          <w:sz w:val="24"/>
          <w:szCs w:val="24"/>
          <w:bdr w:val="none" w:sz="0" w:space="0" w:color="auto" w:frame="1"/>
          <w:shd w:val="clear" w:color="auto" w:fill="FFFFFF"/>
          <w:lang w:eastAsia="en-GB"/>
        </w:rPr>
        <w:t xml:space="preserve">products have been available for many years; indeed, they predated the disposable products that have </w:t>
      </w:r>
      <w:r w:rsidR="00483721">
        <w:rPr>
          <w:rFonts w:ascii="Calibri" w:eastAsia="Times New Roman" w:hAnsi="Calibri" w:cs="Calibri"/>
          <w:color w:val="000000"/>
          <w:sz w:val="24"/>
          <w:szCs w:val="24"/>
          <w:bdr w:val="none" w:sz="0" w:space="0" w:color="auto" w:frame="1"/>
          <w:shd w:val="clear" w:color="auto" w:fill="FFFFFF"/>
          <w:lang w:eastAsia="en-GB"/>
        </w:rPr>
        <w:t xml:space="preserve">now </w:t>
      </w:r>
      <w:r>
        <w:rPr>
          <w:rFonts w:ascii="Calibri" w:eastAsia="Times New Roman" w:hAnsi="Calibri" w:cs="Calibri"/>
          <w:color w:val="000000"/>
          <w:sz w:val="24"/>
          <w:szCs w:val="24"/>
          <w:bdr w:val="none" w:sz="0" w:space="0" w:color="auto" w:frame="1"/>
          <w:shd w:val="clear" w:color="auto" w:fill="FFFFFF"/>
          <w:lang w:eastAsia="en-GB"/>
        </w:rPr>
        <w:t xml:space="preserve">largely replaced them. </w:t>
      </w:r>
      <w:r w:rsidR="00483721">
        <w:rPr>
          <w:rFonts w:ascii="Calibri" w:eastAsia="Times New Roman" w:hAnsi="Calibri" w:cs="Calibri"/>
          <w:color w:val="000000"/>
          <w:sz w:val="24"/>
          <w:szCs w:val="24"/>
          <w:bdr w:val="none" w:sz="0" w:space="0" w:color="auto" w:frame="1"/>
          <w:shd w:val="clear" w:color="auto" w:fill="FFFFFF"/>
          <w:lang w:eastAsia="en-GB"/>
        </w:rPr>
        <w:t xml:space="preserve">They can be cheaper – on a </w:t>
      </w:r>
      <w:r w:rsidR="00483721" w:rsidRPr="00483721">
        <w:rPr>
          <w:rFonts w:ascii="Calibri" w:eastAsia="Times New Roman" w:hAnsi="Calibri" w:cs="Calibri"/>
          <w:i/>
          <w:color w:val="000000"/>
          <w:sz w:val="24"/>
          <w:szCs w:val="24"/>
          <w:bdr w:val="none" w:sz="0" w:space="0" w:color="auto" w:frame="1"/>
          <w:shd w:val="clear" w:color="auto" w:fill="FFFFFF"/>
          <w:lang w:eastAsia="en-GB"/>
        </w:rPr>
        <w:t>per-use</w:t>
      </w:r>
      <w:r w:rsidR="00483721">
        <w:rPr>
          <w:rFonts w:ascii="Calibri" w:eastAsia="Times New Roman" w:hAnsi="Calibri" w:cs="Calibri"/>
          <w:color w:val="000000"/>
          <w:sz w:val="24"/>
          <w:szCs w:val="24"/>
          <w:bdr w:val="none" w:sz="0" w:space="0" w:color="auto" w:frame="1"/>
          <w:shd w:val="clear" w:color="auto" w:fill="FFFFFF"/>
          <w:lang w:eastAsia="en-GB"/>
        </w:rPr>
        <w:t xml:space="preserve"> basis - than disposables but their performance is generally inferior, especially with regard to containing urine without leakage and to comfort.</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45</w:t>
      </w:r>
      <w:r w:rsidR="00483721">
        <w:rPr>
          <w:rFonts w:ascii="Calibri" w:eastAsia="Times New Roman" w:hAnsi="Calibri" w:cs="Calibri"/>
          <w:color w:val="000000"/>
          <w:sz w:val="24"/>
          <w:szCs w:val="24"/>
          <w:bdr w:val="none" w:sz="0" w:space="0" w:color="auto" w:frame="1"/>
          <w:shd w:val="clear" w:color="auto" w:fill="FFFFFF"/>
          <w:lang w:eastAsia="en-GB"/>
        </w:rPr>
        <w:t xml:space="preserve"> </w:t>
      </w:r>
      <w:proofErr w:type="gramStart"/>
      <w:r w:rsidR="005C3A58">
        <w:rPr>
          <w:rFonts w:ascii="Calibri" w:eastAsia="Times New Roman" w:hAnsi="Calibri" w:cs="Calibri"/>
          <w:color w:val="000000"/>
          <w:sz w:val="24"/>
          <w:szCs w:val="24"/>
          <w:bdr w:val="none" w:sz="0" w:space="0" w:color="auto" w:frame="1"/>
          <w:shd w:val="clear" w:color="auto" w:fill="FFFFFF"/>
          <w:lang w:eastAsia="en-GB"/>
        </w:rPr>
        <w:t>The</w:t>
      </w:r>
      <w:proofErr w:type="gramEnd"/>
      <w:r w:rsidR="005C3A58">
        <w:rPr>
          <w:rFonts w:ascii="Calibri" w:eastAsia="Times New Roman" w:hAnsi="Calibri" w:cs="Calibri"/>
          <w:color w:val="000000"/>
          <w:sz w:val="24"/>
          <w:szCs w:val="24"/>
          <w:bdr w:val="none" w:sz="0" w:space="0" w:color="auto" w:frame="1"/>
          <w:shd w:val="clear" w:color="auto" w:fill="FFFFFF"/>
          <w:lang w:eastAsia="en-GB"/>
        </w:rPr>
        <w:t xml:space="preserve"> burden of washing and drying them between uses often falls on products users or their </w:t>
      </w:r>
      <w:proofErr w:type="spellStart"/>
      <w:r w:rsidR="005C3A58">
        <w:rPr>
          <w:rFonts w:ascii="Calibri" w:eastAsia="Times New Roman" w:hAnsi="Calibri" w:cs="Calibri"/>
          <w:color w:val="000000"/>
          <w:sz w:val="24"/>
          <w:szCs w:val="24"/>
          <w:bdr w:val="none" w:sz="0" w:space="0" w:color="auto" w:frame="1"/>
          <w:shd w:val="clear" w:color="auto" w:fill="FFFFFF"/>
          <w:lang w:eastAsia="en-GB"/>
        </w:rPr>
        <w:t>carers</w:t>
      </w:r>
      <w:proofErr w:type="spellEnd"/>
      <w:r w:rsidR="005C3A58">
        <w:rPr>
          <w:rFonts w:ascii="Calibri" w:eastAsia="Times New Roman" w:hAnsi="Calibri" w:cs="Calibri"/>
          <w:color w:val="000000"/>
          <w:sz w:val="24"/>
          <w:szCs w:val="24"/>
          <w:bdr w:val="none" w:sz="0" w:space="0" w:color="auto" w:frame="1"/>
          <w:shd w:val="clear" w:color="auto" w:fill="FFFFFF"/>
          <w:lang w:eastAsia="en-GB"/>
        </w:rPr>
        <w:t xml:space="preserve">, which can be problematic. </w:t>
      </w:r>
      <w:r w:rsidR="00165CAC">
        <w:rPr>
          <w:rFonts w:ascii="Calibri" w:eastAsia="Times New Roman" w:hAnsi="Calibri" w:cs="Calibri"/>
          <w:color w:val="000000"/>
          <w:sz w:val="24"/>
          <w:szCs w:val="24"/>
          <w:bdr w:val="none" w:sz="0" w:space="0" w:color="auto" w:frame="1"/>
          <w:shd w:val="clear" w:color="auto" w:fill="FFFFFF"/>
          <w:lang w:eastAsia="en-GB"/>
        </w:rPr>
        <w:t>T</w:t>
      </w:r>
      <w:r w:rsidR="00483721">
        <w:rPr>
          <w:rFonts w:ascii="Calibri" w:eastAsia="Times New Roman" w:hAnsi="Calibri" w:cs="Calibri"/>
          <w:color w:val="000000"/>
          <w:sz w:val="24"/>
          <w:szCs w:val="24"/>
          <w:bdr w:val="none" w:sz="0" w:space="0" w:color="auto" w:frame="1"/>
          <w:shd w:val="clear" w:color="auto" w:fill="FFFFFF"/>
          <w:lang w:eastAsia="en-GB"/>
        </w:rPr>
        <w:t>hose washable products intended for heavier incontinence are particularly disappointing in these respects</w:t>
      </w:r>
      <w:r w:rsidR="00165CAC">
        <w:rPr>
          <w:rFonts w:ascii="Calibri" w:eastAsia="Times New Roman" w:hAnsi="Calibri" w:cs="Calibri"/>
          <w:color w:val="000000"/>
          <w:sz w:val="24"/>
          <w:szCs w:val="24"/>
          <w:bdr w:val="none" w:sz="0" w:space="0" w:color="auto" w:frame="1"/>
          <w:shd w:val="clear" w:color="auto" w:fill="FFFFFF"/>
          <w:lang w:eastAsia="en-GB"/>
        </w:rPr>
        <w:t>, although products for light UI that have been fashioned to resemble regular underwear are appreciated by some for their aesthetics. A</w:t>
      </w:r>
      <w:r w:rsidR="00892881">
        <w:rPr>
          <w:rFonts w:ascii="Calibri" w:eastAsia="Times New Roman" w:hAnsi="Calibri" w:cs="Calibri"/>
          <w:color w:val="000000"/>
          <w:sz w:val="24"/>
          <w:szCs w:val="24"/>
          <w:bdr w:val="none" w:sz="0" w:space="0" w:color="auto" w:frame="1"/>
          <w:shd w:val="clear" w:color="auto" w:fill="FFFFFF"/>
          <w:lang w:eastAsia="en-GB"/>
        </w:rPr>
        <w:t>n increasing awareness of the environmental impact of product manufacture</w:t>
      </w:r>
      <w:r w:rsidR="00844EC9">
        <w:rPr>
          <w:rFonts w:ascii="Calibri" w:eastAsia="Times New Roman" w:hAnsi="Calibri" w:cs="Calibri"/>
          <w:color w:val="000000"/>
          <w:sz w:val="24"/>
          <w:szCs w:val="24"/>
          <w:bdr w:val="none" w:sz="0" w:space="0" w:color="auto" w:frame="1"/>
          <w:shd w:val="clear" w:color="auto" w:fill="FFFFFF"/>
          <w:lang w:eastAsia="en-GB"/>
        </w:rPr>
        <w:t>,</w:t>
      </w:r>
      <w:r w:rsidR="00892881">
        <w:rPr>
          <w:rFonts w:ascii="Calibri" w:eastAsia="Times New Roman" w:hAnsi="Calibri" w:cs="Calibri"/>
          <w:color w:val="000000"/>
          <w:sz w:val="24"/>
          <w:szCs w:val="24"/>
          <w:bdr w:val="none" w:sz="0" w:space="0" w:color="auto" w:frame="1"/>
          <w:shd w:val="clear" w:color="auto" w:fill="FFFFFF"/>
          <w:lang w:eastAsia="en-GB"/>
        </w:rPr>
        <w:t xml:space="preserve"> use and disposal has provoked a renewed interest in washables among both users and manufacturers</w:t>
      </w:r>
      <w:r w:rsidR="005C3A58">
        <w:rPr>
          <w:rFonts w:ascii="Calibri" w:eastAsia="Times New Roman" w:hAnsi="Calibri" w:cs="Calibri"/>
          <w:color w:val="000000"/>
          <w:sz w:val="24"/>
          <w:szCs w:val="24"/>
          <w:bdr w:val="none" w:sz="0" w:space="0" w:color="auto" w:frame="1"/>
          <w:shd w:val="clear" w:color="auto" w:fill="FFFFFF"/>
          <w:lang w:eastAsia="en-GB"/>
        </w:rPr>
        <w:t>. However, d</w:t>
      </w:r>
      <w:r w:rsidR="00424E28" w:rsidRPr="00424E28">
        <w:rPr>
          <w:rFonts w:ascii="Calibri" w:eastAsia="Times New Roman" w:hAnsi="Calibri" w:cs="Calibri"/>
          <w:color w:val="000000"/>
          <w:sz w:val="24"/>
          <w:szCs w:val="24"/>
          <w:bdr w:val="none" w:sz="0" w:space="0" w:color="auto" w:frame="1"/>
          <w:shd w:val="clear" w:color="auto" w:fill="FFFFFF"/>
          <w:lang w:eastAsia="en-GB"/>
        </w:rPr>
        <w:t xml:space="preserve">esigning new reusable products that match the performance of their single-use counterparts is challenging. </w:t>
      </w:r>
      <w:r w:rsidR="005C3A58">
        <w:rPr>
          <w:rFonts w:ascii="Calibri" w:eastAsia="Times New Roman" w:hAnsi="Calibri" w:cs="Calibri"/>
          <w:color w:val="000000"/>
          <w:sz w:val="24"/>
          <w:szCs w:val="24"/>
          <w:bdr w:val="none" w:sz="0" w:space="0" w:color="auto" w:frame="1"/>
          <w:shd w:val="clear" w:color="auto" w:fill="FFFFFF"/>
          <w:lang w:eastAsia="en-GB"/>
        </w:rPr>
        <w:br/>
      </w:r>
    </w:p>
    <w:p w14:paraId="5448B248" w14:textId="290C2CF7" w:rsidR="004545B6" w:rsidRDefault="00892881" w:rsidP="004920E4">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sidRPr="003F30CF">
        <w:rPr>
          <w:rFonts w:ascii="Calibri" w:eastAsia="Times New Roman" w:hAnsi="Calibri" w:cs="Calibri"/>
          <w:color w:val="000000"/>
          <w:sz w:val="24"/>
          <w:szCs w:val="24"/>
          <w:bdr w:val="none" w:sz="0" w:space="0" w:color="auto" w:frame="1"/>
          <w:shd w:val="clear" w:color="auto" w:fill="FFFFFF"/>
          <w:lang w:eastAsia="en-GB"/>
        </w:rPr>
        <w:t xml:space="preserve">Many </w:t>
      </w:r>
      <w:r w:rsidR="0036243A" w:rsidRPr="003F30CF">
        <w:rPr>
          <w:rFonts w:ascii="Calibri" w:eastAsia="Times New Roman" w:hAnsi="Calibri" w:cs="Calibri"/>
          <w:color w:val="000000"/>
          <w:sz w:val="24"/>
          <w:szCs w:val="24"/>
          <w:bdr w:val="none" w:sz="0" w:space="0" w:color="auto" w:frame="1"/>
          <w:shd w:val="clear" w:color="auto" w:fill="FFFFFF"/>
          <w:lang w:eastAsia="en-GB"/>
        </w:rPr>
        <w:t xml:space="preserve">disposable </w:t>
      </w:r>
      <w:r w:rsidRPr="003F30CF">
        <w:rPr>
          <w:rFonts w:ascii="Calibri" w:eastAsia="Times New Roman" w:hAnsi="Calibri" w:cs="Calibri"/>
          <w:color w:val="000000"/>
          <w:sz w:val="24"/>
          <w:szCs w:val="24"/>
          <w:bdr w:val="none" w:sz="0" w:space="0" w:color="auto" w:frame="1"/>
          <w:shd w:val="clear" w:color="auto" w:fill="FFFFFF"/>
          <w:lang w:eastAsia="en-GB"/>
        </w:rPr>
        <w:t>products</w:t>
      </w:r>
      <w:r>
        <w:rPr>
          <w:rFonts w:ascii="Calibri" w:eastAsia="Times New Roman" w:hAnsi="Calibri" w:cs="Calibri"/>
          <w:color w:val="000000"/>
          <w:sz w:val="24"/>
          <w:szCs w:val="24"/>
          <w:bdr w:val="none" w:sz="0" w:space="0" w:color="auto" w:frame="1"/>
          <w:shd w:val="clear" w:color="auto" w:fill="FFFFFF"/>
          <w:lang w:eastAsia="en-GB"/>
        </w:rPr>
        <w:t xml:space="preserve"> designed to contain UI also cope adequately with light FI (faecal smearing) but </w:t>
      </w:r>
      <w:r w:rsidR="003F30CF">
        <w:rPr>
          <w:rFonts w:ascii="Calibri" w:eastAsia="Times New Roman" w:hAnsi="Calibri" w:cs="Calibri"/>
          <w:color w:val="000000"/>
          <w:sz w:val="24"/>
          <w:szCs w:val="24"/>
          <w:bdr w:val="none" w:sz="0" w:space="0" w:color="auto" w:frame="1"/>
          <w:shd w:val="clear" w:color="auto" w:fill="FFFFFF"/>
          <w:lang w:eastAsia="en-GB"/>
        </w:rPr>
        <w:t xml:space="preserve">none deal effectively </w:t>
      </w:r>
      <w:r>
        <w:rPr>
          <w:rFonts w:ascii="Calibri" w:eastAsia="Times New Roman" w:hAnsi="Calibri" w:cs="Calibri"/>
          <w:color w:val="000000"/>
          <w:sz w:val="24"/>
          <w:szCs w:val="24"/>
          <w:bdr w:val="none" w:sz="0" w:space="0" w:color="auto" w:frame="1"/>
          <w:shd w:val="clear" w:color="auto" w:fill="FFFFFF"/>
          <w:lang w:eastAsia="en-GB"/>
        </w:rPr>
        <w:t xml:space="preserve">with heavier FI, especially if stool is fluid, and even more especially if the FI is combined with UI, bathing the skin in a highly corrosive mix. </w:t>
      </w:r>
    </w:p>
    <w:p w14:paraId="56AE89B3" w14:textId="77777777" w:rsidR="00A946AD" w:rsidRDefault="00A946AD" w:rsidP="004920E4">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
    <w:p w14:paraId="590B25A0" w14:textId="5EBEF8FD" w:rsidR="00892881" w:rsidRDefault="00892881" w:rsidP="00473975">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The improvement of </w:t>
      </w:r>
      <w:proofErr w:type="spellStart"/>
      <w:r>
        <w:rPr>
          <w:rFonts w:ascii="Calibri" w:eastAsia="Times New Roman" w:hAnsi="Calibri" w:cs="Calibri"/>
          <w:color w:val="000000"/>
          <w:sz w:val="24"/>
          <w:szCs w:val="24"/>
          <w:bdr w:val="none" w:sz="0" w:space="0" w:color="auto" w:frame="1"/>
          <w:shd w:val="clear" w:color="auto" w:fill="FFFFFF"/>
          <w:lang w:eastAsia="en-GB"/>
        </w:rPr>
        <w:t>underpads</w:t>
      </w:r>
      <w:proofErr w:type="spellEnd"/>
      <w:r>
        <w:rPr>
          <w:rFonts w:ascii="Calibri" w:eastAsia="Times New Roman" w:hAnsi="Calibri" w:cs="Calibri"/>
          <w:color w:val="000000"/>
          <w:sz w:val="24"/>
          <w:szCs w:val="24"/>
          <w:bdr w:val="none" w:sz="0" w:space="0" w:color="auto" w:frame="1"/>
          <w:shd w:val="clear" w:color="auto" w:fill="FFFFFF"/>
          <w:lang w:eastAsia="en-GB"/>
        </w:rPr>
        <w:t xml:space="preserve"> – disposable or washable - is not a high priority since their use is declining. </w:t>
      </w:r>
    </w:p>
    <w:p w14:paraId="1BAF5035" w14:textId="77777777" w:rsidR="00892881" w:rsidRDefault="00892881" w:rsidP="00892881">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
    <w:p w14:paraId="5E44C47D" w14:textId="45E92A3B" w:rsidR="00DD5232" w:rsidRPr="00576F67" w:rsidRDefault="00536CC5" w:rsidP="00536CC5">
      <w:p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
          <w:color w:val="000000"/>
          <w:sz w:val="24"/>
          <w:szCs w:val="24"/>
          <w:lang w:eastAsia="en-GB"/>
        </w:rPr>
        <w:t xml:space="preserve">Priority unmet needs </w:t>
      </w:r>
      <w:r w:rsidRPr="006C2F1A">
        <w:rPr>
          <w:rFonts w:ascii="Calibri" w:eastAsia="Times New Roman" w:hAnsi="Calibri" w:cs="Calibri"/>
          <w:b/>
          <w:color w:val="000000"/>
          <w:sz w:val="24"/>
          <w:szCs w:val="24"/>
          <w:lang w:eastAsia="en-GB"/>
        </w:rPr>
        <w:t xml:space="preserve">for </w:t>
      </w:r>
      <w:r>
        <w:rPr>
          <w:rFonts w:ascii="Calibri" w:eastAsia="Times New Roman" w:hAnsi="Calibri" w:cs="Calibri"/>
          <w:b/>
          <w:color w:val="000000"/>
          <w:sz w:val="24"/>
          <w:szCs w:val="24"/>
          <w:lang w:eastAsia="en-GB"/>
        </w:rPr>
        <w:t>absorbent products</w:t>
      </w:r>
      <w:r w:rsidRPr="006C2F1A">
        <w:rPr>
          <w:rFonts w:ascii="Calibri" w:eastAsia="Times New Roman" w:hAnsi="Calibri" w:cs="Calibri"/>
          <w:b/>
          <w:color w:val="000000"/>
          <w:sz w:val="24"/>
          <w:szCs w:val="24"/>
          <w:lang w:eastAsia="en-GB"/>
        </w:rPr>
        <w:t>:</w:t>
      </w:r>
    </w:p>
    <w:p w14:paraId="217FCED9" w14:textId="06367F37" w:rsidR="00DD5232" w:rsidRPr="00DD5232" w:rsidRDefault="00DD5232" w:rsidP="00DD5232">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 xml:space="preserve">The development of </w:t>
      </w:r>
      <w:r w:rsidRPr="00DD5232">
        <w:rPr>
          <w:rFonts w:ascii="Calibri" w:eastAsia="Times New Roman" w:hAnsi="Calibri" w:cs="Calibri"/>
          <w:bCs/>
          <w:sz w:val="24"/>
          <w:szCs w:val="24"/>
          <w:lang w:eastAsia="en-GB"/>
        </w:rPr>
        <w:t>a robust, clinically-validated alternative to ISO 11948-1</w:t>
      </w:r>
      <w:r w:rsidR="007B749A" w:rsidRPr="007B749A">
        <w:rPr>
          <w:rFonts w:ascii="Calibri" w:eastAsia="Times New Roman" w:hAnsi="Calibri" w:cs="Calibri"/>
          <w:bCs/>
          <w:sz w:val="24"/>
          <w:szCs w:val="24"/>
          <w:vertAlign w:val="superscript"/>
          <w:lang w:eastAsia="en-GB"/>
        </w:rPr>
        <w:t>47</w:t>
      </w:r>
      <w:r w:rsidR="007F040D">
        <w:rPr>
          <w:rFonts w:ascii="Calibri" w:eastAsia="Times New Roman" w:hAnsi="Calibri" w:cs="Calibri"/>
          <w:bCs/>
          <w:sz w:val="24"/>
          <w:szCs w:val="24"/>
          <w:lang w:eastAsia="en-GB"/>
        </w:rPr>
        <w:t xml:space="preserve"> </w:t>
      </w:r>
      <w:r>
        <w:rPr>
          <w:rFonts w:ascii="Calibri" w:eastAsia="Times New Roman" w:hAnsi="Calibri" w:cs="Calibri"/>
          <w:bCs/>
          <w:sz w:val="24"/>
          <w:szCs w:val="24"/>
          <w:lang w:eastAsia="en-GB"/>
        </w:rPr>
        <w:t xml:space="preserve">for measuring the absorption capacity of single-use, </w:t>
      </w:r>
      <w:proofErr w:type="spellStart"/>
      <w:r>
        <w:rPr>
          <w:rFonts w:ascii="Calibri" w:eastAsia="Times New Roman" w:hAnsi="Calibri" w:cs="Calibri"/>
          <w:bCs/>
          <w:sz w:val="24"/>
          <w:szCs w:val="24"/>
          <w:lang w:eastAsia="en-GB"/>
        </w:rPr>
        <w:t>bodyworn</w:t>
      </w:r>
      <w:proofErr w:type="spellEnd"/>
      <w:r>
        <w:rPr>
          <w:rFonts w:ascii="Calibri" w:eastAsia="Times New Roman" w:hAnsi="Calibri" w:cs="Calibri"/>
          <w:bCs/>
          <w:sz w:val="24"/>
          <w:szCs w:val="24"/>
          <w:lang w:eastAsia="en-GB"/>
        </w:rPr>
        <w:t xml:space="preserve"> absorbent products for heavy UI.</w:t>
      </w:r>
    </w:p>
    <w:p w14:paraId="1FC23048" w14:textId="59C11D57" w:rsidR="003F30CF" w:rsidRPr="003F30CF" w:rsidRDefault="00165CAC" w:rsidP="00DD5232">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 xml:space="preserve">The development of </w:t>
      </w:r>
      <w:r w:rsidR="003F30CF">
        <w:rPr>
          <w:rFonts w:ascii="Calibri" w:eastAsia="Times New Roman" w:hAnsi="Calibri" w:cs="Calibri"/>
          <w:bCs/>
          <w:sz w:val="24"/>
          <w:szCs w:val="24"/>
          <w:lang w:eastAsia="en-GB"/>
        </w:rPr>
        <w:t xml:space="preserve">washable, </w:t>
      </w:r>
      <w:proofErr w:type="spellStart"/>
      <w:r w:rsidR="003F30CF">
        <w:rPr>
          <w:rFonts w:ascii="Calibri" w:eastAsia="Times New Roman" w:hAnsi="Calibri" w:cs="Calibri"/>
          <w:bCs/>
          <w:sz w:val="24"/>
          <w:szCs w:val="24"/>
          <w:lang w:eastAsia="en-GB"/>
        </w:rPr>
        <w:t>bodyworn</w:t>
      </w:r>
      <w:proofErr w:type="spellEnd"/>
      <w:r w:rsidR="003F30CF">
        <w:rPr>
          <w:rFonts w:ascii="Calibri" w:eastAsia="Times New Roman" w:hAnsi="Calibri" w:cs="Calibri"/>
          <w:bCs/>
          <w:sz w:val="24"/>
          <w:szCs w:val="24"/>
          <w:lang w:eastAsia="en-GB"/>
        </w:rPr>
        <w:t xml:space="preserve"> absorbent products for heavy UI with improved leakage performance, that wash and dry well and are aesthetically acceptable. </w:t>
      </w:r>
    </w:p>
    <w:p w14:paraId="66F3D679" w14:textId="43278E66" w:rsidR="003F30CF" w:rsidRPr="003F30CF" w:rsidRDefault="003F30CF" w:rsidP="003F30CF">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 xml:space="preserve">The development of single-use, </w:t>
      </w:r>
      <w:proofErr w:type="spellStart"/>
      <w:r>
        <w:rPr>
          <w:rFonts w:ascii="Calibri" w:eastAsia="Times New Roman" w:hAnsi="Calibri" w:cs="Calibri"/>
          <w:bCs/>
          <w:sz w:val="24"/>
          <w:szCs w:val="24"/>
          <w:lang w:eastAsia="en-GB"/>
        </w:rPr>
        <w:t>bodyworn</w:t>
      </w:r>
      <w:proofErr w:type="spellEnd"/>
      <w:r>
        <w:rPr>
          <w:rFonts w:ascii="Calibri" w:eastAsia="Times New Roman" w:hAnsi="Calibri" w:cs="Calibri"/>
          <w:bCs/>
          <w:sz w:val="24"/>
          <w:szCs w:val="24"/>
          <w:lang w:eastAsia="en-GB"/>
        </w:rPr>
        <w:t xml:space="preserve"> absorbent products that will contain heavy FI effectively – with or without associated UI. </w:t>
      </w:r>
    </w:p>
    <w:p w14:paraId="559C967B" w14:textId="02F53D86" w:rsidR="00844EC9" w:rsidRPr="003F30CF" w:rsidRDefault="003F30CF" w:rsidP="003F30CF">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color w:val="000000"/>
          <w:sz w:val="24"/>
          <w:szCs w:val="24"/>
          <w:bdr w:val="none" w:sz="0" w:space="0" w:color="auto" w:frame="1"/>
          <w:shd w:val="clear" w:color="auto" w:fill="FFFFFF"/>
          <w:lang w:eastAsia="en-GB"/>
        </w:rPr>
      </w:pPr>
      <w:r w:rsidRPr="003F30CF">
        <w:rPr>
          <w:rFonts w:ascii="Calibri" w:eastAsia="Times New Roman" w:hAnsi="Calibri" w:cs="Calibri"/>
          <w:bCs/>
          <w:color w:val="000000"/>
          <w:sz w:val="24"/>
          <w:szCs w:val="24"/>
          <w:lang w:eastAsia="en-GB"/>
        </w:rPr>
        <w:t xml:space="preserve">The development of absorbent products with a </w:t>
      </w:r>
      <w:r w:rsidR="00F0676E">
        <w:rPr>
          <w:rFonts w:ascii="Calibri" w:eastAsia="Times New Roman" w:hAnsi="Calibri" w:cs="Calibri"/>
          <w:bCs/>
          <w:color w:val="000000"/>
          <w:sz w:val="24"/>
          <w:szCs w:val="24"/>
          <w:lang w:eastAsia="en-GB"/>
        </w:rPr>
        <w:t>lo</w:t>
      </w:r>
      <w:r w:rsidRPr="003F30CF">
        <w:rPr>
          <w:rFonts w:ascii="Calibri" w:eastAsia="Times New Roman" w:hAnsi="Calibri" w:cs="Calibri"/>
          <w:bCs/>
          <w:color w:val="000000"/>
          <w:sz w:val="24"/>
          <w:szCs w:val="24"/>
          <w:lang w:eastAsia="en-GB"/>
        </w:rPr>
        <w:t>wer impact on the environment in terms of their manufacture, use and disposal.</w:t>
      </w:r>
      <w:r w:rsidR="00844EC9" w:rsidRPr="003F30CF">
        <w:rPr>
          <w:rFonts w:ascii="Calibri" w:eastAsia="Times New Roman" w:hAnsi="Calibri" w:cs="Calibri"/>
          <w:b/>
          <w:color w:val="000000"/>
          <w:sz w:val="24"/>
          <w:szCs w:val="24"/>
          <w:bdr w:val="none" w:sz="0" w:space="0" w:color="auto" w:frame="1"/>
          <w:shd w:val="clear" w:color="auto" w:fill="FFFFFF"/>
          <w:lang w:eastAsia="en-GB"/>
        </w:rPr>
        <w:br w:type="page"/>
      </w:r>
    </w:p>
    <w:p w14:paraId="5A47C73A" w14:textId="5D50061B" w:rsidR="00497E75" w:rsidRPr="003162B6" w:rsidRDefault="00850324" w:rsidP="00D002B6">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color w:val="000000"/>
          <w:sz w:val="24"/>
          <w:szCs w:val="24"/>
          <w:bdr w:val="none" w:sz="0" w:space="0" w:color="auto" w:frame="1"/>
          <w:shd w:val="clear" w:color="auto" w:fill="FFFFFF"/>
          <w:lang w:eastAsia="en-GB"/>
        </w:rPr>
      </w:pPr>
      <w:proofErr w:type="spellStart"/>
      <w:r w:rsidRPr="003162B6">
        <w:rPr>
          <w:rFonts w:ascii="Calibri" w:eastAsia="Times New Roman" w:hAnsi="Calibri" w:cs="Calibri"/>
          <w:b/>
          <w:color w:val="000000"/>
          <w:sz w:val="24"/>
          <w:szCs w:val="24"/>
          <w:bdr w:val="none" w:sz="0" w:space="0" w:color="auto" w:frame="1"/>
          <w:shd w:val="clear" w:color="auto" w:fill="FFFFFF"/>
          <w:lang w:eastAsia="en-GB"/>
        </w:rPr>
        <w:lastRenderedPageBreak/>
        <w:t>Bodyworn</w:t>
      </w:r>
      <w:proofErr w:type="spellEnd"/>
      <w:r w:rsidR="00E56803" w:rsidRPr="003162B6">
        <w:rPr>
          <w:rFonts w:ascii="Calibri" w:eastAsia="Times New Roman" w:hAnsi="Calibri" w:cs="Calibri"/>
          <w:b/>
          <w:color w:val="000000"/>
          <w:sz w:val="24"/>
          <w:szCs w:val="24"/>
          <w:bdr w:val="none" w:sz="0" w:space="0" w:color="auto" w:frame="1"/>
          <w:shd w:val="clear" w:color="auto" w:fill="FFFFFF"/>
          <w:lang w:eastAsia="en-GB"/>
        </w:rPr>
        <w:t xml:space="preserve"> urine collection devices</w:t>
      </w:r>
      <w:r w:rsidRPr="003162B6">
        <w:rPr>
          <w:rFonts w:ascii="Calibri" w:eastAsia="Times New Roman" w:hAnsi="Calibri" w:cs="Calibri"/>
          <w:b/>
          <w:color w:val="000000"/>
          <w:sz w:val="24"/>
          <w:szCs w:val="24"/>
          <w:bdr w:val="none" w:sz="0" w:space="0" w:color="auto" w:frame="1"/>
          <w:shd w:val="clear" w:color="auto" w:fill="FFFFFF"/>
          <w:lang w:eastAsia="en-GB"/>
        </w:rPr>
        <w:br/>
      </w:r>
      <w:proofErr w:type="spellStart"/>
      <w:r w:rsidRPr="003162B6">
        <w:rPr>
          <w:rFonts w:ascii="Calibri" w:eastAsia="Times New Roman" w:hAnsi="Calibri" w:cs="Calibri"/>
          <w:bCs/>
          <w:color w:val="000000"/>
          <w:sz w:val="24"/>
          <w:szCs w:val="24"/>
          <w:lang w:eastAsia="en-GB"/>
        </w:rPr>
        <w:t>Bodyworn</w:t>
      </w:r>
      <w:proofErr w:type="spellEnd"/>
      <w:r w:rsidRPr="003162B6">
        <w:rPr>
          <w:rFonts w:ascii="Calibri" w:eastAsia="Times New Roman" w:hAnsi="Calibri" w:cs="Calibri"/>
          <w:bCs/>
          <w:color w:val="000000"/>
          <w:sz w:val="24"/>
          <w:szCs w:val="24"/>
          <w:lang w:eastAsia="en-GB"/>
        </w:rPr>
        <w:t xml:space="preserve"> urine collection devices are primarily available for men</w:t>
      </w:r>
      <w:r w:rsidR="000C24AC" w:rsidRPr="003162B6">
        <w:rPr>
          <w:rFonts w:ascii="Calibri" w:eastAsia="Times New Roman" w:hAnsi="Calibri" w:cs="Calibri"/>
          <w:bCs/>
          <w:color w:val="000000"/>
          <w:sz w:val="24"/>
          <w:szCs w:val="24"/>
          <w:lang w:eastAsia="en-GB"/>
        </w:rPr>
        <w:t xml:space="preserve"> and they come in two </w:t>
      </w:r>
      <w:r w:rsidR="00517D87" w:rsidRPr="003162B6">
        <w:rPr>
          <w:rFonts w:ascii="Calibri" w:eastAsia="Times New Roman" w:hAnsi="Calibri" w:cs="Calibri"/>
          <w:bCs/>
          <w:color w:val="000000"/>
          <w:sz w:val="24"/>
          <w:szCs w:val="24"/>
          <w:lang w:eastAsia="en-GB"/>
        </w:rPr>
        <w:t>broad design categories</w:t>
      </w:r>
      <w:r w:rsidR="00F4389D" w:rsidRPr="003162B6">
        <w:rPr>
          <w:rFonts w:ascii="Calibri" w:eastAsia="Times New Roman" w:hAnsi="Calibri" w:cs="Calibri"/>
          <w:bCs/>
          <w:color w:val="000000"/>
          <w:sz w:val="24"/>
          <w:szCs w:val="24"/>
          <w:lang w:eastAsia="en-GB"/>
        </w:rPr>
        <w:t xml:space="preserve">, generally referred to as </w:t>
      </w:r>
      <w:r w:rsidR="00517D87" w:rsidRPr="003162B6">
        <w:rPr>
          <w:rFonts w:ascii="Calibri" w:eastAsia="Times New Roman" w:hAnsi="Calibri" w:cs="Calibri"/>
          <w:bCs/>
          <w:color w:val="000000"/>
          <w:sz w:val="24"/>
          <w:szCs w:val="24"/>
          <w:lang w:eastAsia="en-GB"/>
        </w:rPr>
        <w:t>sheaths</w:t>
      </w:r>
      <w:r w:rsidR="007B749A" w:rsidRPr="003162B6">
        <w:rPr>
          <w:rFonts w:ascii="Calibri" w:eastAsia="Times New Roman" w:hAnsi="Calibri" w:cs="Calibri"/>
          <w:bCs/>
          <w:color w:val="000000"/>
          <w:sz w:val="24"/>
          <w:szCs w:val="24"/>
          <w:vertAlign w:val="superscript"/>
          <w:lang w:eastAsia="en-GB"/>
        </w:rPr>
        <w:t>3</w:t>
      </w:r>
      <w:proofErr w:type="gramStart"/>
      <w:r w:rsidR="007B749A" w:rsidRPr="003162B6">
        <w:rPr>
          <w:rFonts w:ascii="Calibri" w:eastAsia="Times New Roman" w:hAnsi="Calibri" w:cs="Calibri"/>
          <w:bCs/>
          <w:color w:val="000000"/>
          <w:sz w:val="24"/>
          <w:szCs w:val="24"/>
          <w:vertAlign w:val="superscript"/>
          <w:lang w:eastAsia="en-GB"/>
        </w:rPr>
        <w:t>,49</w:t>
      </w:r>
      <w:proofErr w:type="gramEnd"/>
      <w:r w:rsidR="007B749A" w:rsidRPr="003162B6">
        <w:rPr>
          <w:rFonts w:ascii="Calibri" w:eastAsia="Times New Roman" w:hAnsi="Calibri" w:cs="Calibri"/>
          <w:bCs/>
          <w:color w:val="000000"/>
          <w:sz w:val="24"/>
          <w:szCs w:val="24"/>
          <w:vertAlign w:val="superscript"/>
          <w:lang w:eastAsia="en-GB"/>
        </w:rPr>
        <w:t>-51</w:t>
      </w:r>
      <w:r w:rsidR="00976A8A" w:rsidRPr="003162B6">
        <w:rPr>
          <w:rFonts w:ascii="Calibri" w:eastAsia="Times New Roman" w:hAnsi="Calibri" w:cs="Calibri"/>
          <w:bCs/>
          <w:color w:val="000000"/>
          <w:sz w:val="24"/>
          <w:szCs w:val="24"/>
          <w:lang w:eastAsia="en-GB"/>
        </w:rPr>
        <w:t xml:space="preserve"> </w:t>
      </w:r>
      <w:r w:rsidR="00517D87" w:rsidRPr="003162B6">
        <w:rPr>
          <w:rFonts w:ascii="Calibri" w:eastAsia="Times New Roman" w:hAnsi="Calibri" w:cs="Calibri"/>
          <w:bCs/>
          <w:color w:val="000000"/>
          <w:sz w:val="24"/>
          <w:szCs w:val="24"/>
          <w:lang w:eastAsia="en-GB"/>
        </w:rPr>
        <w:t xml:space="preserve">and </w:t>
      </w:r>
      <w:proofErr w:type="spellStart"/>
      <w:r w:rsidR="00517D87" w:rsidRPr="003162B6">
        <w:rPr>
          <w:rFonts w:ascii="Calibri" w:eastAsia="Times New Roman" w:hAnsi="Calibri" w:cs="Calibri"/>
          <w:bCs/>
          <w:color w:val="000000"/>
          <w:sz w:val="24"/>
          <w:szCs w:val="24"/>
          <w:lang w:eastAsia="en-GB"/>
        </w:rPr>
        <w:t>bodyworn</w:t>
      </w:r>
      <w:proofErr w:type="spellEnd"/>
      <w:r w:rsidR="00517D87" w:rsidRPr="003162B6">
        <w:rPr>
          <w:rFonts w:ascii="Calibri" w:eastAsia="Times New Roman" w:hAnsi="Calibri" w:cs="Calibri"/>
          <w:bCs/>
          <w:color w:val="000000"/>
          <w:sz w:val="24"/>
          <w:szCs w:val="24"/>
          <w:lang w:eastAsia="en-GB"/>
        </w:rPr>
        <w:t xml:space="preserve"> urinals. S</w:t>
      </w:r>
      <w:r w:rsidR="000C24AC" w:rsidRPr="003162B6">
        <w:rPr>
          <w:rFonts w:ascii="Calibri" w:eastAsia="Times New Roman" w:hAnsi="Calibri" w:cs="Calibri"/>
          <w:bCs/>
          <w:color w:val="000000"/>
          <w:sz w:val="24"/>
          <w:szCs w:val="24"/>
          <w:lang w:eastAsia="en-GB"/>
        </w:rPr>
        <w:t xml:space="preserve">heaths (sometimes called condom catheters, </w:t>
      </w:r>
      <w:proofErr w:type="spellStart"/>
      <w:r w:rsidR="000C24AC" w:rsidRPr="003162B6">
        <w:rPr>
          <w:rFonts w:ascii="Calibri" w:eastAsia="Times New Roman" w:hAnsi="Calibri" w:cs="Calibri"/>
          <w:bCs/>
          <w:color w:val="000000"/>
          <w:sz w:val="24"/>
          <w:szCs w:val="24"/>
          <w:lang w:eastAsia="en-GB"/>
        </w:rPr>
        <w:t>uridomes</w:t>
      </w:r>
      <w:proofErr w:type="spellEnd"/>
      <w:r w:rsidR="000C24AC" w:rsidRPr="003162B6">
        <w:rPr>
          <w:rFonts w:ascii="Calibri" w:eastAsia="Times New Roman" w:hAnsi="Calibri" w:cs="Calibri"/>
          <w:bCs/>
          <w:color w:val="000000"/>
          <w:sz w:val="24"/>
          <w:szCs w:val="24"/>
          <w:lang w:eastAsia="en-GB"/>
        </w:rPr>
        <w:t>, Texas catheters or external catheters) fit closely over the penis,</w:t>
      </w:r>
      <w:r w:rsidR="009B41E8" w:rsidRPr="003162B6">
        <w:rPr>
          <w:rFonts w:ascii="Calibri" w:eastAsia="Times New Roman" w:hAnsi="Calibri" w:cs="Calibri"/>
          <w:bCs/>
          <w:color w:val="000000"/>
          <w:sz w:val="24"/>
          <w:szCs w:val="24"/>
          <w:lang w:eastAsia="en-GB"/>
        </w:rPr>
        <w:t xml:space="preserve"> </w:t>
      </w:r>
      <w:r w:rsidR="000C24AC" w:rsidRPr="003162B6">
        <w:rPr>
          <w:rFonts w:ascii="Calibri" w:eastAsia="Times New Roman" w:hAnsi="Calibri" w:cs="Calibri"/>
          <w:bCs/>
          <w:color w:val="000000"/>
          <w:sz w:val="24"/>
          <w:szCs w:val="24"/>
          <w:lang w:eastAsia="en-GB"/>
        </w:rPr>
        <w:t xml:space="preserve">much like a contraceptive condom (Fig </w:t>
      </w:r>
      <w:r w:rsidR="00B10E00" w:rsidRPr="003162B6">
        <w:rPr>
          <w:rFonts w:ascii="Calibri" w:eastAsia="Times New Roman" w:hAnsi="Calibri" w:cs="Calibri"/>
          <w:bCs/>
          <w:color w:val="000000"/>
          <w:sz w:val="24"/>
          <w:szCs w:val="24"/>
          <w:lang w:eastAsia="en-GB"/>
        </w:rPr>
        <w:t>4</w:t>
      </w:r>
      <w:r w:rsidR="00CC682A" w:rsidRPr="003162B6">
        <w:rPr>
          <w:rFonts w:ascii="Calibri" w:eastAsia="Times New Roman" w:hAnsi="Calibri" w:cs="Calibri"/>
          <w:bCs/>
          <w:color w:val="000000"/>
          <w:sz w:val="24"/>
          <w:szCs w:val="24"/>
          <w:lang w:eastAsia="en-GB"/>
        </w:rPr>
        <w:t>)</w:t>
      </w:r>
      <w:r w:rsidR="00B10E00" w:rsidRPr="003162B6">
        <w:rPr>
          <w:rFonts w:ascii="Calibri" w:eastAsia="Times New Roman" w:hAnsi="Calibri" w:cs="Calibri"/>
          <w:bCs/>
          <w:color w:val="000000"/>
          <w:sz w:val="24"/>
          <w:szCs w:val="24"/>
          <w:lang w:eastAsia="en-GB"/>
        </w:rPr>
        <w:t xml:space="preserve">. </w:t>
      </w:r>
      <w:r w:rsidR="000C24AC" w:rsidRPr="003162B6">
        <w:rPr>
          <w:rFonts w:ascii="Calibri" w:eastAsia="Times New Roman" w:hAnsi="Calibri" w:cs="Calibri"/>
          <w:bCs/>
          <w:color w:val="000000"/>
          <w:sz w:val="24"/>
          <w:szCs w:val="24"/>
          <w:lang w:eastAsia="en-GB"/>
        </w:rPr>
        <w:t xml:space="preserve">They </w:t>
      </w:r>
      <w:r w:rsidR="008C4744" w:rsidRPr="003162B6">
        <w:rPr>
          <w:rFonts w:ascii="Calibri" w:eastAsia="Times New Roman" w:hAnsi="Calibri" w:cs="Calibri"/>
          <w:bCs/>
          <w:color w:val="000000"/>
          <w:sz w:val="24"/>
          <w:szCs w:val="24"/>
          <w:lang w:eastAsia="en-GB"/>
        </w:rPr>
        <w:t>receive</w:t>
      </w:r>
      <w:r w:rsidR="000C24AC" w:rsidRPr="003162B6">
        <w:rPr>
          <w:rFonts w:ascii="Calibri" w:eastAsia="Times New Roman" w:hAnsi="Calibri" w:cs="Calibri"/>
          <w:bCs/>
          <w:color w:val="000000"/>
          <w:sz w:val="24"/>
          <w:szCs w:val="24"/>
          <w:lang w:eastAsia="en-GB"/>
        </w:rPr>
        <w:t xml:space="preserve"> urine as it leaves the body and </w:t>
      </w:r>
      <w:r w:rsidR="00D95EE0" w:rsidRPr="003162B6">
        <w:rPr>
          <w:rFonts w:ascii="Calibri" w:eastAsia="Times New Roman" w:hAnsi="Calibri" w:cs="Calibri"/>
          <w:bCs/>
          <w:color w:val="000000"/>
          <w:sz w:val="24"/>
          <w:szCs w:val="24"/>
          <w:lang w:eastAsia="en-GB"/>
        </w:rPr>
        <w:t xml:space="preserve">convey it </w:t>
      </w:r>
      <w:r w:rsidR="000C24AC" w:rsidRPr="003162B6">
        <w:rPr>
          <w:rFonts w:ascii="Calibri" w:eastAsia="Times New Roman" w:hAnsi="Calibri" w:cs="Calibri"/>
          <w:bCs/>
          <w:color w:val="000000"/>
          <w:sz w:val="24"/>
          <w:szCs w:val="24"/>
          <w:lang w:eastAsia="en-GB"/>
        </w:rPr>
        <w:t xml:space="preserve">– via an integral tube at the distal end - to a drainage bag </w:t>
      </w:r>
      <w:r w:rsidR="00F4389D" w:rsidRPr="003162B6">
        <w:rPr>
          <w:rFonts w:ascii="Calibri" w:eastAsia="Times New Roman" w:hAnsi="Calibri" w:cs="Calibri"/>
          <w:bCs/>
          <w:color w:val="000000"/>
          <w:sz w:val="24"/>
          <w:szCs w:val="24"/>
          <w:lang w:eastAsia="en-GB"/>
        </w:rPr>
        <w:t xml:space="preserve">(worn </w:t>
      </w:r>
      <w:r w:rsidR="009B41E8" w:rsidRPr="003162B6">
        <w:rPr>
          <w:rFonts w:ascii="Calibri" w:eastAsia="Times New Roman" w:hAnsi="Calibri" w:cs="Calibri"/>
          <w:bCs/>
          <w:color w:val="000000"/>
          <w:sz w:val="24"/>
          <w:szCs w:val="24"/>
          <w:lang w:eastAsia="en-GB"/>
        </w:rPr>
        <w:t xml:space="preserve">on </w:t>
      </w:r>
      <w:r w:rsidR="000C24AC" w:rsidRPr="003162B6">
        <w:rPr>
          <w:rFonts w:ascii="Calibri" w:eastAsia="Times New Roman" w:hAnsi="Calibri" w:cs="Calibri"/>
          <w:bCs/>
          <w:color w:val="000000"/>
          <w:sz w:val="24"/>
          <w:szCs w:val="24"/>
          <w:lang w:eastAsia="en-GB"/>
        </w:rPr>
        <w:t>the thigh or calf</w:t>
      </w:r>
      <w:r w:rsidR="009B41E8" w:rsidRPr="003162B6">
        <w:rPr>
          <w:rFonts w:ascii="Calibri" w:eastAsia="Times New Roman" w:hAnsi="Calibri" w:cs="Calibri"/>
          <w:bCs/>
          <w:color w:val="000000"/>
          <w:sz w:val="24"/>
          <w:szCs w:val="24"/>
          <w:lang w:eastAsia="en-GB"/>
        </w:rPr>
        <w:t xml:space="preserve">, </w:t>
      </w:r>
      <w:r w:rsidR="00F4389D" w:rsidRPr="003162B6">
        <w:rPr>
          <w:rFonts w:ascii="Calibri" w:eastAsia="Times New Roman" w:hAnsi="Calibri" w:cs="Calibri"/>
          <w:bCs/>
          <w:color w:val="000000"/>
          <w:sz w:val="24"/>
          <w:szCs w:val="24"/>
          <w:lang w:eastAsia="en-GB"/>
        </w:rPr>
        <w:t xml:space="preserve">or suspended from the waist) </w:t>
      </w:r>
      <w:r w:rsidR="009B41E8" w:rsidRPr="003162B6">
        <w:rPr>
          <w:rFonts w:ascii="Calibri" w:eastAsia="Times New Roman" w:hAnsi="Calibri" w:cs="Calibri"/>
          <w:bCs/>
          <w:color w:val="000000"/>
          <w:sz w:val="24"/>
          <w:szCs w:val="24"/>
          <w:lang w:eastAsia="en-GB"/>
        </w:rPr>
        <w:t xml:space="preserve">where it is stored until emptying is convenient. </w:t>
      </w:r>
      <w:r w:rsidR="00CC682A" w:rsidRPr="003162B6">
        <w:rPr>
          <w:rFonts w:ascii="Calibri" w:eastAsia="Times New Roman" w:hAnsi="Calibri" w:cs="Calibri"/>
          <w:bCs/>
          <w:color w:val="000000"/>
          <w:sz w:val="24"/>
          <w:szCs w:val="24"/>
          <w:lang w:eastAsia="en-GB"/>
        </w:rPr>
        <w:br/>
      </w:r>
      <w:r w:rsidR="00CC682A" w:rsidRPr="003162B6">
        <w:rPr>
          <w:rFonts w:ascii="Calibri" w:eastAsia="Times New Roman" w:hAnsi="Calibri" w:cs="Calibri"/>
          <w:bCs/>
          <w:color w:val="000000"/>
          <w:sz w:val="24"/>
          <w:szCs w:val="24"/>
          <w:lang w:eastAsia="en-GB"/>
        </w:rPr>
        <w:br/>
      </w:r>
      <w:r w:rsidR="00CC682A" w:rsidRPr="00D82042">
        <w:rPr>
          <w:noProof/>
          <w:lang w:eastAsia="en-GB"/>
        </w:rPr>
        <w:drawing>
          <wp:inline distT="0" distB="0" distL="0" distR="0" wp14:anchorId="76C6AA42" wp14:editId="3E7EAB80">
            <wp:extent cx="1800000" cy="299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2991600"/>
                    </a:xfrm>
                    <a:prstGeom prst="rect">
                      <a:avLst/>
                    </a:prstGeom>
                  </pic:spPr>
                </pic:pic>
              </a:graphicData>
            </a:graphic>
          </wp:inline>
        </w:drawing>
      </w:r>
      <w:r w:rsidR="00CC682A" w:rsidRPr="003162B6">
        <w:rPr>
          <w:rFonts w:ascii="Calibri" w:eastAsia="Times New Roman" w:hAnsi="Calibri" w:cs="Calibri"/>
          <w:bCs/>
          <w:color w:val="000000"/>
          <w:sz w:val="24"/>
          <w:szCs w:val="24"/>
          <w:lang w:eastAsia="en-GB"/>
        </w:rPr>
        <w:br/>
        <w:t>Fig 4: Sheath without integral adhesive, secured with external fixation.</w:t>
      </w:r>
      <w:r w:rsidR="00CC682A" w:rsidRPr="003162B6">
        <w:rPr>
          <w:rFonts w:ascii="Calibri" w:eastAsia="Times New Roman" w:hAnsi="Calibri" w:cs="Calibri"/>
          <w:bCs/>
          <w:color w:val="000000"/>
          <w:sz w:val="24"/>
          <w:szCs w:val="24"/>
          <w:lang w:eastAsia="en-GB"/>
        </w:rPr>
        <w:br/>
      </w:r>
      <w:r w:rsidR="00CC682A" w:rsidRPr="003162B6">
        <w:rPr>
          <w:rFonts w:ascii="Calibri" w:eastAsia="Times New Roman" w:hAnsi="Calibri" w:cs="Calibri"/>
          <w:bCs/>
          <w:color w:val="000000"/>
          <w:sz w:val="24"/>
          <w:szCs w:val="24"/>
          <w:lang w:eastAsia="en-GB"/>
        </w:rPr>
        <w:br/>
      </w:r>
      <w:r w:rsidR="009B41E8" w:rsidRPr="003162B6">
        <w:rPr>
          <w:rFonts w:ascii="Calibri" w:eastAsia="Times New Roman" w:hAnsi="Calibri" w:cs="Calibri"/>
          <w:bCs/>
          <w:color w:val="000000"/>
          <w:sz w:val="24"/>
          <w:szCs w:val="24"/>
          <w:lang w:eastAsia="en-GB"/>
        </w:rPr>
        <w:br/>
      </w:r>
      <w:r w:rsidR="00D95EE0" w:rsidRPr="003162B6">
        <w:rPr>
          <w:rFonts w:ascii="Calibri" w:eastAsia="Times New Roman" w:hAnsi="Calibri" w:cs="Calibri"/>
          <w:bCs/>
          <w:color w:val="000000"/>
          <w:sz w:val="24"/>
          <w:szCs w:val="24"/>
          <w:lang w:eastAsia="en-GB"/>
        </w:rPr>
        <w:t xml:space="preserve">Sheaths are usually made from latex or silicone rubber and supplied in a range of diameters (typically 20-40 mm, in 5-10 mm increments). </w:t>
      </w:r>
      <w:r w:rsidR="00FF400C" w:rsidRPr="003162B6">
        <w:rPr>
          <w:rFonts w:ascii="Calibri" w:eastAsia="Times New Roman" w:hAnsi="Calibri" w:cs="Calibri"/>
          <w:bCs/>
          <w:color w:val="000000"/>
          <w:sz w:val="24"/>
          <w:szCs w:val="24"/>
          <w:lang w:eastAsia="en-GB"/>
        </w:rPr>
        <w:t xml:space="preserve">One-piece systems include integral skin adhesive to secure them to the penis shaft while in two-piece systems the adhesive is applied </w:t>
      </w:r>
      <w:r w:rsidR="008C4744" w:rsidRPr="003162B6">
        <w:rPr>
          <w:rFonts w:ascii="Calibri" w:eastAsia="Times New Roman" w:hAnsi="Calibri" w:cs="Calibri"/>
          <w:bCs/>
          <w:color w:val="000000"/>
          <w:sz w:val="24"/>
          <w:szCs w:val="24"/>
          <w:lang w:eastAsia="en-GB"/>
        </w:rPr>
        <w:t xml:space="preserve">to the penis skin </w:t>
      </w:r>
      <w:r w:rsidR="00FF400C" w:rsidRPr="003162B6">
        <w:rPr>
          <w:rFonts w:ascii="Calibri" w:eastAsia="Times New Roman" w:hAnsi="Calibri" w:cs="Calibri"/>
          <w:bCs/>
          <w:color w:val="000000"/>
          <w:sz w:val="24"/>
          <w:szCs w:val="24"/>
          <w:lang w:eastAsia="en-GB"/>
        </w:rPr>
        <w:t xml:space="preserve">as a spray or comes as a separate strip. </w:t>
      </w:r>
      <w:r w:rsidR="00CC682A" w:rsidRPr="003162B6">
        <w:rPr>
          <w:rFonts w:ascii="Calibri" w:eastAsia="Times New Roman" w:hAnsi="Calibri" w:cs="Calibri"/>
          <w:bCs/>
          <w:color w:val="000000"/>
          <w:sz w:val="24"/>
          <w:szCs w:val="24"/>
          <w:lang w:eastAsia="en-GB"/>
        </w:rPr>
        <w:t>A band on the outside of the sheath may also be used (with or without adhesive between sheath and skin) to achi</w:t>
      </w:r>
      <w:r w:rsidR="00976A8A" w:rsidRPr="003162B6">
        <w:rPr>
          <w:rFonts w:ascii="Calibri" w:eastAsia="Times New Roman" w:hAnsi="Calibri" w:cs="Calibri"/>
          <w:bCs/>
          <w:color w:val="000000"/>
          <w:sz w:val="24"/>
          <w:szCs w:val="24"/>
          <w:lang w:eastAsia="en-GB"/>
        </w:rPr>
        <w:t>e</w:t>
      </w:r>
      <w:r w:rsidR="00CC682A" w:rsidRPr="003162B6">
        <w:rPr>
          <w:rFonts w:ascii="Calibri" w:eastAsia="Times New Roman" w:hAnsi="Calibri" w:cs="Calibri"/>
          <w:bCs/>
          <w:color w:val="000000"/>
          <w:sz w:val="24"/>
          <w:szCs w:val="24"/>
          <w:lang w:eastAsia="en-GB"/>
        </w:rPr>
        <w:t>ve fixation (Fig 4)</w:t>
      </w:r>
      <w:r w:rsidR="00976A8A" w:rsidRPr="003162B6">
        <w:rPr>
          <w:rFonts w:ascii="Calibri" w:eastAsia="Times New Roman" w:hAnsi="Calibri" w:cs="Calibri"/>
          <w:bCs/>
          <w:color w:val="000000"/>
          <w:sz w:val="24"/>
          <w:szCs w:val="24"/>
          <w:lang w:eastAsia="en-GB"/>
        </w:rPr>
        <w:t>.</w:t>
      </w:r>
      <w:r w:rsidR="00CC682A" w:rsidRPr="003162B6">
        <w:rPr>
          <w:rFonts w:ascii="Calibri" w:eastAsia="Times New Roman" w:hAnsi="Calibri" w:cs="Calibri"/>
          <w:bCs/>
          <w:color w:val="000000"/>
          <w:sz w:val="24"/>
          <w:szCs w:val="24"/>
          <w:lang w:eastAsia="en-GB"/>
        </w:rPr>
        <w:t xml:space="preserve"> </w:t>
      </w:r>
      <w:r w:rsidR="00FF400C" w:rsidRPr="003162B6">
        <w:rPr>
          <w:rFonts w:ascii="Calibri" w:eastAsia="Times New Roman" w:hAnsi="Calibri" w:cs="Calibri"/>
          <w:bCs/>
          <w:color w:val="000000"/>
          <w:sz w:val="24"/>
          <w:szCs w:val="24"/>
          <w:lang w:eastAsia="en-GB"/>
        </w:rPr>
        <w:t xml:space="preserve">The </w:t>
      </w:r>
      <w:r w:rsidR="00512810" w:rsidRPr="003162B6">
        <w:rPr>
          <w:rFonts w:ascii="Calibri" w:eastAsia="Times New Roman" w:hAnsi="Calibri" w:cs="Calibri"/>
          <w:bCs/>
          <w:color w:val="000000"/>
          <w:sz w:val="24"/>
          <w:szCs w:val="24"/>
          <w:lang w:eastAsia="en-GB"/>
        </w:rPr>
        <w:t xml:space="preserve">section of the sheath between the end of the penis and the start of the drainage tube may become twisted or kinked, or the internal walls </w:t>
      </w:r>
      <w:r w:rsidR="00FF400C" w:rsidRPr="003162B6">
        <w:rPr>
          <w:rFonts w:ascii="Calibri" w:eastAsia="Times New Roman" w:hAnsi="Calibri" w:cs="Calibri"/>
          <w:bCs/>
          <w:color w:val="000000"/>
          <w:sz w:val="24"/>
          <w:szCs w:val="24"/>
          <w:lang w:eastAsia="en-GB"/>
        </w:rPr>
        <w:t>may stick to one another between voids</w:t>
      </w:r>
      <w:r w:rsidR="00512810" w:rsidRPr="003162B6">
        <w:rPr>
          <w:rFonts w:ascii="Calibri" w:eastAsia="Times New Roman" w:hAnsi="Calibri" w:cs="Calibri"/>
          <w:bCs/>
          <w:color w:val="000000"/>
          <w:sz w:val="24"/>
          <w:szCs w:val="24"/>
          <w:lang w:eastAsia="en-GB"/>
        </w:rPr>
        <w:t xml:space="preserve">. This can lead to </w:t>
      </w:r>
      <w:r w:rsidR="00FF400C" w:rsidRPr="003162B6">
        <w:rPr>
          <w:rFonts w:ascii="Calibri" w:eastAsia="Times New Roman" w:hAnsi="Calibri" w:cs="Calibri"/>
          <w:bCs/>
          <w:color w:val="000000"/>
          <w:sz w:val="24"/>
          <w:szCs w:val="24"/>
          <w:lang w:eastAsia="en-GB"/>
        </w:rPr>
        <w:t>(partial) blockage</w:t>
      </w:r>
      <w:r w:rsidR="00512810" w:rsidRPr="003162B6">
        <w:rPr>
          <w:rFonts w:ascii="Calibri" w:eastAsia="Times New Roman" w:hAnsi="Calibri" w:cs="Calibri"/>
          <w:bCs/>
          <w:color w:val="000000"/>
          <w:sz w:val="24"/>
          <w:szCs w:val="24"/>
          <w:lang w:eastAsia="en-GB"/>
        </w:rPr>
        <w:t xml:space="preserve"> and sheaths often include design features aimed at addressing these problems. </w:t>
      </w:r>
      <w:r w:rsidR="00A719C7" w:rsidRPr="003162B6">
        <w:rPr>
          <w:rFonts w:ascii="Calibri" w:eastAsia="Times New Roman" w:hAnsi="Calibri" w:cs="Calibri"/>
          <w:bCs/>
          <w:color w:val="000000"/>
          <w:sz w:val="24"/>
          <w:szCs w:val="24"/>
          <w:lang w:eastAsia="en-GB"/>
        </w:rPr>
        <w:t xml:space="preserve">Some variants are designed to accommodate a retracted penis (common in older men): they may be shorter or have a wider adhesive seal. One design intended for men with a retracted penis is applied to the glans rather than the shaft of the penis. </w:t>
      </w:r>
      <w:r w:rsidR="006B437E" w:rsidRPr="003162B6">
        <w:rPr>
          <w:rFonts w:ascii="Calibri" w:eastAsia="Times New Roman" w:hAnsi="Calibri" w:cs="Calibri"/>
          <w:bCs/>
          <w:color w:val="000000"/>
          <w:sz w:val="24"/>
          <w:szCs w:val="24"/>
          <w:lang w:eastAsia="en-GB"/>
        </w:rPr>
        <w:t xml:space="preserve">Some sheaths are provided with an applicator </w:t>
      </w:r>
      <w:r w:rsidR="008C4744" w:rsidRPr="003162B6">
        <w:rPr>
          <w:rFonts w:ascii="Calibri" w:eastAsia="Times New Roman" w:hAnsi="Calibri" w:cs="Calibri"/>
          <w:bCs/>
          <w:color w:val="000000"/>
          <w:sz w:val="24"/>
          <w:szCs w:val="24"/>
          <w:lang w:eastAsia="en-GB"/>
        </w:rPr>
        <w:t xml:space="preserve">which </w:t>
      </w:r>
      <w:r w:rsidR="006B437E" w:rsidRPr="003162B6">
        <w:rPr>
          <w:rFonts w:ascii="Calibri" w:eastAsia="Times New Roman" w:hAnsi="Calibri" w:cs="Calibri"/>
          <w:bCs/>
          <w:color w:val="000000"/>
          <w:sz w:val="24"/>
          <w:szCs w:val="24"/>
          <w:lang w:eastAsia="en-GB"/>
        </w:rPr>
        <w:t>aim</w:t>
      </w:r>
      <w:r w:rsidR="008C4744" w:rsidRPr="003162B6">
        <w:rPr>
          <w:rFonts w:ascii="Calibri" w:eastAsia="Times New Roman" w:hAnsi="Calibri" w:cs="Calibri"/>
          <w:bCs/>
          <w:color w:val="000000"/>
          <w:sz w:val="24"/>
          <w:szCs w:val="24"/>
          <w:lang w:eastAsia="en-GB"/>
        </w:rPr>
        <w:t>s</w:t>
      </w:r>
      <w:r w:rsidR="006B437E" w:rsidRPr="003162B6">
        <w:rPr>
          <w:rFonts w:ascii="Calibri" w:eastAsia="Times New Roman" w:hAnsi="Calibri" w:cs="Calibri"/>
          <w:bCs/>
          <w:color w:val="000000"/>
          <w:sz w:val="24"/>
          <w:szCs w:val="24"/>
          <w:lang w:eastAsia="en-GB"/>
        </w:rPr>
        <w:t xml:space="preserve"> </w:t>
      </w:r>
      <w:r w:rsidR="008C4744" w:rsidRPr="003162B6">
        <w:rPr>
          <w:rFonts w:ascii="Calibri" w:eastAsia="Times New Roman" w:hAnsi="Calibri" w:cs="Calibri"/>
          <w:bCs/>
          <w:color w:val="000000"/>
          <w:sz w:val="24"/>
          <w:szCs w:val="24"/>
          <w:lang w:eastAsia="en-GB"/>
        </w:rPr>
        <w:t xml:space="preserve">to </w:t>
      </w:r>
      <w:r w:rsidR="006B437E" w:rsidRPr="003162B6">
        <w:rPr>
          <w:rFonts w:ascii="Calibri" w:eastAsia="Times New Roman" w:hAnsi="Calibri" w:cs="Calibri"/>
          <w:bCs/>
          <w:color w:val="000000"/>
          <w:sz w:val="24"/>
          <w:szCs w:val="24"/>
          <w:lang w:eastAsia="en-GB"/>
        </w:rPr>
        <w:t>mak</w:t>
      </w:r>
      <w:r w:rsidR="008C4744" w:rsidRPr="003162B6">
        <w:rPr>
          <w:rFonts w:ascii="Calibri" w:eastAsia="Times New Roman" w:hAnsi="Calibri" w:cs="Calibri"/>
          <w:bCs/>
          <w:color w:val="000000"/>
          <w:sz w:val="24"/>
          <w:szCs w:val="24"/>
          <w:lang w:eastAsia="en-GB"/>
        </w:rPr>
        <w:t>e</w:t>
      </w:r>
      <w:r w:rsidR="006B437E" w:rsidRPr="003162B6">
        <w:rPr>
          <w:rFonts w:ascii="Calibri" w:eastAsia="Times New Roman" w:hAnsi="Calibri" w:cs="Calibri"/>
          <w:bCs/>
          <w:color w:val="000000"/>
          <w:sz w:val="24"/>
          <w:szCs w:val="24"/>
          <w:lang w:eastAsia="en-GB"/>
        </w:rPr>
        <w:t xml:space="preserve"> application easier or reduc</w:t>
      </w:r>
      <w:r w:rsidR="008C4744" w:rsidRPr="003162B6">
        <w:rPr>
          <w:rFonts w:ascii="Calibri" w:eastAsia="Times New Roman" w:hAnsi="Calibri" w:cs="Calibri"/>
          <w:bCs/>
          <w:color w:val="000000"/>
          <w:sz w:val="24"/>
          <w:szCs w:val="24"/>
          <w:lang w:eastAsia="en-GB"/>
        </w:rPr>
        <w:t>e</w:t>
      </w:r>
      <w:r w:rsidR="006B437E" w:rsidRPr="003162B6">
        <w:rPr>
          <w:rFonts w:ascii="Calibri" w:eastAsia="Times New Roman" w:hAnsi="Calibri" w:cs="Calibri"/>
          <w:bCs/>
          <w:color w:val="000000"/>
          <w:sz w:val="24"/>
          <w:szCs w:val="24"/>
          <w:lang w:eastAsia="en-GB"/>
        </w:rPr>
        <w:t xml:space="preserve"> manual contact with the penis. </w:t>
      </w:r>
      <w:r w:rsidR="00512810" w:rsidRPr="003162B6">
        <w:rPr>
          <w:rFonts w:ascii="Calibri" w:eastAsia="Times New Roman" w:hAnsi="Calibri" w:cs="Calibri"/>
          <w:bCs/>
          <w:color w:val="000000"/>
          <w:sz w:val="24"/>
          <w:szCs w:val="24"/>
          <w:lang w:eastAsia="en-GB"/>
        </w:rPr>
        <w:t>Sheaths are typically changed every 24 hours. Table 6 provides a general, functional design specification for a</w:t>
      </w:r>
      <w:r w:rsidR="004A77EC" w:rsidRPr="003162B6">
        <w:rPr>
          <w:rFonts w:ascii="Calibri" w:eastAsia="Times New Roman" w:hAnsi="Calibri" w:cs="Calibri"/>
          <w:bCs/>
          <w:color w:val="000000"/>
          <w:sz w:val="24"/>
          <w:szCs w:val="24"/>
          <w:lang w:eastAsia="en-GB"/>
        </w:rPr>
        <w:t>n effective</w:t>
      </w:r>
      <w:r w:rsidR="00512810" w:rsidRPr="003162B6">
        <w:rPr>
          <w:rFonts w:ascii="Calibri" w:eastAsia="Times New Roman" w:hAnsi="Calibri" w:cs="Calibri"/>
          <w:bCs/>
          <w:color w:val="000000"/>
          <w:sz w:val="24"/>
          <w:szCs w:val="24"/>
          <w:lang w:eastAsia="en-GB"/>
        </w:rPr>
        <w:t xml:space="preserve"> sheath. </w:t>
      </w:r>
      <w:r w:rsidR="00CC682A" w:rsidRPr="003162B6">
        <w:rPr>
          <w:rFonts w:ascii="Calibri" w:eastAsia="Times New Roman" w:hAnsi="Calibri" w:cs="Calibri"/>
          <w:bCs/>
          <w:color w:val="000000"/>
          <w:sz w:val="24"/>
          <w:szCs w:val="24"/>
          <w:lang w:eastAsia="en-GB"/>
        </w:rPr>
        <w:br/>
      </w:r>
      <w:r w:rsidR="00CC682A" w:rsidRPr="003162B6">
        <w:rPr>
          <w:rFonts w:ascii="Calibri" w:eastAsia="Times New Roman" w:hAnsi="Calibri" w:cs="Calibri"/>
          <w:bCs/>
          <w:color w:val="000000"/>
          <w:sz w:val="24"/>
          <w:szCs w:val="24"/>
          <w:lang w:eastAsia="en-GB"/>
        </w:rPr>
        <w:br/>
      </w:r>
      <w:r w:rsidR="00B83F6F" w:rsidRPr="003162B6">
        <w:rPr>
          <w:rFonts w:ascii="Calibri" w:eastAsia="Times New Roman" w:hAnsi="Calibri" w:cs="Calibri"/>
          <w:bCs/>
          <w:color w:val="000000"/>
          <w:sz w:val="24"/>
          <w:szCs w:val="24"/>
          <w:lang w:eastAsia="en-GB"/>
        </w:rPr>
        <w:t xml:space="preserve">Though many men use sheaths successfully, it is clear from the literature that selecting an appropriate product, fitting it effectively and using it successfully is challenging and often not achieved. Much of the consequent leakage, skin damage and discomfort </w:t>
      </w:r>
      <w:r w:rsidR="00CC682A" w:rsidRPr="003162B6">
        <w:rPr>
          <w:rFonts w:ascii="Calibri" w:eastAsia="Times New Roman" w:hAnsi="Calibri" w:cs="Calibri"/>
          <w:bCs/>
          <w:color w:val="000000"/>
          <w:sz w:val="24"/>
          <w:szCs w:val="24"/>
          <w:lang w:eastAsia="en-GB"/>
        </w:rPr>
        <w:br/>
      </w:r>
      <w:r w:rsidR="00512810" w:rsidRPr="003162B6">
        <w:rPr>
          <w:rFonts w:ascii="Calibri" w:eastAsia="Times New Roman" w:hAnsi="Calibri" w:cs="Calibri"/>
          <w:bCs/>
          <w:color w:val="000000"/>
          <w:sz w:val="24"/>
          <w:szCs w:val="24"/>
          <w:lang w:eastAsia="en-GB"/>
        </w:rPr>
        <w:lastRenderedPageBreak/>
        <w:br/>
      </w:r>
      <w:r w:rsidR="00396D89">
        <w:rPr>
          <w:rFonts w:ascii="Calibri" w:eastAsia="Times New Roman" w:hAnsi="Calibri" w:cs="Calibri"/>
          <w:bCs/>
          <w:color w:val="000000"/>
          <w:sz w:val="24"/>
          <w:szCs w:val="24"/>
          <w:lang w:eastAsia="en-GB"/>
        </w:rPr>
        <w:t xml:space="preserve">that </w:t>
      </w:r>
      <w:proofErr w:type="gramStart"/>
      <w:r w:rsidR="00396D89">
        <w:rPr>
          <w:rFonts w:ascii="Calibri" w:eastAsia="Times New Roman" w:hAnsi="Calibri" w:cs="Calibri"/>
          <w:bCs/>
          <w:color w:val="000000"/>
          <w:sz w:val="24"/>
          <w:szCs w:val="24"/>
          <w:lang w:eastAsia="en-GB"/>
        </w:rPr>
        <w:t>has</w:t>
      </w:r>
      <w:proofErr w:type="gramEnd"/>
      <w:r w:rsidR="00396D89">
        <w:rPr>
          <w:rFonts w:ascii="Calibri" w:eastAsia="Times New Roman" w:hAnsi="Calibri" w:cs="Calibri"/>
          <w:bCs/>
          <w:color w:val="000000"/>
          <w:sz w:val="24"/>
          <w:szCs w:val="24"/>
          <w:lang w:eastAsia="en-GB"/>
        </w:rPr>
        <w:t xml:space="preserve"> been </w:t>
      </w:r>
      <w:r w:rsidR="003162B6" w:rsidRPr="003162B6">
        <w:rPr>
          <w:rFonts w:ascii="Calibri" w:eastAsia="Times New Roman" w:hAnsi="Calibri" w:cs="Calibri"/>
          <w:bCs/>
          <w:color w:val="000000"/>
          <w:sz w:val="24"/>
          <w:szCs w:val="24"/>
          <w:lang w:eastAsia="en-GB"/>
        </w:rPr>
        <w:t xml:space="preserve">reported has been attributed to lack of training for caregivers but may also be a consequence of lack of user-focused design. The literature on sheath use is quite sparse and there is a paucity of published evidence for the efficacy of many design features intended to address well-known problems.   </w:t>
      </w:r>
      <w:r w:rsidR="003162B6">
        <w:rPr>
          <w:rFonts w:ascii="Calibri" w:eastAsia="Times New Roman" w:hAnsi="Calibri" w:cs="Calibri"/>
          <w:bCs/>
          <w:color w:val="000000"/>
          <w:sz w:val="24"/>
          <w:szCs w:val="24"/>
          <w:lang w:eastAsia="en-GB"/>
        </w:rPr>
        <w:br/>
      </w:r>
      <w:r w:rsidR="003162B6">
        <w:rPr>
          <w:rFonts w:ascii="Calibri" w:eastAsia="Times New Roman" w:hAnsi="Calibri" w:cs="Calibri"/>
          <w:bCs/>
          <w:color w:val="000000"/>
          <w:sz w:val="24"/>
          <w:szCs w:val="24"/>
          <w:lang w:eastAsia="en-GB"/>
        </w:rPr>
        <w:br/>
      </w:r>
      <w:r w:rsidR="00497E75" w:rsidRPr="003162B6">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0EB2E74C" w14:textId="128F0CC5" w:rsidR="00497E75" w:rsidRPr="00962C78" w:rsidRDefault="00497E75" w:rsidP="00497E75">
      <w:p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proofErr w:type="gramStart"/>
      <w:r w:rsidRPr="00962C78">
        <w:rPr>
          <w:rFonts w:ascii="Calibri" w:eastAsia="Times New Roman" w:hAnsi="Calibri" w:cs="Calibri"/>
          <w:color w:val="000000"/>
          <w:sz w:val="24"/>
          <w:szCs w:val="24"/>
          <w:bdr w:val="none" w:sz="0" w:space="0" w:color="auto" w:frame="1"/>
          <w:shd w:val="clear" w:color="auto" w:fill="FFFFFF"/>
          <w:lang w:eastAsia="en-GB"/>
        </w:rPr>
        <w:t xml:space="preserve">Table </w:t>
      </w:r>
      <w:r>
        <w:rPr>
          <w:rFonts w:ascii="Calibri" w:eastAsia="Times New Roman" w:hAnsi="Calibri" w:cs="Calibri"/>
          <w:color w:val="000000"/>
          <w:sz w:val="24"/>
          <w:szCs w:val="24"/>
          <w:bdr w:val="none" w:sz="0" w:space="0" w:color="auto" w:frame="1"/>
          <w:shd w:val="clear" w:color="auto" w:fill="FFFFFF"/>
          <w:lang w:eastAsia="en-GB"/>
        </w:rPr>
        <w:t>6</w:t>
      </w:r>
      <w:r w:rsidRPr="00962C78">
        <w:rPr>
          <w:rFonts w:ascii="Calibri" w:eastAsia="Times New Roman" w:hAnsi="Calibri" w:cs="Calibri"/>
          <w:color w:val="000000"/>
          <w:sz w:val="24"/>
          <w:szCs w:val="24"/>
          <w:bdr w:val="none" w:sz="0" w:space="0" w:color="auto" w:frame="1"/>
          <w:shd w:val="clear" w:color="auto" w:fill="FFFFFF"/>
          <w:lang w:eastAsia="en-GB"/>
        </w:rPr>
        <w:t xml:space="preserve">: General functional design specification for </w:t>
      </w:r>
      <w:r>
        <w:rPr>
          <w:rFonts w:ascii="Calibri" w:eastAsia="Times New Roman" w:hAnsi="Calibri" w:cs="Calibri"/>
          <w:color w:val="000000"/>
          <w:sz w:val="24"/>
          <w:szCs w:val="24"/>
          <w:bdr w:val="none" w:sz="0" w:space="0" w:color="auto" w:frame="1"/>
          <w:shd w:val="clear" w:color="auto" w:fill="FFFFFF"/>
          <w:lang w:eastAsia="en-GB"/>
        </w:rPr>
        <w:t>a sheath</w:t>
      </w:r>
      <w:r w:rsidRPr="00962C78">
        <w:rPr>
          <w:rFonts w:ascii="Calibri" w:eastAsia="Times New Roman" w:hAnsi="Calibri" w:cs="Calibri"/>
          <w:color w:val="000000"/>
          <w:sz w:val="24"/>
          <w:szCs w:val="24"/>
          <w:bdr w:val="none" w:sz="0" w:space="0" w:color="auto" w:frame="1"/>
          <w:shd w:val="clear" w:color="auto" w:fill="FFFFFF"/>
          <w:lang w:eastAsia="en-GB"/>
        </w:rPr>
        <w:t>.</w:t>
      </w:r>
      <w:proofErr w:type="gramEnd"/>
    </w:p>
    <w:p w14:paraId="005FFF51" w14:textId="77777777" w:rsidR="00497E75" w:rsidRPr="00962C78" w:rsidRDefault="00497E75" w:rsidP="00497E75">
      <w:p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962C78">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7DD27C72" w14:textId="0678609F" w:rsidR="00497E75" w:rsidRDefault="00512810" w:rsidP="00497E75">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Reliably receives urine and conveys it to a drainage bag without risk of leakage.</w:t>
      </w:r>
    </w:p>
    <w:p w14:paraId="7977DD66" w14:textId="7FA1E846" w:rsidR="006B437E" w:rsidRDefault="006B437E" w:rsidP="00497E75">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Stays securely in place for an acceptable period. </w:t>
      </w:r>
    </w:p>
    <w:p w14:paraId="1FBD7004" w14:textId="2E1EC19C" w:rsidR="006B437E" w:rsidRPr="006B437E" w:rsidRDefault="008B1F95" w:rsidP="006B437E">
      <w:pPr>
        <w:pStyle w:val="ListParagraph"/>
        <w:numPr>
          <w:ilvl w:val="0"/>
          <w:numId w:val="15"/>
        </w:numPr>
        <w:ind w:left="709" w:hanging="283"/>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w:t>
      </w:r>
      <w:r w:rsidR="006B437E" w:rsidRPr="006B437E">
        <w:rPr>
          <w:rFonts w:ascii="Calibri" w:eastAsia="Times New Roman" w:hAnsi="Calibri" w:cs="Calibri"/>
          <w:color w:val="000000"/>
          <w:sz w:val="24"/>
          <w:szCs w:val="24"/>
          <w:bdr w:val="none" w:sz="0" w:space="0" w:color="auto" w:frame="1"/>
          <w:shd w:val="clear" w:color="auto" w:fill="FFFFFF"/>
          <w:lang w:eastAsia="en-GB"/>
        </w:rPr>
        <w:t>omfortable to wear</w:t>
      </w:r>
      <w:r w:rsidR="006B437E">
        <w:rPr>
          <w:rFonts w:ascii="Calibri" w:eastAsia="Times New Roman" w:hAnsi="Calibri" w:cs="Calibri"/>
          <w:color w:val="000000"/>
          <w:sz w:val="24"/>
          <w:szCs w:val="24"/>
          <w:bdr w:val="none" w:sz="0" w:space="0" w:color="auto" w:frame="1"/>
          <w:shd w:val="clear" w:color="auto" w:fill="FFFFFF"/>
          <w:lang w:eastAsia="en-GB"/>
        </w:rPr>
        <w:t xml:space="preserve"> and </w:t>
      </w:r>
      <w:r w:rsidR="00F066E4">
        <w:rPr>
          <w:rFonts w:ascii="Calibri" w:eastAsia="Times New Roman" w:hAnsi="Calibri" w:cs="Calibri"/>
          <w:color w:val="000000"/>
          <w:sz w:val="24"/>
          <w:szCs w:val="24"/>
          <w:bdr w:val="none" w:sz="0" w:space="0" w:color="auto" w:frame="1"/>
          <w:shd w:val="clear" w:color="auto" w:fill="FFFFFF"/>
          <w:lang w:eastAsia="en-GB"/>
        </w:rPr>
        <w:t>avoids</w:t>
      </w:r>
      <w:r w:rsidR="006B437E">
        <w:rPr>
          <w:rFonts w:ascii="Calibri" w:eastAsia="Times New Roman" w:hAnsi="Calibri" w:cs="Calibri"/>
          <w:color w:val="000000"/>
          <w:sz w:val="24"/>
          <w:szCs w:val="24"/>
          <w:bdr w:val="none" w:sz="0" w:space="0" w:color="auto" w:frame="1"/>
          <w:shd w:val="clear" w:color="auto" w:fill="FFFFFF"/>
          <w:lang w:eastAsia="en-GB"/>
        </w:rPr>
        <w:t xml:space="preserve"> risk of damage to skin </w:t>
      </w:r>
      <w:r w:rsidR="006B437E" w:rsidRPr="006B437E">
        <w:rPr>
          <w:rFonts w:ascii="Calibri" w:eastAsia="Times New Roman" w:hAnsi="Calibri" w:cs="Calibri"/>
          <w:color w:val="000000"/>
          <w:sz w:val="24"/>
          <w:szCs w:val="24"/>
          <w:bdr w:val="none" w:sz="0" w:space="0" w:color="auto" w:frame="1"/>
          <w:shd w:val="clear" w:color="auto" w:fill="FFFFFF"/>
          <w:lang w:eastAsia="en-GB"/>
        </w:rPr>
        <w:t xml:space="preserve">or underlying </w:t>
      </w:r>
      <w:r w:rsidR="006B437E">
        <w:rPr>
          <w:rFonts w:ascii="Calibri" w:eastAsia="Times New Roman" w:hAnsi="Calibri" w:cs="Calibri"/>
          <w:color w:val="000000"/>
          <w:sz w:val="24"/>
          <w:szCs w:val="24"/>
          <w:bdr w:val="none" w:sz="0" w:space="0" w:color="auto" w:frame="1"/>
          <w:shd w:val="clear" w:color="auto" w:fill="FFFFFF"/>
          <w:lang w:eastAsia="en-GB"/>
        </w:rPr>
        <w:t xml:space="preserve">soft </w:t>
      </w:r>
      <w:r w:rsidR="006B437E" w:rsidRPr="006B437E">
        <w:rPr>
          <w:rFonts w:ascii="Calibri" w:eastAsia="Times New Roman" w:hAnsi="Calibri" w:cs="Calibri"/>
          <w:color w:val="000000"/>
          <w:sz w:val="24"/>
          <w:szCs w:val="24"/>
          <w:bdr w:val="none" w:sz="0" w:space="0" w:color="auto" w:frame="1"/>
          <w:shd w:val="clear" w:color="auto" w:fill="FFFFFF"/>
          <w:lang w:eastAsia="en-GB"/>
        </w:rPr>
        <w:t xml:space="preserve">tissues. </w:t>
      </w:r>
    </w:p>
    <w:p w14:paraId="76C1CAD6" w14:textId="3FF9A80F" w:rsidR="00497E75" w:rsidRPr="006B437E" w:rsidRDefault="008B1F95" w:rsidP="00497E75">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E</w:t>
      </w:r>
      <w:r w:rsidR="006B437E" w:rsidRPr="006B437E">
        <w:rPr>
          <w:rFonts w:ascii="Calibri" w:eastAsia="Times New Roman" w:hAnsi="Calibri" w:cs="Calibri"/>
          <w:color w:val="000000"/>
          <w:sz w:val="24"/>
          <w:szCs w:val="24"/>
          <w:bdr w:val="none" w:sz="0" w:space="0" w:color="auto" w:frame="1"/>
          <w:shd w:val="clear" w:color="auto" w:fill="FFFFFF"/>
          <w:lang w:eastAsia="en-GB"/>
        </w:rPr>
        <w:t>asy to apply and remove (with assistance</w:t>
      </w:r>
      <w:r w:rsidR="00D002B6">
        <w:rPr>
          <w:rFonts w:ascii="Calibri" w:eastAsia="Times New Roman" w:hAnsi="Calibri" w:cs="Calibri"/>
          <w:color w:val="000000"/>
          <w:sz w:val="24"/>
          <w:szCs w:val="24"/>
          <w:bdr w:val="none" w:sz="0" w:space="0" w:color="auto" w:frame="1"/>
          <w:shd w:val="clear" w:color="auto" w:fill="FFFFFF"/>
          <w:lang w:eastAsia="en-GB"/>
        </w:rPr>
        <w:t>, if required</w:t>
      </w:r>
      <w:r w:rsidR="006B437E" w:rsidRPr="006B437E">
        <w:rPr>
          <w:rFonts w:ascii="Calibri" w:eastAsia="Times New Roman" w:hAnsi="Calibri" w:cs="Calibri"/>
          <w:color w:val="000000"/>
          <w:sz w:val="24"/>
          <w:szCs w:val="24"/>
          <w:bdr w:val="none" w:sz="0" w:space="0" w:color="auto" w:frame="1"/>
          <w:shd w:val="clear" w:color="auto" w:fill="FFFFFF"/>
          <w:lang w:eastAsia="en-GB"/>
        </w:rPr>
        <w:t>).</w:t>
      </w:r>
      <w:r w:rsidR="00497E75" w:rsidRPr="006B437E">
        <w:rPr>
          <w:rFonts w:ascii="Calibri" w:eastAsia="Times New Roman" w:hAnsi="Calibri" w:cs="Calibri"/>
          <w:color w:val="000000"/>
          <w:sz w:val="24"/>
          <w:szCs w:val="24"/>
          <w:bdr w:val="none" w:sz="0" w:space="0" w:color="auto" w:frame="1"/>
          <w:shd w:val="clear" w:color="auto" w:fill="FFFFFF"/>
          <w:lang w:eastAsia="en-GB"/>
        </w:rPr>
        <w:t xml:space="preserve"> </w:t>
      </w:r>
    </w:p>
    <w:p w14:paraId="3892D4AB" w14:textId="77777777" w:rsidR="00497E75" w:rsidRDefault="00497E75" w:rsidP="00497E75">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sidRPr="00962C78">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7A932529" w14:textId="77777777" w:rsidR="00A719C7" w:rsidRDefault="009B41E8" w:rsidP="00497E75">
      <w:pPr>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sidRPr="00497E75">
        <w:rPr>
          <w:rFonts w:ascii="Calibri" w:eastAsia="Times New Roman" w:hAnsi="Calibri" w:cs="Calibri"/>
          <w:bCs/>
          <w:color w:val="000000"/>
          <w:sz w:val="24"/>
          <w:szCs w:val="24"/>
          <w:lang w:eastAsia="en-GB"/>
        </w:rPr>
        <w:br/>
      </w:r>
    </w:p>
    <w:p w14:paraId="1D2496B6" w14:textId="6078948C" w:rsidR="00976A8A" w:rsidRDefault="00B65FBE" w:rsidP="00FD1179">
      <w:pPr>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Products in the s</w:t>
      </w:r>
      <w:r w:rsidR="00D50DDA">
        <w:rPr>
          <w:rFonts w:ascii="Calibri" w:eastAsia="Times New Roman" w:hAnsi="Calibri" w:cs="Calibri"/>
          <w:bCs/>
          <w:color w:val="000000"/>
          <w:sz w:val="24"/>
          <w:szCs w:val="24"/>
          <w:lang w:eastAsia="en-GB"/>
        </w:rPr>
        <w:t xml:space="preserve">econd category of </w:t>
      </w:r>
      <w:proofErr w:type="spellStart"/>
      <w:r w:rsidR="00D50DDA">
        <w:rPr>
          <w:rFonts w:ascii="Calibri" w:eastAsia="Times New Roman" w:hAnsi="Calibri" w:cs="Calibri"/>
          <w:bCs/>
          <w:color w:val="000000"/>
          <w:sz w:val="24"/>
          <w:szCs w:val="24"/>
          <w:lang w:eastAsia="en-GB"/>
        </w:rPr>
        <w:t>bodyworn</w:t>
      </w:r>
      <w:proofErr w:type="spellEnd"/>
      <w:r w:rsidR="00D50DDA">
        <w:rPr>
          <w:rFonts w:ascii="Calibri" w:eastAsia="Times New Roman" w:hAnsi="Calibri" w:cs="Calibri"/>
          <w:bCs/>
          <w:color w:val="000000"/>
          <w:sz w:val="24"/>
          <w:szCs w:val="24"/>
          <w:lang w:eastAsia="en-GB"/>
        </w:rPr>
        <w:t xml:space="preserve"> urine collection devices for men are </w:t>
      </w:r>
      <w:r w:rsidR="004F3DFB">
        <w:rPr>
          <w:rFonts w:ascii="Calibri" w:eastAsia="Times New Roman" w:hAnsi="Calibri" w:cs="Calibri"/>
          <w:bCs/>
          <w:color w:val="000000"/>
          <w:sz w:val="24"/>
          <w:szCs w:val="24"/>
          <w:lang w:eastAsia="en-GB"/>
        </w:rPr>
        <w:t>usually</w:t>
      </w:r>
      <w:r w:rsidR="00D50DDA">
        <w:rPr>
          <w:rFonts w:ascii="Calibri" w:eastAsia="Times New Roman" w:hAnsi="Calibri" w:cs="Calibri"/>
          <w:bCs/>
          <w:color w:val="000000"/>
          <w:sz w:val="24"/>
          <w:szCs w:val="24"/>
          <w:lang w:eastAsia="en-GB"/>
        </w:rPr>
        <w:t xml:space="preserve"> called </w:t>
      </w:r>
      <w:proofErr w:type="spellStart"/>
      <w:r w:rsidR="00D50DDA" w:rsidRPr="00D50DDA">
        <w:rPr>
          <w:rFonts w:ascii="Calibri" w:eastAsia="Times New Roman" w:hAnsi="Calibri" w:cs="Calibri"/>
          <w:bCs/>
          <w:color w:val="000000"/>
          <w:sz w:val="24"/>
          <w:szCs w:val="24"/>
          <w:lang w:eastAsia="en-GB"/>
        </w:rPr>
        <w:t>bodyworn</w:t>
      </w:r>
      <w:proofErr w:type="spellEnd"/>
      <w:r w:rsidR="00D50DDA" w:rsidRPr="00D50DDA">
        <w:rPr>
          <w:rFonts w:ascii="Calibri" w:eastAsia="Times New Roman" w:hAnsi="Calibri" w:cs="Calibri"/>
          <w:bCs/>
          <w:color w:val="000000"/>
          <w:sz w:val="24"/>
          <w:szCs w:val="24"/>
          <w:lang w:eastAsia="en-GB"/>
        </w:rPr>
        <w:t xml:space="preserve"> urinals (</w:t>
      </w:r>
      <w:r w:rsidR="00D50DDA">
        <w:rPr>
          <w:rFonts w:ascii="Calibri" w:eastAsia="Times New Roman" w:hAnsi="Calibri" w:cs="Calibri"/>
          <w:bCs/>
          <w:color w:val="000000"/>
          <w:sz w:val="24"/>
          <w:szCs w:val="24"/>
          <w:lang w:eastAsia="en-GB"/>
        </w:rPr>
        <w:t>BWUs)</w:t>
      </w:r>
      <w:r w:rsidR="004F3DFB">
        <w:rPr>
          <w:rFonts w:ascii="Calibri" w:eastAsia="Times New Roman" w:hAnsi="Calibri" w:cs="Calibri"/>
          <w:bCs/>
          <w:color w:val="000000"/>
          <w:sz w:val="24"/>
          <w:szCs w:val="24"/>
          <w:lang w:eastAsia="en-GB"/>
        </w:rPr>
        <w:t xml:space="preserve"> and they are usually made of latex</w:t>
      </w:r>
      <w:r w:rsidR="00D50DDA" w:rsidRPr="00D50DDA">
        <w:rPr>
          <w:rFonts w:ascii="Calibri" w:eastAsia="Times New Roman" w:hAnsi="Calibri" w:cs="Calibri"/>
          <w:bCs/>
          <w:color w:val="000000"/>
          <w:sz w:val="24"/>
          <w:szCs w:val="24"/>
          <w:lang w:eastAsia="en-GB"/>
        </w:rPr>
        <w:t xml:space="preserve">. They </w:t>
      </w:r>
      <w:r w:rsidR="004F3DFB">
        <w:rPr>
          <w:rFonts w:ascii="Calibri" w:eastAsia="Times New Roman" w:hAnsi="Calibri" w:cs="Calibri"/>
          <w:bCs/>
          <w:color w:val="000000"/>
          <w:sz w:val="24"/>
          <w:szCs w:val="24"/>
          <w:lang w:eastAsia="en-GB"/>
        </w:rPr>
        <w:t>typically</w:t>
      </w:r>
      <w:r w:rsidR="00D50DDA" w:rsidRPr="00D50DDA">
        <w:rPr>
          <w:rFonts w:ascii="Calibri" w:eastAsia="Times New Roman" w:hAnsi="Calibri" w:cs="Calibri"/>
          <w:bCs/>
          <w:color w:val="000000"/>
          <w:sz w:val="24"/>
          <w:szCs w:val="24"/>
          <w:lang w:eastAsia="en-GB"/>
        </w:rPr>
        <w:t xml:space="preserve"> comprise a ring-shaped opening or cone-shaped component which is worn </w:t>
      </w:r>
      <w:r w:rsidR="009D07E9">
        <w:rPr>
          <w:rFonts w:ascii="Calibri" w:eastAsia="Times New Roman" w:hAnsi="Calibri" w:cs="Calibri"/>
          <w:bCs/>
          <w:color w:val="000000"/>
          <w:sz w:val="24"/>
          <w:szCs w:val="24"/>
          <w:lang w:eastAsia="en-GB"/>
        </w:rPr>
        <w:t xml:space="preserve">(loosely) </w:t>
      </w:r>
      <w:r w:rsidR="00D50DDA" w:rsidRPr="00D50DDA">
        <w:rPr>
          <w:rFonts w:ascii="Calibri" w:eastAsia="Times New Roman" w:hAnsi="Calibri" w:cs="Calibri"/>
          <w:bCs/>
          <w:color w:val="000000"/>
          <w:sz w:val="24"/>
          <w:szCs w:val="24"/>
          <w:lang w:eastAsia="en-GB"/>
        </w:rPr>
        <w:t>around the penis</w:t>
      </w:r>
      <w:r w:rsidR="00473975">
        <w:rPr>
          <w:rFonts w:ascii="Calibri" w:eastAsia="Times New Roman" w:hAnsi="Calibri" w:cs="Calibri"/>
          <w:bCs/>
          <w:color w:val="000000"/>
          <w:sz w:val="24"/>
          <w:szCs w:val="24"/>
          <w:lang w:eastAsia="en-GB"/>
        </w:rPr>
        <w:t xml:space="preserve">, </w:t>
      </w:r>
      <w:r w:rsidR="00D50DDA" w:rsidRPr="00D50DDA">
        <w:rPr>
          <w:rFonts w:ascii="Calibri" w:eastAsia="Times New Roman" w:hAnsi="Calibri" w:cs="Calibri"/>
          <w:bCs/>
          <w:color w:val="000000"/>
          <w:sz w:val="24"/>
          <w:szCs w:val="24"/>
          <w:lang w:eastAsia="en-GB"/>
        </w:rPr>
        <w:t xml:space="preserve">held firmly </w:t>
      </w:r>
      <w:r w:rsidR="00D50DDA" w:rsidRPr="00976A8A">
        <w:rPr>
          <w:rFonts w:ascii="Calibri" w:eastAsia="Times New Roman" w:hAnsi="Calibri" w:cs="Calibri"/>
          <w:bCs/>
          <w:color w:val="000000"/>
          <w:sz w:val="24"/>
          <w:szCs w:val="24"/>
          <w:lang w:eastAsia="en-GB"/>
        </w:rPr>
        <w:t>against the pubis by means of a belt and straps</w:t>
      </w:r>
      <w:r w:rsidR="00CB2969" w:rsidRPr="00976A8A">
        <w:rPr>
          <w:rFonts w:ascii="Calibri" w:eastAsia="Times New Roman" w:hAnsi="Calibri" w:cs="Calibri"/>
          <w:bCs/>
          <w:color w:val="000000"/>
          <w:sz w:val="24"/>
          <w:szCs w:val="24"/>
          <w:lang w:eastAsia="en-GB"/>
        </w:rPr>
        <w:t>,</w:t>
      </w:r>
      <w:r w:rsidR="00D50DDA" w:rsidRPr="00976A8A">
        <w:rPr>
          <w:rFonts w:ascii="Calibri" w:eastAsia="Times New Roman" w:hAnsi="Calibri" w:cs="Calibri"/>
          <w:bCs/>
          <w:color w:val="000000"/>
          <w:sz w:val="24"/>
          <w:szCs w:val="24"/>
          <w:lang w:eastAsia="en-GB"/>
        </w:rPr>
        <w:t xml:space="preserve"> </w:t>
      </w:r>
      <w:r w:rsidR="00473975" w:rsidRPr="00976A8A">
        <w:rPr>
          <w:rFonts w:ascii="Calibri" w:eastAsia="Times New Roman" w:hAnsi="Calibri" w:cs="Calibri"/>
          <w:bCs/>
          <w:color w:val="000000"/>
          <w:sz w:val="24"/>
          <w:szCs w:val="24"/>
          <w:lang w:eastAsia="en-GB"/>
        </w:rPr>
        <w:t xml:space="preserve">and </w:t>
      </w:r>
      <w:r w:rsidR="00D50DDA" w:rsidRPr="00976A8A">
        <w:rPr>
          <w:rFonts w:ascii="Calibri" w:eastAsia="Times New Roman" w:hAnsi="Calibri" w:cs="Calibri"/>
          <w:bCs/>
          <w:color w:val="000000"/>
          <w:sz w:val="24"/>
          <w:szCs w:val="24"/>
          <w:lang w:eastAsia="en-GB"/>
        </w:rPr>
        <w:t>attached to an integral urine collection bag (Fig</w:t>
      </w:r>
      <w:r w:rsidR="005738B3" w:rsidRPr="00976A8A">
        <w:rPr>
          <w:rFonts w:ascii="Calibri" w:eastAsia="Times New Roman" w:hAnsi="Calibri" w:cs="Calibri"/>
          <w:bCs/>
          <w:color w:val="000000"/>
          <w:sz w:val="24"/>
          <w:szCs w:val="24"/>
          <w:lang w:eastAsia="en-GB"/>
        </w:rPr>
        <w:t xml:space="preserve"> 5</w:t>
      </w:r>
      <w:r w:rsidR="00976A8A" w:rsidRPr="00976A8A">
        <w:rPr>
          <w:rFonts w:ascii="Calibri" w:eastAsia="Times New Roman" w:hAnsi="Calibri" w:cs="Calibri"/>
          <w:bCs/>
          <w:color w:val="000000"/>
          <w:sz w:val="24"/>
          <w:szCs w:val="24"/>
          <w:lang w:eastAsia="en-GB"/>
        </w:rPr>
        <w:t>)</w:t>
      </w:r>
      <w:r w:rsidR="005738B3" w:rsidRPr="00976A8A">
        <w:rPr>
          <w:rFonts w:ascii="Calibri" w:eastAsia="Times New Roman" w:hAnsi="Calibri" w:cs="Calibri"/>
          <w:bCs/>
          <w:color w:val="000000"/>
          <w:sz w:val="24"/>
          <w:szCs w:val="24"/>
          <w:lang w:eastAsia="en-GB"/>
        </w:rPr>
        <w:t>.</w:t>
      </w:r>
      <w:r w:rsidR="00D50DDA" w:rsidRPr="00D50DDA">
        <w:rPr>
          <w:rFonts w:ascii="Calibri" w:eastAsia="Times New Roman" w:hAnsi="Calibri" w:cs="Calibri"/>
          <w:bCs/>
          <w:color w:val="000000"/>
          <w:sz w:val="24"/>
          <w:szCs w:val="24"/>
          <w:lang w:eastAsia="en-GB"/>
        </w:rPr>
        <w:t xml:space="preserve"> </w:t>
      </w:r>
    </w:p>
    <w:p w14:paraId="3897D70D" w14:textId="77777777" w:rsidR="00976A8A" w:rsidRDefault="00976A8A" w:rsidP="00FD1179">
      <w:pPr>
        <w:shd w:val="clear" w:color="auto" w:fill="FFFFFF"/>
        <w:spacing w:after="0" w:line="240" w:lineRule="auto"/>
        <w:ind w:left="426"/>
        <w:textAlignment w:val="baseline"/>
        <w:rPr>
          <w:rFonts w:ascii="Calibri" w:eastAsia="Times New Roman" w:hAnsi="Calibri" w:cs="Calibri"/>
          <w:bCs/>
          <w:color w:val="000000"/>
          <w:sz w:val="24"/>
          <w:szCs w:val="24"/>
          <w:lang w:eastAsia="en-GB"/>
        </w:rPr>
      </w:pPr>
    </w:p>
    <w:p w14:paraId="3421E8D6" w14:textId="13EE2ECA" w:rsidR="00976A8A" w:rsidRDefault="00976A8A" w:rsidP="00FD1179">
      <w:pPr>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sidRPr="00D82042">
        <w:rPr>
          <w:noProof/>
          <w:lang w:eastAsia="en-GB"/>
        </w:rPr>
        <w:drawing>
          <wp:inline distT="0" distB="0" distL="0" distR="0" wp14:anchorId="3385B514" wp14:editId="2B8094DC">
            <wp:extent cx="1260000" cy="2336400"/>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2336400"/>
                    </a:xfrm>
                    <a:prstGeom prst="rect">
                      <a:avLst/>
                    </a:prstGeom>
                  </pic:spPr>
                </pic:pic>
              </a:graphicData>
            </a:graphic>
          </wp:inline>
        </w:drawing>
      </w:r>
    </w:p>
    <w:p w14:paraId="7EDB9888" w14:textId="747567DE" w:rsidR="00976A8A" w:rsidRDefault="00976A8A" w:rsidP="00FD1179">
      <w:pPr>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 xml:space="preserve">Fig 5: </w:t>
      </w:r>
      <w:proofErr w:type="spellStart"/>
      <w:r>
        <w:rPr>
          <w:rFonts w:ascii="Calibri" w:eastAsia="Times New Roman" w:hAnsi="Calibri" w:cs="Calibri"/>
          <w:bCs/>
          <w:color w:val="000000"/>
          <w:sz w:val="24"/>
          <w:szCs w:val="24"/>
          <w:lang w:eastAsia="en-GB"/>
        </w:rPr>
        <w:t>B</w:t>
      </w:r>
      <w:r w:rsidRPr="00976A8A">
        <w:rPr>
          <w:rFonts w:ascii="Calibri" w:eastAsia="Times New Roman" w:hAnsi="Calibri" w:cs="Calibri"/>
          <w:bCs/>
          <w:color w:val="000000"/>
          <w:sz w:val="24"/>
          <w:szCs w:val="24"/>
          <w:lang w:eastAsia="en-GB"/>
        </w:rPr>
        <w:t>odyworn</w:t>
      </w:r>
      <w:proofErr w:type="spellEnd"/>
      <w:r w:rsidRPr="00976A8A">
        <w:rPr>
          <w:rFonts w:ascii="Calibri" w:eastAsia="Times New Roman" w:hAnsi="Calibri" w:cs="Calibri"/>
          <w:bCs/>
          <w:color w:val="000000"/>
          <w:sz w:val="24"/>
          <w:szCs w:val="24"/>
          <w:lang w:eastAsia="en-GB"/>
        </w:rPr>
        <w:t xml:space="preserve"> urinal with leg bag.</w:t>
      </w:r>
    </w:p>
    <w:p w14:paraId="571EA955" w14:textId="77777777" w:rsidR="00976A8A" w:rsidRDefault="00976A8A" w:rsidP="00FD1179">
      <w:pPr>
        <w:shd w:val="clear" w:color="auto" w:fill="FFFFFF"/>
        <w:spacing w:after="0" w:line="240" w:lineRule="auto"/>
        <w:ind w:left="426"/>
        <w:textAlignment w:val="baseline"/>
        <w:rPr>
          <w:rFonts w:ascii="Calibri" w:eastAsia="Times New Roman" w:hAnsi="Calibri" w:cs="Calibri"/>
          <w:bCs/>
          <w:color w:val="000000"/>
          <w:sz w:val="24"/>
          <w:szCs w:val="24"/>
          <w:lang w:eastAsia="en-GB"/>
        </w:rPr>
      </w:pPr>
    </w:p>
    <w:p w14:paraId="497786BA" w14:textId="77777777" w:rsidR="00976A8A" w:rsidRDefault="00976A8A" w:rsidP="00FD1179">
      <w:pPr>
        <w:shd w:val="clear" w:color="auto" w:fill="FFFFFF"/>
        <w:spacing w:after="0" w:line="240" w:lineRule="auto"/>
        <w:ind w:left="426"/>
        <w:textAlignment w:val="baseline"/>
        <w:rPr>
          <w:rFonts w:ascii="Calibri" w:eastAsia="Times New Roman" w:hAnsi="Calibri" w:cs="Calibri"/>
          <w:bCs/>
          <w:color w:val="000000"/>
          <w:sz w:val="24"/>
          <w:szCs w:val="24"/>
          <w:lang w:eastAsia="en-GB"/>
        </w:rPr>
      </w:pPr>
    </w:p>
    <w:p w14:paraId="0452BBD9" w14:textId="3CAF24C3" w:rsidR="00FD1179" w:rsidRPr="006B437E" w:rsidRDefault="00D50DDA" w:rsidP="00FD1179">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proofErr w:type="spellStart"/>
      <w:r w:rsidRPr="00D50DDA">
        <w:rPr>
          <w:rFonts w:ascii="Calibri" w:eastAsia="Times New Roman" w:hAnsi="Calibri" w:cs="Calibri"/>
          <w:bCs/>
          <w:color w:val="000000"/>
          <w:sz w:val="24"/>
          <w:szCs w:val="24"/>
          <w:lang w:eastAsia="en-GB"/>
        </w:rPr>
        <w:t>B</w:t>
      </w:r>
      <w:r w:rsidR="00976A8A">
        <w:rPr>
          <w:rFonts w:ascii="Calibri" w:eastAsia="Times New Roman" w:hAnsi="Calibri" w:cs="Calibri"/>
          <w:bCs/>
          <w:color w:val="000000"/>
          <w:sz w:val="24"/>
          <w:szCs w:val="24"/>
          <w:lang w:eastAsia="en-GB"/>
        </w:rPr>
        <w:t>odyworn</w:t>
      </w:r>
      <w:proofErr w:type="spellEnd"/>
      <w:r w:rsidR="00976A8A">
        <w:rPr>
          <w:rFonts w:ascii="Calibri" w:eastAsia="Times New Roman" w:hAnsi="Calibri" w:cs="Calibri"/>
          <w:bCs/>
          <w:color w:val="000000"/>
          <w:sz w:val="24"/>
          <w:szCs w:val="24"/>
          <w:lang w:eastAsia="en-GB"/>
        </w:rPr>
        <w:t xml:space="preserve"> urinals (BWUs) </w:t>
      </w:r>
      <w:r w:rsidRPr="00D50DDA">
        <w:rPr>
          <w:rFonts w:ascii="Calibri" w:eastAsia="Times New Roman" w:hAnsi="Calibri" w:cs="Calibri"/>
          <w:bCs/>
          <w:color w:val="000000"/>
          <w:sz w:val="24"/>
          <w:szCs w:val="24"/>
          <w:lang w:eastAsia="en-GB"/>
        </w:rPr>
        <w:t>are more substantial collection devices than sheaths</w:t>
      </w:r>
      <w:r>
        <w:rPr>
          <w:rFonts w:ascii="Calibri" w:eastAsia="Times New Roman" w:hAnsi="Calibri" w:cs="Calibri"/>
          <w:bCs/>
          <w:color w:val="000000"/>
          <w:sz w:val="24"/>
          <w:szCs w:val="24"/>
          <w:lang w:eastAsia="en-GB"/>
        </w:rPr>
        <w:t xml:space="preserve"> and t</w:t>
      </w:r>
      <w:r w:rsidRPr="00D50DDA">
        <w:rPr>
          <w:rFonts w:ascii="Calibri" w:eastAsia="Times New Roman" w:hAnsi="Calibri" w:cs="Calibri"/>
          <w:bCs/>
          <w:color w:val="000000"/>
          <w:sz w:val="24"/>
          <w:szCs w:val="24"/>
          <w:lang w:eastAsia="en-GB"/>
        </w:rPr>
        <w:t xml:space="preserve">hey are designed to be washed and reused multiple times and worn </w:t>
      </w:r>
      <w:r w:rsidR="00473975">
        <w:rPr>
          <w:rFonts w:ascii="Calibri" w:eastAsia="Times New Roman" w:hAnsi="Calibri" w:cs="Calibri"/>
          <w:bCs/>
          <w:color w:val="000000"/>
          <w:sz w:val="24"/>
          <w:szCs w:val="24"/>
          <w:lang w:eastAsia="en-GB"/>
        </w:rPr>
        <w:t>for</w:t>
      </w:r>
      <w:r w:rsidRPr="00D50DDA">
        <w:rPr>
          <w:rFonts w:ascii="Calibri" w:eastAsia="Times New Roman" w:hAnsi="Calibri" w:cs="Calibri"/>
          <w:bCs/>
          <w:color w:val="000000"/>
          <w:sz w:val="24"/>
          <w:szCs w:val="24"/>
          <w:lang w:eastAsia="en-GB"/>
        </w:rPr>
        <w:t xml:space="preserve"> extended periods. </w:t>
      </w:r>
      <w:r w:rsidR="00E235BF">
        <w:rPr>
          <w:rFonts w:ascii="Calibri" w:eastAsia="Times New Roman" w:hAnsi="Calibri" w:cs="Calibri"/>
          <w:bCs/>
          <w:color w:val="000000"/>
          <w:sz w:val="24"/>
          <w:szCs w:val="24"/>
          <w:lang w:eastAsia="en-GB"/>
        </w:rPr>
        <w:t xml:space="preserve">Fewer men use them than </w:t>
      </w:r>
      <w:r w:rsidRPr="00D50DDA">
        <w:rPr>
          <w:rFonts w:ascii="Calibri" w:eastAsia="Times New Roman" w:hAnsi="Calibri" w:cs="Calibri"/>
          <w:bCs/>
          <w:color w:val="000000"/>
          <w:sz w:val="24"/>
          <w:szCs w:val="24"/>
          <w:lang w:eastAsia="en-GB"/>
        </w:rPr>
        <w:t>sheaths</w:t>
      </w:r>
      <w:r w:rsidR="00E235BF">
        <w:rPr>
          <w:rFonts w:ascii="Calibri" w:eastAsia="Times New Roman" w:hAnsi="Calibri" w:cs="Calibri"/>
          <w:bCs/>
          <w:color w:val="000000"/>
          <w:sz w:val="24"/>
          <w:szCs w:val="24"/>
          <w:lang w:eastAsia="en-GB"/>
        </w:rPr>
        <w:t>,</w:t>
      </w:r>
      <w:r w:rsidRPr="00D50DDA">
        <w:rPr>
          <w:rFonts w:ascii="Calibri" w:eastAsia="Times New Roman" w:hAnsi="Calibri" w:cs="Calibri"/>
          <w:bCs/>
          <w:color w:val="000000"/>
          <w:sz w:val="24"/>
          <w:szCs w:val="24"/>
          <w:lang w:eastAsia="en-GB"/>
        </w:rPr>
        <w:t xml:space="preserve"> but </w:t>
      </w:r>
      <w:r w:rsidR="00E235BF">
        <w:rPr>
          <w:rFonts w:ascii="Calibri" w:eastAsia="Times New Roman" w:hAnsi="Calibri" w:cs="Calibri"/>
          <w:bCs/>
          <w:color w:val="000000"/>
          <w:sz w:val="24"/>
          <w:szCs w:val="24"/>
          <w:lang w:eastAsia="en-GB"/>
        </w:rPr>
        <w:t xml:space="preserve">they </w:t>
      </w:r>
      <w:r w:rsidRPr="00D50DDA">
        <w:rPr>
          <w:rFonts w:ascii="Calibri" w:eastAsia="Times New Roman" w:hAnsi="Calibri" w:cs="Calibri"/>
          <w:bCs/>
          <w:color w:val="000000"/>
          <w:sz w:val="24"/>
          <w:szCs w:val="24"/>
          <w:lang w:eastAsia="en-GB"/>
        </w:rPr>
        <w:t xml:space="preserve">may be a good option for those with a retracted penis. Dribble containers </w:t>
      </w:r>
      <w:r>
        <w:rPr>
          <w:rFonts w:ascii="Calibri" w:eastAsia="Times New Roman" w:hAnsi="Calibri" w:cs="Calibri"/>
          <w:bCs/>
          <w:color w:val="000000"/>
          <w:sz w:val="24"/>
          <w:szCs w:val="24"/>
          <w:lang w:eastAsia="en-GB"/>
        </w:rPr>
        <w:t>are a subset of BWUs and they</w:t>
      </w:r>
      <w:r w:rsidRPr="00D50DDA">
        <w:rPr>
          <w:rFonts w:ascii="Calibri" w:eastAsia="Times New Roman" w:hAnsi="Calibri" w:cs="Calibri"/>
          <w:bCs/>
          <w:color w:val="000000"/>
          <w:sz w:val="24"/>
          <w:szCs w:val="24"/>
          <w:lang w:eastAsia="en-GB"/>
        </w:rPr>
        <w:t xml:space="preserve"> involve holding a drainage bag or other container over the penis using a much lighter structure than the flanges used in </w:t>
      </w:r>
      <w:r w:rsidR="00E235BF">
        <w:rPr>
          <w:rFonts w:ascii="Calibri" w:eastAsia="Times New Roman" w:hAnsi="Calibri" w:cs="Calibri"/>
          <w:bCs/>
          <w:color w:val="000000"/>
          <w:sz w:val="24"/>
          <w:szCs w:val="24"/>
          <w:lang w:eastAsia="en-GB"/>
        </w:rPr>
        <w:t>BWUs</w:t>
      </w:r>
      <w:r w:rsidRPr="00D50DDA">
        <w:rPr>
          <w:rFonts w:ascii="Calibri" w:eastAsia="Times New Roman" w:hAnsi="Calibri" w:cs="Calibri"/>
          <w:bCs/>
          <w:color w:val="000000"/>
          <w:sz w:val="24"/>
          <w:szCs w:val="24"/>
          <w:lang w:eastAsia="en-GB"/>
        </w:rPr>
        <w:t>. They are often disposable.</w:t>
      </w:r>
      <w:r w:rsidR="00FD1179">
        <w:rPr>
          <w:rFonts w:ascii="Calibri" w:eastAsia="Times New Roman" w:hAnsi="Calibri" w:cs="Calibri"/>
          <w:bCs/>
          <w:color w:val="000000"/>
          <w:sz w:val="24"/>
          <w:szCs w:val="24"/>
          <w:lang w:eastAsia="en-GB"/>
        </w:rPr>
        <w:t xml:space="preserve"> Unsurprisingly, a general functional design specification for an effective </w:t>
      </w:r>
      <w:r w:rsidR="00777C97">
        <w:rPr>
          <w:rFonts w:ascii="Calibri" w:eastAsia="Times New Roman" w:hAnsi="Calibri" w:cs="Calibri"/>
          <w:bCs/>
          <w:color w:val="000000"/>
          <w:sz w:val="24"/>
          <w:szCs w:val="24"/>
          <w:lang w:eastAsia="en-GB"/>
        </w:rPr>
        <w:t>BWU</w:t>
      </w:r>
      <w:r w:rsidR="00FD1179">
        <w:rPr>
          <w:rFonts w:ascii="Calibri" w:eastAsia="Times New Roman" w:hAnsi="Calibri" w:cs="Calibri"/>
          <w:bCs/>
          <w:color w:val="000000"/>
          <w:sz w:val="24"/>
          <w:szCs w:val="24"/>
          <w:lang w:eastAsia="en-GB"/>
        </w:rPr>
        <w:t xml:space="preserve"> (Table 7) overlaps considerably with that for a sheath (Table 6). </w:t>
      </w:r>
      <w:r w:rsidR="004A77EC">
        <w:rPr>
          <w:rFonts w:ascii="Calibri" w:eastAsia="Times New Roman" w:hAnsi="Calibri" w:cs="Calibri"/>
          <w:bCs/>
          <w:color w:val="000000"/>
          <w:sz w:val="24"/>
          <w:szCs w:val="24"/>
          <w:lang w:eastAsia="en-GB"/>
        </w:rPr>
        <w:br/>
      </w:r>
      <w:r w:rsidR="00FD1179">
        <w:rPr>
          <w:rFonts w:ascii="Calibri" w:eastAsia="Times New Roman" w:hAnsi="Calibri" w:cs="Calibri"/>
          <w:color w:val="000000"/>
          <w:sz w:val="24"/>
          <w:szCs w:val="24"/>
          <w:bdr w:val="none" w:sz="0" w:space="0" w:color="auto" w:frame="1"/>
          <w:shd w:val="clear" w:color="auto" w:fill="FFFFFF"/>
          <w:lang w:eastAsia="en-GB"/>
        </w:rPr>
        <w:lastRenderedPageBreak/>
        <w:br/>
      </w:r>
      <w:r w:rsidR="00FD1179" w:rsidRPr="006B437E">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74FD268E" w14:textId="55A8E8D8" w:rsidR="00FD1179" w:rsidRPr="00962C78" w:rsidRDefault="00FD1179" w:rsidP="00FD1179">
      <w:p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proofErr w:type="gramStart"/>
      <w:r w:rsidRPr="00962C78">
        <w:rPr>
          <w:rFonts w:ascii="Calibri" w:eastAsia="Times New Roman" w:hAnsi="Calibri" w:cs="Calibri"/>
          <w:color w:val="000000"/>
          <w:sz w:val="24"/>
          <w:szCs w:val="24"/>
          <w:bdr w:val="none" w:sz="0" w:space="0" w:color="auto" w:frame="1"/>
          <w:shd w:val="clear" w:color="auto" w:fill="FFFFFF"/>
          <w:lang w:eastAsia="en-GB"/>
        </w:rPr>
        <w:t xml:space="preserve">Table </w:t>
      </w:r>
      <w:r>
        <w:rPr>
          <w:rFonts w:ascii="Calibri" w:eastAsia="Times New Roman" w:hAnsi="Calibri" w:cs="Calibri"/>
          <w:color w:val="000000"/>
          <w:sz w:val="24"/>
          <w:szCs w:val="24"/>
          <w:bdr w:val="none" w:sz="0" w:space="0" w:color="auto" w:frame="1"/>
          <w:shd w:val="clear" w:color="auto" w:fill="FFFFFF"/>
          <w:lang w:eastAsia="en-GB"/>
        </w:rPr>
        <w:t>7</w:t>
      </w:r>
      <w:r w:rsidRPr="00962C78">
        <w:rPr>
          <w:rFonts w:ascii="Calibri" w:eastAsia="Times New Roman" w:hAnsi="Calibri" w:cs="Calibri"/>
          <w:color w:val="000000"/>
          <w:sz w:val="24"/>
          <w:szCs w:val="24"/>
          <w:bdr w:val="none" w:sz="0" w:space="0" w:color="auto" w:frame="1"/>
          <w:shd w:val="clear" w:color="auto" w:fill="FFFFFF"/>
          <w:lang w:eastAsia="en-GB"/>
        </w:rPr>
        <w:t xml:space="preserve">: General functional design specification for </w:t>
      </w:r>
      <w:r>
        <w:rPr>
          <w:rFonts w:ascii="Calibri" w:eastAsia="Times New Roman" w:hAnsi="Calibri" w:cs="Calibri"/>
          <w:color w:val="000000"/>
          <w:sz w:val="24"/>
          <w:szCs w:val="24"/>
          <w:bdr w:val="none" w:sz="0" w:space="0" w:color="auto" w:frame="1"/>
          <w:shd w:val="clear" w:color="auto" w:fill="FFFFFF"/>
          <w:lang w:eastAsia="en-GB"/>
        </w:rPr>
        <w:t xml:space="preserve">a </w:t>
      </w:r>
      <w:proofErr w:type="spellStart"/>
      <w:r>
        <w:rPr>
          <w:rFonts w:ascii="Calibri" w:eastAsia="Times New Roman" w:hAnsi="Calibri" w:cs="Calibri"/>
          <w:color w:val="000000"/>
          <w:sz w:val="24"/>
          <w:szCs w:val="24"/>
          <w:bdr w:val="none" w:sz="0" w:space="0" w:color="auto" w:frame="1"/>
          <w:shd w:val="clear" w:color="auto" w:fill="FFFFFF"/>
          <w:lang w:eastAsia="en-GB"/>
        </w:rPr>
        <w:t>bodyworn</w:t>
      </w:r>
      <w:proofErr w:type="spellEnd"/>
      <w:r>
        <w:rPr>
          <w:rFonts w:ascii="Calibri" w:eastAsia="Times New Roman" w:hAnsi="Calibri" w:cs="Calibri"/>
          <w:color w:val="000000"/>
          <w:sz w:val="24"/>
          <w:szCs w:val="24"/>
          <w:bdr w:val="none" w:sz="0" w:space="0" w:color="auto" w:frame="1"/>
          <w:shd w:val="clear" w:color="auto" w:fill="FFFFFF"/>
          <w:lang w:eastAsia="en-GB"/>
        </w:rPr>
        <w:t xml:space="preserve"> urinal</w:t>
      </w:r>
      <w:r w:rsidRPr="00962C78">
        <w:rPr>
          <w:rFonts w:ascii="Calibri" w:eastAsia="Times New Roman" w:hAnsi="Calibri" w:cs="Calibri"/>
          <w:color w:val="000000"/>
          <w:sz w:val="24"/>
          <w:szCs w:val="24"/>
          <w:bdr w:val="none" w:sz="0" w:space="0" w:color="auto" w:frame="1"/>
          <w:shd w:val="clear" w:color="auto" w:fill="FFFFFF"/>
          <w:lang w:eastAsia="en-GB"/>
        </w:rPr>
        <w:t>.</w:t>
      </w:r>
      <w:proofErr w:type="gramEnd"/>
    </w:p>
    <w:p w14:paraId="2EBD14AA" w14:textId="77777777" w:rsidR="00FD1179" w:rsidRPr="00962C78" w:rsidRDefault="00FD1179" w:rsidP="00FD1179">
      <w:p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962C78">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26CE99FF" w14:textId="7C9FD2CD" w:rsidR="00FD1179" w:rsidRDefault="00FD1179" w:rsidP="00FD1179">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Reliably receives urine and conveys it to a drainage bag </w:t>
      </w:r>
      <w:r w:rsidR="00473975">
        <w:rPr>
          <w:rFonts w:ascii="Calibri" w:eastAsia="Times New Roman" w:hAnsi="Calibri" w:cs="Calibri"/>
          <w:color w:val="000000"/>
          <w:sz w:val="24"/>
          <w:szCs w:val="24"/>
          <w:bdr w:val="none" w:sz="0" w:space="0" w:color="auto" w:frame="1"/>
          <w:shd w:val="clear" w:color="auto" w:fill="FFFFFF"/>
          <w:lang w:eastAsia="en-GB"/>
        </w:rPr>
        <w:t xml:space="preserve">/container </w:t>
      </w:r>
      <w:r>
        <w:rPr>
          <w:rFonts w:ascii="Calibri" w:eastAsia="Times New Roman" w:hAnsi="Calibri" w:cs="Calibri"/>
          <w:color w:val="000000"/>
          <w:sz w:val="24"/>
          <w:szCs w:val="24"/>
          <w:bdr w:val="none" w:sz="0" w:space="0" w:color="auto" w:frame="1"/>
          <w:shd w:val="clear" w:color="auto" w:fill="FFFFFF"/>
          <w:lang w:eastAsia="en-GB"/>
        </w:rPr>
        <w:t>without risk of leakage.</w:t>
      </w:r>
    </w:p>
    <w:p w14:paraId="34E9C581" w14:textId="0CE7B939" w:rsidR="00FD1179" w:rsidRPr="006B437E" w:rsidRDefault="008B1F95" w:rsidP="00FD1179">
      <w:pPr>
        <w:pStyle w:val="ListParagraph"/>
        <w:numPr>
          <w:ilvl w:val="0"/>
          <w:numId w:val="15"/>
        </w:numPr>
        <w:ind w:left="709" w:hanging="283"/>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w:t>
      </w:r>
      <w:r w:rsidR="00FD1179" w:rsidRPr="006B437E">
        <w:rPr>
          <w:rFonts w:ascii="Calibri" w:eastAsia="Times New Roman" w:hAnsi="Calibri" w:cs="Calibri"/>
          <w:color w:val="000000"/>
          <w:sz w:val="24"/>
          <w:szCs w:val="24"/>
          <w:bdr w:val="none" w:sz="0" w:space="0" w:color="auto" w:frame="1"/>
          <w:shd w:val="clear" w:color="auto" w:fill="FFFFFF"/>
          <w:lang w:eastAsia="en-GB"/>
        </w:rPr>
        <w:t>omfortable to wear</w:t>
      </w:r>
      <w:r w:rsidR="00FD1179">
        <w:rPr>
          <w:rFonts w:ascii="Calibri" w:eastAsia="Times New Roman" w:hAnsi="Calibri" w:cs="Calibri"/>
          <w:color w:val="000000"/>
          <w:sz w:val="24"/>
          <w:szCs w:val="24"/>
          <w:bdr w:val="none" w:sz="0" w:space="0" w:color="auto" w:frame="1"/>
          <w:shd w:val="clear" w:color="auto" w:fill="FFFFFF"/>
          <w:lang w:eastAsia="en-GB"/>
        </w:rPr>
        <w:t xml:space="preserve"> and avoids risk of damage to skin </w:t>
      </w:r>
      <w:r w:rsidR="00FD1179" w:rsidRPr="006B437E">
        <w:rPr>
          <w:rFonts w:ascii="Calibri" w:eastAsia="Times New Roman" w:hAnsi="Calibri" w:cs="Calibri"/>
          <w:color w:val="000000"/>
          <w:sz w:val="24"/>
          <w:szCs w:val="24"/>
          <w:bdr w:val="none" w:sz="0" w:space="0" w:color="auto" w:frame="1"/>
          <w:shd w:val="clear" w:color="auto" w:fill="FFFFFF"/>
          <w:lang w:eastAsia="en-GB"/>
        </w:rPr>
        <w:t xml:space="preserve">or underlying </w:t>
      </w:r>
      <w:r w:rsidR="00FD1179">
        <w:rPr>
          <w:rFonts w:ascii="Calibri" w:eastAsia="Times New Roman" w:hAnsi="Calibri" w:cs="Calibri"/>
          <w:color w:val="000000"/>
          <w:sz w:val="24"/>
          <w:szCs w:val="24"/>
          <w:bdr w:val="none" w:sz="0" w:space="0" w:color="auto" w:frame="1"/>
          <w:shd w:val="clear" w:color="auto" w:fill="FFFFFF"/>
          <w:lang w:eastAsia="en-GB"/>
        </w:rPr>
        <w:t xml:space="preserve">soft </w:t>
      </w:r>
      <w:r w:rsidR="00FD1179" w:rsidRPr="006B437E">
        <w:rPr>
          <w:rFonts w:ascii="Calibri" w:eastAsia="Times New Roman" w:hAnsi="Calibri" w:cs="Calibri"/>
          <w:color w:val="000000"/>
          <w:sz w:val="24"/>
          <w:szCs w:val="24"/>
          <w:bdr w:val="none" w:sz="0" w:space="0" w:color="auto" w:frame="1"/>
          <w:shd w:val="clear" w:color="auto" w:fill="FFFFFF"/>
          <w:lang w:eastAsia="en-GB"/>
        </w:rPr>
        <w:t xml:space="preserve">tissues. </w:t>
      </w:r>
    </w:p>
    <w:p w14:paraId="074AC015" w14:textId="30B96493" w:rsidR="00FD1179" w:rsidRDefault="008B1F95" w:rsidP="00FD1179">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E</w:t>
      </w:r>
      <w:r w:rsidR="00FD1179" w:rsidRPr="006B437E">
        <w:rPr>
          <w:rFonts w:ascii="Calibri" w:eastAsia="Times New Roman" w:hAnsi="Calibri" w:cs="Calibri"/>
          <w:color w:val="000000"/>
          <w:sz w:val="24"/>
          <w:szCs w:val="24"/>
          <w:bdr w:val="none" w:sz="0" w:space="0" w:color="auto" w:frame="1"/>
          <w:shd w:val="clear" w:color="auto" w:fill="FFFFFF"/>
          <w:lang w:eastAsia="en-GB"/>
        </w:rPr>
        <w:t xml:space="preserve">asy to apply and remove (with assistance). </w:t>
      </w:r>
    </w:p>
    <w:p w14:paraId="2B246945" w14:textId="4C02FD1D" w:rsidR="00FD1179" w:rsidRPr="006B437E" w:rsidRDefault="00FD1179" w:rsidP="00FD1179">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FD1179">
        <w:rPr>
          <w:rFonts w:ascii="Calibri" w:eastAsia="Times New Roman" w:hAnsi="Calibri" w:cs="Calibri"/>
          <w:color w:val="000000"/>
          <w:sz w:val="24"/>
          <w:szCs w:val="24"/>
          <w:bdr w:val="none" w:sz="0" w:space="0" w:color="auto" w:frame="1"/>
          <w:shd w:val="clear" w:color="auto" w:fill="FFFFFF"/>
          <w:lang w:eastAsia="en-GB"/>
        </w:rPr>
        <w:t>Can be cleaned easily and effectively</w:t>
      </w:r>
    </w:p>
    <w:p w14:paraId="59B78D6A" w14:textId="77777777" w:rsidR="00FD1179" w:rsidRDefault="00FD1179" w:rsidP="00FD1179">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sidRPr="00962C78">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139EC5B9" w14:textId="36F3E3E9" w:rsidR="007A75A5" w:rsidRDefault="00497E75" w:rsidP="00497E75">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br/>
      </w:r>
      <w:r w:rsidR="00FD1179">
        <w:rPr>
          <w:rFonts w:ascii="Calibri" w:eastAsia="Times New Roman" w:hAnsi="Calibri" w:cs="Calibri"/>
          <w:bCs/>
          <w:color w:val="000000"/>
          <w:sz w:val="24"/>
          <w:szCs w:val="24"/>
          <w:lang w:eastAsia="en-GB"/>
        </w:rPr>
        <w:br/>
      </w:r>
      <w:r w:rsidR="00473975">
        <w:rPr>
          <w:rFonts w:ascii="Calibri" w:eastAsia="Times New Roman" w:hAnsi="Calibri" w:cs="Calibri"/>
          <w:color w:val="000000"/>
          <w:sz w:val="24"/>
          <w:szCs w:val="24"/>
          <w:bdr w:val="none" w:sz="0" w:space="0" w:color="auto" w:frame="1"/>
          <w:shd w:val="clear" w:color="auto" w:fill="FFFFFF"/>
          <w:lang w:eastAsia="en-GB"/>
        </w:rPr>
        <w:t>BWUs are not widely used but they do deliver significant benefit to a minority of men, especially as part of a mix in which each product works best in different circumstances.</w:t>
      </w:r>
      <w:r w:rsidR="007B749A" w:rsidRPr="007B749A">
        <w:rPr>
          <w:rFonts w:ascii="Calibri" w:eastAsia="Times New Roman" w:hAnsi="Calibri" w:cs="Calibri"/>
          <w:color w:val="000000"/>
          <w:sz w:val="24"/>
          <w:szCs w:val="24"/>
          <w:bdr w:val="none" w:sz="0" w:space="0" w:color="auto" w:frame="1"/>
          <w:shd w:val="clear" w:color="auto" w:fill="FFFFFF"/>
          <w:vertAlign w:val="superscript"/>
          <w:lang w:eastAsia="en-GB"/>
        </w:rPr>
        <w:t>3</w:t>
      </w:r>
      <w:r w:rsidR="00473975">
        <w:rPr>
          <w:rFonts w:ascii="Calibri" w:eastAsia="Times New Roman" w:hAnsi="Calibri" w:cs="Calibri"/>
          <w:color w:val="000000"/>
          <w:sz w:val="24"/>
          <w:szCs w:val="24"/>
          <w:bdr w:val="none" w:sz="0" w:space="0" w:color="auto" w:frame="1"/>
          <w:shd w:val="clear" w:color="auto" w:fill="FFFFFF"/>
          <w:lang w:eastAsia="en-GB"/>
        </w:rPr>
        <w:t xml:space="preserve"> The literature on BWUs is even more sparse than that on sheaths</w:t>
      </w:r>
      <w:r w:rsidR="00C74559">
        <w:rPr>
          <w:rFonts w:ascii="Calibri" w:eastAsia="Times New Roman" w:hAnsi="Calibri" w:cs="Calibri"/>
          <w:color w:val="000000"/>
          <w:sz w:val="24"/>
          <w:szCs w:val="24"/>
          <w:bdr w:val="none" w:sz="0" w:space="0" w:color="auto" w:frame="1"/>
          <w:shd w:val="clear" w:color="auto" w:fill="FFFFFF"/>
          <w:lang w:eastAsia="en-GB"/>
        </w:rPr>
        <w:t xml:space="preserve"> but </w:t>
      </w:r>
      <w:r w:rsidR="00C74559">
        <w:rPr>
          <w:rFonts w:ascii="Calibri" w:eastAsia="Times New Roman" w:hAnsi="Calibri" w:cs="Calibri"/>
          <w:bCs/>
          <w:color w:val="000000"/>
          <w:sz w:val="24"/>
          <w:szCs w:val="24"/>
          <w:lang w:eastAsia="en-GB"/>
        </w:rPr>
        <w:t xml:space="preserve">it is clear that </w:t>
      </w:r>
      <w:r w:rsidR="00D06915">
        <w:rPr>
          <w:rFonts w:ascii="Calibri" w:eastAsia="Times New Roman" w:hAnsi="Calibri" w:cs="Calibri"/>
          <w:bCs/>
          <w:color w:val="000000"/>
          <w:sz w:val="24"/>
          <w:szCs w:val="24"/>
          <w:lang w:eastAsia="en-GB"/>
        </w:rPr>
        <w:t>existing designs are</w:t>
      </w:r>
      <w:r w:rsidR="00536CC5">
        <w:rPr>
          <w:rFonts w:ascii="Calibri" w:eastAsia="Times New Roman" w:hAnsi="Calibri" w:cs="Calibri"/>
          <w:bCs/>
          <w:color w:val="000000"/>
          <w:sz w:val="24"/>
          <w:szCs w:val="24"/>
          <w:lang w:eastAsia="en-GB"/>
        </w:rPr>
        <w:t xml:space="preserve"> generally</w:t>
      </w:r>
      <w:r w:rsidR="00D06915">
        <w:rPr>
          <w:rFonts w:ascii="Calibri" w:eastAsia="Times New Roman" w:hAnsi="Calibri" w:cs="Calibri"/>
          <w:bCs/>
          <w:color w:val="000000"/>
          <w:sz w:val="24"/>
          <w:szCs w:val="24"/>
          <w:lang w:eastAsia="en-GB"/>
        </w:rPr>
        <w:t xml:space="preserve"> unpopular with (potential) users and poor aesthetics pose a particular challenge.</w:t>
      </w:r>
      <w:r w:rsidR="00C74559">
        <w:rPr>
          <w:rFonts w:ascii="Calibri" w:eastAsia="Times New Roman" w:hAnsi="Calibri" w:cs="Calibri"/>
          <w:bCs/>
          <w:color w:val="000000"/>
          <w:sz w:val="24"/>
          <w:szCs w:val="24"/>
          <w:lang w:eastAsia="en-GB"/>
        </w:rPr>
        <w:br/>
      </w:r>
      <w:r w:rsidR="00C74559">
        <w:rPr>
          <w:rFonts w:ascii="Calibri" w:eastAsia="Times New Roman" w:hAnsi="Calibri" w:cs="Calibri"/>
          <w:bCs/>
          <w:color w:val="000000"/>
          <w:sz w:val="24"/>
          <w:szCs w:val="24"/>
          <w:lang w:eastAsia="en-GB"/>
        </w:rPr>
        <w:br/>
        <w:t xml:space="preserve">Finally, </w:t>
      </w:r>
      <w:r w:rsidR="00473975">
        <w:rPr>
          <w:rFonts w:ascii="Calibri" w:eastAsia="Times New Roman" w:hAnsi="Calibri" w:cs="Calibri"/>
          <w:bCs/>
          <w:color w:val="000000"/>
          <w:sz w:val="24"/>
          <w:szCs w:val="24"/>
          <w:lang w:eastAsia="en-GB"/>
        </w:rPr>
        <w:t>n</w:t>
      </w:r>
      <w:r w:rsidR="009B41E8">
        <w:rPr>
          <w:rFonts w:ascii="Calibri" w:eastAsia="Times New Roman" w:hAnsi="Calibri" w:cs="Calibri"/>
          <w:bCs/>
          <w:color w:val="000000"/>
          <w:sz w:val="24"/>
          <w:szCs w:val="24"/>
          <w:lang w:eastAsia="en-GB"/>
        </w:rPr>
        <w:t xml:space="preserve">umerous attempts have been made to design </w:t>
      </w:r>
      <w:proofErr w:type="spellStart"/>
      <w:r w:rsidR="009B41E8">
        <w:rPr>
          <w:rFonts w:ascii="Calibri" w:eastAsia="Times New Roman" w:hAnsi="Calibri" w:cs="Calibri"/>
          <w:bCs/>
          <w:color w:val="000000"/>
          <w:sz w:val="24"/>
          <w:szCs w:val="24"/>
          <w:lang w:eastAsia="en-GB"/>
        </w:rPr>
        <w:t>bodyworn</w:t>
      </w:r>
      <w:proofErr w:type="spellEnd"/>
      <w:r w:rsidR="009B41E8">
        <w:rPr>
          <w:rFonts w:ascii="Calibri" w:eastAsia="Times New Roman" w:hAnsi="Calibri" w:cs="Calibri"/>
          <w:bCs/>
          <w:color w:val="000000"/>
          <w:sz w:val="24"/>
          <w:szCs w:val="24"/>
          <w:lang w:eastAsia="en-GB"/>
        </w:rPr>
        <w:t xml:space="preserve"> urine collection devices for women but </w:t>
      </w:r>
      <w:r w:rsidR="00536CC5">
        <w:rPr>
          <w:rFonts w:ascii="Calibri" w:eastAsia="Times New Roman" w:hAnsi="Calibri" w:cs="Calibri"/>
          <w:bCs/>
          <w:color w:val="000000"/>
          <w:sz w:val="24"/>
          <w:szCs w:val="24"/>
          <w:lang w:eastAsia="en-GB"/>
        </w:rPr>
        <w:t xml:space="preserve">very </w:t>
      </w:r>
      <w:r w:rsidR="009B41E8">
        <w:rPr>
          <w:rFonts w:ascii="Calibri" w:eastAsia="Times New Roman" w:hAnsi="Calibri" w:cs="Calibri"/>
          <w:bCs/>
          <w:color w:val="000000"/>
          <w:sz w:val="24"/>
          <w:szCs w:val="24"/>
          <w:lang w:eastAsia="en-GB"/>
        </w:rPr>
        <w:t xml:space="preserve">few have reached the market and none is widely used. </w:t>
      </w:r>
      <w:r w:rsidR="007A75A5">
        <w:rPr>
          <w:rFonts w:ascii="Calibri" w:eastAsia="Times New Roman" w:hAnsi="Calibri" w:cs="Calibri"/>
          <w:bCs/>
          <w:color w:val="000000"/>
          <w:sz w:val="24"/>
          <w:szCs w:val="24"/>
          <w:lang w:eastAsia="en-GB"/>
        </w:rPr>
        <w:t xml:space="preserve">The female anatomy makes it much harder to meet </w:t>
      </w:r>
      <w:r w:rsidR="009D07E9">
        <w:rPr>
          <w:rFonts w:ascii="Calibri" w:eastAsia="Times New Roman" w:hAnsi="Calibri" w:cs="Calibri"/>
          <w:bCs/>
          <w:color w:val="000000"/>
          <w:sz w:val="24"/>
          <w:szCs w:val="24"/>
          <w:lang w:eastAsia="en-GB"/>
        </w:rPr>
        <w:t>requirements (T</w:t>
      </w:r>
      <w:r w:rsidR="007A75A5">
        <w:rPr>
          <w:rFonts w:ascii="Calibri" w:eastAsia="Times New Roman" w:hAnsi="Calibri" w:cs="Calibri"/>
          <w:bCs/>
          <w:color w:val="000000"/>
          <w:sz w:val="24"/>
          <w:szCs w:val="24"/>
          <w:lang w:eastAsia="en-GB"/>
        </w:rPr>
        <w:t>able 7</w:t>
      </w:r>
      <w:r w:rsidR="009D07E9">
        <w:rPr>
          <w:rFonts w:ascii="Calibri" w:eastAsia="Times New Roman" w:hAnsi="Calibri" w:cs="Calibri"/>
          <w:bCs/>
          <w:color w:val="000000"/>
          <w:sz w:val="24"/>
          <w:szCs w:val="24"/>
          <w:lang w:eastAsia="en-GB"/>
        </w:rPr>
        <w:t>)</w:t>
      </w:r>
      <w:r w:rsidR="007A75A5">
        <w:rPr>
          <w:rFonts w:ascii="Calibri" w:eastAsia="Times New Roman" w:hAnsi="Calibri" w:cs="Calibri"/>
          <w:bCs/>
          <w:color w:val="000000"/>
          <w:sz w:val="24"/>
          <w:szCs w:val="24"/>
          <w:lang w:eastAsia="en-GB"/>
        </w:rPr>
        <w:t xml:space="preserve"> in an aesthetically acceptable way for women than it does for men. However, there is growing interest in </w:t>
      </w:r>
      <w:r w:rsidR="009D07E9">
        <w:rPr>
          <w:rFonts w:ascii="Calibri" w:eastAsia="Times New Roman" w:hAnsi="Calibri" w:cs="Calibri"/>
          <w:bCs/>
          <w:color w:val="000000"/>
          <w:sz w:val="24"/>
          <w:szCs w:val="24"/>
          <w:lang w:eastAsia="en-GB"/>
        </w:rPr>
        <w:t>addressing</w:t>
      </w:r>
      <w:r w:rsidR="007A75A5">
        <w:rPr>
          <w:rFonts w:ascii="Calibri" w:eastAsia="Times New Roman" w:hAnsi="Calibri" w:cs="Calibri"/>
          <w:bCs/>
          <w:color w:val="000000"/>
          <w:sz w:val="24"/>
          <w:szCs w:val="24"/>
          <w:lang w:eastAsia="en-GB"/>
        </w:rPr>
        <w:t xml:space="preserve"> the needs of severely disabled or immobile women </w:t>
      </w:r>
      <w:r w:rsidR="003162B6">
        <w:rPr>
          <w:rFonts w:ascii="Calibri" w:eastAsia="Times New Roman" w:hAnsi="Calibri" w:cs="Calibri"/>
          <w:bCs/>
          <w:color w:val="000000"/>
          <w:sz w:val="24"/>
          <w:szCs w:val="24"/>
          <w:lang w:eastAsia="en-GB"/>
        </w:rPr>
        <w:t xml:space="preserve">(and men) </w:t>
      </w:r>
      <w:r w:rsidR="007A75A5">
        <w:rPr>
          <w:rFonts w:ascii="Calibri" w:eastAsia="Times New Roman" w:hAnsi="Calibri" w:cs="Calibri"/>
          <w:bCs/>
          <w:color w:val="000000"/>
          <w:sz w:val="24"/>
          <w:szCs w:val="24"/>
          <w:lang w:eastAsia="en-GB"/>
        </w:rPr>
        <w:t xml:space="preserve">using a </w:t>
      </w:r>
      <w:proofErr w:type="spellStart"/>
      <w:r w:rsidR="003162B6">
        <w:rPr>
          <w:rFonts w:ascii="Calibri" w:eastAsia="Times New Roman" w:hAnsi="Calibri" w:cs="Calibri"/>
          <w:bCs/>
          <w:color w:val="000000"/>
          <w:sz w:val="24"/>
          <w:szCs w:val="24"/>
          <w:lang w:eastAsia="en-GB"/>
        </w:rPr>
        <w:t>bodyworn</w:t>
      </w:r>
      <w:proofErr w:type="spellEnd"/>
      <w:r w:rsidR="003162B6">
        <w:rPr>
          <w:rFonts w:ascii="Calibri" w:eastAsia="Times New Roman" w:hAnsi="Calibri" w:cs="Calibri"/>
          <w:bCs/>
          <w:color w:val="000000"/>
          <w:sz w:val="24"/>
          <w:szCs w:val="24"/>
          <w:lang w:eastAsia="en-GB"/>
        </w:rPr>
        <w:t xml:space="preserve"> cup or pad </w:t>
      </w:r>
      <w:r w:rsidR="007A75A5">
        <w:rPr>
          <w:rFonts w:ascii="Calibri" w:eastAsia="Times New Roman" w:hAnsi="Calibri" w:cs="Calibri"/>
          <w:bCs/>
          <w:color w:val="000000"/>
          <w:sz w:val="24"/>
          <w:szCs w:val="24"/>
          <w:lang w:eastAsia="en-GB"/>
        </w:rPr>
        <w:t>containing a moisture sen</w:t>
      </w:r>
      <w:r w:rsidR="00421659">
        <w:rPr>
          <w:rFonts w:ascii="Calibri" w:eastAsia="Times New Roman" w:hAnsi="Calibri" w:cs="Calibri"/>
          <w:bCs/>
          <w:color w:val="000000"/>
          <w:sz w:val="24"/>
          <w:szCs w:val="24"/>
          <w:lang w:eastAsia="en-GB"/>
        </w:rPr>
        <w:t>s</w:t>
      </w:r>
      <w:r w:rsidR="007A75A5">
        <w:rPr>
          <w:rFonts w:ascii="Calibri" w:eastAsia="Times New Roman" w:hAnsi="Calibri" w:cs="Calibri"/>
          <w:bCs/>
          <w:color w:val="000000"/>
          <w:sz w:val="24"/>
          <w:szCs w:val="24"/>
          <w:lang w:eastAsia="en-GB"/>
        </w:rPr>
        <w:t>or which activates a pump when needed to draw urine away to a suitably</w:t>
      </w:r>
      <w:r w:rsidR="00B862FF">
        <w:rPr>
          <w:rFonts w:ascii="Calibri" w:eastAsia="Times New Roman" w:hAnsi="Calibri" w:cs="Calibri"/>
          <w:bCs/>
          <w:color w:val="000000"/>
          <w:sz w:val="24"/>
          <w:szCs w:val="24"/>
          <w:lang w:eastAsia="en-GB"/>
        </w:rPr>
        <w:t>-</w:t>
      </w:r>
      <w:r w:rsidR="009D07E9">
        <w:rPr>
          <w:rFonts w:ascii="Calibri" w:eastAsia="Times New Roman" w:hAnsi="Calibri" w:cs="Calibri"/>
          <w:bCs/>
          <w:color w:val="000000"/>
          <w:sz w:val="24"/>
          <w:szCs w:val="24"/>
          <w:lang w:eastAsia="en-GB"/>
        </w:rPr>
        <w:t>s</w:t>
      </w:r>
      <w:r w:rsidR="007A75A5">
        <w:rPr>
          <w:rFonts w:ascii="Calibri" w:eastAsia="Times New Roman" w:hAnsi="Calibri" w:cs="Calibri"/>
          <w:bCs/>
          <w:color w:val="000000"/>
          <w:sz w:val="24"/>
          <w:szCs w:val="24"/>
          <w:lang w:eastAsia="en-GB"/>
        </w:rPr>
        <w:t>ited receptacle</w:t>
      </w:r>
      <w:r w:rsidR="00B521E0">
        <w:rPr>
          <w:rFonts w:ascii="Calibri" w:eastAsia="Times New Roman" w:hAnsi="Calibri" w:cs="Calibri"/>
          <w:bCs/>
          <w:color w:val="000000"/>
          <w:sz w:val="24"/>
          <w:szCs w:val="24"/>
          <w:lang w:eastAsia="en-GB"/>
        </w:rPr>
        <w:t>.</w:t>
      </w:r>
      <w:r w:rsidR="007B749A" w:rsidRPr="007B749A">
        <w:rPr>
          <w:rFonts w:ascii="Calibri" w:eastAsia="Times New Roman" w:hAnsi="Calibri" w:cs="Calibri"/>
          <w:bCs/>
          <w:color w:val="000000"/>
          <w:sz w:val="24"/>
          <w:szCs w:val="24"/>
          <w:vertAlign w:val="superscript"/>
          <w:lang w:eastAsia="en-GB"/>
        </w:rPr>
        <w:t>52</w:t>
      </w:r>
      <w:r w:rsidR="007A75A5">
        <w:rPr>
          <w:rFonts w:ascii="Calibri" w:eastAsia="Times New Roman" w:hAnsi="Calibri" w:cs="Calibri"/>
          <w:bCs/>
          <w:color w:val="000000"/>
          <w:sz w:val="24"/>
          <w:szCs w:val="24"/>
          <w:lang w:eastAsia="en-GB"/>
        </w:rPr>
        <w:t xml:space="preserve">   </w:t>
      </w:r>
    </w:p>
    <w:p w14:paraId="4D140FBD" w14:textId="77777777" w:rsidR="007A75A5" w:rsidRDefault="007A75A5" w:rsidP="00497E75">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p>
    <w:p w14:paraId="4709F07E" w14:textId="19F2E7DA" w:rsidR="00F0676E" w:rsidRPr="00576F67" w:rsidRDefault="00536CC5" w:rsidP="00536CC5">
      <w:p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
          <w:color w:val="000000"/>
          <w:sz w:val="24"/>
          <w:szCs w:val="24"/>
          <w:lang w:eastAsia="en-GB"/>
        </w:rPr>
        <w:t xml:space="preserve">Priority unmet needs </w:t>
      </w:r>
      <w:r w:rsidRPr="006C2F1A">
        <w:rPr>
          <w:rFonts w:ascii="Calibri" w:eastAsia="Times New Roman" w:hAnsi="Calibri" w:cs="Calibri"/>
          <w:b/>
          <w:color w:val="000000"/>
          <w:sz w:val="24"/>
          <w:szCs w:val="24"/>
          <w:lang w:eastAsia="en-GB"/>
        </w:rPr>
        <w:t xml:space="preserve">for </w:t>
      </w:r>
      <w:proofErr w:type="spellStart"/>
      <w:r>
        <w:rPr>
          <w:rFonts w:ascii="Calibri" w:eastAsia="Times New Roman" w:hAnsi="Calibri" w:cs="Calibri"/>
          <w:b/>
          <w:color w:val="000000"/>
          <w:sz w:val="24"/>
          <w:szCs w:val="24"/>
          <w:lang w:eastAsia="en-GB"/>
        </w:rPr>
        <w:t>bodyworn</w:t>
      </w:r>
      <w:proofErr w:type="spellEnd"/>
      <w:r>
        <w:rPr>
          <w:rFonts w:ascii="Calibri" w:eastAsia="Times New Roman" w:hAnsi="Calibri" w:cs="Calibri"/>
          <w:b/>
          <w:color w:val="000000"/>
          <w:sz w:val="24"/>
          <w:szCs w:val="24"/>
          <w:lang w:eastAsia="en-GB"/>
        </w:rPr>
        <w:t xml:space="preserve"> urine collection devices</w:t>
      </w:r>
      <w:r w:rsidRPr="006C2F1A">
        <w:rPr>
          <w:rFonts w:ascii="Calibri" w:eastAsia="Times New Roman" w:hAnsi="Calibri" w:cs="Calibri"/>
          <w:b/>
          <w:color w:val="000000"/>
          <w:sz w:val="24"/>
          <w:szCs w:val="24"/>
          <w:lang w:eastAsia="en-GB"/>
        </w:rPr>
        <w:t>:</w:t>
      </w:r>
    </w:p>
    <w:p w14:paraId="421CC6EA" w14:textId="77777777" w:rsidR="00F0676E" w:rsidRPr="00F0676E" w:rsidRDefault="00F0676E" w:rsidP="00F0676E">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The development of improved sheath designs which better meet the requirements listed in Table 6.</w:t>
      </w:r>
    </w:p>
    <w:p w14:paraId="7FE77F9E" w14:textId="58F74351" w:rsidR="00F0676E" w:rsidRPr="00F0676E" w:rsidRDefault="00F0676E" w:rsidP="00F0676E">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The development of improved sheath designs focusing on the particular needs of men with a retracted penis.</w:t>
      </w:r>
    </w:p>
    <w:p w14:paraId="26C015C4" w14:textId="4609B9A8" w:rsidR="00F0676E" w:rsidRPr="00D06915" w:rsidRDefault="00F0676E" w:rsidP="00F0676E">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 xml:space="preserve">The development of </w:t>
      </w:r>
      <w:r w:rsidRPr="00FE2F3A">
        <w:rPr>
          <w:rFonts w:ascii="Calibri" w:eastAsia="Times New Roman" w:hAnsi="Calibri" w:cs="Calibri"/>
          <w:bCs/>
          <w:sz w:val="24"/>
          <w:szCs w:val="24"/>
          <w:lang w:eastAsia="en-GB"/>
        </w:rPr>
        <w:t xml:space="preserve">validated assessment tools for accurately characterising a </w:t>
      </w:r>
      <w:r>
        <w:rPr>
          <w:rFonts w:ascii="Calibri" w:eastAsia="Times New Roman" w:hAnsi="Calibri" w:cs="Calibri"/>
          <w:bCs/>
          <w:sz w:val="24"/>
          <w:szCs w:val="24"/>
          <w:lang w:eastAsia="en-GB"/>
        </w:rPr>
        <w:t xml:space="preserve">sheath </w:t>
      </w:r>
      <w:r w:rsidRPr="00FE2F3A">
        <w:rPr>
          <w:rFonts w:ascii="Calibri" w:eastAsia="Times New Roman" w:hAnsi="Calibri" w:cs="Calibri"/>
          <w:bCs/>
          <w:sz w:val="24"/>
          <w:szCs w:val="24"/>
          <w:lang w:eastAsia="en-GB"/>
        </w:rPr>
        <w:t xml:space="preserve">user’s capabilities and needs, </w:t>
      </w:r>
      <w:r>
        <w:rPr>
          <w:rFonts w:ascii="Calibri" w:eastAsia="Times New Roman" w:hAnsi="Calibri" w:cs="Calibri"/>
          <w:bCs/>
          <w:sz w:val="24"/>
          <w:szCs w:val="24"/>
          <w:lang w:eastAsia="en-GB"/>
        </w:rPr>
        <w:t>identifying the product(s) most likely to meet their needs</w:t>
      </w:r>
      <w:r w:rsidR="00777C97">
        <w:rPr>
          <w:rFonts w:ascii="Calibri" w:eastAsia="Times New Roman" w:hAnsi="Calibri" w:cs="Calibri"/>
          <w:bCs/>
          <w:sz w:val="24"/>
          <w:szCs w:val="24"/>
          <w:lang w:eastAsia="en-GB"/>
        </w:rPr>
        <w:t xml:space="preserve">, </w:t>
      </w:r>
      <w:r w:rsidRPr="00FE2F3A">
        <w:rPr>
          <w:rFonts w:ascii="Calibri" w:eastAsia="Times New Roman" w:hAnsi="Calibri" w:cs="Calibri"/>
          <w:bCs/>
          <w:sz w:val="24"/>
          <w:szCs w:val="24"/>
          <w:lang w:eastAsia="en-GB"/>
        </w:rPr>
        <w:t>measuring the effectiveness once implemented</w:t>
      </w:r>
      <w:r w:rsidR="00777C97">
        <w:rPr>
          <w:rFonts w:ascii="Calibri" w:eastAsia="Times New Roman" w:hAnsi="Calibri" w:cs="Calibri"/>
          <w:bCs/>
          <w:sz w:val="24"/>
          <w:szCs w:val="24"/>
          <w:lang w:eastAsia="en-GB"/>
        </w:rPr>
        <w:t>, and accurately describing unmet needs for the attention of designers</w:t>
      </w:r>
      <w:r w:rsidR="00777C97" w:rsidRPr="00FE2F3A">
        <w:rPr>
          <w:rFonts w:ascii="Calibri" w:eastAsia="Times New Roman" w:hAnsi="Calibri" w:cs="Calibri"/>
          <w:bCs/>
          <w:sz w:val="24"/>
          <w:szCs w:val="24"/>
          <w:lang w:eastAsia="en-GB"/>
        </w:rPr>
        <w:t>.</w:t>
      </w:r>
      <w:r w:rsidRPr="00FE2F3A">
        <w:rPr>
          <w:rFonts w:ascii="Calibri" w:eastAsia="Times New Roman" w:hAnsi="Calibri" w:cs="Calibri"/>
          <w:bCs/>
          <w:sz w:val="24"/>
          <w:szCs w:val="24"/>
          <w:lang w:eastAsia="en-GB"/>
        </w:rPr>
        <w:t xml:space="preserve"> </w:t>
      </w:r>
    </w:p>
    <w:p w14:paraId="75D3150D" w14:textId="36BA3511" w:rsidR="00396D89" w:rsidRPr="00396D89" w:rsidRDefault="00D06915" w:rsidP="00396D89">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color w:val="000000"/>
          <w:sz w:val="24"/>
          <w:szCs w:val="24"/>
          <w:lang w:eastAsia="en-GB"/>
        </w:rPr>
      </w:pPr>
      <w:r>
        <w:rPr>
          <w:rFonts w:ascii="Calibri" w:eastAsia="Times New Roman" w:hAnsi="Calibri" w:cs="Calibri"/>
          <w:bCs/>
          <w:sz w:val="24"/>
          <w:szCs w:val="24"/>
          <w:lang w:eastAsia="en-GB"/>
        </w:rPr>
        <w:t xml:space="preserve">The </w:t>
      </w:r>
      <w:proofErr w:type="gramStart"/>
      <w:r>
        <w:rPr>
          <w:rFonts w:ascii="Calibri" w:eastAsia="Times New Roman" w:hAnsi="Calibri" w:cs="Calibri"/>
          <w:bCs/>
          <w:sz w:val="24"/>
          <w:szCs w:val="24"/>
          <w:lang w:eastAsia="en-GB"/>
        </w:rPr>
        <w:t>development</w:t>
      </w:r>
      <w:proofErr w:type="gramEnd"/>
      <w:r>
        <w:rPr>
          <w:rFonts w:ascii="Calibri" w:eastAsia="Times New Roman" w:hAnsi="Calibri" w:cs="Calibri"/>
          <w:bCs/>
          <w:sz w:val="24"/>
          <w:szCs w:val="24"/>
          <w:lang w:eastAsia="en-GB"/>
        </w:rPr>
        <w:t xml:space="preserve"> of improved </w:t>
      </w:r>
      <w:proofErr w:type="spellStart"/>
      <w:r>
        <w:rPr>
          <w:rFonts w:ascii="Calibri" w:eastAsia="Times New Roman" w:hAnsi="Calibri" w:cs="Calibri"/>
          <w:bCs/>
          <w:sz w:val="24"/>
          <w:szCs w:val="24"/>
          <w:lang w:eastAsia="en-GB"/>
        </w:rPr>
        <w:t>bodyworn</w:t>
      </w:r>
      <w:proofErr w:type="spellEnd"/>
      <w:r>
        <w:rPr>
          <w:rFonts w:ascii="Calibri" w:eastAsia="Times New Roman" w:hAnsi="Calibri" w:cs="Calibri"/>
          <w:bCs/>
          <w:sz w:val="24"/>
          <w:szCs w:val="24"/>
          <w:lang w:eastAsia="en-GB"/>
        </w:rPr>
        <w:t xml:space="preserve"> urinal designs </w:t>
      </w:r>
      <w:r w:rsidR="00B862FF">
        <w:rPr>
          <w:rFonts w:ascii="Calibri" w:eastAsia="Times New Roman" w:hAnsi="Calibri" w:cs="Calibri"/>
          <w:bCs/>
          <w:sz w:val="24"/>
          <w:szCs w:val="24"/>
          <w:lang w:eastAsia="en-GB"/>
        </w:rPr>
        <w:t xml:space="preserve">for men </w:t>
      </w:r>
      <w:r w:rsidR="003162B6">
        <w:rPr>
          <w:rFonts w:ascii="Calibri" w:eastAsia="Times New Roman" w:hAnsi="Calibri" w:cs="Calibri"/>
          <w:bCs/>
          <w:sz w:val="24"/>
          <w:szCs w:val="24"/>
          <w:lang w:eastAsia="en-GB"/>
        </w:rPr>
        <w:t xml:space="preserve">and women </w:t>
      </w:r>
      <w:r>
        <w:rPr>
          <w:rFonts w:ascii="Calibri" w:eastAsia="Times New Roman" w:hAnsi="Calibri" w:cs="Calibri"/>
          <w:bCs/>
          <w:sz w:val="24"/>
          <w:szCs w:val="24"/>
          <w:lang w:eastAsia="en-GB"/>
        </w:rPr>
        <w:t>which better meet the requirements listed in Table 7 and have improved aesthetics.</w:t>
      </w:r>
      <w:r>
        <w:rPr>
          <w:rFonts w:ascii="Calibri" w:eastAsia="Times New Roman" w:hAnsi="Calibri" w:cs="Calibri"/>
          <w:b/>
          <w:color w:val="000000"/>
          <w:sz w:val="24"/>
          <w:szCs w:val="24"/>
          <w:lang w:eastAsia="en-GB"/>
        </w:rPr>
        <w:t xml:space="preserve"> </w:t>
      </w:r>
      <w:r w:rsidR="00396D89">
        <w:rPr>
          <w:rFonts w:ascii="Calibri" w:eastAsia="Times New Roman" w:hAnsi="Calibri" w:cs="Calibri"/>
          <w:b/>
          <w:color w:val="000000"/>
          <w:sz w:val="24"/>
          <w:szCs w:val="24"/>
          <w:lang w:eastAsia="en-GB"/>
        </w:rPr>
        <w:br/>
      </w:r>
      <w:r w:rsidR="00396D89">
        <w:rPr>
          <w:rFonts w:ascii="Calibri" w:eastAsia="Times New Roman" w:hAnsi="Calibri" w:cs="Calibri"/>
          <w:b/>
          <w:color w:val="000000"/>
          <w:sz w:val="24"/>
          <w:szCs w:val="24"/>
          <w:lang w:eastAsia="en-GB"/>
        </w:rPr>
        <w:br/>
      </w:r>
    </w:p>
    <w:p w14:paraId="35CA8893" w14:textId="366AB252" w:rsidR="00B774A3" w:rsidRPr="00897F7D" w:rsidRDefault="00E56803" w:rsidP="00B774A3">
      <w:pPr>
        <w:pStyle w:val="ListParagraph"/>
        <w:numPr>
          <w:ilvl w:val="0"/>
          <w:numId w:val="11"/>
        </w:numPr>
        <w:shd w:val="clear" w:color="auto" w:fill="FFFFFF"/>
        <w:spacing w:after="0" w:line="240" w:lineRule="auto"/>
        <w:ind w:left="426" w:hanging="568"/>
        <w:textAlignment w:val="baseline"/>
        <w:rPr>
          <w:rFonts w:ascii="Calibri" w:eastAsia="Times New Roman" w:hAnsi="Calibri" w:cs="Calibri"/>
          <w:color w:val="000000"/>
          <w:sz w:val="24"/>
          <w:szCs w:val="24"/>
          <w:bdr w:val="none" w:sz="0" w:space="0" w:color="auto" w:frame="1"/>
          <w:shd w:val="clear" w:color="auto" w:fill="FFFFFF"/>
          <w:lang w:eastAsia="en-GB"/>
        </w:rPr>
      </w:pPr>
      <w:r w:rsidRPr="00897F7D">
        <w:rPr>
          <w:rFonts w:ascii="Calibri" w:eastAsia="Times New Roman" w:hAnsi="Calibri" w:cs="Calibri"/>
          <w:b/>
          <w:color w:val="000000"/>
          <w:sz w:val="24"/>
          <w:szCs w:val="24"/>
          <w:lang w:eastAsia="en-GB"/>
        </w:rPr>
        <w:t>Urine drainage bags</w:t>
      </w:r>
      <w:r w:rsidR="00421659" w:rsidRPr="00897F7D">
        <w:rPr>
          <w:rFonts w:ascii="Calibri" w:eastAsia="Times New Roman" w:hAnsi="Calibri" w:cs="Calibri"/>
          <w:color w:val="000000"/>
          <w:sz w:val="24"/>
          <w:szCs w:val="24"/>
          <w:lang w:eastAsia="en-GB"/>
        </w:rPr>
        <w:br/>
      </w:r>
      <w:r w:rsidR="00D876B4" w:rsidRPr="00897F7D">
        <w:rPr>
          <w:rFonts w:ascii="Calibri" w:eastAsia="Times New Roman" w:hAnsi="Calibri" w:cs="Calibri"/>
          <w:color w:val="000000"/>
          <w:sz w:val="24"/>
          <w:szCs w:val="24"/>
          <w:lang w:eastAsia="en-GB"/>
        </w:rPr>
        <w:t>Urine drainage bags aim to provide discreet</w:t>
      </w:r>
      <w:r w:rsidR="004674B4" w:rsidRPr="00897F7D">
        <w:rPr>
          <w:rFonts w:ascii="Calibri" w:eastAsia="Times New Roman" w:hAnsi="Calibri" w:cs="Calibri"/>
          <w:color w:val="000000"/>
          <w:sz w:val="24"/>
          <w:szCs w:val="24"/>
          <w:lang w:eastAsia="en-GB"/>
        </w:rPr>
        <w:t>,</w:t>
      </w:r>
      <w:r w:rsidR="00D876B4" w:rsidRPr="00897F7D">
        <w:rPr>
          <w:rFonts w:ascii="Calibri" w:eastAsia="Times New Roman" w:hAnsi="Calibri" w:cs="Calibri"/>
          <w:color w:val="000000"/>
          <w:sz w:val="24"/>
          <w:szCs w:val="24"/>
          <w:lang w:eastAsia="en-GB"/>
        </w:rPr>
        <w:t xml:space="preserve"> </w:t>
      </w:r>
      <w:r w:rsidR="004674B4" w:rsidRPr="00897F7D">
        <w:rPr>
          <w:rFonts w:ascii="Calibri" w:eastAsia="Times New Roman" w:hAnsi="Calibri" w:cs="Calibri"/>
          <w:color w:val="000000"/>
          <w:sz w:val="24"/>
          <w:szCs w:val="24"/>
          <w:lang w:eastAsia="en-GB"/>
        </w:rPr>
        <w:t xml:space="preserve">temporary </w:t>
      </w:r>
      <w:r w:rsidR="00D876B4" w:rsidRPr="00897F7D">
        <w:rPr>
          <w:rFonts w:ascii="Calibri" w:eastAsia="Times New Roman" w:hAnsi="Calibri" w:cs="Calibri"/>
          <w:color w:val="000000"/>
          <w:sz w:val="24"/>
          <w:szCs w:val="24"/>
          <w:lang w:eastAsia="en-GB"/>
        </w:rPr>
        <w:t xml:space="preserve">storage of urine and can be attached to either an indwelling catheter or a sheath. </w:t>
      </w:r>
      <w:r w:rsidR="000328E3" w:rsidRPr="00897F7D">
        <w:rPr>
          <w:rFonts w:ascii="Calibri" w:eastAsia="Times New Roman" w:hAnsi="Calibri" w:cs="Calibri"/>
          <w:color w:val="000000"/>
          <w:sz w:val="24"/>
          <w:szCs w:val="24"/>
          <w:lang w:eastAsia="en-GB"/>
        </w:rPr>
        <w:t xml:space="preserve">They </w:t>
      </w:r>
      <w:r w:rsidR="004F3DFB" w:rsidRPr="00897F7D">
        <w:rPr>
          <w:rFonts w:ascii="Calibri" w:eastAsia="Times New Roman" w:hAnsi="Calibri" w:cs="Calibri"/>
          <w:color w:val="000000"/>
          <w:sz w:val="24"/>
          <w:szCs w:val="24"/>
          <w:lang w:eastAsia="en-GB"/>
        </w:rPr>
        <w:t xml:space="preserve">are generally made from PVC, PVDF (less noise from rustle) or PE and </w:t>
      </w:r>
      <w:r w:rsidR="00421659" w:rsidRPr="00897F7D">
        <w:rPr>
          <w:rFonts w:ascii="Calibri" w:eastAsia="Times New Roman" w:hAnsi="Calibri" w:cs="Calibri"/>
          <w:color w:val="000000"/>
          <w:sz w:val="24"/>
          <w:szCs w:val="24"/>
          <w:lang w:eastAsia="en-GB"/>
        </w:rPr>
        <w:t xml:space="preserve">fall into two main categories. </w:t>
      </w:r>
      <w:r w:rsidR="004F3DFB" w:rsidRPr="00897F7D">
        <w:rPr>
          <w:rFonts w:ascii="Calibri" w:eastAsia="Times New Roman" w:hAnsi="Calibri" w:cs="Calibri"/>
          <w:color w:val="000000"/>
          <w:sz w:val="24"/>
          <w:szCs w:val="24"/>
          <w:lang w:eastAsia="en-GB"/>
        </w:rPr>
        <w:t xml:space="preserve">First, </w:t>
      </w:r>
      <w:proofErr w:type="spellStart"/>
      <w:r w:rsidR="004F3DFB" w:rsidRPr="00897F7D">
        <w:rPr>
          <w:rFonts w:ascii="Calibri" w:eastAsia="Times New Roman" w:hAnsi="Calibri" w:cs="Calibri"/>
          <w:color w:val="000000"/>
          <w:sz w:val="24"/>
          <w:szCs w:val="24"/>
          <w:lang w:eastAsia="en-GB"/>
        </w:rPr>
        <w:t>b</w:t>
      </w:r>
      <w:r w:rsidR="00421659" w:rsidRPr="00897F7D">
        <w:rPr>
          <w:rFonts w:ascii="Calibri" w:eastAsia="Times New Roman" w:hAnsi="Calibri" w:cs="Calibri"/>
          <w:color w:val="000000"/>
          <w:sz w:val="24"/>
          <w:szCs w:val="24"/>
          <w:lang w:eastAsia="en-GB"/>
        </w:rPr>
        <w:t>odyworn</w:t>
      </w:r>
      <w:proofErr w:type="spellEnd"/>
      <w:r w:rsidR="00421659" w:rsidRPr="00897F7D">
        <w:rPr>
          <w:rFonts w:ascii="Calibri" w:eastAsia="Times New Roman" w:hAnsi="Calibri" w:cs="Calibri"/>
          <w:color w:val="000000"/>
          <w:sz w:val="24"/>
          <w:szCs w:val="24"/>
          <w:lang w:eastAsia="en-GB"/>
        </w:rPr>
        <w:t xml:space="preserve"> bags generally have a lower capacity (</w:t>
      </w:r>
      <w:r w:rsidR="00226F45" w:rsidRPr="00897F7D">
        <w:rPr>
          <w:rFonts w:ascii="Calibri" w:eastAsia="Times New Roman" w:hAnsi="Calibri" w:cs="Calibri"/>
          <w:color w:val="000000"/>
          <w:sz w:val="24"/>
          <w:szCs w:val="24"/>
          <w:lang w:eastAsia="en-GB"/>
        </w:rPr>
        <w:t xml:space="preserve">usually </w:t>
      </w:r>
      <w:r w:rsidR="008530BA" w:rsidRPr="00897F7D">
        <w:rPr>
          <w:rFonts w:ascii="Calibri" w:eastAsia="Times New Roman" w:hAnsi="Calibri" w:cs="Calibri"/>
          <w:color w:val="000000"/>
          <w:sz w:val="24"/>
          <w:szCs w:val="24"/>
          <w:u w:val="single"/>
          <w:lang w:eastAsia="en-GB"/>
        </w:rPr>
        <w:t>&lt;</w:t>
      </w:r>
      <w:r w:rsidR="008530BA" w:rsidRPr="00897F7D">
        <w:rPr>
          <w:rFonts w:ascii="Calibri" w:eastAsia="Times New Roman" w:hAnsi="Calibri" w:cs="Calibri"/>
          <w:color w:val="000000"/>
          <w:sz w:val="24"/>
          <w:szCs w:val="24"/>
          <w:lang w:eastAsia="en-GB"/>
        </w:rPr>
        <w:t xml:space="preserve"> </w:t>
      </w:r>
      <w:r w:rsidR="00421659" w:rsidRPr="00897F7D">
        <w:rPr>
          <w:rFonts w:ascii="Calibri" w:eastAsia="Times New Roman" w:hAnsi="Calibri" w:cs="Calibri"/>
          <w:color w:val="000000"/>
          <w:sz w:val="24"/>
          <w:szCs w:val="24"/>
          <w:lang w:eastAsia="en-GB"/>
        </w:rPr>
        <w:t>500 ml) and are designed to be worn under clothing on the leg (</w:t>
      </w:r>
      <w:r w:rsidR="008530BA" w:rsidRPr="00897F7D">
        <w:rPr>
          <w:rFonts w:ascii="Calibri" w:eastAsia="Times New Roman" w:hAnsi="Calibri" w:cs="Calibri"/>
          <w:color w:val="000000"/>
          <w:sz w:val="24"/>
          <w:szCs w:val="24"/>
          <w:lang w:eastAsia="en-GB"/>
        </w:rPr>
        <w:t>calf or thigh</w:t>
      </w:r>
      <w:r w:rsidR="00421659" w:rsidRPr="00897F7D">
        <w:rPr>
          <w:rFonts w:ascii="Calibri" w:eastAsia="Times New Roman" w:hAnsi="Calibri" w:cs="Calibri"/>
          <w:color w:val="000000"/>
          <w:sz w:val="24"/>
          <w:szCs w:val="24"/>
          <w:lang w:eastAsia="en-GB"/>
        </w:rPr>
        <w:t xml:space="preserve">) or </w:t>
      </w:r>
      <w:r w:rsidR="00D876B4" w:rsidRPr="00897F7D">
        <w:rPr>
          <w:rFonts w:ascii="Calibri" w:eastAsia="Times New Roman" w:hAnsi="Calibri" w:cs="Calibri"/>
          <w:color w:val="000000"/>
          <w:sz w:val="24"/>
          <w:szCs w:val="24"/>
          <w:lang w:eastAsia="en-GB"/>
        </w:rPr>
        <w:t xml:space="preserve">suspended from </w:t>
      </w:r>
      <w:r w:rsidR="00421659" w:rsidRPr="00897F7D">
        <w:rPr>
          <w:rFonts w:ascii="Calibri" w:eastAsia="Times New Roman" w:hAnsi="Calibri" w:cs="Calibri"/>
          <w:color w:val="000000"/>
          <w:sz w:val="24"/>
          <w:szCs w:val="24"/>
          <w:lang w:eastAsia="en-GB"/>
        </w:rPr>
        <w:t xml:space="preserve">the waist. They are mainly used during the day and are secured using straps or other support devices. Second, there are large capacity bags </w:t>
      </w:r>
      <w:r w:rsidR="00226F45" w:rsidRPr="00897F7D">
        <w:rPr>
          <w:rFonts w:ascii="Calibri" w:eastAsia="Times New Roman" w:hAnsi="Calibri" w:cs="Calibri"/>
          <w:color w:val="000000"/>
          <w:sz w:val="24"/>
          <w:szCs w:val="24"/>
          <w:lang w:eastAsia="en-GB"/>
        </w:rPr>
        <w:t xml:space="preserve">(usually </w:t>
      </w:r>
      <w:r w:rsidR="00226F45" w:rsidRPr="00897F7D">
        <w:rPr>
          <w:rFonts w:ascii="Calibri" w:eastAsia="Times New Roman" w:hAnsi="Calibri" w:cs="Calibri"/>
          <w:color w:val="000000"/>
          <w:sz w:val="24"/>
          <w:szCs w:val="24"/>
          <w:u w:val="single"/>
          <w:lang w:eastAsia="en-GB"/>
        </w:rPr>
        <w:t>&gt;</w:t>
      </w:r>
      <w:r w:rsidR="00226F45" w:rsidRPr="00897F7D">
        <w:rPr>
          <w:rFonts w:ascii="Calibri" w:eastAsia="Times New Roman" w:hAnsi="Calibri" w:cs="Calibri"/>
          <w:color w:val="000000"/>
          <w:sz w:val="24"/>
          <w:szCs w:val="24"/>
          <w:lang w:eastAsia="en-GB"/>
        </w:rPr>
        <w:t xml:space="preserve">2000 ml) </w:t>
      </w:r>
      <w:r w:rsidR="00421659" w:rsidRPr="00897F7D">
        <w:rPr>
          <w:rFonts w:ascii="Calibri" w:eastAsia="Times New Roman" w:hAnsi="Calibri" w:cs="Calibri"/>
          <w:color w:val="000000"/>
          <w:sz w:val="24"/>
          <w:szCs w:val="24"/>
          <w:lang w:eastAsia="en-GB"/>
        </w:rPr>
        <w:t xml:space="preserve">- commonly called night bags – </w:t>
      </w:r>
      <w:r w:rsidR="00421659" w:rsidRPr="00897F7D">
        <w:rPr>
          <w:rFonts w:ascii="Calibri" w:eastAsia="Times New Roman" w:hAnsi="Calibri" w:cs="Calibri"/>
          <w:color w:val="000000"/>
          <w:sz w:val="24"/>
          <w:szCs w:val="24"/>
          <w:lang w:eastAsia="en-GB"/>
        </w:rPr>
        <w:lastRenderedPageBreak/>
        <w:t xml:space="preserve">which are designed to provide additional drainage capacity overnight or for people who are permanently in bed. They are usually held in a position away from the body on either a floor-stand or a hanger that hooks onto the bed or chair frame. They may also be connected to a </w:t>
      </w:r>
      <w:proofErr w:type="spellStart"/>
      <w:r w:rsidR="00421659" w:rsidRPr="00897F7D">
        <w:rPr>
          <w:rFonts w:ascii="Calibri" w:eastAsia="Times New Roman" w:hAnsi="Calibri" w:cs="Calibri"/>
          <w:color w:val="000000"/>
          <w:sz w:val="24"/>
          <w:szCs w:val="24"/>
          <w:lang w:eastAsia="en-GB"/>
        </w:rPr>
        <w:t>bodyworn</w:t>
      </w:r>
      <w:proofErr w:type="spellEnd"/>
      <w:r w:rsidR="00421659" w:rsidRPr="00897F7D">
        <w:rPr>
          <w:rFonts w:ascii="Calibri" w:eastAsia="Times New Roman" w:hAnsi="Calibri" w:cs="Calibri"/>
          <w:color w:val="000000"/>
          <w:sz w:val="24"/>
          <w:szCs w:val="24"/>
          <w:lang w:eastAsia="en-GB"/>
        </w:rPr>
        <w:t xml:space="preserve"> bag to form a link system for overnight use.</w:t>
      </w:r>
      <w:r w:rsidR="008530BA" w:rsidRPr="00897F7D">
        <w:rPr>
          <w:rFonts w:ascii="Calibri" w:eastAsia="Times New Roman" w:hAnsi="Calibri" w:cs="Calibri"/>
          <w:color w:val="000000"/>
          <w:sz w:val="24"/>
          <w:szCs w:val="24"/>
          <w:lang w:eastAsia="en-GB"/>
        </w:rPr>
        <w:t xml:space="preserve"> </w:t>
      </w:r>
      <w:r w:rsidR="00D876B4" w:rsidRPr="00897F7D">
        <w:rPr>
          <w:rFonts w:ascii="Calibri" w:eastAsia="Times New Roman" w:hAnsi="Calibri" w:cs="Calibri"/>
          <w:color w:val="000000"/>
          <w:sz w:val="24"/>
          <w:szCs w:val="24"/>
          <w:lang w:eastAsia="en-GB"/>
        </w:rPr>
        <w:t xml:space="preserve">Bags are generally changed every few days: 3-20 days </w:t>
      </w:r>
      <w:r w:rsidR="00536CC5" w:rsidRPr="00897F7D">
        <w:rPr>
          <w:rFonts w:ascii="Calibri" w:eastAsia="Times New Roman" w:hAnsi="Calibri" w:cs="Calibri"/>
          <w:color w:val="000000"/>
          <w:sz w:val="24"/>
          <w:szCs w:val="24"/>
          <w:lang w:eastAsia="en-GB"/>
        </w:rPr>
        <w:t>is</w:t>
      </w:r>
      <w:r w:rsidR="00D876B4" w:rsidRPr="00897F7D">
        <w:rPr>
          <w:rFonts w:ascii="Calibri" w:eastAsia="Times New Roman" w:hAnsi="Calibri" w:cs="Calibri"/>
          <w:color w:val="000000"/>
          <w:sz w:val="24"/>
          <w:szCs w:val="24"/>
          <w:lang w:eastAsia="en-GB"/>
        </w:rPr>
        <w:t xml:space="preserve"> reported. </w:t>
      </w:r>
      <w:r w:rsidR="00421659" w:rsidRPr="00897F7D">
        <w:rPr>
          <w:rFonts w:ascii="Calibri" w:eastAsia="Times New Roman" w:hAnsi="Calibri" w:cs="Calibri"/>
          <w:color w:val="000000"/>
          <w:sz w:val="24"/>
          <w:szCs w:val="24"/>
          <w:lang w:eastAsia="en-GB"/>
        </w:rPr>
        <w:t xml:space="preserve">The main design features and variants of urine drainage bags are </w:t>
      </w:r>
      <w:r w:rsidR="008530BA" w:rsidRPr="00897F7D">
        <w:rPr>
          <w:rFonts w:ascii="Calibri" w:eastAsia="Times New Roman" w:hAnsi="Calibri" w:cs="Calibri"/>
          <w:color w:val="000000"/>
          <w:sz w:val="24"/>
          <w:szCs w:val="24"/>
          <w:lang w:eastAsia="en-GB"/>
        </w:rPr>
        <w:t xml:space="preserve">shown in Fig </w:t>
      </w:r>
      <w:r w:rsidR="005738B3" w:rsidRPr="00897F7D">
        <w:rPr>
          <w:rFonts w:ascii="Calibri" w:eastAsia="Times New Roman" w:hAnsi="Calibri" w:cs="Calibri"/>
          <w:color w:val="000000"/>
          <w:sz w:val="24"/>
          <w:szCs w:val="24"/>
          <w:lang w:eastAsia="en-GB"/>
        </w:rPr>
        <w:t>6</w:t>
      </w:r>
      <w:r w:rsidR="00897F7D" w:rsidRPr="00897F7D">
        <w:rPr>
          <w:rFonts w:ascii="Calibri" w:eastAsia="Times New Roman" w:hAnsi="Calibri" w:cs="Calibri"/>
          <w:color w:val="000000"/>
          <w:sz w:val="24"/>
          <w:szCs w:val="24"/>
          <w:lang w:eastAsia="en-GB"/>
        </w:rPr>
        <w:t xml:space="preserve">. </w:t>
      </w:r>
      <w:r w:rsidR="00B774A3" w:rsidRPr="00897F7D">
        <w:rPr>
          <w:rFonts w:ascii="Calibri" w:eastAsia="Times New Roman" w:hAnsi="Calibri" w:cs="Calibri"/>
          <w:bCs/>
          <w:color w:val="000000"/>
          <w:sz w:val="24"/>
          <w:szCs w:val="24"/>
          <w:lang w:eastAsia="en-GB"/>
        </w:rPr>
        <w:t xml:space="preserve">Table 8 provides a general, functional design specification for an effective urine drainage bag. </w:t>
      </w:r>
      <w:r w:rsidR="00897F7D" w:rsidRPr="00897F7D">
        <w:rPr>
          <w:rFonts w:ascii="Calibri" w:eastAsia="Times New Roman" w:hAnsi="Calibri" w:cs="Calibri"/>
          <w:bCs/>
          <w:color w:val="000000"/>
          <w:sz w:val="24"/>
          <w:szCs w:val="24"/>
          <w:lang w:eastAsia="en-GB"/>
        </w:rPr>
        <w:br/>
      </w:r>
      <w:r w:rsidR="00897F7D" w:rsidRPr="00897F7D">
        <w:rPr>
          <w:rFonts w:ascii="Calibri" w:eastAsia="Times New Roman" w:hAnsi="Calibri" w:cs="Calibri"/>
          <w:bCs/>
          <w:color w:val="000000"/>
          <w:sz w:val="24"/>
          <w:szCs w:val="24"/>
          <w:lang w:eastAsia="en-GB"/>
        </w:rPr>
        <w:br/>
      </w:r>
      <w:r w:rsidR="00897F7D" w:rsidRPr="00897F7D">
        <w:rPr>
          <w:rFonts w:ascii="Calibri" w:eastAsia="Times New Roman" w:hAnsi="Calibri" w:cs="Calibri"/>
          <w:bCs/>
          <w:color w:val="000000"/>
          <w:sz w:val="24"/>
          <w:szCs w:val="24"/>
          <w:lang w:eastAsia="en-GB"/>
        </w:rPr>
        <w:br/>
      </w:r>
      <w:r w:rsidR="00897F7D" w:rsidRPr="00D82042">
        <w:rPr>
          <w:noProof/>
          <w:lang w:eastAsia="en-GB"/>
        </w:rPr>
        <w:drawing>
          <wp:inline distT="0" distB="0" distL="0" distR="0" wp14:anchorId="45CEFFA0" wp14:editId="31316715">
            <wp:extent cx="1260000" cy="222840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2228400"/>
                    </a:xfrm>
                    <a:prstGeom prst="rect">
                      <a:avLst/>
                    </a:prstGeom>
                  </pic:spPr>
                </pic:pic>
              </a:graphicData>
            </a:graphic>
          </wp:inline>
        </w:drawing>
      </w:r>
      <w:r w:rsidR="00897F7D" w:rsidRPr="00897F7D">
        <w:rPr>
          <w:rFonts w:ascii="Calibri" w:eastAsia="Times New Roman" w:hAnsi="Calibri" w:cs="Calibri"/>
          <w:bCs/>
          <w:color w:val="000000"/>
          <w:sz w:val="24"/>
          <w:szCs w:val="24"/>
          <w:lang w:eastAsia="en-GB"/>
        </w:rPr>
        <w:br/>
        <w:t xml:space="preserve">Fig 6: Example of a </w:t>
      </w:r>
      <w:proofErr w:type="spellStart"/>
      <w:r w:rsidR="00897F7D" w:rsidRPr="00897F7D">
        <w:rPr>
          <w:rFonts w:ascii="Calibri" w:eastAsia="Times New Roman" w:hAnsi="Calibri" w:cs="Calibri"/>
          <w:bCs/>
          <w:color w:val="000000"/>
          <w:sz w:val="24"/>
          <w:szCs w:val="24"/>
          <w:lang w:eastAsia="en-GB"/>
        </w:rPr>
        <w:t>bodyworn</w:t>
      </w:r>
      <w:proofErr w:type="spellEnd"/>
      <w:r w:rsidR="00897F7D" w:rsidRPr="00897F7D">
        <w:rPr>
          <w:rFonts w:ascii="Calibri" w:eastAsia="Times New Roman" w:hAnsi="Calibri" w:cs="Calibri"/>
          <w:bCs/>
          <w:color w:val="000000"/>
          <w:sz w:val="24"/>
          <w:szCs w:val="24"/>
          <w:lang w:eastAsia="en-GB"/>
        </w:rPr>
        <w:t xml:space="preserve"> urine drainage bag attached to a sheath and secured on the calf.</w:t>
      </w:r>
      <w:r w:rsidR="00897F7D" w:rsidRPr="00897F7D">
        <w:rPr>
          <w:rFonts w:ascii="Calibri" w:eastAsia="Times New Roman" w:hAnsi="Calibri" w:cs="Calibri"/>
          <w:bCs/>
          <w:color w:val="000000"/>
          <w:sz w:val="24"/>
          <w:szCs w:val="24"/>
          <w:lang w:eastAsia="en-GB"/>
        </w:rPr>
        <w:br/>
      </w:r>
      <w:r w:rsidR="00897F7D" w:rsidRPr="00897F7D">
        <w:rPr>
          <w:rFonts w:ascii="Calibri" w:eastAsia="Times New Roman" w:hAnsi="Calibri" w:cs="Calibri"/>
          <w:bCs/>
          <w:color w:val="000000"/>
          <w:sz w:val="24"/>
          <w:szCs w:val="24"/>
          <w:lang w:eastAsia="en-GB"/>
        </w:rPr>
        <w:br/>
      </w:r>
      <w:r w:rsidR="00B774A3" w:rsidRPr="00897F7D">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35E63FA7" w14:textId="6851D674" w:rsidR="00B774A3" w:rsidRPr="00763F75" w:rsidRDefault="00B774A3" w:rsidP="00B774A3">
      <w:p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proofErr w:type="gramStart"/>
      <w:r w:rsidRPr="00763F75">
        <w:rPr>
          <w:rFonts w:ascii="Calibri" w:eastAsia="Times New Roman" w:hAnsi="Calibri" w:cs="Calibri"/>
          <w:color w:val="000000"/>
          <w:sz w:val="24"/>
          <w:szCs w:val="24"/>
          <w:bdr w:val="none" w:sz="0" w:space="0" w:color="auto" w:frame="1"/>
          <w:shd w:val="clear" w:color="auto" w:fill="FFFFFF"/>
          <w:lang w:eastAsia="en-GB"/>
        </w:rPr>
        <w:t>Table 8: General functional design specification for a urine drainage bag.</w:t>
      </w:r>
      <w:proofErr w:type="gramEnd"/>
    </w:p>
    <w:p w14:paraId="5D24B1BF" w14:textId="77777777" w:rsidR="00B774A3" w:rsidRPr="00763F75" w:rsidRDefault="00B774A3" w:rsidP="00B774A3">
      <w:p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763F75">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60AA6074" w14:textId="7AD8AE56" w:rsidR="00410A0E" w:rsidRPr="00763F75" w:rsidRDefault="00B774A3" w:rsidP="00410A0E">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763F75">
        <w:rPr>
          <w:rFonts w:ascii="Calibri" w:eastAsia="Times New Roman" w:hAnsi="Calibri" w:cs="Calibri"/>
          <w:color w:val="000000"/>
          <w:sz w:val="24"/>
          <w:szCs w:val="24"/>
          <w:bdr w:val="none" w:sz="0" w:space="0" w:color="auto" w:frame="1"/>
          <w:shd w:val="clear" w:color="auto" w:fill="FFFFFF"/>
          <w:lang w:eastAsia="en-GB"/>
        </w:rPr>
        <w:t xml:space="preserve">Reliably receives urine </w:t>
      </w:r>
      <w:r w:rsidR="00B06F63" w:rsidRPr="00763F75">
        <w:rPr>
          <w:rFonts w:ascii="Calibri" w:eastAsia="Times New Roman" w:hAnsi="Calibri" w:cs="Calibri"/>
          <w:color w:val="000000"/>
          <w:sz w:val="24"/>
          <w:szCs w:val="24"/>
          <w:bdr w:val="none" w:sz="0" w:space="0" w:color="auto" w:frame="1"/>
          <w:shd w:val="clear" w:color="auto" w:fill="FFFFFF"/>
          <w:lang w:eastAsia="en-GB"/>
        </w:rPr>
        <w:t xml:space="preserve">from </w:t>
      </w:r>
      <w:r w:rsidR="000A2E94" w:rsidRPr="00763F75">
        <w:rPr>
          <w:rFonts w:ascii="Calibri" w:eastAsia="Times New Roman" w:hAnsi="Calibri" w:cs="Calibri"/>
          <w:color w:val="000000"/>
          <w:sz w:val="24"/>
          <w:szCs w:val="24"/>
          <w:bdr w:val="none" w:sz="0" w:space="0" w:color="auto" w:frame="1"/>
          <w:shd w:val="clear" w:color="auto" w:fill="FFFFFF"/>
          <w:lang w:eastAsia="en-GB"/>
        </w:rPr>
        <w:t xml:space="preserve">a wearer’s </w:t>
      </w:r>
      <w:r w:rsidR="00410A0E" w:rsidRPr="00763F75">
        <w:rPr>
          <w:rFonts w:ascii="Calibri" w:eastAsia="Times New Roman" w:hAnsi="Calibri" w:cs="Calibri"/>
          <w:color w:val="000000"/>
          <w:sz w:val="24"/>
          <w:szCs w:val="24"/>
          <w:bdr w:val="none" w:sz="0" w:space="0" w:color="auto" w:frame="1"/>
          <w:shd w:val="clear" w:color="auto" w:fill="FFFFFF"/>
          <w:lang w:eastAsia="en-GB"/>
        </w:rPr>
        <w:t>sheath / catheter</w:t>
      </w:r>
      <w:r w:rsidR="000A2E94" w:rsidRPr="00763F75">
        <w:rPr>
          <w:rFonts w:ascii="Calibri" w:eastAsia="Times New Roman" w:hAnsi="Calibri" w:cs="Calibri"/>
          <w:color w:val="000000"/>
          <w:sz w:val="24"/>
          <w:szCs w:val="24"/>
          <w:bdr w:val="none" w:sz="0" w:space="0" w:color="auto" w:frame="1"/>
          <w:shd w:val="clear" w:color="auto" w:fill="FFFFFF"/>
          <w:lang w:eastAsia="en-GB"/>
        </w:rPr>
        <w:t>, coping with the</w:t>
      </w:r>
      <w:r w:rsidR="00B06F63" w:rsidRPr="00763F75">
        <w:rPr>
          <w:rFonts w:ascii="Calibri" w:eastAsia="Times New Roman" w:hAnsi="Calibri" w:cs="Calibri"/>
          <w:color w:val="000000"/>
          <w:sz w:val="24"/>
          <w:szCs w:val="24"/>
          <w:bdr w:val="none" w:sz="0" w:space="0" w:color="auto" w:frame="1"/>
          <w:shd w:val="clear" w:color="auto" w:fill="FFFFFF"/>
          <w:lang w:eastAsia="en-GB"/>
        </w:rPr>
        <w:t>ir</w:t>
      </w:r>
      <w:r w:rsidR="000A2E94" w:rsidRPr="00763F75">
        <w:rPr>
          <w:rFonts w:ascii="Calibri" w:eastAsia="Times New Roman" w:hAnsi="Calibri" w:cs="Calibri"/>
          <w:color w:val="000000"/>
          <w:sz w:val="24"/>
          <w:szCs w:val="24"/>
          <w:bdr w:val="none" w:sz="0" w:space="0" w:color="auto" w:frame="1"/>
          <w:shd w:val="clear" w:color="auto" w:fill="FFFFFF"/>
          <w:lang w:eastAsia="en-GB"/>
        </w:rPr>
        <w:t xml:space="preserve"> </w:t>
      </w:r>
      <w:r w:rsidR="00763F75">
        <w:rPr>
          <w:rFonts w:ascii="Calibri" w:eastAsia="Times New Roman" w:hAnsi="Calibri" w:cs="Calibri"/>
          <w:color w:val="000000"/>
          <w:sz w:val="24"/>
          <w:szCs w:val="24"/>
          <w:bdr w:val="none" w:sz="0" w:space="0" w:color="auto" w:frame="1"/>
          <w:shd w:val="clear" w:color="auto" w:fill="FFFFFF"/>
          <w:lang w:eastAsia="en-GB"/>
        </w:rPr>
        <w:t xml:space="preserve">flow rates and </w:t>
      </w:r>
      <w:r w:rsidR="000A2E94" w:rsidRPr="00763F75">
        <w:rPr>
          <w:rFonts w:ascii="Calibri" w:eastAsia="Times New Roman" w:hAnsi="Calibri" w:cs="Calibri"/>
          <w:color w:val="000000"/>
          <w:sz w:val="24"/>
          <w:szCs w:val="24"/>
          <w:bdr w:val="none" w:sz="0" w:space="0" w:color="auto" w:frame="1"/>
          <w:shd w:val="clear" w:color="auto" w:fill="FFFFFF"/>
          <w:lang w:eastAsia="en-GB"/>
        </w:rPr>
        <w:t xml:space="preserve">(cumulative) </w:t>
      </w:r>
      <w:r w:rsidR="00B06F63" w:rsidRPr="00763F75">
        <w:rPr>
          <w:rFonts w:ascii="Calibri" w:eastAsia="Times New Roman" w:hAnsi="Calibri" w:cs="Calibri"/>
          <w:color w:val="000000"/>
          <w:sz w:val="24"/>
          <w:szCs w:val="24"/>
          <w:bdr w:val="none" w:sz="0" w:space="0" w:color="auto" w:frame="1"/>
          <w:shd w:val="clear" w:color="auto" w:fill="FFFFFF"/>
          <w:lang w:eastAsia="en-GB"/>
        </w:rPr>
        <w:t xml:space="preserve">urine </w:t>
      </w:r>
      <w:r w:rsidR="000A2E94" w:rsidRPr="00763F75">
        <w:rPr>
          <w:rFonts w:ascii="Calibri" w:eastAsia="Times New Roman" w:hAnsi="Calibri" w:cs="Calibri"/>
          <w:color w:val="000000"/>
          <w:sz w:val="24"/>
          <w:szCs w:val="24"/>
          <w:bdr w:val="none" w:sz="0" w:space="0" w:color="auto" w:frame="1"/>
          <w:shd w:val="clear" w:color="auto" w:fill="FFFFFF"/>
          <w:lang w:eastAsia="en-GB"/>
        </w:rPr>
        <w:t xml:space="preserve">volumes </w:t>
      </w:r>
      <w:r w:rsidR="00B06F63" w:rsidRPr="00763F75">
        <w:rPr>
          <w:rFonts w:ascii="Calibri" w:eastAsia="Times New Roman" w:hAnsi="Calibri" w:cs="Calibri"/>
          <w:color w:val="000000"/>
          <w:sz w:val="24"/>
          <w:szCs w:val="24"/>
          <w:bdr w:val="none" w:sz="0" w:space="0" w:color="auto" w:frame="1"/>
          <w:shd w:val="clear" w:color="auto" w:fill="FFFFFF"/>
          <w:lang w:eastAsia="en-GB"/>
        </w:rPr>
        <w:t>without risk of leakage</w:t>
      </w:r>
      <w:r w:rsidR="00410A0E" w:rsidRPr="00763F75">
        <w:rPr>
          <w:rFonts w:ascii="Calibri" w:eastAsia="Times New Roman" w:hAnsi="Calibri" w:cs="Calibri"/>
          <w:color w:val="000000"/>
          <w:sz w:val="24"/>
          <w:szCs w:val="24"/>
          <w:bdr w:val="none" w:sz="0" w:space="0" w:color="auto" w:frame="1"/>
          <w:shd w:val="clear" w:color="auto" w:fill="FFFFFF"/>
          <w:lang w:eastAsia="en-GB"/>
        </w:rPr>
        <w:t>.</w:t>
      </w:r>
    </w:p>
    <w:p w14:paraId="28663768" w14:textId="1F7EBC09" w:rsidR="00763F75" w:rsidRPr="00763F75" w:rsidRDefault="00763F75" w:rsidP="00763F75">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763F75">
        <w:rPr>
          <w:rFonts w:ascii="Calibri" w:eastAsia="Times New Roman" w:hAnsi="Calibri" w:cs="Calibri"/>
          <w:color w:val="000000"/>
          <w:sz w:val="24"/>
          <w:szCs w:val="24"/>
          <w:bdr w:val="none" w:sz="0" w:space="0" w:color="auto" w:frame="1"/>
          <w:shd w:val="clear" w:color="auto" w:fill="FFFFFF"/>
          <w:lang w:eastAsia="en-GB"/>
        </w:rPr>
        <w:t>Can easily (with assistance) be put on and connected correctly.</w:t>
      </w:r>
    </w:p>
    <w:p w14:paraId="7468678C" w14:textId="28E2D93B" w:rsidR="00763F75" w:rsidRPr="00763F75" w:rsidRDefault="00763F75" w:rsidP="00763F75">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763F75">
        <w:rPr>
          <w:rFonts w:ascii="Calibri" w:eastAsia="Times New Roman" w:hAnsi="Calibri" w:cs="Calibri"/>
          <w:color w:val="000000"/>
          <w:sz w:val="24"/>
          <w:szCs w:val="24"/>
          <w:bdr w:val="none" w:sz="0" w:space="0" w:color="auto" w:frame="1"/>
          <w:shd w:val="clear" w:color="auto" w:fill="FFFFFF"/>
          <w:lang w:eastAsia="en-GB"/>
        </w:rPr>
        <w:t>Can easily (with assistance) be emptied</w:t>
      </w:r>
      <w:r w:rsidR="00D06915">
        <w:rPr>
          <w:rFonts w:ascii="Calibri" w:eastAsia="Times New Roman" w:hAnsi="Calibri" w:cs="Calibri"/>
          <w:color w:val="000000"/>
          <w:sz w:val="24"/>
          <w:szCs w:val="24"/>
          <w:bdr w:val="none" w:sz="0" w:space="0" w:color="auto" w:frame="1"/>
          <w:shd w:val="clear" w:color="auto" w:fill="FFFFFF"/>
          <w:lang w:eastAsia="en-GB"/>
        </w:rPr>
        <w:t xml:space="preserve">, </w:t>
      </w:r>
      <w:r w:rsidRPr="00763F75">
        <w:rPr>
          <w:rFonts w:ascii="Calibri" w:eastAsia="Times New Roman" w:hAnsi="Calibri" w:cs="Calibri"/>
          <w:color w:val="000000"/>
          <w:sz w:val="24"/>
          <w:szCs w:val="24"/>
          <w:bdr w:val="none" w:sz="0" w:space="0" w:color="auto" w:frame="1"/>
          <w:shd w:val="clear" w:color="auto" w:fill="FFFFFF"/>
          <w:lang w:eastAsia="en-GB"/>
        </w:rPr>
        <w:t xml:space="preserve">removed, and cleaned effectively </w:t>
      </w:r>
      <w:r w:rsidR="00A91673">
        <w:rPr>
          <w:rFonts w:ascii="Calibri" w:eastAsia="Times New Roman" w:hAnsi="Calibri" w:cs="Calibri"/>
          <w:color w:val="000000"/>
          <w:sz w:val="24"/>
          <w:szCs w:val="24"/>
          <w:bdr w:val="none" w:sz="0" w:space="0" w:color="auto" w:frame="1"/>
          <w:shd w:val="clear" w:color="auto" w:fill="FFFFFF"/>
          <w:lang w:eastAsia="en-GB"/>
        </w:rPr>
        <w:t xml:space="preserve">(if reusable) </w:t>
      </w:r>
      <w:r w:rsidRPr="00763F75">
        <w:rPr>
          <w:rFonts w:ascii="Calibri" w:eastAsia="Times New Roman" w:hAnsi="Calibri" w:cs="Calibri"/>
          <w:color w:val="000000"/>
          <w:sz w:val="24"/>
          <w:szCs w:val="24"/>
          <w:bdr w:val="none" w:sz="0" w:space="0" w:color="auto" w:frame="1"/>
          <w:shd w:val="clear" w:color="auto" w:fill="FFFFFF"/>
          <w:lang w:eastAsia="en-GB"/>
        </w:rPr>
        <w:t xml:space="preserve">without risk of leakage or soiling. </w:t>
      </w:r>
    </w:p>
    <w:p w14:paraId="5C0074D8" w14:textId="142DED80" w:rsidR="00763F75" w:rsidRPr="00763F75" w:rsidRDefault="00536CC5" w:rsidP="00763F75">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For </w:t>
      </w:r>
      <w:proofErr w:type="spellStart"/>
      <w:r>
        <w:rPr>
          <w:rFonts w:ascii="Calibri" w:eastAsia="Times New Roman" w:hAnsi="Calibri" w:cs="Calibri"/>
          <w:color w:val="000000"/>
          <w:sz w:val="24"/>
          <w:szCs w:val="24"/>
          <w:bdr w:val="none" w:sz="0" w:space="0" w:color="auto" w:frame="1"/>
          <w:shd w:val="clear" w:color="auto" w:fill="FFFFFF"/>
          <w:lang w:eastAsia="en-GB"/>
        </w:rPr>
        <w:t>bodyworn</w:t>
      </w:r>
      <w:proofErr w:type="spellEnd"/>
      <w:r>
        <w:rPr>
          <w:rFonts w:ascii="Calibri" w:eastAsia="Times New Roman" w:hAnsi="Calibri" w:cs="Calibri"/>
          <w:color w:val="000000"/>
          <w:sz w:val="24"/>
          <w:szCs w:val="24"/>
          <w:bdr w:val="none" w:sz="0" w:space="0" w:color="auto" w:frame="1"/>
          <w:shd w:val="clear" w:color="auto" w:fill="FFFFFF"/>
          <w:lang w:eastAsia="en-GB"/>
        </w:rPr>
        <w:t xml:space="preserve"> bags: </w:t>
      </w:r>
      <w:r w:rsidR="00763F75" w:rsidRPr="00763F75">
        <w:rPr>
          <w:rFonts w:ascii="Calibri" w:eastAsia="Times New Roman" w:hAnsi="Calibri" w:cs="Calibri"/>
          <w:color w:val="000000"/>
          <w:sz w:val="24"/>
          <w:szCs w:val="24"/>
          <w:bdr w:val="none" w:sz="0" w:space="0" w:color="auto" w:frame="1"/>
          <w:shd w:val="clear" w:color="auto" w:fill="FFFFFF"/>
          <w:lang w:eastAsia="en-GB"/>
        </w:rPr>
        <w:t>Is comfortable (particularly at any straps, and between bag and skin)</w:t>
      </w:r>
      <w:r w:rsidR="00763F75">
        <w:rPr>
          <w:rFonts w:ascii="Calibri" w:eastAsia="Times New Roman" w:hAnsi="Calibri" w:cs="Calibri"/>
          <w:color w:val="000000"/>
          <w:sz w:val="24"/>
          <w:szCs w:val="24"/>
          <w:bdr w:val="none" w:sz="0" w:space="0" w:color="auto" w:frame="1"/>
          <w:shd w:val="clear" w:color="auto" w:fill="FFFFFF"/>
          <w:lang w:eastAsia="en-GB"/>
        </w:rPr>
        <w:t>,</w:t>
      </w:r>
      <w:r w:rsidR="00763F75" w:rsidRPr="00763F75">
        <w:rPr>
          <w:rFonts w:ascii="Calibri" w:eastAsia="Times New Roman" w:hAnsi="Calibri" w:cs="Calibri"/>
          <w:color w:val="000000"/>
          <w:sz w:val="24"/>
          <w:szCs w:val="24"/>
          <w:bdr w:val="none" w:sz="0" w:space="0" w:color="auto" w:frame="1"/>
          <w:shd w:val="clear" w:color="auto" w:fill="FFFFFF"/>
          <w:lang w:eastAsia="en-GB"/>
        </w:rPr>
        <w:t xml:space="preserve"> and without risk</w:t>
      </w:r>
      <w:r w:rsidR="00D06915">
        <w:rPr>
          <w:rFonts w:ascii="Calibri" w:eastAsia="Times New Roman" w:hAnsi="Calibri" w:cs="Calibri"/>
          <w:color w:val="000000"/>
          <w:sz w:val="24"/>
          <w:szCs w:val="24"/>
          <w:bdr w:val="none" w:sz="0" w:space="0" w:color="auto" w:frame="1"/>
          <w:shd w:val="clear" w:color="auto" w:fill="FFFFFF"/>
          <w:lang w:eastAsia="en-GB"/>
        </w:rPr>
        <w:t xml:space="preserve"> of skin damage.</w:t>
      </w:r>
    </w:p>
    <w:p w14:paraId="3459D774" w14:textId="6EBB0286" w:rsidR="00B774A3" w:rsidRPr="00763F75" w:rsidRDefault="00477794" w:rsidP="00B774A3">
      <w:pPr>
        <w:pStyle w:val="ListParagraph"/>
        <w:numPr>
          <w:ilvl w:val="0"/>
          <w:numId w:val="15"/>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For </w:t>
      </w:r>
      <w:proofErr w:type="spellStart"/>
      <w:r>
        <w:rPr>
          <w:rFonts w:ascii="Calibri" w:eastAsia="Times New Roman" w:hAnsi="Calibri" w:cs="Calibri"/>
          <w:color w:val="000000"/>
          <w:sz w:val="24"/>
          <w:szCs w:val="24"/>
          <w:bdr w:val="none" w:sz="0" w:space="0" w:color="auto" w:frame="1"/>
          <w:shd w:val="clear" w:color="auto" w:fill="FFFFFF"/>
          <w:lang w:eastAsia="en-GB"/>
        </w:rPr>
        <w:t>bodyworn</w:t>
      </w:r>
      <w:proofErr w:type="spellEnd"/>
      <w:r>
        <w:rPr>
          <w:rFonts w:ascii="Calibri" w:eastAsia="Times New Roman" w:hAnsi="Calibri" w:cs="Calibri"/>
          <w:color w:val="000000"/>
          <w:sz w:val="24"/>
          <w:szCs w:val="24"/>
          <w:bdr w:val="none" w:sz="0" w:space="0" w:color="auto" w:frame="1"/>
          <w:shd w:val="clear" w:color="auto" w:fill="FFFFFF"/>
          <w:lang w:eastAsia="en-GB"/>
        </w:rPr>
        <w:t xml:space="preserve"> bags: </w:t>
      </w:r>
      <w:r w:rsidR="00763F75" w:rsidRPr="00763F75">
        <w:rPr>
          <w:rFonts w:ascii="Calibri" w:eastAsia="Times New Roman" w:hAnsi="Calibri" w:cs="Calibri"/>
          <w:color w:val="000000"/>
          <w:sz w:val="24"/>
          <w:szCs w:val="24"/>
          <w:bdr w:val="none" w:sz="0" w:space="0" w:color="auto" w:frame="1"/>
          <w:shd w:val="clear" w:color="auto" w:fill="FFFFFF"/>
          <w:lang w:eastAsia="en-GB"/>
        </w:rPr>
        <w:t>Is discrete beneath clothing (</w:t>
      </w:r>
      <w:r>
        <w:rPr>
          <w:rFonts w:ascii="Calibri" w:eastAsia="Times New Roman" w:hAnsi="Calibri" w:cs="Calibri"/>
          <w:color w:val="000000"/>
          <w:sz w:val="24"/>
          <w:szCs w:val="24"/>
          <w:bdr w:val="none" w:sz="0" w:space="0" w:color="auto" w:frame="1"/>
          <w:shd w:val="clear" w:color="auto" w:fill="FFFFFF"/>
          <w:lang w:eastAsia="en-GB"/>
        </w:rPr>
        <w:t>bulk and rustle)</w:t>
      </w:r>
      <w:r w:rsidR="00B06F63" w:rsidRPr="00763F75">
        <w:rPr>
          <w:rFonts w:ascii="Calibri" w:eastAsia="Times New Roman" w:hAnsi="Calibri" w:cs="Calibri"/>
          <w:color w:val="000000"/>
          <w:sz w:val="24"/>
          <w:szCs w:val="24"/>
          <w:bdr w:val="none" w:sz="0" w:space="0" w:color="auto" w:frame="1"/>
          <w:shd w:val="clear" w:color="auto" w:fill="FFFFFF"/>
          <w:lang w:eastAsia="en-GB"/>
        </w:rPr>
        <w:t>.</w:t>
      </w:r>
    </w:p>
    <w:p w14:paraId="75AB5B66" w14:textId="77777777" w:rsidR="00B774A3" w:rsidRDefault="00B774A3" w:rsidP="00B774A3">
      <w:pPr>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sidRPr="00763F75">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p>
    <w:p w14:paraId="7511E8A7" w14:textId="2092ABD0" w:rsidR="00D06915" w:rsidRPr="00576F67" w:rsidRDefault="00B774A3" w:rsidP="00333B1A">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r>
        <w:rPr>
          <w:rFonts w:ascii="Calibri" w:eastAsia="Times New Roman" w:hAnsi="Calibri" w:cs="Calibri"/>
          <w:bCs/>
          <w:color w:val="000000"/>
          <w:sz w:val="24"/>
          <w:szCs w:val="24"/>
          <w:lang w:eastAsia="en-GB"/>
        </w:rPr>
        <w:br/>
      </w:r>
      <w:r>
        <w:rPr>
          <w:rFonts w:ascii="Calibri" w:eastAsia="Times New Roman" w:hAnsi="Calibri" w:cs="Calibri"/>
          <w:color w:val="000000"/>
          <w:sz w:val="24"/>
          <w:szCs w:val="24"/>
          <w:lang w:eastAsia="en-GB"/>
        </w:rPr>
        <w:br/>
      </w:r>
      <w:r w:rsidR="005705F6">
        <w:rPr>
          <w:rFonts w:ascii="Calibri" w:eastAsia="Times New Roman" w:hAnsi="Calibri" w:cs="Calibri"/>
          <w:color w:val="000000"/>
          <w:sz w:val="24"/>
          <w:szCs w:val="24"/>
          <w:lang w:eastAsia="en-GB"/>
        </w:rPr>
        <w:t>A limited number of evaluations of urine drainage bags have be</w:t>
      </w:r>
      <w:r w:rsidR="007F438A">
        <w:rPr>
          <w:rFonts w:ascii="Calibri" w:eastAsia="Times New Roman" w:hAnsi="Calibri" w:cs="Calibri"/>
          <w:color w:val="000000"/>
          <w:sz w:val="24"/>
          <w:szCs w:val="24"/>
          <w:lang w:eastAsia="en-GB"/>
        </w:rPr>
        <w:t>e</w:t>
      </w:r>
      <w:r w:rsidR="005705F6">
        <w:rPr>
          <w:rFonts w:ascii="Calibri" w:eastAsia="Times New Roman" w:hAnsi="Calibri" w:cs="Calibri"/>
          <w:color w:val="000000"/>
          <w:sz w:val="24"/>
          <w:szCs w:val="24"/>
          <w:lang w:eastAsia="en-GB"/>
        </w:rPr>
        <w:t>n published.</w:t>
      </w:r>
      <w:r w:rsidR="007B749A" w:rsidRPr="007B749A">
        <w:rPr>
          <w:rFonts w:ascii="Calibri" w:eastAsia="Times New Roman" w:hAnsi="Calibri" w:cs="Calibri"/>
          <w:color w:val="000000"/>
          <w:sz w:val="24"/>
          <w:szCs w:val="24"/>
          <w:vertAlign w:val="superscript"/>
          <w:lang w:eastAsia="en-GB"/>
        </w:rPr>
        <w:t>53-55</w:t>
      </w:r>
      <w:r w:rsidR="005705F6">
        <w:rPr>
          <w:rFonts w:ascii="Calibri" w:eastAsia="Times New Roman" w:hAnsi="Calibri" w:cs="Calibri"/>
          <w:color w:val="000000"/>
          <w:sz w:val="24"/>
          <w:szCs w:val="24"/>
          <w:lang w:eastAsia="en-GB"/>
        </w:rPr>
        <w:t xml:space="preserve"> </w:t>
      </w:r>
      <w:r w:rsidR="000328E3">
        <w:rPr>
          <w:rFonts w:ascii="Calibri" w:eastAsia="Times New Roman" w:hAnsi="Calibri" w:cs="Calibri"/>
          <w:color w:val="000000"/>
          <w:sz w:val="24"/>
          <w:szCs w:val="24"/>
          <w:lang w:eastAsia="en-GB"/>
        </w:rPr>
        <w:t xml:space="preserve">Urine drainage bags generally work well, and the </w:t>
      </w:r>
      <w:r w:rsidR="008530BA" w:rsidRPr="000328E3">
        <w:rPr>
          <w:rFonts w:ascii="Calibri" w:eastAsia="Times New Roman" w:hAnsi="Calibri" w:cs="Calibri"/>
          <w:color w:val="000000"/>
          <w:sz w:val="24"/>
          <w:szCs w:val="24"/>
          <w:lang w:eastAsia="en-GB"/>
        </w:rPr>
        <w:t xml:space="preserve">popularity (or otherwise) of many features </w:t>
      </w:r>
      <w:r w:rsidR="000328E3">
        <w:rPr>
          <w:rFonts w:ascii="Calibri" w:eastAsia="Times New Roman" w:hAnsi="Calibri" w:cs="Calibri"/>
          <w:color w:val="000000"/>
          <w:sz w:val="24"/>
          <w:szCs w:val="24"/>
          <w:lang w:eastAsia="en-GB"/>
        </w:rPr>
        <w:t xml:space="preserve">is </w:t>
      </w:r>
      <w:r w:rsidR="008530BA" w:rsidRPr="000328E3">
        <w:rPr>
          <w:rFonts w:ascii="Calibri" w:eastAsia="Times New Roman" w:hAnsi="Calibri" w:cs="Calibri"/>
          <w:color w:val="000000"/>
          <w:sz w:val="24"/>
          <w:szCs w:val="24"/>
          <w:lang w:eastAsia="en-GB"/>
        </w:rPr>
        <w:t xml:space="preserve">a matter of </w:t>
      </w:r>
      <w:r w:rsidR="000328E3">
        <w:rPr>
          <w:rFonts w:ascii="Calibri" w:eastAsia="Times New Roman" w:hAnsi="Calibri" w:cs="Calibri"/>
          <w:color w:val="000000"/>
          <w:sz w:val="24"/>
          <w:szCs w:val="24"/>
          <w:lang w:eastAsia="en-GB"/>
        </w:rPr>
        <w:t xml:space="preserve">individual </w:t>
      </w:r>
      <w:r w:rsidR="004F3DFB">
        <w:rPr>
          <w:rFonts w:ascii="Calibri" w:eastAsia="Times New Roman" w:hAnsi="Calibri" w:cs="Calibri"/>
          <w:color w:val="000000"/>
          <w:sz w:val="24"/>
          <w:szCs w:val="24"/>
          <w:lang w:eastAsia="en-GB"/>
        </w:rPr>
        <w:t>needs</w:t>
      </w:r>
      <w:r>
        <w:rPr>
          <w:rFonts w:ascii="Calibri" w:eastAsia="Times New Roman" w:hAnsi="Calibri" w:cs="Calibri"/>
          <w:color w:val="000000"/>
          <w:sz w:val="24"/>
          <w:szCs w:val="24"/>
          <w:lang w:eastAsia="en-GB"/>
        </w:rPr>
        <w:t xml:space="preserve">, </w:t>
      </w:r>
      <w:r w:rsidR="000328E3">
        <w:rPr>
          <w:rFonts w:ascii="Calibri" w:eastAsia="Times New Roman" w:hAnsi="Calibri" w:cs="Calibri"/>
          <w:color w:val="000000"/>
          <w:sz w:val="24"/>
          <w:szCs w:val="24"/>
          <w:lang w:eastAsia="en-GB"/>
        </w:rPr>
        <w:t xml:space="preserve">capabilities and </w:t>
      </w:r>
      <w:r w:rsidR="008530BA" w:rsidRPr="000328E3">
        <w:rPr>
          <w:rFonts w:ascii="Calibri" w:eastAsia="Times New Roman" w:hAnsi="Calibri" w:cs="Calibri"/>
          <w:color w:val="000000"/>
          <w:sz w:val="24"/>
          <w:szCs w:val="24"/>
          <w:lang w:eastAsia="en-GB"/>
        </w:rPr>
        <w:t>preference</w:t>
      </w:r>
      <w:r w:rsidR="004F3DFB">
        <w:rPr>
          <w:rFonts w:ascii="Calibri" w:eastAsia="Times New Roman" w:hAnsi="Calibri" w:cs="Calibri"/>
          <w:color w:val="000000"/>
          <w:sz w:val="24"/>
          <w:szCs w:val="24"/>
          <w:lang w:eastAsia="en-GB"/>
        </w:rPr>
        <w:t>s</w:t>
      </w:r>
      <w:r w:rsidR="008530BA" w:rsidRPr="000328E3">
        <w:rPr>
          <w:rFonts w:ascii="Calibri" w:eastAsia="Times New Roman" w:hAnsi="Calibri" w:cs="Calibri"/>
          <w:color w:val="000000"/>
          <w:sz w:val="24"/>
          <w:szCs w:val="24"/>
          <w:lang w:eastAsia="en-GB"/>
        </w:rPr>
        <w:t>.</w:t>
      </w:r>
      <w:r w:rsidR="000328E3">
        <w:rPr>
          <w:rFonts w:ascii="Calibri" w:eastAsia="Times New Roman" w:hAnsi="Calibri" w:cs="Calibri"/>
          <w:color w:val="000000"/>
          <w:sz w:val="24"/>
          <w:szCs w:val="24"/>
          <w:lang w:eastAsia="en-GB"/>
        </w:rPr>
        <w:t xml:space="preserve"> For example, </w:t>
      </w:r>
      <w:r w:rsidR="00333B1A">
        <w:rPr>
          <w:rFonts w:ascii="Calibri" w:eastAsia="Times New Roman" w:hAnsi="Calibri" w:cs="Calibri"/>
          <w:color w:val="000000"/>
          <w:sz w:val="24"/>
          <w:szCs w:val="24"/>
          <w:lang w:eastAsia="en-GB"/>
        </w:rPr>
        <w:t xml:space="preserve">a user with </w:t>
      </w:r>
      <w:r w:rsidR="000328E3">
        <w:rPr>
          <w:rFonts w:ascii="Calibri" w:eastAsia="Times New Roman" w:hAnsi="Calibri" w:cs="Calibri"/>
          <w:color w:val="000000"/>
          <w:sz w:val="24"/>
          <w:szCs w:val="24"/>
          <w:lang w:eastAsia="en-GB"/>
        </w:rPr>
        <w:t xml:space="preserve">arthritic fingers may </w:t>
      </w:r>
      <w:r w:rsidR="004674B4">
        <w:rPr>
          <w:rFonts w:ascii="Calibri" w:eastAsia="Times New Roman" w:hAnsi="Calibri" w:cs="Calibri"/>
          <w:color w:val="000000"/>
          <w:sz w:val="24"/>
          <w:szCs w:val="24"/>
          <w:lang w:eastAsia="en-GB"/>
        </w:rPr>
        <w:t>need a</w:t>
      </w:r>
      <w:r w:rsidR="000328E3">
        <w:rPr>
          <w:rFonts w:ascii="Calibri" w:eastAsia="Times New Roman" w:hAnsi="Calibri" w:cs="Calibri"/>
          <w:color w:val="000000"/>
          <w:sz w:val="24"/>
          <w:szCs w:val="24"/>
          <w:lang w:eastAsia="en-GB"/>
        </w:rPr>
        <w:t xml:space="preserve"> larger, easier to operate tap despite the </w:t>
      </w:r>
      <w:r w:rsidR="00600DC7">
        <w:rPr>
          <w:rFonts w:ascii="Calibri" w:eastAsia="Times New Roman" w:hAnsi="Calibri" w:cs="Calibri"/>
          <w:color w:val="000000"/>
          <w:sz w:val="24"/>
          <w:szCs w:val="24"/>
          <w:lang w:eastAsia="en-GB"/>
        </w:rPr>
        <w:t xml:space="preserve">disadvantage </w:t>
      </w:r>
      <w:r w:rsidR="000328E3">
        <w:rPr>
          <w:rFonts w:ascii="Calibri" w:eastAsia="Times New Roman" w:hAnsi="Calibri" w:cs="Calibri"/>
          <w:color w:val="000000"/>
          <w:sz w:val="24"/>
          <w:szCs w:val="24"/>
          <w:lang w:eastAsia="en-GB"/>
        </w:rPr>
        <w:t xml:space="preserve">of poorer discretion beneath clothing. </w:t>
      </w:r>
      <w:proofErr w:type="gramStart"/>
      <w:r w:rsidR="000328E3">
        <w:rPr>
          <w:rFonts w:ascii="Calibri" w:eastAsia="Times New Roman" w:hAnsi="Calibri" w:cs="Calibri"/>
          <w:color w:val="000000"/>
          <w:sz w:val="24"/>
          <w:szCs w:val="24"/>
          <w:lang w:eastAsia="en-GB"/>
        </w:rPr>
        <w:t xml:space="preserve">Preferences on where (calf, thigh or waist) and how </w:t>
      </w:r>
      <w:r>
        <w:rPr>
          <w:rFonts w:ascii="Calibri" w:eastAsia="Times New Roman" w:hAnsi="Calibri" w:cs="Calibri"/>
          <w:color w:val="000000"/>
          <w:sz w:val="24"/>
          <w:szCs w:val="24"/>
          <w:lang w:eastAsia="en-GB"/>
        </w:rPr>
        <w:t xml:space="preserve">(latex or fabric straps or a belt) to secure </w:t>
      </w:r>
      <w:proofErr w:type="spellStart"/>
      <w:r>
        <w:rPr>
          <w:rFonts w:ascii="Calibri" w:eastAsia="Times New Roman" w:hAnsi="Calibri" w:cs="Calibri"/>
          <w:color w:val="000000"/>
          <w:sz w:val="24"/>
          <w:szCs w:val="24"/>
          <w:lang w:eastAsia="en-GB"/>
        </w:rPr>
        <w:t>bodyworn</w:t>
      </w:r>
      <w:proofErr w:type="spellEnd"/>
      <w:r>
        <w:rPr>
          <w:rFonts w:ascii="Calibri" w:eastAsia="Times New Roman" w:hAnsi="Calibri" w:cs="Calibri"/>
          <w:color w:val="000000"/>
          <w:sz w:val="24"/>
          <w:szCs w:val="24"/>
          <w:lang w:eastAsia="en-GB"/>
        </w:rPr>
        <w:t xml:space="preserve"> bags vary widely.</w:t>
      </w:r>
      <w:proofErr w:type="gramEnd"/>
      <w:r>
        <w:rPr>
          <w:rFonts w:ascii="Calibri" w:eastAsia="Times New Roman" w:hAnsi="Calibri" w:cs="Calibri"/>
          <w:color w:val="000000"/>
          <w:sz w:val="24"/>
          <w:szCs w:val="24"/>
          <w:lang w:eastAsia="en-GB"/>
        </w:rPr>
        <w:t xml:space="preserve"> Loops in the tube feeding a drainage bag can produce air locks (called </w:t>
      </w:r>
      <w:r w:rsidRPr="004674B4">
        <w:rPr>
          <w:rFonts w:ascii="Calibri" w:eastAsia="Times New Roman" w:hAnsi="Calibri" w:cs="Calibri"/>
          <w:i/>
          <w:color w:val="000000"/>
          <w:sz w:val="24"/>
          <w:szCs w:val="24"/>
          <w:lang w:eastAsia="en-GB"/>
        </w:rPr>
        <w:t>dependent loops</w:t>
      </w:r>
      <w:r>
        <w:rPr>
          <w:rFonts w:ascii="Calibri" w:eastAsia="Times New Roman" w:hAnsi="Calibri" w:cs="Calibri"/>
          <w:color w:val="000000"/>
          <w:sz w:val="24"/>
          <w:szCs w:val="24"/>
          <w:lang w:eastAsia="en-GB"/>
        </w:rPr>
        <w:t xml:space="preserve"> in the literature) which can increase resistance to flow enough to provoke leakage elsewhere in the system.</w:t>
      </w:r>
      <w:r w:rsidR="00BB7633" w:rsidRPr="00BB7633">
        <w:rPr>
          <w:rFonts w:ascii="Calibri" w:eastAsia="Times New Roman" w:hAnsi="Calibri" w:cs="Calibri"/>
          <w:color w:val="000000"/>
          <w:sz w:val="24"/>
          <w:szCs w:val="24"/>
          <w:vertAlign w:val="superscript"/>
          <w:lang w:eastAsia="en-GB"/>
        </w:rPr>
        <w:t>56</w:t>
      </w:r>
      <w:r>
        <w:rPr>
          <w:rFonts w:ascii="Calibri" w:eastAsia="Times New Roman" w:hAnsi="Calibri" w:cs="Calibri"/>
          <w:color w:val="000000"/>
          <w:sz w:val="24"/>
          <w:szCs w:val="24"/>
          <w:lang w:eastAsia="en-GB"/>
        </w:rPr>
        <w:br/>
      </w:r>
      <w:r w:rsidR="00421659" w:rsidRPr="00383F98">
        <w:rPr>
          <w:rFonts w:ascii="Calibri" w:eastAsia="Times New Roman" w:hAnsi="Calibri" w:cs="Calibri"/>
          <w:b/>
          <w:color w:val="000000"/>
          <w:sz w:val="24"/>
          <w:szCs w:val="24"/>
          <w:lang w:eastAsia="en-GB"/>
        </w:rPr>
        <w:lastRenderedPageBreak/>
        <w:br/>
      </w:r>
      <w:r w:rsidR="00536CC5" w:rsidRPr="00536CC5">
        <w:rPr>
          <w:rFonts w:ascii="Calibri" w:eastAsia="Times New Roman" w:hAnsi="Calibri" w:cs="Calibri"/>
          <w:b/>
          <w:color w:val="000000"/>
          <w:sz w:val="24"/>
          <w:szCs w:val="24"/>
          <w:lang w:eastAsia="en-GB"/>
        </w:rPr>
        <w:t xml:space="preserve">Priority unmet needs for </w:t>
      </w:r>
      <w:r w:rsidR="00536CC5">
        <w:rPr>
          <w:rFonts w:ascii="Calibri" w:eastAsia="Times New Roman" w:hAnsi="Calibri" w:cs="Calibri"/>
          <w:b/>
          <w:color w:val="000000"/>
          <w:sz w:val="24"/>
          <w:szCs w:val="24"/>
          <w:lang w:eastAsia="en-GB"/>
        </w:rPr>
        <w:t>urine drainage bags</w:t>
      </w:r>
      <w:r w:rsidR="00536CC5" w:rsidRPr="00536CC5">
        <w:rPr>
          <w:rFonts w:ascii="Calibri" w:eastAsia="Times New Roman" w:hAnsi="Calibri" w:cs="Calibri"/>
          <w:b/>
          <w:color w:val="000000"/>
          <w:sz w:val="24"/>
          <w:szCs w:val="24"/>
          <w:lang w:eastAsia="en-GB"/>
        </w:rPr>
        <w:t>:</w:t>
      </w:r>
    </w:p>
    <w:p w14:paraId="5BC22D0D" w14:textId="0D119773" w:rsidR="00333B1A" w:rsidRPr="00333B1A" w:rsidRDefault="00333B1A" w:rsidP="00D06915">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 xml:space="preserve">New urine drainage bag designs that offer improvements regarding </w:t>
      </w:r>
      <w:r>
        <w:rPr>
          <w:rFonts w:ascii="Calibri" w:eastAsia="Times New Roman" w:hAnsi="Calibri" w:cs="Calibri"/>
          <w:color w:val="000000"/>
          <w:sz w:val="24"/>
          <w:szCs w:val="24"/>
          <w:lang w:eastAsia="en-GB"/>
        </w:rPr>
        <w:t>the ergonomics of putting on, emptying, removing and cleaning, as well as comfort and discretion</w:t>
      </w:r>
      <w:r w:rsidR="005D3B45">
        <w:rPr>
          <w:rFonts w:ascii="Calibri" w:eastAsia="Times New Roman" w:hAnsi="Calibri" w:cs="Calibri"/>
          <w:color w:val="000000"/>
          <w:sz w:val="24"/>
          <w:szCs w:val="24"/>
          <w:lang w:eastAsia="en-GB"/>
        </w:rPr>
        <w:t xml:space="preserve"> (Table 8)</w:t>
      </w:r>
      <w:r>
        <w:rPr>
          <w:rFonts w:ascii="Calibri" w:eastAsia="Times New Roman" w:hAnsi="Calibri" w:cs="Calibri"/>
          <w:color w:val="000000"/>
          <w:sz w:val="24"/>
          <w:szCs w:val="24"/>
          <w:lang w:eastAsia="en-GB"/>
        </w:rPr>
        <w:t>.</w:t>
      </w:r>
    </w:p>
    <w:p w14:paraId="0F420654" w14:textId="43E931A0" w:rsidR="00D06915" w:rsidRPr="00A86AD8" w:rsidRDefault="00333B1A" w:rsidP="00A86AD8">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Pr>
          <w:rFonts w:ascii="Calibri" w:eastAsia="Times New Roman" w:hAnsi="Calibri" w:cs="Calibri"/>
          <w:bCs/>
          <w:sz w:val="24"/>
          <w:szCs w:val="24"/>
          <w:lang w:eastAsia="en-GB"/>
        </w:rPr>
        <w:t xml:space="preserve">A solution to the problem of </w:t>
      </w:r>
      <w:r>
        <w:rPr>
          <w:rFonts w:ascii="Calibri" w:eastAsia="Times New Roman" w:hAnsi="Calibri" w:cs="Calibri"/>
          <w:bCs/>
          <w:i/>
          <w:sz w:val="24"/>
          <w:szCs w:val="24"/>
          <w:lang w:eastAsia="en-GB"/>
        </w:rPr>
        <w:t>dependent loops</w:t>
      </w:r>
      <w:r>
        <w:rPr>
          <w:rFonts w:ascii="Calibri" w:eastAsia="Times New Roman" w:hAnsi="Calibri" w:cs="Calibri"/>
          <w:bCs/>
          <w:sz w:val="24"/>
          <w:szCs w:val="24"/>
          <w:lang w:eastAsia="en-GB"/>
        </w:rPr>
        <w:t xml:space="preserve">. </w:t>
      </w:r>
    </w:p>
    <w:p w14:paraId="7C7DA391" w14:textId="32D8508A" w:rsidR="00897F7D" w:rsidRDefault="00897F7D">
      <w:pPr>
        <w:rPr>
          <w:rFonts w:ascii="Calibri" w:eastAsia="Times New Roman" w:hAnsi="Calibri" w:cs="Calibri"/>
          <w:b/>
          <w:color w:val="000000"/>
          <w:sz w:val="24"/>
          <w:szCs w:val="24"/>
          <w:bdr w:val="none" w:sz="0" w:space="0" w:color="auto" w:frame="1"/>
          <w:shd w:val="clear" w:color="auto" w:fill="FFFFFF"/>
          <w:lang w:eastAsia="en-GB"/>
        </w:rPr>
      </w:pPr>
    </w:p>
    <w:p w14:paraId="6657DD4F" w14:textId="4618B531" w:rsidR="00897F7D" w:rsidRDefault="00E56803" w:rsidP="00F4389D">
      <w:pPr>
        <w:pStyle w:val="ListParagraph"/>
        <w:numPr>
          <w:ilvl w:val="0"/>
          <w:numId w:val="11"/>
        </w:numPr>
        <w:shd w:val="clear" w:color="auto" w:fill="FFFFFF"/>
        <w:spacing w:after="0" w:line="240" w:lineRule="auto"/>
        <w:ind w:left="426" w:hanging="568"/>
        <w:textAlignment w:val="baseline"/>
        <w:rPr>
          <w:rFonts w:ascii="Calibri" w:eastAsia="Times New Roman" w:hAnsi="Calibri" w:cs="Calibri"/>
          <w:color w:val="000000"/>
          <w:sz w:val="24"/>
          <w:szCs w:val="24"/>
          <w:bdr w:val="none" w:sz="0" w:space="0" w:color="auto" w:frame="1"/>
          <w:shd w:val="clear" w:color="auto" w:fill="FFFFFF"/>
          <w:lang w:eastAsia="en-GB"/>
        </w:rPr>
      </w:pPr>
      <w:r w:rsidRPr="00F4389D">
        <w:rPr>
          <w:rFonts w:ascii="Calibri" w:eastAsia="Times New Roman" w:hAnsi="Calibri" w:cs="Calibri"/>
          <w:b/>
          <w:color w:val="000000"/>
          <w:sz w:val="24"/>
          <w:szCs w:val="24"/>
          <w:bdr w:val="none" w:sz="0" w:space="0" w:color="auto" w:frame="1"/>
          <w:shd w:val="clear" w:color="auto" w:fill="FFFFFF"/>
          <w:lang w:eastAsia="en-GB"/>
        </w:rPr>
        <w:t>Mechanical devices for women with UI</w:t>
      </w:r>
      <w:r w:rsidR="001C42E9" w:rsidRPr="00F4389D">
        <w:rPr>
          <w:rFonts w:ascii="Calibri" w:eastAsia="Times New Roman" w:hAnsi="Calibri" w:cs="Calibri"/>
          <w:b/>
          <w:color w:val="000000"/>
          <w:sz w:val="24"/>
          <w:szCs w:val="24"/>
          <w:bdr w:val="none" w:sz="0" w:space="0" w:color="auto" w:frame="1"/>
          <w:shd w:val="clear" w:color="auto" w:fill="FFFFFF"/>
          <w:lang w:eastAsia="en-GB"/>
        </w:rPr>
        <w:br/>
      </w:r>
      <w:r w:rsidR="00135C46" w:rsidRPr="00F4389D">
        <w:rPr>
          <w:rFonts w:ascii="Calibri" w:eastAsia="Times New Roman" w:hAnsi="Calibri" w:cs="Calibri"/>
          <w:color w:val="000000"/>
          <w:sz w:val="24"/>
          <w:szCs w:val="24"/>
          <w:bdr w:val="none" w:sz="0" w:space="0" w:color="auto" w:frame="1"/>
          <w:shd w:val="clear" w:color="auto" w:fill="FFFFFF"/>
          <w:lang w:eastAsia="en-GB"/>
        </w:rPr>
        <w:t>Mechanical devices for women with UI are designed to prevent stress urinary incontinence</w:t>
      </w:r>
      <w:r w:rsidR="00383F98" w:rsidRPr="00F4389D">
        <w:rPr>
          <w:rFonts w:ascii="Calibri" w:eastAsia="Times New Roman" w:hAnsi="Calibri" w:cs="Calibri"/>
          <w:color w:val="000000"/>
          <w:sz w:val="24"/>
          <w:szCs w:val="24"/>
          <w:bdr w:val="none" w:sz="0" w:space="0" w:color="auto" w:frame="1"/>
          <w:shd w:val="clear" w:color="auto" w:fill="FFFFFF"/>
          <w:lang w:eastAsia="en-GB"/>
        </w:rPr>
        <w:t xml:space="preserve"> (SUI)</w:t>
      </w:r>
      <w:r w:rsidR="00135C46" w:rsidRPr="00F4389D">
        <w:rPr>
          <w:rFonts w:ascii="Calibri" w:eastAsia="Times New Roman" w:hAnsi="Calibri" w:cs="Calibri"/>
          <w:color w:val="000000"/>
          <w:sz w:val="24"/>
          <w:szCs w:val="24"/>
          <w:bdr w:val="none" w:sz="0" w:space="0" w:color="auto" w:frame="1"/>
          <w:shd w:val="clear" w:color="auto" w:fill="FFFFFF"/>
          <w:lang w:eastAsia="en-GB"/>
        </w:rPr>
        <w:t xml:space="preserve">; that is, leakage that accompanies increased </w:t>
      </w:r>
      <w:r w:rsidR="000639F4" w:rsidRPr="00F4389D">
        <w:rPr>
          <w:rFonts w:ascii="Calibri" w:eastAsia="Times New Roman" w:hAnsi="Calibri" w:cs="Calibri"/>
          <w:color w:val="000000"/>
          <w:sz w:val="24"/>
          <w:szCs w:val="24"/>
          <w:bdr w:val="none" w:sz="0" w:space="0" w:color="auto" w:frame="1"/>
          <w:shd w:val="clear" w:color="auto" w:fill="FFFFFF"/>
          <w:lang w:eastAsia="en-GB"/>
        </w:rPr>
        <w:t>bladder</w:t>
      </w:r>
      <w:r w:rsidR="00135C46" w:rsidRPr="00F4389D">
        <w:rPr>
          <w:rFonts w:ascii="Calibri" w:eastAsia="Times New Roman" w:hAnsi="Calibri" w:cs="Calibri"/>
          <w:color w:val="000000"/>
          <w:sz w:val="24"/>
          <w:szCs w:val="24"/>
          <w:bdr w:val="none" w:sz="0" w:space="0" w:color="auto" w:frame="1"/>
          <w:shd w:val="clear" w:color="auto" w:fill="FFFFFF"/>
          <w:lang w:eastAsia="en-GB"/>
        </w:rPr>
        <w:t xml:space="preserve"> pressure </w:t>
      </w:r>
      <w:r w:rsidR="00681DE4" w:rsidRPr="00F4389D">
        <w:rPr>
          <w:rFonts w:ascii="Calibri" w:eastAsia="Times New Roman" w:hAnsi="Calibri" w:cs="Calibri"/>
          <w:color w:val="000000"/>
          <w:sz w:val="24"/>
          <w:szCs w:val="24"/>
          <w:bdr w:val="none" w:sz="0" w:space="0" w:color="auto" w:frame="1"/>
          <w:shd w:val="clear" w:color="auto" w:fill="FFFFFF"/>
          <w:lang w:eastAsia="en-GB"/>
        </w:rPr>
        <w:t>following</w:t>
      </w:r>
      <w:r w:rsidR="00135C46" w:rsidRPr="00F4389D">
        <w:rPr>
          <w:rFonts w:ascii="Calibri" w:eastAsia="Times New Roman" w:hAnsi="Calibri" w:cs="Calibri"/>
          <w:color w:val="000000"/>
          <w:sz w:val="24"/>
          <w:szCs w:val="24"/>
          <w:bdr w:val="none" w:sz="0" w:space="0" w:color="auto" w:frame="1"/>
          <w:shd w:val="clear" w:color="auto" w:fill="FFFFFF"/>
          <w:lang w:eastAsia="en-GB"/>
        </w:rPr>
        <w:t xml:space="preserve"> coughing</w:t>
      </w:r>
      <w:r w:rsidR="000639F4" w:rsidRPr="00F4389D">
        <w:rPr>
          <w:rFonts w:ascii="Calibri" w:eastAsia="Times New Roman" w:hAnsi="Calibri" w:cs="Calibri"/>
          <w:color w:val="000000"/>
          <w:sz w:val="24"/>
          <w:szCs w:val="24"/>
          <w:bdr w:val="none" w:sz="0" w:space="0" w:color="auto" w:frame="1"/>
          <w:shd w:val="clear" w:color="auto" w:fill="FFFFFF"/>
          <w:lang w:eastAsia="en-GB"/>
        </w:rPr>
        <w:t xml:space="preserve">, </w:t>
      </w:r>
      <w:r w:rsidR="00135C46" w:rsidRPr="00F4389D">
        <w:rPr>
          <w:rFonts w:ascii="Calibri" w:eastAsia="Times New Roman" w:hAnsi="Calibri" w:cs="Calibri"/>
          <w:color w:val="000000"/>
          <w:sz w:val="24"/>
          <w:szCs w:val="24"/>
          <w:bdr w:val="none" w:sz="0" w:space="0" w:color="auto" w:frame="1"/>
          <w:shd w:val="clear" w:color="auto" w:fill="FFFFFF"/>
          <w:lang w:eastAsia="en-GB"/>
        </w:rPr>
        <w:t>sneezing</w:t>
      </w:r>
      <w:r w:rsidR="000639F4" w:rsidRPr="00F4389D">
        <w:rPr>
          <w:rFonts w:ascii="Calibri" w:eastAsia="Times New Roman" w:hAnsi="Calibri" w:cs="Calibri"/>
          <w:color w:val="000000"/>
          <w:sz w:val="24"/>
          <w:szCs w:val="24"/>
          <w:bdr w:val="none" w:sz="0" w:space="0" w:color="auto" w:frame="1"/>
          <w:shd w:val="clear" w:color="auto" w:fill="FFFFFF"/>
          <w:lang w:eastAsia="en-GB"/>
        </w:rPr>
        <w:t xml:space="preserve"> o</w:t>
      </w:r>
      <w:r w:rsidR="008D55AA" w:rsidRPr="00F4389D">
        <w:rPr>
          <w:rFonts w:ascii="Calibri" w:eastAsia="Times New Roman" w:hAnsi="Calibri" w:cs="Calibri"/>
          <w:color w:val="000000"/>
          <w:sz w:val="24"/>
          <w:szCs w:val="24"/>
          <w:bdr w:val="none" w:sz="0" w:space="0" w:color="auto" w:frame="1"/>
          <w:shd w:val="clear" w:color="auto" w:fill="FFFFFF"/>
          <w:lang w:eastAsia="en-GB"/>
        </w:rPr>
        <w:t>r</w:t>
      </w:r>
      <w:r w:rsidR="000639F4" w:rsidRPr="00F4389D">
        <w:rPr>
          <w:rFonts w:ascii="Calibri" w:eastAsia="Times New Roman" w:hAnsi="Calibri" w:cs="Calibri"/>
          <w:color w:val="000000"/>
          <w:sz w:val="24"/>
          <w:szCs w:val="24"/>
          <w:bdr w:val="none" w:sz="0" w:space="0" w:color="auto" w:frame="1"/>
          <w:shd w:val="clear" w:color="auto" w:fill="FFFFFF"/>
          <w:lang w:eastAsia="en-GB"/>
        </w:rPr>
        <w:t xml:space="preserve"> physical activity</w:t>
      </w:r>
      <w:r w:rsidR="00135C46" w:rsidRPr="00F4389D">
        <w:rPr>
          <w:rFonts w:ascii="Calibri" w:eastAsia="Times New Roman" w:hAnsi="Calibri" w:cs="Calibri"/>
          <w:color w:val="000000"/>
          <w:sz w:val="24"/>
          <w:szCs w:val="24"/>
          <w:bdr w:val="none" w:sz="0" w:space="0" w:color="auto" w:frame="1"/>
          <w:shd w:val="clear" w:color="auto" w:fill="FFFFFF"/>
          <w:lang w:eastAsia="en-GB"/>
        </w:rPr>
        <w:t xml:space="preserve">. </w:t>
      </w:r>
      <w:r w:rsidR="000E52F0" w:rsidRPr="00F4389D">
        <w:rPr>
          <w:rFonts w:ascii="Calibri" w:eastAsia="Times New Roman" w:hAnsi="Calibri" w:cs="Calibri"/>
          <w:color w:val="000000"/>
          <w:sz w:val="24"/>
          <w:szCs w:val="24"/>
          <w:bdr w:val="none" w:sz="0" w:space="0" w:color="auto" w:frame="1"/>
          <w:shd w:val="clear" w:color="auto" w:fill="FFFFFF"/>
          <w:lang w:eastAsia="en-GB"/>
        </w:rPr>
        <w:t>They are positioned in the vagina, in the bladder, or in</w:t>
      </w:r>
      <w:r w:rsidR="00F4389D" w:rsidRPr="00F4389D">
        <w:rPr>
          <w:rFonts w:ascii="Calibri" w:eastAsia="Times New Roman" w:hAnsi="Calibri" w:cs="Calibri"/>
          <w:color w:val="000000"/>
          <w:sz w:val="24"/>
          <w:szCs w:val="24"/>
          <w:bdr w:val="none" w:sz="0" w:space="0" w:color="auto" w:frame="1"/>
          <w:shd w:val="clear" w:color="auto" w:fill="FFFFFF"/>
          <w:lang w:eastAsia="en-GB"/>
        </w:rPr>
        <w:t xml:space="preserve"> / over </w:t>
      </w:r>
      <w:r w:rsidR="000E52F0" w:rsidRPr="00F4389D">
        <w:rPr>
          <w:rFonts w:ascii="Calibri" w:eastAsia="Times New Roman" w:hAnsi="Calibri" w:cs="Calibri"/>
          <w:color w:val="000000"/>
          <w:sz w:val="24"/>
          <w:szCs w:val="24"/>
          <w:bdr w:val="none" w:sz="0" w:space="0" w:color="auto" w:frame="1"/>
          <w:shd w:val="clear" w:color="auto" w:fill="FFFFFF"/>
          <w:lang w:eastAsia="en-GB"/>
        </w:rPr>
        <w:t xml:space="preserve">the </w:t>
      </w:r>
      <w:r w:rsidR="000E52F0" w:rsidRPr="00897F7D">
        <w:rPr>
          <w:rFonts w:ascii="Calibri" w:eastAsia="Times New Roman" w:hAnsi="Calibri" w:cs="Calibri"/>
          <w:color w:val="000000"/>
          <w:sz w:val="24"/>
          <w:szCs w:val="24"/>
          <w:bdr w:val="none" w:sz="0" w:space="0" w:color="auto" w:frame="1"/>
          <w:shd w:val="clear" w:color="auto" w:fill="FFFFFF"/>
          <w:lang w:eastAsia="en-GB"/>
        </w:rPr>
        <w:t xml:space="preserve">urethra </w:t>
      </w:r>
      <w:r w:rsidR="00170960" w:rsidRPr="00897F7D">
        <w:rPr>
          <w:rFonts w:ascii="Calibri" w:eastAsia="Times New Roman" w:hAnsi="Calibri" w:cs="Calibri"/>
          <w:color w:val="000000"/>
          <w:sz w:val="24"/>
          <w:szCs w:val="24"/>
          <w:bdr w:val="none" w:sz="0" w:space="0" w:color="auto" w:frame="1"/>
          <w:shd w:val="clear" w:color="auto" w:fill="FFFFFF"/>
          <w:lang w:eastAsia="en-GB"/>
        </w:rPr>
        <w:t xml:space="preserve">(Fig </w:t>
      </w:r>
      <w:r w:rsidR="005738B3" w:rsidRPr="00897F7D">
        <w:rPr>
          <w:rFonts w:ascii="Calibri" w:eastAsia="Times New Roman" w:hAnsi="Calibri" w:cs="Calibri"/>
          <w:color w:val="000000"/>
          <w:sz w:val="24"/>
          <w:szCs w:val="24"/>
          <w:bdr w:val="none" w:sz="0" w:space="0" w:color="auto" w:frame="1"/>
          <w:shd w:val="clear" w:color="auto" w:fill="FFFFFF"/>
          <w:lang w:eastAsia="en-GB"/>
        </w:rPr>
        <w:t>7</w:t>
      </w:r>
      <w:r w:rsidR="00897F7D" w:rsidRPr="00897F7D">
        <w:rPr>
          <w:rFonts w:ascii="Calibri" w:eastAsia="Times New Roman" w:hAnsi="Calibri" w:cs="Calibri"/>
          <w:color w:val="000000"/>
          <w:sz w:val="24"/>
          <w:szCs w:val="24"/>
          <w:bdr w:val="none" w:sz="0" w:space="0" w:color="auto" w:frame="1"/>
          <w:shd w:val="clear" w:color="auto" w:fill="FFFFFF"/>
          <w:lang w:eastAsia="en-GB"/>
        </w:rPr>
        <w:t>)</w:t>
      </w:r>
      <w:r w:rsidR="00A85BB9" w:rsidRPr="00897F7D">
        <w:rPr>
          <w:rFonts w:ascii="Calibri" w:eastAsia="Times New Roman" w:hAnsi="Calibri" w:cs="Calibri"/>
          <w:color w:val="000000"/>
          <w:sz w:val="24"/>
          <w:szCs w:val="24"/>
          <w:bdr w:val="none" w:sz="0" w:space="0" w:color="auto" w:frame="1"/>
          <w:shd w:val="clear" w:color="auto" w:fill="FFFFFF"/>
          <w:lang w:eastAsia="en-GB"/>
        </w:rPr>
        <w:t>.</w:t>
      </w:r>
      <w:r w:rsidR="00BB7633" w:rsidRPr="00BB7633">
        <w:rPr>
          <w:rFonts w:ascii="Calibri" w:eastAsia="Times New Roman" w:hAnsi="Calibri" w:cs="Calibri"/>
          <w:color w:val="000000"/>
          <w:sz w:val="24"/>
          <w:szCs w:val="24"/>
          <w:bdr w:val="none" w:sz="0" w:space="0" w:color="auto" w:frame="1"/>
          <w:shd w:val="clear" w:color="auto" w:fill="FFFFFF"/>
          <w:vertAlign w:val="superscript"/>
          <w:lang w:eastAsia="en-GB"/>
        </w:rPr>
        <w:t>57</w:t>
      </w:r>
      <w:r w:rsidR="00170960" w:rsidRPr="00F4389D">
        <w:rPr>
          <w:rFonts w:ascii="Calibri" w:eastAsia="Times New Roman" w:hAnsi="Calibri" w:cs="Calibri"/>
          <w:color w:val="000000"/>
          <w:sz w:val="24"/>
          <w:szCs w:val="24"/>
          <w:bdr w:val="none" w:sz="0" w:space="0" w:color="auto" w:frame="1"/>
          <w:shd w:val="clear" w:color="auto" w:fill="FFFFFF"/>
          <w:lang w:eastAsia="en-GB"/>
        </w:rPr>
        <w:t xml:space="preserve"> </w:t>
      </w:r>
      <w:r w:rsidR="00897F7D">
        <w:rPr>
          <w:rFonts w:ascii="Calibri" w:eastAsia="Times New Roman" w:hAnsi="Calibri" w:cs="Calibri"/>
          <w:color w:val="000000"/>
          <w:sz w:val="24"/>
          <w:szCs w:val="24"/>
          <w:bdr w:val="none" w:sz="0" w:space="0" w:color="auto" w:frame="1"/>
          <w:shd w:val="clear" w:color="auto" w:fill="FFFFFF"/>
          <w:lang w:eastAsia="en-GB"/>
        </w:rPr>
        <w:br/>
      </w:r>
      <w:r w:rsidR="00897F7D">
        <w:rPr>
          <w:rFonts w:ascii="Calibri" w:eastAsia="Times New Roman" w:hAnsi="Calibri" w:cs="Calibri"/>
          <w:color w:val="000000"/>
          <w:sz w:val="24"/>
          <w:szCs w:val="24"/>
          <w:bdr w:val="none" w:sz="0" w:space="0" w:color="auto" w:frame="1"/>
          <w:shd w:val="clear" w:color="auto" w:fill="FFFFFF"/>
          <w:lang w:eastAsia="en-GB"/>
        </w:rPr>
        <w:br/>
      </w:r>
    </w:p>
    <w:tbl>
      <w:tblPr>
        <w:tblStyle w:val="Table-Images"/>
        <w:tblW w:w="4551" w:type="pct"/>
        <w:tblInd w:w="426" w:type="dxa"/>
        <w:tblLook w:val="04A0" w:firstRow="1" w:lastRow="0" w:firstColumn="1" w:lastColumn="0" w:noHBand="0" w:noVBand="1"/>
      </w:tblPr>
      <w:tblGrid>
        <w:gridCol w:w="4107"/>
        <w:gridCol w:w="4108"/>
      </w:tblGrid>
      <w:tr w:rsidR="00897F7D" w14:paraId="29EC2EC9" w14:textId="77777777" w:rsidTr="007C4BD5">
        <w:trPr>
          <w:trHeight w:val="2713"/>
        </w:trPr>
        <w:tc>
          <w:tcPr>
            <w:tcW w:w="2500" w:type="pct"/>
          </w:tcPr>
          <w:p w14:paraId="53D20C58" w14:textId="3005C4B0" w:rsidR="00897F7D" w:rsidRDefault="00897F7D" w:rsidP="007C4BD5">
            <w:pPr>
              <w:pStyle w:val="Figure-Caption"/>
            </w:pPr>
            <w:r w:rsidRPr="00D82042">
              <w:rPr>
                <w:noProof/>
                <w:lang w:eastAsia="en-GB"/>
              </w:rPr>
              <w:drawing>
                <wp:inline distT="0" distB="0" distL="0" distR="0" wp14:anchorId="68575785" wp14:editId="79C5835F">
                  <wp:extent cx="1817286" cy="187879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3.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6783" cy="1888612"/>
                          </a:xfrm>
                          <a:prstGeom prst="rect">
                            <a:avLst/>
                          </a:prstGeom>
                        </pic:spPr>
                      </pic:pic>
                    </a:graphicData>
                  </a:graphic>
                </wp:inline>
              </w:drawing>
            </w:r>
          </w:p>
        </w:tc>
        <w:tc>
          <w:tcPr>
            <w:tcW w:w="2500" w:type="pct"/>
          </w:tcPr>
          <w:p w14:paraId="3C307458" w14:textId="55B041E6" w:rsidR="00897F7D" w:rsidRDefault="00897F7D" w:rsidP="007C4BD5">
            <w:pPr>
              <w:pStyle w:val="Figure-Caption"/>
            </w:pPr>
            <w:r w:rsidRPr="00FF6C7A">
              <w:rPr>
                <w:noProof/>
                <w:lang w:eastAsia="en-GB"/>
              </w:rPr>
              <mc:AlternateContent>
                <mc:Choice Requires="wpg">
                  <w:drawing>
                    <wp:inline distT="0" distB="0" distL="0" distR="0" wp14:anchorId="65DCE6AD" wp14:editId="668A57AF">
                      <wp:extent cx="2528073" cy="1248329"/>
                      <wp:effectExtent l="0" t="0" r="5715" b="0"/>
                      <wp:docPr id="3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8073" cy="1248329"/>
                                <a:chOff x="-15104" y="-11233"/>
                                <a:chExt cx="4729979" cy="2335911"/>
                              </a:xfrm>
                            </wpg:grpSpPr>
                            <wpg:grpSp>
                              <wpg:cNvPr id="35" name="Group 35"/>
                              <wpg:cNvGrpSpPr/>
                              <wpg:grpSpPr>
                                <a:xfrm>
                                  <a:off x="-15104" y="-11233"/>
                                  <a:ext cx="4729979" cy="2335911"/>
                                  <a:chOff x="-15104" y="-11233"/>
                                  <a:chExt cx="4729979" cy="2335911"/>
                                </a:xfrm>
                              </wpg:grpSpPr>
                              <pic:pic xmlns:pic="http://schemas.openxmlformats.org/drawingml/2006/picture">
                                <pic:nvPicPr>
                                  <pic:cNvPr id="36" name="Picture 36" descr="N:\Projects\ICI6\Illustrations\jpegs_from_SCO_non2016\lo-res cropped\Lo-res Batch 6\Scan 5.jpe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4875" cy="1974850"/>
                                  </a:xfrm>
                                  <a:prstGeom prst="rect">
                                    <a:avLst/>
                                  </a:prstGeom>
                                  <a:noFill/>
                                  <a:ln>
                                    <a:noFill/>
                                  </a:ln>
                                </pic:spPr>
                              </pic:pic>
                              <wps:wsp>
                                <wps:cNvPr id="38" name="TextBox 1"/>
                                <wps:cNvSpPr txBox="1"/>
                                <wps:spPr>
                                  <a:xfrm>
                                    <a:off x="2853284" y="1587310"/>
                                    <a:ext cx="1611028" cy="389740"/>
                                  </a:xfrm>
                                  <a:prstGeom prst="rect">
                                    <a:avLst/>
                                  </a:prstGeom>
                                  <a:noFill/>
                                </wps:spPr>
                                <wps:txbx>
                                  <w:txbxContent>
                                    <w:p w14:paraId="64FAB618" w14:textId="77777777" w:rsidR="00CF0992" w:rsidRPr="00FF6C7A" w:rsidRDefault="00CF0992" w:rsidP="00897F7D">
                                      <w:pPr>
                                        <w:pStyle w:val="NormalWeb"/>
                                        <w:spacing w:before="0" w:beforeAutospacing="0" w:after="0" w:afterAutospacing="0"/>
                                        <w:rPr>
                                          <w:rFonts w:ascii="Arial" w:hAnsi="Arial" w:cs="Arial"/>
                                          <w:sz w:val="16"/>
                                          <w:szCs w:val="16"/>
                                        </w:rPr>
                                      </w:pPr>
                                      <w:r w:rsidRPr="00FF6C7A">
                                        <w:rPr>
                                          <w:rFonts w:ascii="Arial" w:hAnsi="Arial" w:cs="Arial"/>
                                          <w:color w:val="000000" w:themeColor="text1"/>
                                          <w:kern w:val="24"/>
                                          <w:sz w:val="16"/>
                                          <w:szCs w:val="16"/>
                                        </w:rPr>
                                        <w:t>Removal string</w:t>
                                      </w:r>
                                    </w:p>
                                  </w:txbxContent>
                                </wps:txbx>
                                <wps:bodyPr wrap="none" rtlCol="0">
                                  <a:spAutoFit/>
                                </wps:bodyPr>
                              </wps:wsp>
                              <wps:wsp>
                                <wps:cNvPr id="40" name="TextBox 13"/>
                                <wps:cNvSpPr txBox="1"/>
                                <wps:spPr>
                                  <a:xfrm>
                                    <a:off x="-15104" y="-11233"/>
                                    <a:ext cx="3448978" cy="389740"/>
                                  </a:xfrm>
                                  <a:prstGeom prst="rect">
                                    <a:avLst/>
                                  </a:prstGeom>
                                  <a:noFill/>
                                </wps:spPr>
                                <wps:txbx>
                                  <w:txbxContent>
                                    <w:p w14:paraId="1068FFA5" w14:textId="77777777" w:rsidR="00CF0992" w:rsidRPr="00FF6C7A" w:rsidRDefault="00CF0992" w:rsidP="00897F7D">
                                      <w:pPr>
                                        <w:pStyle w:val="NormalWeb"/>
                                        <w:spacing w:before="0" w:beforeAutospacing="0" w:after="0" w:afterAutospacing="0"/>
                                        <w:rPr>
                                          <w:rFonts w:ascii="Arial" w:hAnsi="Arial" w:cs="Arial"/>
                                          <w:sz w:val="16"/>
                                          <w:szCs w:val="16"/>
                                        </w:rPr>
                                      </w:pPr>
                                      <w:r w:rsidRPr="00FF6C7A">
                                        <w:rPr>
                                          <w:rFonts w:ascii="Arial" w:hAnsi="Arial" w:cs="Arial"/>
                                          <w:color w:val="000000" w:themeColor="text1"/>
                                          <w:kern w:val="24"/>
                                          <w:sz w:val="16"/>
                                          <w:szCs w:val="16"/>
                                        </w:rPr>
                                        <w:t>Rounded tip applicator (tampon size)</w:t>
                                      </w:r>
                                    </w:p>
                                  </w:txbxContent>
                                </wps:txbx>
                                <wps:bodyPr wrap="none" rtlCol="0">
                                  <a:spAutoFit/>
                                </wps:bodyPr>
                              </wps:wsp>
                              <wps:wsp>
                                <wps:cNvPr id="50" name="TextBox 16"/>
                                <wps:cNvSpPr txBox="1"/>
                                <wps:spPr>
                                  <a:xfrm>
                                    <a:off x="312148" y="1934938"/>
                                    <a:ext cx="2973749" cy="389740"/>
                                  </a:xfrm>
                                  <a:prstGeom prst="rect">
                                    <a:avLst/>
                                  </a:prstGeom>
                                  <a:noFill/>
                                </wps:spPr>
                                <wps:txbx>
                                  <w:txbxContent>
                                    <w:p w14:paraId="2E5D0D1F" w14:textId="77777777" w:rsidR="00CF0992" w:rsidRPr="00FF6C7A" w:rsidRDefault="00CF0992" w:rsidP="00897F7D">
                                      <w:pPr>
                                        <w:pStyle w:val="NormalWeb"/>
                                        <w:spacing w:before="0" w:beforeAutospacing="0" w:after="0" w:afterAutospacing="0"/>
                                        <w:rPr>
                                          <w:rFonts w:ascii="Arial" w:hAnsi="Arial" w:cs="Arial"/>
                                          <w:sz w:val="16"/>
                                          <w:szCs w:val="16"/>
                                        </w:rPr>
                                      </w:pPr>
                                      <w:r w:rsidRPr="00FF6C7A">
                                        <w:rPr>
                                          <w:rFonts w:ascii="Arial" w:hAnsi="Arial" w:cs="Arial"/>
                                          <w:color w:val="000000" w:themeColor="text1"/>
                                          <w:kern w:val="24"/>
                                          <w:sz w:val="16"/>
                                          <w:szCs w:val="16"/>
                                        </w:rPr>
                                        <w:t>Non-absorbent bladder support</w:t>
                                      </w:r>
                                    </w:p>
                                  </w:txbxContent>
                                </wps:txbx>
                                <wps:bodyPr wrap="none" rtlCol="0">
                                  <a:spAutoFit/>
                                </wps:bodyPr>
                              </wps:wsp>
                            </wpg:grpSp>
                            <wps:wsp>
                              <wps:cNvPr id="53" name="Straight Connector 53"/>
                              <wps:cNvCnPr/>
                              <wps:spPr>
                                <a:xfrm flipV="1">
                                  <a:off x="826446" y="392401"/>
                                  <a:ext cx="108012" cy="50405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V="1">
                                  <a:off x="1780735" y="1536608"/>
                                  <a:ext cx="108012" cy="3983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V="1">
                                  <a:off x="3670762" y="1429011"/>
                                  <a:ext cx="108012" cy="2331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 o:spid="_x0000_s1026" style="width:199.05pt;height:98.3pt;mso-position-horizontal-relative:char;mso-position-vertical-relative:line" coordorigin="-151,-112" coordsize="47299,23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">
                      <o:lock v:ext="edit" aspectratio="t"/>
                      <v:group id="Group 35" o:spid="_x0000_s1027" style="position:absolute;left:-151;top:-112;width:47299;height:23358" coordorigin="-151,-112" coordsize="47299,2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width:47148;height:1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N2xjCAAAA2wAAAA8AAABkcnMvZG93bnJldi54bWxET8uKwjAU3QvzD+EOuBFNRx2RjlFGQXQh&#10;Dr72l+ZOW2xuSpPa+vdGEFycxeG8OLNFawpxo8rllhV8DSIQxInVOacKzqd1fwrCeWSNhWVScCcH&#10;i/lHZ4axtg0f6Hb0qQgl7GJUkHlfxlK6JCODbmBL4qD928qgD7RKpa6wCeWmkMMomkiDOYeFDEta&#10;ZZRcj7VRsEmuTT2ut2VeX/6+d/ueXgYo1f1sf39AeGr92/xKb7WC0QSeX8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zdsYwgAAANsAAAAPAAAAAAAAAAAAAAAAAJ8C&#10;AABkcnMvZG93bnJldi54bWxQSwUGAAAAAAQABAD3AAAAjgMAAAAA&#10;">
                          <v:imagedata r:id="rId23" o:title="Scan 5"/>
                        </v:shape>
                        <v:shapetype id="_x0000_t202" coordsize="21600,21600" o:spt="202" path="m,l,21600r21600,l21600,xe">
                          <v:stroke joinstyle="miter"/>
                          <v:path gradientshapeok="t" o:connecttype="rect"/>
                        </v:shapetype>
                        <v:shape id="TextBox 1" o:spid="_x0000_s1029" type="#_x0000_t202" style="position:absolute;left:28532;top:15873;width:16111;height:38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14:paraId="64FAB618" w14:textId="77777777" w:rsidR="00CF0992" w:rsidRPr="00FF6C7A" w:rsidRDefault="00CF0992" w:rsidP="00897F7D">
                                <w:pPr>
                                  <w:pStyle w:val="NormalWeb"/>
                                  <w:spacing w:before="0" w:beforeAutospacing="0" w:after="0" w:afterAutospacing="0"/>
                                  <w:rPr>
                                    <w:rFonts w:ascii="Arial" w:hAnsi="Arial" w:cs="Arial"/>
                                    <w:sz w:val="16"/>
                                    <w:szCs w:val="16"/>
                                  </w:rPr>
                                </w:pPr>
                                <w:r w:rsidRPr="00FF6C7A">
                                  <w:rPr>
                                    <w:rFonts w:ascii="Arial" w:hAnsi="Arial" w:cs="Arial"/>
                                    <w:color w:val="000000" w:themeColor="text1"/>
                                    <w:kern w:val="24"/>
                                    <w:sz w:val="16"/>
                                    <w:szCs w:val="16"/>
                                  </w:rPr>
                                  <w:t>Removal string</w:t>
                                </w:r>
                              </w:p>
                            </w:txbxContent>
                          </v:textbox>
                        </v:shape>
                        <v:shape id="TextBox 13" o:spid="_x0000_s1030" type="#_x0000_t202" style="position:absolute;left:-151;top:-112;width:34489;height:38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14:paraId="1068FFA5" w14:textId="77777777" w:rsidR="00CF0992" w:rsidRPr="00FF6C7A" w:rsidRDefault="00CF0992" w:rsidP="00897F7D">
                                <w:pPr>
                                  <w:pStyle w:val="NormalWeb"/>
                                  <w:spacing w:before="0" w:beforeAutospacing="0" w:after="0" w:afterAutospacing="0"/>
                                  <w:rPr>
                                    <w:rFonts w:ascii="Arial" w:hAnsi="Arial" w:cs="Arial"/>
                                    <w:sz w:val="16"/>
                                    <w:szCs w:val="16"/>
                                  </w:rPr>
                                </w:pPr>
                                <w:r w:rsidRPr="00FF6C7A">
                                  <w:rPr>
                                    <w:rFonts w:ascii="Arial" w:hAnsi="Arial" w:cs="Arial"/>
                                    <w:color w:val="000000" w:themeColor="text1"/>
                                    <w:kern w:val="24"/>
                                    <w:sz w:val="16"/>
                                    <w:szCs w:val="16"/>
                                  </w:rPr>
                                  <w:t>Rounded tip applicator (tampon size)</w:t>
                                </w:r>
                              </w:p>
                            </w:txbxContent>
                          </v:textbox>
                        </v:shape>
                        <v:shape id="TextBox 16" o:spid="_x0000_s1031" type="#_x0000_t202" style="position:absolute;left:3121;top:19349;width:29737;height:38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14:paraId="2E5D0D1F" w14:textId="77777777" w:rsidR="00CF0992" w:rsidRPr="00FF6C7A" w:rsidRDefault="00CF0992" w:rsidP="00897F7D">
                                <w:pPr>
                                  <w:pStyle w:val="NormalWeb"/>
                                  <w:spacing w:before="0" w:beforeAutospacing="0" w:after="0" w:afterAutospacing="0"/>
                                  <w:rPr>
                                    <w:rFonts w:ascii="Arial" w:hAnsi="Arial" w:cs="Arial"/>
                                    <w:sz w:val="16"/>
                                    <w:szCs w:val="16"/>
                                  </w:rPr>
                                </w:pPr>
                                <w:r w:rsidRPr="00FF6C7A">
                                  <w:rPr>
                                    <w:rFonts w:ascii="Arial" w:hAnsi="Arial" w:cs="Arial"/>
                                    <w:color w:val="000000" w:themeColor="text1"/>
                                    <w:kern w:val="24"/>
                                    <w:sz w:val="16"/>
                                    <w:szCs w:val="16"/>
                                  </w:rPr>
                                  <w:t>Non-absorbent bladder support</w:t>
                                </w:r>
                              </w:p>
                            </w:txbxContent>
                          </v:textbox>
                        </v:shape>
                      </v:group>
                      <v:line id="Straight Connector 53" o:spid="_x0000_s1032" style="position:absolute;flip:y;visibility:visible;mso-wrap-style:square" from="8264,3924" to="9344,8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85sQAAADbAAAADwAAAGRycy9kb3ducmV2LnhtbESPzWrDMBCE74W+g9hCbo3s/FGcyKYN&#10;aQg9hDhp7ou1lU2tlbHUxHn7qFDocZiZb5hVMdhWXKj3jWMF6TgBQVw53bBR8Hl6f34B4QOyxtYx&#10;KbiRhyJ/fFhhpt2VS7ocgxERwj5DBXUIXSalr2qy6MeuI47el+sthih7I3WP1wi3rZwkyUJabDgu&#10;1NjRuqbq+/hjFWxQb2flx3yjT/uDMbMhTd7OqVKjp+F1CSLQEP7Df+2dVjCfwu+X+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zmxAAAANsAAAAPAAAAAAAAAAAA&#10;AAAAAKECAABkcnMvZG93bnJldi54bWxQSwUGAAAAAAQABAD5AAAAkgMAAAAA&#10;" strokecolor="black [3213]" strokeweight="1.5pt"/>
                      <v:line id="Straight Connector 57" o:spid="_x0000_s1033" style="position:absolute;flip:y;visibility:visible;mso-wrap-style:square" from="17807,15366" to="18887,1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65cQAAADbAAAADwAAAGRycy9kb3ducmV2LnhtbESPW4vCMBSE3xf2P4Sz4JumFS9LNYqK&#10;yuKDeFnfD83ZtGxzUpqo9d+bBWEfh5n5hpnOW1uJGzW+dKwg7SUgiHOnSzYKvs+b7icIH5A1Vo5J&#10;wYM8zGfvb1PMtLvzkW6nYESEsM9QQRFCnUnp84Is+p6riaP34xqLIcrGSN3gPcJtJftJMpIWS44L&#10;Bda0Kij/PV2tgjXq7eC4G671eX8wZtCmyfKSKtX5aBcTEIHa8B9+tb+0guEY/r7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PrlxAAAANsAAAAPAAAAAAAAAAAA&#10;AAAAAKECAABkcnMvZG93bnJldi54bWxQSwUGAAAAAAQABAD5AAAAkgMAAAAA&#10;" strokecolor="black [3213]" strokeweight="1.5pt"/>
                      <v:line id="Straight Connector 58" o:spid="_x0000_s1034" style="position:absolute;flip:y;visibility:visible;mso-wrap-style:square" from="36707,14290" to="37787,1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ul78AAADbAAAADwAAAGRycy9kb3ducmV2LnhtbERPy4rCMBTdD/gP4QruxrSiItUoKo6I&#10;C/G5vzTXtNjclCaj9e/NYmCWh/OeLVpbiSc1vnSsIO0nIIhzp0s2Cq6Xn+8JCB+QNVaOScGbPCzm&#10;na8ZZtq9+ETPczAihrDPUEERQp1J6fOCLPq+q4kjd3eNxRBhY6Ru8BXDbSUHSTKWFkuODQXWtC4o&#10;f5x/rYIN6u3wtB9t9OVwNGbYpsnqlirV67bLKYhAbfgX/7l3WsEojo1f4g+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Fdul78AAADbAAAADwAAAAAAAAAAAAAAAACh&#10;AgAAZHJzL2Rvd25yZXYueG1sUEsFBgAAAAAEAAQA+QAAAI0DAAAAAA==&#10;" strokecolor="black [3213]" strokeweight="1.5pt"/>
                      <w10:anchorlock/>
                    </v:group>
                  </w:pict>
                </mc:Fallback>
              </mc:AlternateContent>
            </w:r>
          </w:p>
        </w:tc>
      </w:tr>
    </w:tbl>
    <w:p w14:paraId="2E45A99D" w14:textId="789F0805" w:rsidR="008D55AA" w:rsidRPr="00F4389D" w:rsidRDefault="00897F7D" w:rsidP="00897F7D">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br/>
      </w:r>
      <w:proofErr w:type="gramStart"/>
      <w:r>
        <w:rPr>
          <w:rFonts w:ascii="Calibri" w:eastAsia="Times New Roman" w:hAnsi="Calibri" w:cs="Calibri"/>
          <w:color w:val="000000"/>
          <w:sz w:val="24"/>
          <w:szCs w:val="24"/>
          <w:bdr w:val="none" w:sz="0" w:space="0" w:color="auto" w:frame="1"/>
          <w:shd w:val="clear" w:color="auto" w:fill="FFFFFF"/>
          <w:lang w:eastAsia="en-GB"/>
        </w:rPr>
        <w:t xml:space="preserve">Fig 7: </w:t>
      </w:r>
      <w:r w:rsidR="00B50582">
        <w:rPr>
          <w:rFonts w:ascii="Calibri" w:eastAsia="Times New Roman" w:hAnsi="Calibri" w:cs="Calibri"/>
          <w:color w:val="000000"/>
          <w:sz w:val="24"/>
          <w:szCs w:val="24"/>
          <w:bdr w:val="none" w:sz="0" w:space="0" w:color="auto" w:frame="1"/>
          <w:shd w:val="clear" w:color="auto" w:fill="FFFFFF"/>
          <w:lang w:eastAsia="en-GB"/>
        </w:rPr>
        <w:t xml:space="preserve">Examples of mechanical devices for women with UI: </w:t>
      </w:r>
      <w:proofErr w:type="spellStart"/>
      <w:r w:rsidRPr="00897F7D">
        <w:rPr>
          <w:rFonts w:ascii="Calibri" w:eastAsia="Times New Roman" w:hAnsi="Calibri" w:cs="Calibri"/>
          <w:color w:val="000000"/>
          <w:sz w:val="24"/>
          <w:szCs w:val="24"/>
          <w:bdr w:val="none" w:sz="0" w:space="0" w:color="auto" w:frame="1"/>
          <w:shd w:val="clear" w:color="auto" w:fill="FFFFFF"/>
          <w:lang w:eastAsia="en-GB"/>
        </w:rPr>
        <w:t>InFlow</w:t>
      </w:r>
      <w:proofErr w:type="spellEnd"/>
      <w:r w:rsidRPr="00897F7D">
        <w:rPr>
          <w:rFonts w:ascii="Calibri" w:eastAsia="Times New Roman" w:hAnsi="Calibri" w:cs="Calibri"/>
          <w:color w:val="000000"/>
          <w:sz w:val="24"/>
          <w:szCs w:val="24"/>
          <w:bdr w:val="none" w:sz="0" w:space="0" w:color="auto" w:frame="1"/>
          <w:shd w:val="clear" w:color="auto" w:fill="FFFFFF"/>
          <w:lang w:eastAsia="en-GB"/>
        </w:rPr>
        <w:t xml:space="preserve"> </w:t>
      </w:r>
      <w:proofErr w:type="spellStart"/>
      <w:r w:rsidRPr="00897F7D">
        <w:rPr>
          <w:rFonts w:ascii="Calibri" w:eastAsia="Times New Roman" w:hAnsi="Calibri" w:cs="Calibri"/>
          <w:color w:val="000000"/>
          <w:sz w:val="24"/>
          <w:szCs w:val="24"/>
          <w:bdr w:val="none" w:sz="0" w:space="0" w:color="auto" w:frame="1"/>
          <w:shd w:val="clear" w:color="auto" w:fill="FFFFFF"/>
          <w:lang w:eastAsia="en-GB"/>
        </w:rPr>
        <w:t>Intraurethral</w:t>
      </w:r>
      <w:proofErr w:type="spellEnd"/>
      <w:r w:rsidRPr="00897F7D">
        <w:rPr>
          <w:rFonts w:ascii="Calibri" w:eastAsia="Times New Roman" w:hAnsi="Calibri" w:cs="Calibri"/>
          <w:color w:val="000000"/>
          <w:sz w:val="24"/>
          <w:szCs w:val="24"/>
          <w:bdr w:val="none" w:sz="0" w:space="0" w:color="auto" w:frame="1"/>
          <w:shd w:val="clear" w:color="auto" w:fill="FFFFFF"/>
          <w:lang w:eastAsia="en-GB"/>
        </w:rPr>
        <w:t xml:space="preserve"> Valve-Pump</w:t>
      </w:r>
      <w:r>
        <w:rPr>
          <w:rFonts w:ascii="Calibri" w:eastAsia="Times New Roman" w:hAnsi="Calibri" w:cs="Calibri"/>
          <w:color w:val="000000"/>
          <w:sz w:val="24"/>
          <w:szCs w:val="24"/>
          <w:bdr w:val="none" w:sz="0" w:space="0" w:color="auto" w:frame="1"/>
          <w:shd w:val="clear" w:color="auto" w:fill="FFFFFF"/>
          <w:lang w:eastAsia="en-GB"/>
        </w:rPr>
        <w:t xml:space="preserve"> (by </w:t>
      </w:r>
      <w:proofErr w:type="spellStart"/>
      <w:r>
        <w:rPr>
          <w:rFonts w:ascii="Calibri" w:eastAsia="Times New Roman" w:hAnsi="Calibri" w:cs="Calibri"/>
          <w:color w:val="000000"/>
          <w:sz w:val="24"/>
          <w:szCs w:val="24"/>
          <w:bdr w:val="none" w:sz="0" w:space="0" w:color="auto" w:frame="1"/>
          <w:shd w:val="clear" w:color="auto" w:fill="FFFFFF"/>
          <w:lang w:eastAsia="en-GB"/>
        </w:rPr>
        <w:t>Vesiflo</w:t>
      </w:r>
      <w:proofErr w:type="spellEnd"/>
      <w:r>
        <w:rPr>
          <w:rFonts w:ascii="Calibri" w:eastAsia="Times New Roman" w:hAnsi="Calibri" w:cs="Calibri"/>
          <w:color w:val="000000"/>
          <w:sz w:val="24"/>
          <w:szCs w:val="24"/>
          <w:bdr w:val="none" w:sz="0" w:space="0" w:color="auto" w:frame="1"/>
          <w:shd w:val="clear" w:color="auto" w:fill="FFFFFF"/>
          <w:lang w:eastAsia="en-GB"/>
        </w:rPr>
        <w:t>, USA)</w:t>
      </w:r>
      <w:r w:rsidRPr="00897F7D">
        <w:rPr>
          <w:rFonts w:ascii="Calibri" w:eastAsia="Times New Roman" w:hAnsi="Calibri" w:cs="Calibri"/>
          <w:color w:val="000000"/>
          <w:sz w:val="24"/>
          <w:szCs w:val="24"/>
          <w:bdr w:val="none" w:sz="0" w:space="0" w:color="auto" w:frame="1"/>
          <w:shd w:val="clear" w:color="auto" w:fill="FFFFFF"/>
          <w:lang w:eastAsia="en-GB"/>
        </w:rPr>
        <w:t>, in position</w:t>
      </w:r>
      <w:r>
        <w:rPr>
          <w:rFonts w:ascii="Calibri" w:eastAsia="Times New Roman" w:hAnsi="Calibri" w:cs="Calibri"/>
          <w:color w:val="000000"/>
          <w:sz w:val="24"/>
          <w:szCs w:val="24"/>
          <w:bdr w:val="none" w:sz="0" w:space="0" w:color="auto" w:frame="1"/>
          <w:shd w:val="clear" w:color="auto" w:fill="FFFFFF"/>
          <w:lang w:eastAsia="en-GB"/>
        </w:rPr>
        <w:t xml:space="preserve"> (left) and </w:t>
      </w:r>
      <w:r w:rsidRPr="00897F7D">
        <w:rPr>
          <w:rFonts w:ascii="Calibri" w:eastAsia="Times New Roman" w:hAnsi="Calibri" w:cs="Calibri"/>
          <w:color w:val="000000"/>
          <w:sz w:val="24"/>
          <w:szCs w:val="24"/>
          <w:bdr w:val="none" w:sz="0" w:space="0" w:color="auto" w:frame="1"/>
          <w:shd w:val="clear" w:color="auto" w:fill="FFFFFF"/>
          <w:lang w:eastAsia="en-GB"/>
        </w:rPr>
        <w:t>Poise) / Impressa (</w:t>
      </w:r>
      <w:r>
        <w:rPr>
          <w:rFonts w:ascii="Calibri" w:eastAsia="Times New Roman" w:hAnsi="Calibri" w:cs="Calibri"/>
          <w:color w:val="000000"/>
          <w:sz w:val="24"/>
          <w:szCs w:val="24"/>
          <w:bdr w:val="none" w:sz="0" w:space="0" w:color="auto" w:frame="1"/>
          <w:shd w:val="clear" w:color="auto" w:fill="FFFFFF"/>
          <w:lang w:eastAsia="en-GB"/>
        </w:rPr>
        <w:t xml:space="preserve">by </w:t>
      </w:r>
      <w:r w:rsidRPr="00897F7D">
        <w:rPr>
          <w:rFonts w:ascii="Calibri" w:eastAsia="Times New Roman" w:hAnsi="Calibri" w:cs="Calibri"/>
          <w:color w:val="000000"/>
          <w:sz w:val="24"/>
          <w:szCs w:val="24"/>
          <w:bdr w:val="none" w:sz="0" w:space="0" w:color="auto" w:frame="1"/>
          <w:shd w:val="clear" w:color="auto" w:fill="FFFFFF"/>
          <w:lang w:eastAsia="en-GB"/>
        </w:rPr>
        <w:t>Kimberly Clark, USA) intravaginal device</w:t>
      </w:r>
      <w:r>
        <w:rPr>
          <w:rFonts w:ascii="Calibri" w:eastAsia="Times New Roman" w:hAnsi="Calibri" w:cs="Calibri"/>
          <w:color w:val="000000"/>
          <w:sz w:val="24"/>
          <w:szCs w:val="24"/>
          <w:bdr w:val="none" w:sz="0" w:space="0" w:color="auto" w:frame="1"/>
          <w:shd w:val="clear" w:color="auto" w:fill="FFFFFF"/>
          <w:lang w:eastAsia="en-GB"/>
        </w:rPr>
        <w:t xml:space="preserve"> (right)</w:t>
      </w:r>
      <w:r w:rsidRPr="00897F7D">
        <w:rPr>
          <w:rFonts w:ascii="Calibri" w:eastAsia="Times New Roman" w:hAnsi="Calibri" w:cs="Calibri"/>
          <w:color w:val="000000"/>
          <w:sz w:val="24"/>
          <w:szCs w:val="24"/>
          <w:bdr w:val="none" w:sz="0" w:space="0" w:color="auto" w:frame="1"/>
          <w:shd w:val="clear" w:color="auto" w:fill="FFFFFF"/>
          <w:lang w:eastAsia="en-GB"/>
        </w:rPr>
        <w:t>.</w:t>
      </w:r>
      <w:proofErr w:type="gramEnd"/>
      <w:r>
        <w:rPr>
          <w:rFonts w:ascii="Calibri" w:eastAsia="Times New Roman" w:hAnsi="Calibri" w:cs="Calibri"/>
          <w:color w:val="000000"/>
          <w:sz w:val="24"/>
          <w:szCs w:val="24"/>
          <w:bdr w:val="none" w:sz="0" w:space="0" w:color="auto" w:frame="1"/>
          <w:shd w:val="clear" w:color="auto" w:fill="FFFFFF"/>
          <w:lang w:eastAsia="en-GB"/>
        </w:rPr>
        <w:br/>
      </w:r>
      <w:r>
        <w:rPr>
          <w:rFonts w:ascii="Calibri" w:eastAsia="Times New Roman" w:hAnsi="Calibri" w:cs="Calibri"/>
          <w:color w:val="000000"/>
          <w:sz w:val="24"/>
          <w:szCs w:val="24"/>
          <w:bdr w:val="none" w:sz="0" w:space="0" w:color="auto" w:frame="1"/>
          <w:shd w:val="clear" w:color="auto" w:fill="FFFFFF"/>
          <w:lang w:eastAsia="en-GB"/>
        </w:rPr>
        <w:br/>
      </w:r>
      <w:r>
        <w:rPr>
          <w:rFonts w:ascii="Calibri" w:eastAsia="Times New Roman" w:hAnsi="Calibri" w:cs="Calibri"/>
          <w:color w:val="000000"/>
          <w:sz w:val="24"/>
          <w:szCs w:val="24"/>
          <w:bdr w:val="none" w:sz="0" w:space="0" w:color="auto" w:frame="1"/>
          <w:shd w:val="clear" w:color="auto" w:fill="FFFFFF"/>
          <w:lang w:eastAsia="en-GB"/>
        </w:rPr>
        <w:br/>
      </w:r>
      <w:r w:rsidR="000E52F0" w:rsidRPr="00F4389D">
        <w:rPr>
          <w:rFonts w:ascii="Calibri" w:eastAsia="Times New Roman" w:hAnsi="Calibri" w:cs="Calibri"/>
          <w:i/>
          <w:color w:val="000000"/>
          <w:sz w:val="24"/>
          <w:szCs w:val="24"/>
          <w:bdr w:val="none" w:sz="0" w:space="0" w:color="auto" w:frame="1"/>
          <w:shd w:val="clear" w:color="auto" w:fill="FFFFFF"/>
          <w:lang w:eastAsia="en-GB"/>
        </w:rPr>
        <w:t>Internal vaginal devices</w:t>
      </w:r>
      <w:r w:rsidR="000E52F0" w:rsidRPr="00F4389D">
        <w:rPr>
          <w:rFonts w:ascii="Calibri" w:eastAsia="Times New Roman" w:hAnsi="Calibri" w:cs="Calibri"/>
          <w:color w:val="000000"/>
          <w:sz w:val="24"/>
          <w:szCs w:val="24"/>
          <w:bdr w:val="none" w:sz="0" w:space="0" w:color="auto" w:frame="1"/>
          <w:shd w:val="clear" w:color="auto" w:fill="FFFFFF"/>
          <w:lang w:eastAsia="en-GB"/>
        </w:rPr>
        <w:t xml:space="preserve"> are the most common, and they include tampons and pessaries along with products designed specifically to address SUI. They aim to prevent leakage at source by supporting the bladder neck via the vagina, which sits immediately posterior to the urethra. An </w:t>
      </w:r>
      <w:proofErr w:type="spellStart"/>
      <w:r w:rsidR="000E52F0" w:rsidRPr="00F4389D">
        <w:rPr>
          <w:rFonts w:ascii="Calibri" w:eastAsia="Times New Roman" w:hAnsi="Calibri" w:cs="Calibri"/>
          <w:i/>
          <w:color w:val="000000"/>
          <w:sz w:val="24"/>
          <w:szCs w:val="24"/>
          <w:bdr w:val="none" w:sz="0" w:space="0" w:color="auto" w:frame="1"/>
          <w:shd w:val="clear" w:color="auto" w:fill="FFFFFF"/>
          <w:lang w:eastAsia="en-GB"/>
        </w:rPr>
        <w:t>intravesical</w:t>
      </w:r>
      <w:proofErr w:type="spellEnd"/>
      <w:r w:rsidR="000E52F0" w:rsidRPr="00F4389D">
        <w:rPr>
          <w:rFonts w:ascii="Calibri" w:eastAsia="Times New Roman" w:hAnsi="Calibri" w:cs="Calibri"/>
          <w:i/>
          <w:color w:val="000000"/>
          <w:sz w:val="24"/>
          <w:szCs w:val="24"/>
          <w:bdr w:val="none" w:sz="0" w:space="0" w:color="auto" w:frame="1"/>
          <w:shd w:val="clear" w:color="auto" w:fill="FFFFFF"/>
          <w:lang w:eastAsia="en-GB"/>
        </w:rPr>
        <w:t xml:space="preserve"> device</w:t>
      </w:r>
      <w:r w:rsidR="000E52F0" w:rsidRPr="00F4389D">
        <w:rPr>
          <w:rFonts w:ascii="Calibri" w:eastAsia="Times New Roman" w:hAnsi="Calibri" w:cs="Calibri"/>
          <w:color w:val="000000"/>
          <w:sz w:val="24"/>
          <w:szCs w:val="24"/>
          <w:bdr w:val="none" w:sz="0" w:space="0" w:color="auto" w:frame="1"/>
          <w:shd w:val="clear" w:color="auto" w:fill="FFFFFF"/>
          <w:lang w:eastAsia="en-GB"/>
        </w:rPr>
        <w:t xml:space="preserve"> is also available which adopts a different strategy to leakage prevention at source, reducing the magnitude of the transient bladder pressure rises that accompany coughing and the like.</w:t>
      </w:r>
      <w:r w:rsidR="00BB7633" w:rsidRPr="00BB7633">
        <w:rPr>
          <w:rFonts w:ascii="Calibri" w:eastAsia="Times New Roman" w:hAnsi="Calibri" w:cs="Calibri"/>
          <w:color w:val="000000"/>
          <w:sz w:val="24"/>
          <w:szCs w:val="24"/>
          <w:bdr w:val="none" w:sz="0" w:space="0" w:color="auto" w:frame="1"/>
          <w:shd w:val="clear" w:color="auto" w:fill="FFFFFF"/>
          <w:vertAlign w:val="superscript"/>
          <w:lang w:eastAsia="en-GB"/>
        </w:rPr>
        <w:t>58</w:t>
      </w:r>
      <w:r w:rsidR="000E52F0" w:rsidRPr="00F4389D">
        <w:rPr>
          <w:rFonts w:ascii="Calibri" w:eastAsia="Times New Roman" w:hAnsi="Calibri" w:cs="Calibri"/>
          <w:color w:val="000000"/>
          <w:sz w:val="24"/>
          <w:szCs w:val="24"/>
          <w:bdr w:val="none" w:sz="0" w:space="0" w:color="auto" w:frame="1"/>
          <w:shd w:val="clear" w:color="auto" w:fill="FFFFFF"/>
          <w:lang w:eastAsia="en-GB"/>
        </w:rPr>
        <w:t xml:space="preserve"> Made from a </w:t>
      </w:r>
      <w:r w:rsidR="003054B8">
        <w:rPr>
          <w:rFonts w:ascii="Calibri" w:eastAsia="Times New Roman" w:hAnsi="Calibri" w:cs="Calibri"/>
          <w:color w:val="000000"/>
          <w:sz w:val="24"/>
          <w:szCs w:val="24"/>
          <w:bdr w:val="none" w:sz="0" w:space="0" w:color="auto" w:frame="1"/>
          <w:shd w:val="clear" w:color="auto" w:fill="FFFFFF"/>
          <w:lang w:eastAsia="en-GB"/>
        </w:rPr>
        <w:t xml:space="preserve">highly </w:t>
      </w:r>
      <w:r w:rsidR="000E52F0" w:rsidRPr="00F4389D">
        <w:rPr>
          <w:rFonts w:ascii="Calibri" w:eastAsia="Times New Roman" w:hAnsi="Calibri" w:cs="Calibri"/>
          <w:color w:val="000000"/>
          <w:sz w:val="24"/>
          <w:szCs w:val="24"/>
          <w:bdr w:val="none" w:sz="0" w:space="0" w:color="auto" w:frame="1"/>
          <w:shd w:val="clear" w:color="auto" w:fill="FFFFFF"/>
          <w:lang w:eastAsia="en-GB"/>
        </w:rPr>
        <w:t>comp</w:t>
      </w:r>
      <w:r w:rsidR="00F4389D" w:rsidRPr="00F4389D">
        <w:rPr>
          <w:rFonts w:ascii="Calibri" w:eastAsia="Times New Roman" w:hAnsi="Calibri" w:cs="Calibri"/>
          <w:color w:val="000000"/>
          <w:sz w:val="24"/>
          <w:szCs w:val="24"/>
          <w:bdr w:val="none" w:sz="0" w:space="0" w:color="auto" w:frame="1"/>
          <w:shd w:val="clear" w:color="auto" w:fill="FFFFFF"/>
          <w:lang w:eastAsia="en-GB"/>
        </w:rPr>
        <w:t>ressible</w:t>
      </w:r>
      <w:r w:rsidR="00F4389D">
        <w:rPr>
          <w:rFonts w:ascii="Calibri" w:eastAsia="Times New Roman" w:hAnsi="Calibri" w:cs="Calibri"/>
          <w:color w:val="000000"/>
          <w:sz w:val="24"/>
          <w:szCs w:val="24"/>
          <w:bdr w:val="none" w:sz="0" w:space="0" w:color="auto" w:frame="1"/>
          <w:shd w:val="clear" w:color="auto" w:fill="FFFFFF"/>
          <w:lang w:eastAsia="en-GB"/>
        </w:rPr>
        <w:t xml:space="preserve"> </w:t>
      </w:r>
      <w:r w:rsidR="000E52F0" w:rsidRPr="00F4389D">
        <w:rPr>
          <w:rFonts w:ascii="Calibri" w:eastAsia="Times New Roman" w:hAnsi="Calibri" w:cs="Calibri"/>
          <w:color w:val="000000"/>
          <w:sz w:val="24"/>
          <w:szCs w:val="24"/>
          <w:bdr w:val="none" w:sz="0" w:space="0" w:color="auto" w:frame="1"/>
          <w:shd w:val="clear" w:color="auto" w:fill="FFFFFF"/>
          <w:lang w:eastAsia="en-GB"/>
        </w:rPr>
        <w:t>material, it</w:t>
      </w:r>
      <w:r w:rsidR="003054B8">
        <w:rPr>
          <w:rFonts w:ascii="Calibri" w:eastAsia="Times New Roman" w:hAnsi="Calibri" w:cs="Calibri"/>
          <w:color w:val="000000"/>
          <w:sz w:val="24"/>
          <w:szCs w:val="24"/>
          <w:bdr w:val="none" w:sz="0" w:space="0" w:color="auto" w:frame="1"/>
          <w:shd w:val="clear" w:color="auto" w:fill="FFFFFF"/>
          <w:lang w:eastAsia="en-GB"/>
        </w:rPr>
        <w:t xml:space="preserve">s volume decreases </w:t>
      </w:r>
      <w:r w:rsidR="00FF789C">
        <w:rPr>
          <w:rFonts w:ascii="Calibri" w:eastAsia="Times New Roman" w:hAnsi="Calibri" w:cs="Calibri"/>
          <w:color w:val="000000"/>
          <w:sz w:val="24"/>
          <w:szCs w:val="24"/>
          <w:bdr w:val="none" w:sz="0" w:space="0" w:color="auto" w:frame="1"/>
          <w:shd w:val="clear" w:color="auto" w:fill="FFFFFF"/>
          <w:lang w:eastAsia="en-GB"/>
        </w:rPr>
        <w:t>substantially when the bladder pressure rises</w:t>
      </w:r>
      <w:r w:rsidR="000E52F0" w:rsidRPr="00F4389D">
        <w:rPr>
          <w:rFonts w:ascii="Calibri" w:eastAsia="Times New Roman" w:hAnsi="Calibri" w:cs="Calibri"/>
          <w:color w:val="000000"/>
          <w:sz w:val="24"/>
          <w:szCs w:val="24"/>
          <w:bdr w:val="none" w:sz="0" w:space="0" w:color="auto" w:frame="1"/>
          <w:shd w:val="clear" w:color="auto" w:fill="FFFFFF"/>
          <w:lang w:eastAsia="en-GB"/>
        </w:rPr>
        <w:t xml:space="preserve">, so reducing the magnitude of the momentary challenge to the urethral closure mechanism. </w:t>
      </w:r>
      <w:r w:rsidR="00170960" w:rsidRPr="00F4389D">
        <w:rPr>
          <w:rFonts w:ascii="Calibri" w:eastAsia="Times New Roman" w:hAnsi="Calibri" w:cs="Calibri"/>
          <w:color w:val="000000"/>
          <w:sz w:val="24"/>
          <w:szCs w:val="24"/>
          <w:bdr w:val="none" w:sz="0" w:space="0" w:color="auto" w:frame="1"/>
          <w:shd w:val="clear" w:color="auto" w:fill="FFFFFF"/>
          <w:lang w:eastAsia="en-GB"/>
        </w:rPr>
        <w:t>Urethral devices increase resistance to urine leakage by occluding the urethral meatus (</w:t>
      </w:r>
      <w:r w:rsidR="00170960" w:rsidRPr="00F4389D">
        <w:rPr>
          <w:rFonts w:ascii="Calibri" w:eastAsia="Times New Roman" w:hAnsi="Calibri" w:cs="Calibri"/>
          <w:i/>
          <w:color w:val="000000"/>
          <w:sz w:val="24"/>
          <w:szCs w:val="24"/>
          <w:bdr w:val="none" w:sz="0" w:space="0" w:color="auto" w:frame="1"/>
          <w:shd w:val="clear" w:color="auto" w:fill="FFFFFF"/>
          <w:lang w:eastAsia="en-GB"/>
        </w:rPr>
        <w:t>external urethral devices</w:t>
      </w:r>
      <w:r w:rsidR="00170960" w:rsidRPr="00F4389D">
        <w:rPr>
          <w:rFonts w:ascii="Calibri" w:eastAsia="Times New Roman" w:hAnsi="Calibri" w:cs="Calibri"/>
          <w:color w:val="000000"/>
          <w:sz w:val="24"/>
          <w:szCs w:val="24"/>
          <w:bdr w:val="none" w:sz="0" w:space="0" w:color="auto" w:frame="1"/>
          <w:shd w:val="clear" w:color="auto" w:fill="FFFFFF"/>
          <w:lang w:eastAsia="en-GB"/>
        </w:rPr>
        <w:t>) or the urethra itself (</w:t>
      </w:r>
      <w:r w:rsidR="00170960" w:rsidRPr="00F4389D">
        <w:rPr>
          <w:rFonts w:ascii="Calibri" w:eastAsia="Times New Roman" w:hAnsi="Calibri" w:cs="Calibri"/>
          <w:i/>
          <w:color w:val="000000"/>
          <w:sz w:val="24"/>
          <w:szCs w:val="24"/>
          <w:bdr w:val="none" w:sz="0" w:space="0" w:color="auto" w:frame="1"/>
          <w:shd w:val="clear" w:color="auto" w:fill="FFFFFF"/>
          <w:lang w:eastAsia="en-GB"/>
        </w:rPr>
        <w:t>internal urethral devices</w:t>
      </w:r>
      <w:r w:rsidR="00170960" w:rsidRPr="00F4389D">
        <w:rPr>
          <w:rFonts w:ascii="Calibri" w:eastAsia="Times New Roman" w:hAnsi="Calibri" w:cs="Calibri"/>
          <w:color w:val="000000"/>
          <w:sz w:val="24"/>
          <w:szCs w:val="24"/>
          <w:bdr w:val="none" w:sz="0" w:space="0" w:color="auto" w:frame="1"/>
          <w:shd w:val="clear" w:color="auto" w:fill="FFFFFF"/>
          <w:lang w:eastAsia="en-GB"/>
        </w:rPr>
        <w:t>).</w:t>
      </w:r>
      <w:r w:rsidR="000E52F0" w:rsidRPr="00F4389D">
        <w:rPr>
          <w:rFonts w:ascii="Calibri" w:eastAsia="Times New Roman" w:hAnsi="Calibri" w:cs="Calibri"/>
          <w:color w:val="000000"/>
          <w:sz w:val="24"/>
          <w:szCs w:val="24"/>
          <w:bdr w:val="none" w:sz="0" w:space="0" w:color="auto" w:frame="1"/>
          <w:shd w:val="clear" w:color="auto" w:fill="FFFFFF"/>
          <w:lang w:eastAsia="en-GB"/>
        </w:rPr>
        <w:t xml:space="preserve"> </w:t>
      </w:r>
      <w:r w:rsidR="00170960" w:rsidRPr="00F4389D">
        <w:rPr>
          <w:rFonts w:ascii="Calibri" w:eastAsia="Times New Roman" w:hAnsi="Calibri" w:cs="Calibri"/>
          <w:color w:val="000000"/>
          <w:sz w:val="24"/>
          <w:szCs w:val="24"/>
          <w:bdr w:val="none" w:sz="0" w:space="0" w:color="auto" w:frame="1"/>
          <w:shd w:val="clear" w:color="auto" w:fill="FFFFFF"/>
          <w:lang w:eastAsia="en-GB"/>
        </w:rPr>
        <w:t xml:space="preserve">Some devices of the latter category are intended to be worn for a short period, during activity (like physical exercise) that is likely to provoke leakage. Others are designed to be worn for longer periods and include a valve that can be opened for bladder emptying using a magnet. </w:t>
      </w:r>
      <w:r w:rsidR="00E929FF" w:rsidRPr="00F4389D">
        <w:rPr>
          <w:rFonts w:ascii="Calibri" w:eastAsia="Times New Roman" w:hAnsi="Calibri" w:cs="Calibri"/>
          <w:bCs/>
          <w:color w:val="000000"/>
          <w:sz w:val="24"/>
          <w:szCs w:val="24"/>
          <w:lang w:eastAsia="en-GB"/>
        </w:rPr>
        <w:t>Table 9 provides a general, functional design specification for an effective mechanical device for women with SUI.</w:t>
      </w:r>
      <w:r w:rsidR="00B50582">
        <w:rPr>
          <w:rFonts w:ascii="Calibri" w:eastAsia="Times New Roman" w:hAnsi="Calibri" w:cs="Calibri"/>
          <w:bCs/>
          <w:color w:val="000000"/>
          <w:sz w:val="24"/>
          <w:szCs w:val="24"/>
          <w:lang w:eastAsia="en-GB"/>
        </w:rPr>
        <w:br/>
      </w:r>
      <w:r w:rsidR="00B50582">
        <w:rPr>
          <w:rFonts w:ascii="Calibri" w:eastAsia="Times New Roman" w:hAnsi="Calibri" w:cs="Calibri"/>
          <w:bCs/>
          <w:color w:val="000000"/>
          <w:sz w:val="24"/>
          <w:szCs w:val="24"/>
          <w:lang w:eastAsia="en-GB"/>
        </w:rPr>
        <w:br/>
      </w:r>
      <w:r w:rsidR="008D55AA" w:rsidRPr="00F4389D">
        <w:rPr>
          <w:rFonts w:ascii="Calibri" w:eastAsia="Times New Roman" w:hAnsi="Calibri" w:cs="Calibri"/>
          <w:color w:val="000000"/>
          <w:sz w:val="24"/>
          <w:szCs w:val="24"/>
          <w:bdr w:val="none" w:sz="0" w:space="0" w:color="auto" w:frame="1"/>
          <w:shd w:val="clear" w:color="auto" w:fill="FFFFFF"/>
          <w:lang w:eastAsia="en-GB"/>
        </w:rPr>
        <w:lastRenderedPageBreak/>
        <w:t xml:space="preserve">_______________________________________________________________________Table 9: General functional design specification for a mechanical device for women </w:t>
      </w:r>
      <w:r w:rsidR="00130712" w:rsidRPr="00F4389D">
        <w:rPr>
          <w:rFonts w:ascii="Calibri" w:eastAsia="Times New Roman" w:hAnsi="Calibri" w:cs="Calibri"/>
          <w:color w:val="000000"/>
          <w:sz w:val="24"/>
          <w:szCs w:val="24"/>
          <w:bdr w:val="none" w:sz="0" w:space="0" w:color="auto" w:frame="1"/>
          <w:shd w:val="clear" w:color="auto" w:fill="FFFFFF"/>
          <w:lang w:eastAsia="en-GB"/>
        </w:rPr>
        <w:t>w</w:t>
      </w:r>
      <w:r w:rsidR="000259FE" w:rsidRPr="00F4389D">
        <w:rPr>
          <w:rFonts w:ascii="Calibri" w:eastAsia="Times New Roman" w:hAnsi="Calibri" w:cs="Calibri"/>
          <w:color w:val="000000"/>
          <w:sz w:val="24"/>
          <w:szCs w:val="24"/>
          <w:bdr w:val="none" w:sz="0" w:space="0" w:color="auto" w:frame="1"/>
          <w:shd w:val="clear" w:color="auto" w:fill="FFFFFF"/>
          <w:lang w:eastAsia="en-GB"/>
        </w:rPr>
        <w:t xml:space="preserve">ith </w:t>
      </w:r>
      <w:r w:rsidR="00130712" w:rsidRPr="00F4389D">
        <w:rPr>
          <w:rFonts w:ascii="Calibri" w:eastAsia="Times New Roman" w:hAnsi="Calibri" w:cs="Calibri"/>
          <w:color w:val="000000"/>
          <w:sz w:val="24"/>
          <w:szCs w:val="24"/>
          <w:bdr w:val="none" w:sz="0" w:space="0" w:color="auto" w:frame="1"/>
          <w:shd w:val="clear" w:color="auto" w:fill="FFFFFF"/>
          <w:lang w:eastAsia="en-GB"/>
        </w:rPr>
        <w:t>S</w:t>
      </w:r>
      <w:r w:rsidR="008D55AA" w:rsidRPr="00F4389D">
        <w:rPr>
          <w:rFonts w:ascii="Calibri" w:eastAsia="Times New Roman" w:hAnsi="Calibri" w:cs="Calibri"/>
          <w:color w:val="000000"/>
          <w:sz w:val="24"/>
          <w:szCs w:val="24"/>
          <w:bdr w:val="none" w:sz="0" w:space="0" w:color="auto" w:frame="1"/>
          <w:shd w:val="clear" w:color="auto" w:fill="FFFFFF"/>
          <w:lang w:eastAsia="en-GB"/>
        </w:rPr>
        <w:t>UI.</w:t>
      </w:r>
      <w:r w:rsidR="008D55AA" w:rsidRPr="00F4389D">
        <w:rPr>
          <w:rFonts w:ascii="Calibri" w:eastAsia="Times New Roman" w:hAnsi="Calibri" w:cs="Calibri"/>
          <w:color w:val="000000"/>
          <w:sz w:val="24"/>
          <w:szCs w:val="24"/>
          <w:bdr w:val="none" w:sz="0" w:space="0" w:color="auto" w:frame="1"/>
          <w:shd w:val="clear" w:color="auto" w:fill="FFFFFF"/>
          <w:lang w:eastAsia="en-GB"/>
        </w:rPr>
        <w:br/>
        <w:t>_______________________________________________________________________</w:t>
      </w:r>
    </w:p>
    <w:p w14:paraId="3BB6D5AF" w14:textId="49B16009" w:rsidR="008D55AA" w:rsidRPr="00E929FF" w:rsidRDefault="00383F98" w:rsidP="008D55AA">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E929FF">
        <w:rPr>
          <w:rFonts w:ascii="Calibri" w:eastAsia="Times New Roman" w:hAnsi="Calibri" w:cs="Calibri"/>
          <w:color w:val="000000"/>
          <w:sz w:val="24"/>
          <w:szCs w:val="24"/>
          <w:bdr w:val="none" w:sz="0" w:space="0" w:color="auto" w:frame="1"/>
          <w:shd w:val="clear" w:color="auto" w:fill="FFFFFF"/>
          <w:lang w:eastAsia="en-GB"/>
        </w:rPr>
        <w:t>Prevent</w:t>
      </w:r>
      <w:r w:rsidR="00E929FF">
        <w:rPr>
          <w:rFonts w:ascii="Calibri" w:eastAsia="Times New Roman" w:hAnsi="Calibri" w:cs="Calibri"/>
          <w:color w:val="000000"/>
          <w:sz w:val="24"/>
          <w:szCs w:val="24"/>
          <w:bdr w:val="none" w:sz="0" w:space="0" w:color="auto" w:frame="1"/>
          <w:shd w:val="clear" w:color="auto" w:fill="FFFFFF"/>
          <w:lang w:eastAsia="en-GB"/>
        </w:rPr>
        <w:t>s</w:t>
      </w:r>
      <w:r w:rsidRPr="00E929FF">
        <w:rPr>
          <w:rFonts w:ascii="Calibri" w:eastAsia="Times New Roman" w:hAnsi="Calibri" w:cs="Calibri"/>
          <w:color w:val="000000"/>
          <w:sz w:val="24"/>
          <w:szCs w:val="24"/>
          <w:bdr w:val="none" w:sz="0" w:space="0" w:color="auto" w:frame="1"/>
          <w:shd w:val="clear" w:color="auto" w:fill="FFFFFF"/>
          <w:lang w:eastAsia="en-GB"/>
        </w:rPr>
        <w:t xml:space="preserve"> </w:t>
      </w:r>
      <w:r w:rsidR="00E929FF">
        <w:rPr>
          <w:rFonts w:ascii="Calibri" w:eastAsia="Times New Roman" w:hAnsi="Calibri" w:cs="Calibri"/>
          <w:color w:val="000000"/>
          <w:sz w:val="24"/>
          <w:szCs w:val="24"/>
          <w:bdr w:val="none" w:sz="0" w:space="0" w:color="auto" w:frame="1"/>
          <w:shd w:val="clear" w:color="auto" w:fill="FFFFFF"/>
          <w:lang w:eastAsia="en-GB"/>
        </w:rPr>
        <w:t>urine leakage</w:t>
      </w:r>
      <w:r w:rsidR="000259FE">
        <w:rPr>
          <w:rFonts w:ascii="Calibri" w:eastAsia="Times New Roman" w:hAnsi="Calibri" w:cs="Calibri"/>
          <w:color w:val="000000"/>
          <w:sz w:val="24"/>
          <w:szCs w:val="24"/>
          <w:bdr w:val="none" w:sz="0" w:space="0" w:color="auto" w:frame="1"/>
          <w:shd w:val="clear" w:color="auto" w:fill="FFFFFF"/>
          <w:lang w:eastAsia="en-GB"/>
        </w:rPr>
        <w:t>.</w:t>
      </w:r>
    </w:p>
    <w:p w14:paraId="4E1ABDF5" w14:textId="3A2DA474" w:rsidR="00E929FF" w:rsidRDefault="008B1F95" w:rsidP="008D55AA">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E</w:t>
      </w:r>
      <w:r w:rsidR="00E929FF">
        <w:rPr>
          <w:rFonts w:ascii="Calibri" w:eastAsia="Times New Roman" w:hAnsi="Calibri" w:cs="Calibri"/>
          <w:color w:val="000000"/>
          <w:sz w:val="24"/>
          <w:szCs w:val="24"/>
          <w:bdr w:val="none" w:sz="0" w:space="0" w:color="auto" w:frame="1"/>
          <w:shd w:val="clear" w:color="auto" w:fill="FFFFFF"/>
          <w:lang w:eastAsia="en-GB"/>
        </w:rPr>
        <w:t>asy and comfortable to insert / position and remove.</w:t>
      </w:r>
    </w:p>
    <w:p w14:paraId="68FD4413" w14:textId="040AC74B" w:rsidR="00E929FF" w:rsidRDefault="008B1F95" w:rsidP="008D55AA">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w:t>
      </w:r>
      <w:r w:rsidR="00E929FF">
        <w:rPr>
          <w:rFonts w:ascii="Calibri" w:eastAsia="Times New Roman" w:hAnsi="Calibri" w:cs="Calibri"/>
          <w:color w:val="000000"/>
          <w:sz w:val="24"/>
          <w:szCs w:val="24"/>
          <w:bdr w:val="none" w:sz="0" w:space="0" w:color="auto" w:frame="1"/>
          <w:shd w:val="clear" w:color="auto" w:fill="FFFFFF"/>
          <w:lang w:eastAsia="en-GB"/>
        </w:rPr>
        <w:t>omfortable to wear.</w:t>
      </w:r>
    </w:p>
    <w:p w14:paraId="6BF26633" w14:textId="77777777" w:rsidR="00E929FF" w:rsidRDefault="00E929FF" w:rsidP="008D55AA">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Avoids soft tissue damage and infection.</w:t>
      </w:r>
    </w:p>
    <w:p w14:paraId="63A3245A" w14:textId="2C8C30DC" w:rsidR="008D55AA" w:rsidRPr="00E929FF" w:rsidRDefault="008B1F95" w:rsidP="00E929FF">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A</w:t>
      </w:r>
      <w:r w:rsidR="00E929FF">
        <w:rPr>
          <w:rFonts w:ascii="Calibri" w:eastAsia="Times New Roman" w:hAnsi="Calibri" w:cs="Calibri"/>
          <w:color w:val="000000"/>
          <w:sz w:val="24"/>
          <w:szCs w:val="24"/>
          <w:bdr w:val="none" w:sz="0" w:space="0" w:color="auto" w:frame="1"/>
          <w:shd w:val="clear" w:color="auto" w:fill="FFFFFF"/>
          <w:lang w:eastAsia="en-GB"/>
        </w:rPr>
        <w:t>esthetically acceptable.</w:t>
      </w:r>
    </w:p>
    <w:p w14:paraId="6A7411EA" w14:textId="7BA4BF58" w:rsidR="00986B10" w:rsidRPr="00576F67" w:rsidRDefault="008D55AA" w:rsidP="00986B10">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r w:rsidRPr="00E929FF">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r w:rsidR="00383F98">
        <w:rPr>
          <w:rFonts w:ascii="Calibri" w:eastAsia="Times New Roman" w:hAnsi="Calibri" w:cs="Calibri"/>
          <w:color w:val="000000"/>
          <w:sz w:val="24"/>
          <w:szCs w:val="24"/>
          <w:bdr w:val="none" w:sz="0" w:space="0" w:color="auto" w:frame="1"/>
          <w:shd w:val="clear" w:color="auto" w:fill="FFFFFF"/>
          <w:lang w:eastAsia="en-GB"/>
        </w:rPr>
        <w:br/>
      </w:r>
      <w:r w:rsidR="00383F98">
        <w:rPr>
          <w:rFonts w:ascii="Calibri" w:eastAsia="Times New Roman" w:hAnsi="Calibri" w:cs="Calibri"/>
          <w:color w:val="000000"/>
          <w:sz w:val="24"/>
          <w:szCs w:val="24"/>
          <w:bdr w:val="none" w:sz="0" w:space="0" w:color="auto" w:frame="1"/>
          <w:shd w:val="clear" w:color="auto" w:fill="FFFFFF"/>
          <w:lang w:eastAsia="en-GB"/>
        </w:rPr>
        <w:br/>
      </w:r>
      <w:r w:rsidR="00383F98">
        <w:rPr>
          <w:rFonts w:ascii="Calibri" w:eastAsia="Times New Roman" w:hAnsi="Calibri" w:cs="Calibri"/>
          <w:color w:val="000000"/>
          <w:sz w:val="24"/>
          <w:szCs w:val="24"/>
          <w:bdr w:val="none" w:sz="0" w:space="0" w:color="auto" w:frame="1"/>
          <w:shd w:val="clear" w:color="auto" w:fill="FFFFFF"/>
          <w:lang w:eastAsia="en-GB"/>
        </w:rPr>
        <w:br/>
      </w:r>
      <w:proofErr w:type="gramStart"/>
      <w:r w:rsidR="00383F98">
        <w:rPr>
          <w:rFonts w:ascii="Calibri" w:eastAsia="Times New Roman" w:hAnsi="Calibri" w:cs="Calibri"/>
          <w:color w:val="000000"/>
          <w:sz w:val="24"/>
          <w:szCs w:val="24"/>
          <w:bdr w:val="none" w:sz="0" w:space="0" w:color="auto" w:frame="1"/>
          <w:shd w:val="clear" w:color="auto" w:fill="FFFFFF"/>
          <w:lang w:eastAsia="en-GB"/>
        </w:rPr>
        <w:t>There</w:t>
      </w:r>
      <w:proofErr w:type="gramEnd"/>
      <w:r w:rsidR="00383F98">
        <w:rPr>
          <w:rFonts w:ascii="Calibri" w:eastAsia="Times New Roman" w:hAnsi="Calibri" w:cs="Calibri"/>
          <w:color w:val="000000"/>
          <w:sz w:val="24"/>
          <w:szCs w:val="24"/>
          <w:bdr w:val="none" w:sz="0" w:space="0" w:color="auto" w:frame="1"/>
          <w:shd w:val="clear" w:color="auto" w:fill="FFFFFF"/>
          <w:lang w:eastAsia="en-GB"/>
        </w:rPr>
        <w:t xml:space="preserve"> have been numerous attempts to develop mechanical devices for women with SUI and</w:t>
      </w:r>
      <w:r w:rsidR="003054B8">
        <w:rPr>
          <w:rFonts w:ascii="Calibri" w:eastAsia="Times New Roman" w:hAnsi="Calibri" w:cs="Calibri"/>
          <w:color w:val="000000"/>
          <w:sz w:val="24"/>
          <w:szCs w:val="24"/>
          <w:bdr w:val="none" w:sz="0" w:space="0" w:color="auto" w:frame="1"/>
          <w:shd w:val="clear" w:color="auto" w:fill="FFFFFF"/>
          <w:lang w:eastAsia="en-GB"/>
        </w:rPr>
        <w:t xml:space="preserve">, although </w:t>
      </w:r>
      <w:r w:rsidR="00383F98">
        <w:rPr>
          <w:rFonts w:ascii="Calibri" w:eastAsia="Times New Roman" w:hAnsi="Calibri" w:cs="Calibri"/>
          <w:color w:val="000000"/>
          <w:sz w:val="24"/>
          <w:szCs w:val="24"/>
          <w:bdr w:val="none" w:sz="0" w:space="0" w:color="auto" w:frame="1"/>
          <w:shd w:val="clear" w:color="auto" w:fill="FFFFFF"/>
          <w:lang w:eastAsia="en-GB"/>
        </w:rPr>
        <w:t>several have reached the market</w:t>
      </w:r>
      <w:r w:rsidR="003054B8">
        <w:rPr>
          <w:rFonts w:ascii="Calibri" w:eastAsia="Times New Roman" w:hAnsi="Calibri" w:cs="Calibri"/>
          <w:color w:val="000000"/>
          <w:sz w:val="24"/>
          <w:szCs w:val="24"/>
          <w:bdr w:val="none" w:sz="0" w:space="0" w:color="auto" w:frame="1"/>
          <w:shd w:val="clear" w:color="auto" w:fill="FFFFFF"/>
          <w:lang w:eastAsia="en-GB"/>
        </w:rPr>
        <w:t xml:space="preserve">, </w:t>
      </w:r>
      <w:r w:rsidR="00E41AA5">
        <w:rPr>
          <w:rFonts w:ascii="Calibri" w:eastAsia="Times New Roman" w:hAnsi="Calibri" w:cs="Calibri"/>
          <w:color w:val="000000"/>
          <w:sz w:val="24"/>
          <w:szCs w:val="24"/>
          <w:bdr w:val="none" w:sz="0" w:space="0" w:color="auto" w:frame="1"/>
          <w:shd w:val="clear" w:color="auto" w:fill="FFFFFF"/>
          <w:lang w:eastAsia="en-GB"/>
        </w:rPr>
        <w:t>few have been subjected to independent, long-term</w:t>
      </w:r>
      <w:r w:rsidR="001D0322">
        <w:rPr>
          <w:rFonts w:ascii="Calibri" w:eastAsia="Times New Roman" w:hAnsi="Calibri" w:cs="Calibri"/>
          <w:color w:val="000000"/>
          <w:sz w:val="24"/>
          <w:szCs w:val="24"/>
          <w:bdr w:val="none" w:sz="0" w:space="0" w:color="auto" w:frame="1"/>
          <w:shd w:val="clear" w:color="auto" w:fill="FFFFFF"/>
          <w:lang w:eastAsia="en-GB"/>
        </w:rPr>
        <w:t>,</w:t>
      </w:r>
      <w:r w:rsidR="00E41AA5">
        <w:rPr>
          <w:rFonts w:ascii="Calibri" w:eastAsia="Times New Roman" w:hAnsi="Calibri" w:cs="Calibri"/>
          <w:color w:val="000000"/>
          <w:sz w:val="24"/>
          <w:szCs w:val="24"/>
          <w:bdr w:val="none" w:sz="0" w:space="0" w:color="auto" w:frame="1"/>
          <w:shd w:val="clear" w:color="auto" w:fill="FFFFFF"/>
          <w:lang w:eastAsia="en-GB"/>
        </w:rPr>
        <w:t xml:space="preserve"> user trials of reasonable size</w:t>
      </w:r>
      <w:r w:rsidR="00383F98">
        <w:rPr>
          <w:rFonts w:ascii="Calibri" w:eastAsia="Times New Roman" w:hAnsi="Calibri" w:cs="Calibri"/>
          <w:color w:val="000000"/>
          <w:sz w:val="24"/>
          <w:szCs w:val="24"/>
          <w:bdr w:val="none" w:sz="0" w:space="0" w:color="auto" w:frame="1"/>
          <w:shd w:val="clear" w:color="auto" w:fill="FFFFFF"/>
          <w:lang w:eastAsia="en-GB"/>
        </w:rPr>
        <w:t xml:space="preserve">. </w:t>
      </w:r>
      <w:r w:rsidR="00E41AA5">
        <w:rPr>
          <w:rFonts w:ascii="Calibri" w:eastAsia="Times New Roman" w:hAnsi="Calibri" w:cs="Calibri"/>
          <w:color w:val="000000"/>
          <w:sz w:val="24"/>
          <w:szCs w:val="24"/>
          <w:bdr w:val="none" w:sz="0" w:space="0" w:color="auto" w:frame="1"/>
          <w:shd w:val="clear" w:color="auto" w:fill="FFFFFF"/>
          <w:lang w:eastAsia="en-GB"/>
        </w:rPr>
        <w:t xml:space="preserve">Trials usually </w:t>
      </w:r>
      <w:r w:rsidR="00383F98">
        <w:rPr>
          <w:rFonts w:ascii="Calibri" w:eastAsia="Times New Roman" w:hAnsi="Calibri" w:cs="Calibri"/>
          <w:color w:val="000000"/>
          <w:sz w:val="24"/>
          <w:szCs w:val="24"/>
          <w:bdr w:val="none" w:sz="0" w:space="0" w:color="auto" w:frame="1"/>
          <w:shd w:val="clear" w:color="auto" w:fill="FFFFFF"/>
          <w:lang w:eastAsia="en-GB"/>
        </w:rPr>
        <w:t xml:space="preserve">report high drop-out rates </w:t>
      </w:r>
      <w:r w:rsidR="00E41AA5">
        <w:rPr>
          <w:rFonts w:ascii="Calibri" w:eastAsia="Times New Roman" w:hAnsi="Calibri" w:cs="Calibri"/>
          <w:color w:val="000000"/>
          <w:sz w:val="24"/>
          <w:szCs w:val="24"/>
          <w:bdr w:val="none" w:sz="0" w:space="0" w:color="auto" w:frame="1"/>
          <w:shd w:val="clear" w:color="auto" w:fill="FFFFFF"/>
          <w:lang w:eastAsia="en-GB"/>
        </w:rPr>
        <w:t>and a high incidence of discomfort. It is clear that not all women support the design concept from an aesthetic point of view.</w:t>
      </w:r>
      <w:r w:rsidR="00BB7633" w:rsidRPr="00BB7633">
        <w:rPr>
          <w:rFonts w:ascii="Calibri" w:eastAsia="Times New Roman" w:hAnsi="Calibri" w:cs="Calibri"/>
          <w:color w:val="000000"/>
          <w:sz w:val="24"/>
          <w:szCs w:val="24"/>
          <w:bdr w:val="none" w:sz="0" w:space="0" w:color="auto" w:frame="1"/>
          <w:shd w:val="clear" w:color="auto" w:fill="FFFFFF"/>
          <w:vertAlign w:val="superscript"/>
          <w:lang w:eastAsia="en-GB"/>
        </w:rPr>
        <w:t>57</w:t>
      </w:r>
      <w:r w:rsidR="00E41AA5">
        <w:rPr>
          <w:rFonts w:ascii="Calibri" w:eastAsia="Times New Roman" w:hAnsi="Calibri" w:cs="Calibri"/>
          <w:color w:val="000000"/>
          <w:sz w:val="24"/>
          <w:szCs w:val="24"/>
          <w:bdr w:val="none" w:sz="0" w:space="0" w:color="auto" w:frame="1"/>
          <w:shd w:val="clear" w:color="auto" w:fill="FFFFFF"/>
          <w:lang w:eastAsia="en-GB"/>
        </w:rPr>
        <w:t xml:space="preserve"> However, it is equally clear that a minority of potential users are benefitting.</w:t>
      </w:r>
      <w:r w:rsidR="000F7DD6">
        <w:rPr>
          <w:rFonts w:ascii="Calibri" w:eastAsia="Times New Roman" w:hAnsi="Calibri" w:cs="Calibri"/>
          <w:color w:val="000000"/>
          <w:sz w:val="24"/>
          <w:szCs w:val="24"/>
          <w:bdr w:val="none" w:sz="0" w:space="0" w:color="auto" w:frame="1"/>
          <w:shd w:val="clear" w:color="auto" w:fill="FFFFFF"/>
          <w:lang w:eastAsia="en-GB"/>
        </w:rPr>
        <w:t xml:space="preserve"> </w:t>
      </w:r>
      <w:r w:rsidR="00E92CFA">
        <w:rPr>
          <w:rFonts w:ascii="Calibri" w:eastAsia="Times New Roman" w:hAnsi="Calibri" w:cs="Calibri"/>
          <w:color w:val="000000"/>
          <w:sz w:val="24"/>
          <w:szCs w:val="24"/>
          <w:bdr w:val="none" w:sz="0" w:space="0" w:color="auto" w:frame="1"/>
          <w:shd w:val="clear" w:color="auto" w:fill="FFFFFF"/>
          <w:lang w:eastAsia="en-GB"/>
        </w:rPr>
        <w:t xml:space="preserve">It is, therefore, unsurprising that the </w:t>
      </w:r>
      <w:r w:rsidR="00E929FF" w:rsidRPr="00E929FF">
        <w:rPr>
          <w:rFonts w:ascii="Calibri" w:eastAsia="Times New Roman" w:hAnsi="Calibri" w:cs="Calibri"/>
          <w:color w:val="000000"/>
          <w:sz w:val="24"/>
          <w:szCs w:val="24"/>
          <w:bdr w:val="none" w:sz="0" w:space="0" w:color="auto" w:frame="1"/>
          <w:shd w:val="clear" w:color="auto" w:fill="FFFFFF"/>
          <w:lang w:eastAsia="en-GB"/>
        </w:rPr>
        <w:t>European Association of Urology recommends that physicians should not routinely offer intravaginal devices as a treatment for incontinence</w:t>
      </w:r>
      <w:r w:rsidR="00E92CFA">
        <w:rPr>
          <w:rFonts w:ascii="Calibri" w:eastAsia="Times New Roman" w:hAnsi="Calibri" w:cs="Calibri"/>
          <w:color w:val="000000"/>
          <w:sz w:val="24"/>
          <w:szCs w:val="24"/>
          <w:bdr w:val="none" w:sz="0" w:space="0" w:color="auto" w:frame="1"/>
          <w:shd w:val="clear" w:color="auto" w:fill="FFFFFF"/>
          <w:lang w:eastAsia="en-GB"/>
        </w:rPr>
        <w:t>.</w:t>
      </w:r>
      <w:r w:rsidR="00BB7633" w:rsidRPr="00BB7633">
        <w:rPr>
          <w:rFonts w:ascii="Calibri" w:eastAsia="Times New Roman" w:hAnsi="Calibri" w:cs="Calibri"/>
          <w:color w:val="000000"/>
          <w:sz w:val="24"/>
          <w:szCs w:val="24"/>
          <w:bdr w:val="none" w:sz="0" w:space="0" w:color="auto" w:frame="1"/>
          <w:shd w:val="clear" w:color="auto" w:fill="FFFFFF"/>
          <w:vertAlign w:val="superscript"/>
          <w:lang w:eastAsia="en-GB"/>
        </w:rPr>
        <w:t>59</w:t>
      </w:r>
      <w:r w:rsidR="001D0322">
        <w:rPr>
          <w:rFonts w:ascii="Calibri" w:eastAsia="Times New Roman" w:hAnsi="Calibri" w:cs="Calibri"/>
          <w:color w:val="000000"/>
          <w:sz w:val="24"/>
          <w:szCs w:val="24"/>
          <w:bdr w:val="none" w:sz="0" w:space="0" w:color="auto" w:frame="1"/>
          <w:shd w:val="clear" w:color="auto" w:fill="FFFFFF"/>
          <w:lang w:eastAsia="en-GB"/>
        </w:rPr>
        <w:br/>
      </w:r>
      <w:r w:rsidR="001D0322">
        <w:rPr>
          <w:rFonts w:ascii="Calibri" w:eastAsia="Times New Roman" w:hAnsi="Calibri" w:cs="Calibri"/>
          <w:color w:val="000000"/>
          <w:sz w:val="24"/>
          <w:szCs w:val="24"/>
          <w:bdr w:val="none" w:sz="0" w:space="0" w:color="auto" w:frame="1"/>
          <w:shd w:val="clear" w:color="auto" w:fill="FFFFFF"/>
          <w:lang w:eastAsia="en-GB"/>
        </w:rPr>
        <w:br/>
      </w:r>
      <w:r w:rsidR="00986B10" w:rsidRPr="00536CC5">
        <w:rPr>
          <w:rFonts w:ascii="Calibri" w:eastAsia="Times New Roman" w:hAnsi="Calibri" w:cs="Calibri"/>
          <w:b/>
          <w:color w:val="000000"/>
          <w:sz w:val="24"/>
          <w:szCs w:val="24"/>
          <w:lang w:eastAsia="en-GB"/>
        </w:rPr>
        <w:t xml:space="preserve">Priority unmet needs for </w:t>
      </w:r>
      <w:r w:rsidR="00986B10">
        <w:rPr>
          <w:rFonts w:ascii="Calibri" w:eastAsia="Times New Roman" w:hAnsi="Calibri" w:cs="Calibri"/>
          <w:b/>
          <w:color w:val="000000"/>
          <w:sz w:val="24"/>
          <w:szCs w:val="24"/>
          <w:lang w:eastAsia="en-GB"/>
        </w:rPr>
        <w:t>mechanical devices for women</w:t>
      </w:r>
      <w:r w:rsidR="00986B10" w:rsidRPr="00536CC5">
        <w:rPr>
          <w:rFonts w:ascii="Calibri" w:eastAsia="Times New Roman" w:hAnsi="Calibri" w:cs="Calibri"/>
          <w:b/>
          <w:color w:val="000000"/>
          <w:sz w:val="24"/>
          <w:szCs w:val="24"/>
          <w:lang w:eastAsia="en-GB"/>
        </w:rPr>
        <w:t>:</w:t>
      </w:r>
    </w:p>
    <w:p w14:paraId="20B82362" w14:textId="77777777" w:rsidR="003162B6" w:rsidRPr="003162B6" w:rsidRDefault="00EC5F91" w:rsidP="003162B6">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color w:val="000000"/>
          <w:sz w:val="24"/>
          <w:szCs w:val="24"/>
          <w:bdr w:val="none" w:sz="0" w:space="0" w:color="auto" w:frame="1"/>
          <w:shd w:val="clear" w:color="auto" w:fill="FFFFFF"/>
          <w:lang w:eastAsia="en-GB"/>
        </w:rPr>
      </w:pPr>
      <w:r w:rsidRPr="00B83F6F">
        <w:rPr>
          <w:rFonts w:ascii="Calibri" w:eastAsia="Times New Roman" w:hAnsi="Calibri" w:cs="Calibri"/>
          <w:bCs/>
          <w:sz w:val="24"/>
          <w:szCs w:val="24"/>
          <w:lang w:eastAsia="en-GB"/>
        </w:rPr>
        <w:t xml:space="preserve">New designs that </w:t>
      </w:r>
      <w:r w:rsidR="005D3B45" w:rsidRPr="00B83F6F">
        <w:rPr>
          <w:rFonts w:ascii="Calibri" w:eastAsia="Times New Roman" w:hAnsi="Calibri" w:cs="Calibri"/>
          <w:bCs/>
          <w:sz w:val="24"/>
          <w:szCs w:val="24"/>
          <w:lang w:eastAsia="en-GB"/>
        </w:rPr>
        <w:t xml:space="preserve">meet requirements (Table 9) better than existing designs, preventing urine leakage </w:t>
      </w:r>
      <w:r w:rsidRPr="00B83F6F">
        <w:rPr>
          <w:rFonts w:ascii="Calibri" w:eastAsia="Times New Roman" w:hAnsi="Calibri" w:cs="Calibri"/>
          <w:bCs/>
          <w:sz w:val="24"/>
          <w:szCs w:val="24"/>
          <w:lang w:eastAsia="en-GB"/>
        </w:rPr>
        <w:t xml:space="preserve">without causing tissue damage. (However, </w:t>
      </w:r>
      <w:proofErr w:type="gramStart"/>
      <w:r w:rsidRPr="00B83F6F">
        <w:rPr>
          <w:rFonts w:ascii="Calibri" w:eastAsia="Times New Roman" w:hAnsi="Calibri" w:cs="Calibri"/>
          <w:bCs/>
          <w:sz w:val="24"/>
          <w:szCs w:val="24"/>
          <w:lang w:eastAsia="en-GB"/>
        </w:rPr>
        <w:t>It</w:t>
      </w:r>
      <w:proofErr w:type="gramEnd"/>
      <w:r w:rsidRPr="00B83F6F">
        <w:rPr>
          <w:rFonts w:ascii="Calibri" w:eastAsia="Times New Roman" w:hAnsi="Calibri" w:cs="Calibri"/>
          <w:bCs/>
          <w:sz w:val="24"/>
          <w:szCs w:val="24"/>
          <w:lang w:eastAsia="en-GB"/>
        </w:rPr>
        <w:t xml:space="preserve"> would be unwise to devise new designs until the (non) efficacy of existing products is established and the reasons for success and failure are better understood</w:t>
      </w:r>
      <w:r w:rsidR="00795E3F" w:rsidRPr="00B83F6F">
        <w:rPr>
          <w:rFonts w:ascii="Calibri" w:eastAsia="Times New Roman" w:hAnsi="Calibri" w:cs="Calibri"/>
          <w:bCs/>
          <w:sz w:val="24"/>
          <w:szCs w:val="24"/>
          <w:lang w:eastAsia="en-GB"/>
        </w:rPr>
        <w:t>, including their long-term value, effects and safety</w:t>
      </w:r>
      <w:r w:rsidRPr="00B83F6F">
        <w:rPr>
          <w:rFonts w:ascii="Calibri" w:eastAsia="Times New Roman" w:hAnsi="Calibri" w:cs="Calibri"/>
          <w:bCs/>
          <w:sz w:val="24"/>
          <w:szCs w:val="24"/>
          <w:lang w:eastAsia="en-GB"/>
        </w:rPr>
        <w:t>.</w:t>
      </w:r>
      <w:r w:rsidR="00795E3F" w:rsidRPr="00B83F6F">
        <w:rPr>
          <w:rFonts w:ascii="Calibri" w:eastAsia="Times New Roman" w:hAnsi="Calibri" w:cs="Calibri"/>
          <w:bCs/>
          <w:sz w:val="24"/>
          <w:szCs w:val="24"/>
          <w:lang w:eastAsia="en-GB"/>
        </w:rPr>
        <w:t>)</w:t>
      </w:r>
      <w:r w:rsidR="001D0322" w:rsidRPr="00B83F6F">
        <w:rPr>
          <w:rFonts w:ascii="Calibri" w:eastAsia="Times New Roman" w:hAnsi="Calibri" w:cs="Calibri"/>
          <w:color w:val="000000"/>
          <w:sz w:val="24"/>
          <w:szCs w:val="24"/>
          <w:bdr w:val="none" w:sz="0" w:space="0" w:color="auto" w:frame="1"/>
          <w:shd w:val="clear" w:color="auto" w:fill="FFFFFF"/>
          <w:lang w:eastAsia="en-GB"/>
        </w:rPr>
        <w:t xml:space="preserve"> </w:t>
      </w:r>
    </w:p>
    <w:p w14:paraId="32D6E65D" w14:textId="35D60DD9" w:rsidR="003D3137" w:rsidRPr="003162B6" w:rsidRDefault="00B83F6F" w:rsidP="003162B6">
      <w:pPr>
        <w:shd w:val="clear" w:color="auto" w:fill="FFFFFF"/>
        <w:spacing w:after="0" w:line="240" w:lineRule="auto"/>
        <w:ind w:left="426" w:hanging="426"/>
        <w:textAlignment w:val="baseline"/>
        <w:rPr>
          <w:rFonts w:ascii="Calibri" w:eastAsia="Times New Roman" w:hAnsi="Calibri" w:cs="Calibri"/>
          <w:b/>
          <w:color w:val="000000"/>
          <w:sz w:val="24"/>
          <w:szCs w:val="24"/>
          <w:bdr w:val="none" w:sz="0" w:space="0" w:color="auto" w:frame="1"/>
          <w:shd w:val="clear" w:color="auto" w:fill="FFFFFF"/>
          <w:lang w:eastAsia="en-GB"/>
        </w:rPr>
      </w:pPr>
      <w:r w:rsidRPr="003162B6">
        <w:rPr>
          <w:rFonts w:ascii="Calibri" w:eastAsia="Times New Roman" w:hAnsi="Calibri" w:cs="Calibri"/>
          <w:b/>
          <w:color w:val="000000"/>
          <w:sz w:val="24"/>
          <w:szCs w:val="24"/>
          <w:bdr w:val="none" w:sz="0" w:space="0" w:color="auto" w:frame="1"/>
          <w:shd w:val="clear" w:color="auto" w:fill="FFFFFF"/>
          <w:lang w:eastAsia="en-GB"/>
        </w:rPr>
        <w:br/>
      </w:r>
    </w:p>
    <w:p w14:paraId="2D206CE4" w14:textId="6FDE1C04" w:rsidR="00130712" w:rsidRPr="00130712" w:rsidRDefault="00E56803" w:rsidP="00130712">
      <w:pPr>
        <w:pStyle w:val="ListParagraph"/>
        <w:numPr>
          <w:ilvl w:val="0"/>
          <w:numId w:val="11"/>
        </w:numPr>
        <w:shd w:val="clear" w:color="auto" w:fill="FFFFFF"/>
        <w:spacing w:after="0" w:line="240" w:lineRule="auto"/>
        <w:ind w:left="426" w:hanging="568"/>
        <w:textAlignment w:val="baseline"/>
        <w:rPr>
          <w:rFonts w:ascii="Calibri" w:eastAsia="Times New Roman" w:hAnsi="Calibri" w:cs="Calibri"/>
          <w:color w:val="000000"/>
          <w:sz w:val="24"/>
          <w:szCs w:val="24"/>
          <w:bdr w:val="none" w:sz="0" w:space="0" w:color="auto" w:frame="1"/>
          <w:shd w:val="clear" w:color="auto" w:fill="FFFFFF"/>
          <w:lang w:eastAsia="en-GB"/>
        </w:rPr>
      </w:pPr>
      <w:r w:rsidRPr="00130712">
        <w:rPr>
          <w:rFonts w:ascii="Calibri" w:eastAsia="Times New Roman" w:hAnsi="Calibri" w:cs="Calibri"/>
          <w:b/>
          <w:color w:val="000000"/>
          <w:sz w:val="24"/>
          <w:szCs w:val="24"/>
          <w:bdr w:val="none" w:sz="0" w:space="0" w:color="auto" w:frame="1"/>
          <w:shd w:val="clear" w:color="auto" w:fill="FFFFFF"/>
          <w:lang w:eastAsia="en-GB"/>
        </w:rPr>
        <w:t>Mechanical devices for men with UI</w:t>
      </w:r>
      <w:r w:rsidR="00130712">
        <w:rPr>
          <w:rFonts w:ascii="Calibri" w:eastAsia="Times New Roman" w:hAnsi="Calibri" w:cs="Calibri"/>
          <w:b/>
          <w:color w:val="000000"/>
          <w:sz w:val="24"/>
          <w:szCs w:val="24"/>
          <w:bdr w:val="none" w:sz="0" w:space="0" w:color="auto" w:frame="1"/>
          <w:shd w:val="clear" w:color="auto" w:fill="FFFFFF"/>
          <w:lang w:eastAsia="en-GB"/>
        </w:rPr>
        <w:br/>
      </w:r>
      <w:r w:rsidR="00130712" w:rsidRPr="00130712">
        <w:rPr>
          <w:rFonts w:ascii="Calibri" w:eastAsia="Times New Roman" w:hAnsi="Calibri" w:cs="Calibri"/>
          <w:color w:val="000000"/>
          <w:sz w:val="24"/>
          <w:szCs w:val="24"/>
          <w:bdr w:val="none" w:sz="0" w:space="0" w:color="auto" w:frame="1"/>
          <w:shd w:val="clear" w:color="auto" w:fill="FFFFFF"/>
          <w:lang w:eastAsia="en-GB"/>
        </w:rPr>
        <w:t xml:space="preserve">Male mechanical devices (also called penile clamps or penile compression devices) are designed to prevent urine leakage by compressing the penile urethra using a clamp or a </w:t>
      </w:r>
      <w:proofErr w:type="spellStart"/>
      <w:r w:rsidR="00130712" w:rsidRPr="00130712">
        <w:rPr>
          <w:rFonts w:ascii="Calibri" w:eastAsia="Times New Roman" w:hAnsi="Calibri" w:cs="Calibri"/>
          <w:color w:val="000000"/>
          <w:sz w:val="24"/>
          <w:szCs w:val="24"/>
          <w:bdr w:val="none" w:sz="0" w:space="0" w:color="auto" w:frame="1"/>
          <w:shd w:val="clear" w:color="auto" w:fill="FFFFFF"/>
          <w:lang w:eastAsia="en-GB"/>
        </w:rPr>
        <w:t>peri</w:t>
      </w:r>
      <w:proofErr w:type="spellEnd"/>
      <w:r w:rsidR="00130712" w:rsidRPr="00130712">
        <w:rPr>
          <w:rFonts w:ascii="Calibri" w:eastAsia="Times New Roman" w:hAnsi="Calibri" w:cs="Calibri"/>
          <w:color w:val="000000"/>
          <w:sz w:val="24"/>
          <w:szCs w:val="24"/>
          <w:bdr w:val="none" w:sz="0" w:space="0" w:color="auto" w:frame="1"/>
          <w:shd w:val="clear" w:color="auto" w:fill="FFFFFF"/>
          <w:lang w:eastAsia="en-GB"/>
        </w:rPr>
        <w:t xml:space="preserve">-penile </w:t>
      </w:r>
      <w:r w:rsidR="00130712" w:rsidRPr="00B02E0D">
        <w:rPr>
          <w:rFonts w:ascii="Calibri" w:eastAsia="Times New Roman" w:hAnsi="Calibri" w:cs="Calibri"/>
          <w:color w:val="000000"/>
          <w:sz w:val="24"/>
          <w:szCs w:val="24"/>
          <w:bdr w:val="none" w:sz="0" w:space="0" w:color="auto" w:frame="1"/>
          <w:shd w:val="clear" w:color="auto" w:fill="FFFFFF"/>
          <w:lang w:eastAsia="en-GB"/>
        </w:rPr>
        <w:t xml:space="preserve">strap (Fig </w:t>
      </w:r>
      <w:r w:rsidR="005738B3" w:rsidRPr="00B02E0D">
        <w:rPr>
          <w:rFonts w:ascii="Calibri" w:eastAsia="Times New Roman" w:hAnsi="Calibri" w:cs="Calibri"/>
          <w:color w:val="000000"/>
          <w:sz w:val="24"/>
          <w:szCs w:val="24"/>
          <w:bdr w:val="none" w:sz="0" w:space="0" w:color="auto" w:frame="1"/>
          <w:shd w:val="clear" w:color="auto" w:fill="FFFFFF"/>
          <w:lang w:eastAsia="en-GB"/>
        </w:rPr>
        <w:t>8</w:t>
      </w:r>
      <w:r w:rsidR="00B02E0D" w:rsidRPr="00B02E0D">
        <w:rPr>
          <w:rFonts w:ascii="Calibri" w:eastAsia="Times New Roman" w:hAnsi="Calibri" w:cs="Calibri"/>
          <w:color w:val="000000"/>
          <w:sz w:val="24"/>
          <w:szCs w:val="24"/>
          <w:bdr w:val="none" w:sz="0" w:space="0" w:color="auto" w:frame="1"/>
          <w:shd w:val="clear" w:color="auto" w:fill="FFFFFF"/>
          <w:lang w:eastAsia="en-GB"/>
        </w:rPr>
        <w:t>)</w:t>
      </w:r>
      <w:r w:rsidR="00A85BB9" w:rsidRPr="00B02E0D">
        <w:rPr>
          <w:rFonts w:ascii="Calibri" w:eastAsia="Times New Roman" w:hAnsi="Calibri" w:cs="Calibri"/>
          <w:color w:val="000000"/>
          <w:sz w:val="24"/>
          <w:szCs w:val="24"/>
          <w:bdr w:val="none" w:sz="0" w:space="0" w:color="auto" w:frame="1"/>
          <w:shd w:val="clear" w:color="auto" w:fill="FFFFFF"/>
          <w:lang w:eastAsia="en-GB"/>
        </w:rPr>
        <w:t>.</w:t>
      </w:r>
      <w:r w:rsidR="00B02E0D" w:rsidRPr="00B02E0D">
        <w:rPr>
          <w:rFonts w:ascii="Calibri" w:eastAsia="Times New Roman" w:hAnsi="Calibri" w:cs="Calibri"/>
          <w:color w:val="000000"/>
          <w:sz w:val="24"/>
          <w:szCs w:val="24"/>
          <w:bdr w:val="none" w:sz="0" w:space="0" w:color="auto" w:frame="1"/>
          <w:shd w:val="clear" w:color="auto" w:fill="FFFFFF"/>
          <w:lang w:eastAsia="en-GB"/>
        </w:rPr>
        <w:t xml:space="preserve"> </w:t>
      </w:r>
      <w:r w:rsidR="00C35337" w:rsidRPr="00B02E0D">
        <w:rPr>
          <w:rFonts w:ascii="Calibri" w:eastAsia="Times New Roman" w:hAnsi="Calibri" w:cs="Calibri"/>
          <w:bCs/>
          <w:color w:val="000000"/>
          <w:sz w:val="24"/>
          <w:szCs w:val="24"/>
          <w:lang w:eastAsia="en-GB"/>
        </w:rPr>
        <w:t>Table</w:t>
      </w:r>
      <w:r w:rsidR="00C35337" w:rsidRPr="006B437E">
        <w:rPr>
          <w:rFonts w:ascii="Calibri" w:eastAsia="Times New Roman" w:hAnsi="Calibri" w:cs="Calibri"/>
          <w:bCs/>
          <w:color w:val="000000"/>
          <w:sz w:val="24"/>
          <w:szCs w:val="24"/>
          <w:lang w:eastAsia="en-GB"/>
        </w:rPr>
        <w:t xml:space="preserve"> </w:t>
      </w:r>
      <w:r w:rsidR="00C35337">
        <w:rPr>
          <w:rFonts w:ascii="Calibri" w:eastAsia="Times New Roman" w:hAnsi="Calibri" w:cs="Calibri"/>
          <w:bCs/>
          <w:color w:val="000000"/>
          <w:sz w:val="24"/>
          <w:szCs w:val="24"/>
          <w:lang w:eastAsia="en-GB"/>
        </w:rPr>
        <w:t>10</w:t>
      </w:r>
      <w:r w:rsidR="00C35337" w:rsidRPr="006B437E">
        <w:rPr>
          <w:rFonts w:ascii="Calibri" w:eastAsia="Times New Roman" w:hAnsi="Calibri" w:cs="Calibri"/>
          <w:bCs/>
          <w:color w:val="000000"/>
          <w:sz w:val="24"/>
          <w:szCs w:val="24"/>
          <w:lang w:eastAsia="en-GB"/>
        </w:rPr>
        <w:t xml:space="preserve"> provides a general, functional design specification for a</w:t>
      </w:r>
      <w:r w:rsidR="00C35337">
        <w:rPr>
          <w:rFonts w:ascii="Calibri" w:eastAsia="Times New Roman" w:hAnsi="Calibri" w:cs="Calibri"/>
          <w:bCs/>
          <w:color w:val="000000"/>
          <w:sz w:val="24"/>
          <w:szCs w:val="24"/>
          <w:lang w:eastAsia="en-GB"/>
        </w:rPr>
        <w:t>n effective</w:t>
      </w:r>
      <w:r w:rsidR="00C35337" w:rsidRPr="006B437E">
        <w:rPr>
          <w:rFonts w:ascii="Calibri" w:eastAsia="Times New Roman" w:hAnsi="Calibri" w:cs="Calibri"/>
          <w:bCs/>
          <w:color w:val="000000"/>
          <w:sz w:val="24"/>
          <w:szCs w:val="24"/>
          <w:lang w:eastAsia="en-GB"/>
        </w:rPr>
        <w:t xml:space="preserve"> </w:t>
      </w:r>
      <w:r w:rsidR="00C35337">
        <w:rPr>
          <w:rFonts w:ascii="Calibri" w:eastAsia="Times New Roman" w:hAnsi="Calibri" w:cs="Calibri"/>
          <w:bCs/>
          <w:color w:val="000000"/>
          <w:sz w:val="24"/>
          <w:szCs w:val="24"/>
          <w:lang w:eastAsia="en-GB"/>
        </w:rPr>
        <w:t>device.</w:t>
      </w:r>
      <w:r w:rsidR="00B02E0D">
        <w:rPr>
          <w:rFonts w:ascii="Calibri" w:eastAsia="Times New Roman" w:hAnsi="Calibri" w:cs="Calibri"/>
          <w:bCs/>
          <w:color w:val="000000"/>
          <w:sz w:val="24"/>
          <w:szCs w:val="24"/>
          <w:lang w:eastAsia="en-GB"/>
        </w:rPr>
        <w:br/>
      </w:r>
      <w:r w:rsidR="00B83F6F">
        <w:rPr>
          <w:rFonts w:ascii="Calibri" w:eastAsia="Times New Roman" w:hAnsi="Calibri" w:cs="Calibri"/>
          <w:bCs/>
          <w:color w:val="000000"/>
          <w:sz w:val="24"/>
          <w:szCs w:val="24"/>
          <w:lang w:eastAsia="en-GB"/>
        </w:rPr>
        <w:br/>
      </w:r>
      <w:r w:rsidR="00B83F6F" w:rsidRPr="00C35337">
        <w:rPr>
          <w:rFonts w:ascii="Calibri" w:eastAsia="Times New Roman" w:hAnsi="Calibri" w:cs="Calibri"/>
          <w:bCs/>
          <w:color w:val="000000"/>
          <w:sz w:val="24"/>
          <w:szCs w:val="24"/>
          <w:lang w:eastAsia="en-GB"/>
        </w:rPr>
        <w:t>Although a range of devices is available, there has been little research on their safety and efficacy.</w:t>
      </w:r>
      <w:r w:rsidR="00B83F6F" w:rsidRPr="00BB7633">
        <w:rPr>
          <w:rFonts w:ascii="Calibri" w:eastAsia="Times New Roman" w:hAnsi="Calibri" w:cs="Calibri"/>
          <w:bCs/>
          <w:color w:val="000000"/>
          <w:sz w:val="24"/>
          <w:szCs w:val="24"/>
          <w:vertAlign w:val="superscript"/>
          <w:lang w:eastAsia="en-GB"/>
        </w:rPr>
        <w:t>60</w:t>
      </w:r>
      <w:r w:rsidR="00B83F6F">
        <w:rPr>
          <w:rFonts w:ascii="Calibri" w:eastAsia="Times New Roman" w:hAnsi="Calibri" w:cs="Calibri"/>
          <w:bCs/>
          <w:color w:val="000000"/>
          <w:sz w:val="24"/>
          <w:szCs w:val="24"/>
          <w:lang w:eastAsia="en-GB"/>
        </w:rPr>
        <w:t xml:space="preserve"> </w:t>
      </w:r>
      <w:proofErr w:type="gramStart"/>
      <w:r w:rsidR="00B83F6F">
        <w:rPr>
          <w:rFonts w:ascii="Calibri" w:eastAsia="Times New Roman" w:hAnsi="Calibri" w:cs="Calibri"/>
          <w:bCs/>
          <w:color w:val="000000"/>
          <w:sz w:val="24"/>
          <w:szCs w:val="24"/>
          <w:lang w:eastAsia="en-GB"/>
        </w:rPr>
        <w:t>There</w:t>
      </w:r>
      <w:proofErr w:type="gramEnd"/>
      <w:r w:rsidR="00B83F6F">
        <w:rPr>
          <w:rFonts w:ascii="Calibri" w:eastAsia="Times New Roman" w:hAnsi="Calibri" w:cs="Calibri"/>
          <w:bCs/>
          <w:color w:val="000000"/>
          <w:sz w:val="24"/>
          <w:szCs w:val="24"/>
          <w:lang w:eastAsia="en-GB"/>
        </w:rPr>
        <w:t xml:space="preserve"> is clearly </w:t>
      </w:r>
      <w:r w:rsidR="00B83F6F" w:rsidRPr="00C35337">
        <w:rPr>
          <w:rFonts w:ascii="Calibri" w:eastAsia="Times New Roman" w:hAnsi="Calibri" w:cs="Calibri"/>
          <w:bCs/>
          <w:color w:val="000000"/>
          <w:sz w:val="24"/>
          <w:szCs w:val="24"/>
          <w:lang w:eastAsia="en-GB"/>
        </w:rPr>
        <w:t xml:space="preserve">potential for </w:t>
      </w:r>
      <w:r w:rsidR="00B83F6F">
        <w:rPr>
          <w:rFonts w:ascii="Calibri" w:eastAsia="Times New Roman" w:hAnsi="Calibri" w:cs="Calibri"/>
          <w:bCs/>
          <w:color w:val="000000"/>
          <w:sz w:val="24"/>
          <w:szCs w:val="24"/>
          <w:lang w:eastAsia="en-GB"/>
        </w:rPr>
        <w:t xml:space="preserve">products to cause </w:t>
      </w:r>
      <w:r w:rsidR="00B83F6F" w:rsidRPr="00C35337">
        <w:rPr>
          <w:rFonts w:ascii="Calibri" w:eastAsia="Times New Roman" w:hAnsi="Calibri" w:cs="Calibri"/>
          <w:bCs/>
          <w:color w:val="000000"/>
          <w:sz w:val="24"/>
          <w:szCs w:val="24"/>
          <w:lang w:eastAsia="en-GB"/>
        </w:rPr>
        <w:t xml:space="preserve">tissue damage and penile ischaemia, and </w:t>
      </w:r>
      <w:r w:rsidR="00B83F6F">
        <w:rPr>
          <w:rFonts w:ascii="Calibri" w:eastAsia="Times New Roman" w:hAnsi="Calibri" w:cs="Calibri"/>
          <w:bCs/>
          <w:color w:val="000000"/>
          <w:sz w:val="24"/>
          <w:szCs w:val="24"/>
          <w:lang w:eastAsia="en-GB"/>
        </w:rPr>
        <w:t xml:space="preserve">so </w:t>
      </w:r>
      <w:r w:rsidR="00B83F6F" w:rsidRPr="00C35337">
        <w:rPr>
          <w:rFonts w:ascii="Calibri" w:eastAsia="Times New Roman" w:hAnsi="Calibri" w:cs="Calibri"/>
          <w:bCs/>
          <w:color w:val="000000"/>
          <w:sz w:val="24"/>
          <w:szCs w:val="24"/>
          <w:lang w:eastAsia="en-GB"/>
        </w:rPr>
        <w:t>the</w:t>
      </w:r>
      <w:r w:rsidR="00B83F6F">
        <w:rPr>
          <w:rFonts w:ascii="Calibri" w:eastAsia="Times New Roman" w:hAnsi="Calibri" w:cs="Calibri"/>
          <w:bCs/>
          <w:color w:val="000000"/>
          <w:sz w:val="24"/>
          <w:szCs w:val="24"/>
          <w:lang w:eastAsia="en-GB"/>
        </w:rPr>
        <w:t>y</w:t>
      </w:r>
      <w:r w:rsidR="00B83F6F" w:rsidRPr="00C35337">
        <w:rPr>
          <w:rFonts w:ascii="Calibri" w:eastAsia="Times New Roman" w:hAnsi="Calibri" w:cs="Calibri"/>
          <w:bCs/>
          <w:color w:val="000000"/>
          <w:sz w:val="24"/>
          <w:szCs w:val="24"/>
          <w:lang w:eastAsia="en-GB"/>
        </w:rPr>
        <w:t xml:space="preserve"> should be used with caution. The clinical opinion is that </w:t>
      </w:r>
      <w:r w:rsidR="00B83F6F">
        <w:rPr>
          <w:rFonts w:ascii="Calibri" w:eastAsia="Times New Roman" w:hAnsi="Calibri" w:cs="Calibri"/>
          <w:bCs/>
          <w:color w:val="000000"/>
          <w:sz w:val="24"/>
          <w:szCs w:val="24"/>
          <w:lang w:eastAsia="en-GB"/>
        </w:rPr>
        <w:t>they</w:t>
      </w:r>
      <w:r w:rsidR="00B83F6F" w:rsidRPr="00C35337">
        <w:rPr>
          <w:rFonts w:ascii="Calibri" w:eastAsia="Times New Roman" w:hAnsi="Calibri" w:cs="Calibri"/>
          <w:bCs/>
          <w:color w:val="000000"/>
          <w:sz w:val="24"/>
          <w:szCs w:val="24"/>
          <w:lang w:eastAsia="en-GB"/>
        </w:rPr>
        <w:t xml:space="preserve"> should be released at least every two hours and </w:t>
      </w:r>
      <w:r w:rsidR="00B83F6F">
        <w:rPr>
          <w:rFonts w:ascii="Calibri" w:eastAsia="Times New Roman" w:hAnsi="Calibri" w:cs="Calibri"/>
          <w:bCs/>
          <w:color w:val="000000"/>
          <w:sz w:val="24"/>
          <w:szCs w:val="24"/>
          <w:lang w:eastAsia="en-GB"/>
        </w:rPr>
        <w:t>are</w:t>
      </w:r>
      <w:r w:rsidR="00B83F6F" w:rsidRPr="00C35337">
        <w:rPr>
          <w:rFonts w:ascii="Calibri" w:eastAsia="Times New Roman" w:hAnsi="Calibri" w:cs="Calibri"/>
          <w:bCs/>
          <w:color w:val="000000"/>
          <w:sz w:val="24"/>
          <w:szCs w:val="24"/>
          <w:lang w:eastAsia="en-GB"/>
        </w:rPr>
        <w:t xml:space="preserve"> unsuitable for use overnight or when sleeping.</w:t>
      </w:r>
      <w:r w:rsidR="00B83F6F" w:rsidRPr="00BB7633">
        <w:rPr>
          <w:rFonts w:ascii="Calibri" w:eastAsia="Times New Roman" w:hAnsi="Calibri" w:cs="Calibri"/>
          <w:bCs/>
          <w:color w:val="000000"/>
          <w:sz w:val="24"/>
          <w:szCs w:val="24"/>
          <w:vertAlign w:val="superscript"/>
          <w:lang w:eastAsia="en-GB"/>
        </w:rPr>
        <w:t>3</w:t>
      </w:r>
      <w:r w:rsidR="00B83F6F">
        <w:rPr>
          <w:rFonts w:ascii="Calibri" w:eastAsia="Times New Roman" w:hAnsi="Calibri" w:cs="Calibri"/>
          <w:bCs/>
          <w:color w:val="000000"/>
          <w:sz w:val="24"/>
          <w:szCs w:val="24"/>
          <w:lang w:eastAsia="en-GB"/>
        </w:rPr>
        <w:t xml:space="preserve"> Although they can’t be used for protracted periods, some men find them very useful for limited periods involving activities likely to provoke leakage (such as sport or dancing), as part of a mix of products in which each works best </w:t>
      </w:r>
      <w:r w:rsidR="00B83F6F">
        <w:rPr>
          <w:rFonts w:ascii="Calibri" w:eastAsia="Times New Roman" w:hAnsi="Calibri" w:cs="Calibri"/>
          <w:color w:val="000000"/>
          <w:sz w:val="24"/>
          <w:szCs w:val="24"/>
          <w:bdr w:val="none" w:sz="0" w:space="0" w:color="auto" w:frame="1"/>
          <w:shd w:val="clear" w:color="auto" w:fill="FFFFFF"/>
          <w:lang w:eastAsia="en-GB"/>
        </w:rPr>
        <w:t>in different circumstances.</w:t>
      </w:r>
      <w:r w:rsidR="00B83F6F" w:rsidRPr="00BB7633">
        <w:rPr>
          <w:rFonts w:ascii="Calibri" w:eastAsia="Times New Roman" w:hAnsi="Calibri" w:cs="Calibri"/>
          <w:color w:val="000000"/>
          <w:sz w:val="24"/>
          <w:szCs w:val="24"/>
          <w:bdr w:val="none" w:sz="0" w:space="0" w:color="auto" w:frame="1"/>
          <w:shd w:val="clear" w:color="auto" w:fill="FFFFFF"/>
          <w:vertAlign w:val="superscript"/>
          <w:lang w:eastAsia="en-GB"/>
        </w:rPr>
        <w:t>3</w:t>
      </w:r>
      <w:r w:rsidR="00B83F6F" w:rsidRPr="00130712">
        <w:rPr>
          <w:rFonts w:ascii="Calibri" w:eastAsia="Times New Roman" w:hAnsi="Calibri" w:cs="Calibri"/>
          <w:bCs/>
          <w:color w:val="000000"/>
          <w:sz w:val="24"/>
          <w:szCs w:val="24"/>
          <w:lang w:eastAsia="en-GB"/>
        </w:rPr>
        <w:br/>
      </w:r>
      <w:r w:rsidR="00B02E0D">
        <w:rPr>
          <w:rFonts w:ascii="Calibri" w:eastAsia="Times New Roman" w:hAnsi="Calibri" w:cs="Calibri"/>
          <w:bCs/>
          <w:color w:val="000000"/>
          <w:sz w:val="24"/>
          <w:szCs w:val="24"/>
          <w:lang w:eastAsia="en-GB"/>
        </w:rPr>
        <w:br/>
      </w:r>
      <w:r w:rsidR="00B02E0D">
        <w:rPr>
          <w:noProof/>
          <w:lang w:eastAsia="en-GB"/>
        </w:rPr>
        <w:lastRenderedPageBreak/>
        <w:drawing>
          <wp:inline distT="0" distB="0" distL="0" distR="0" wp14:anchorId="00BDE079" wp14:editId="0F592AB9">
            <wp:extent cx="2160000" cy="1616400"/>
            <wp:effectExtent l="0" t="0" r="0" b="3175"/>
            <wp:docPr id="67" name="Picture 67" descr="X:\Development\ICI\ICI-2016\SubmittedText\20. Continence Products\Chap20_Figs_8mar2017\Chap20_Fig_K-1a_Batch6-Scan1shad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velopment\ICI\ICI-2016\SubmittedText\20. Continence Products\Chap20_Figs_8mar2017\Chap20_Fig_K-1a_Batch6-Scan1shading.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616400"/>
                    </a:xfrm>
                    <a:prstGeom prst="rect">
                      <a:avLst/>
                    </a:prstGeom>
                    <a:noFill/>
                    <a:ln>
                      <a:noFill/>
                    </a:ln>
                  </pic:spPr>
                </pic:pic>
              </a:graphicData>
            </a:graphic>
          </wp:inline>
        </w:drawing>
      </w:r>
      <w:r w:rsidR="00B02E0D">
        <w:rPr>
          <w:rFonts w:ascii="Calibri" w:eastAsia="Times New Roman" w:hAnsi="Calibri" w:cs="Calibri"/>
          <w:bCs/>
          <w:color w:val="000000"/>
          <w:sz w:val="24"/>
          <w:szCs w:val="24"/>
          <w:lang w:eastAsia="en-GB"/>
        </w:rPr>
        <w:br/>
        <w:t xml:space="preserve">Fig 8: An example penile clamp. </w:t>
      </w:r>
      <w:r w:rsidR="00C35337">
        <w:rPr>
          <w:rFonts w:ascii="Calibri" w:eastAsia="Times New Roman" w:hAnsi="Calibri" w:cs="Calibri"/>
          <w:color w:val="000000"/>
          <w:sz w:val="24"/>
          <w:szCs w:val="24"/>
          <w:bdr w:val="none" w:sz="0" w:space="0" w:color="auto" w:frame="1"/>
          <w:shd w:val="clear" w:color="auto" w:fill="FFFFFF"/>
          <w:lang w:eastAsia="en-GB"/>
        </w:rPr>
        <w:br/>
      </w:r>
      <w:r w:rsidR="00396D89">
        <w:rPr>
          <w:rFonts w:ascii="Calibri" w:eastAsia="Times New Roman" w:hAnsi="Calibri" w:cs="Calibri"/>
          <w:bCs/>
          <w:color w:val="000000"/>
          <w:sz w:val="24"/>
          <w:szCs w:val="24"/>
          <w:lang w:eastAsia="en-GB"/>
        </w:rPr>
        <w:br/>
      </w:r>
      <w:r w:rsidR="000259FE" w:rsidRPr="00130712">
        <w:rPr>
          <w:rFonts w:ascii="Calibri" w:eastAsia="Times New Roman" w:hAnsi="Calibri" w:cs="Calibri"/>
          <w:bCs/>
          <w:color w:val="000000"/>
          <w:sz w:val="24"/>
          <w:szCs w:val="24"/>
          <w:lang w:eastAsia="en-GB"/>
        </w:rPr>
        <w:br/>
      </w:r>
      <w:r w:rsidR="00130712" w:rsidRPr="00130712">
        <w:rPr>
          <w:rFonts w:ascii="Calibri" w:eastAsia="Times New Roman" w:hAnsi="Calibri" w:cs="Calibri"/>
          <w:color w:val="000000"/>
          <w:sz w:val="24"/>
          <w:szCs w:val="24"/>
          <w:bdr w:val="none" w:sz="0" w:space="0" w:color="auto" w:frame="1"/>
          <w:shd w:val="clear" w:color="auto" w:fill="FFFFFF"/>
          <w:lang w:eastAsia="en-GB"/>
        </w:rPr>
        <w:t xml:space="preserve">_______________________________________________________________________Table </w:t>
      </w:r>
      <w:r w:rsidR="00130712">
        <w:rPr>
          <w:rFonts w:ascii="Calibri" w:eastAsia="Times New Roman" w:hAnsi="Calibri" w:cs="Calibri"/>
          <w:color w:val="000000"/>
          <w:sz w:val="24"/>
          <w:szCs w:val="24"/>
          <w:bdr w:val="none" w:sz="0" w:space="0" w:color="auto" w:frame="1"/>
          <w:shd w:val="clear" w:color="auto" w:fill="FFFFFF"/>
          <w:lang w:eastAsia="en-GB"/>
        </w:rPr>
        <w:t>10</w:t>
      </w:r>
      <w:r w:rsidR="00130712" w:rsidRPr="00130712">
        <w:rPr>
          <w:rFonts w:ascii="Calibri" w:eastAsia="Times New Roman" w:hAnsi="Calibri" w:cs="Calibri"/>
          <w:color w:val="000000"/>
          <w:sz w:val="24"/>
          <w:szCs w:val="24"/>
          <w:bdr w:val="none" w:sz="0" w:space="0" w:color="auto" w:frame="1"/>
          <w:shd w:val="clear" w:color="auto" w:fill="FFFFFF"/>
          <w:lang w:eastAsia="en-GB"/>
        </w:rPr>
        <w:t>: General functional design specification for a mechanical device for men</w:t>
      </w:r>
      <w:r w:rsidR="00130712">
        <w:rPr>
          <w:rFonts w:ascii="Calibri" w:eastAsia="Times New Roman" w:hAnsi="Calibri" w:cs="Calibri"/>
          <w:color w:val="000000"/>
          <w:sz w:val="24"/>
          <w:szCs w:val="24"/>
          <w:bdr w:val="none" w:sz="0" w:space="0" w:color="auto" w:frame="1"/>
          <w:shd w:val="clear" w:color="auto" w:fill="FFFFFF"/>
          <w:lang w:eastAsia="en-GB"/>
        </w:rPr>
        <w:t xml:space="preserve"> </w:t>
      </w:r>
      <w:r w:rsidR="00130712" w:rsidRPr="00130712">
        <w:rPr>
          <w:rFonts w:ascii="Calibri" w:eastAsia="Times New Roman" w:hAnsi="Calibri" w:cs="Calibri"/>
          <w:color w:val="000000"/>
          <w:sz w:val="24"/>
          <w:szCs w:val="24"/>
          <w:bdr w:val="none" w:sz="0" w:space="0" w:color="auto" w:frame="1"/>
          <w:shd w:val="clear" w:color="auto" w:fill="FFFFFF"/>
          <w:lang w:eastAsia="en-GB"/>
        </w:rPr>
        <w:t>with UI.</w:t>
      </w:r>
      <w:r w:rsidR="00130712" w:rsidRPr="00130712">
        <w:rPr>
          <w:rFonts w:ascii="Calibri" w:eastAsia="Times New Roman" w:hAnsi="Calibri" w:cs="Calibri"/>
          <w:color w:val="000000"/>
          <w:sz w:val="24"/>
          <w:szCs w:val="24"/>
          <w:bdr w:val="none" w:sz="0" w:space="0" w:color="auto" w:frame="1"/>
          <w:shd w:val="clear" w:color="auto" w:fill="FFFFFF"/>
          <w:lang w:eastAsia="en-GB"/>
        </w:rPr>
        <w:br/>
        <w:t>_______________________________________________________________________</w:t>
      </w:r>
    </w:p>
    <w:p w14:paraId="4FFE2073" w14:textId="77777777" w:rsidR="00130712" w:rsidRPr="00E929FF" w:rsidRDefault="00130712" w:rsidP="00130712">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E929FF">
        <w:rPr>
          <w:rFonts w:ascii="Calibri" w:eastAsia="Times New Roman" w:hAnsi="Calibri" w:cs="Calibri"/>
          <w:color w:val="000000"/>
          <w:sz w:val="24"/>
          <w:szCs w:val="24"/>
          <w:bdr w:val="none" w:sz="0" w:space="0" w:color="auto" w:frame="1"/>
          <w:shd w:val="clear" w:color="auto" w:fill="FFFFFF"/>
          <w:lang w:eastAsia="en-GB"/>
        </w:rPr>
        <w:t>Prevent</w:t>
      </w:r>
      <w:r>
        <w:rPr>
          <w:rFonts w:ascii="Calibri" w:eastAsia="Times New Roman" w:hAnsi="Calibri" w:cs="Calibri"/>
          <w:color w:val="000000"/>
          <w:sz w:val="24"/>
          <w:szCs w:val="24"/>
          <w:bdr w:val="none" w:sz="0" w:space="0" w:color="auto" w:frame="1"/>
          <w:shd w:val="clear" w:color="auto" w:fill="FFFFFF"/>
          <w:lang w:eastAsia="en-GB"/>
        </w:rPr>
        <w:t>s</w:t>
      </w:r>
      <w:r w:rsidRPr="00E929FF">
        <w:rPr>
          <w:rFonts w:ascii="Calibri" w:eastAsia="Times New Roman" w:hAnsi="Calibri" w:cs="Calibri"/>
          <w:color w:val="000000"/>
          <w:sz w:val="24"/>
          <w:szCs w:val="24"/>
          <w:bdr w:val="none" w:sz="0" w:space="0" w:color="auto" w:frame="1"/>
          <w:shd w:val="clear" w:color="auto" w:fill="FFFFFF"/>
          <w:lang w:eastAsia="en-GB"/>
        </w:rPr>
        <w:t xml:space="preserve"> </w:t>
      </w:r>
      <w:r>
        <w:rPr>
          <w:rFonts w:ascii="Calibri" w:eastAsia="Times New Roman" w:hAnsi="Calibri" w:cs="Calibri"/>
          <w:color w:val="000000"/>
          <w:sz w:val="24"/>
          <w:szCs w:val="24"/>
          <w:bdr w:val="none" w:sz="0" w:space="0" w:color="auto" w:frame="1"/>
          <w:shd w:val="clear" w:color="auto" w:fill="FFFFFF"/>
          <w:lang w:eastAsia="en-GB"/>
        </w:rPr>
        <w:t>urine leakage.</w:t>
      </w:r>
    </w:p>
    <w:p w14:paraId="632FA967" w14:textId="197C8768" w:rsidR="00130712" w:rsidRDefault="008B1F95" w:rsidP="00130712">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E</w:t>
      </w:r>
      <w:r w:rsidR="00130712">
        <w:rPr>
          <w:rFonts w:ascii="Calibri" w:eastAsia="Times New Roman" w:hAnsi="Calibri" w:cs="Calibri"/>
          <w:color w:val="000000"/>
          <w:sz w:val="24"/>
          <w:szCs w:val="24"/>
          <w:bdr w:val="none" w:sz="0" w:space="0" w:color="auto" w:frame="1"/>
          <w:shd w:val="clear" w:color="auto" w:fill="FFFFFF"/>
          <w:lang w:eastAsia="en-GB"/>
        </w:rPr>
        <w:t>asy and comfortable to position and remove.</w:t>
      </w:r>
    </w:p>
    <w:p w14:paraId="3682B527" w14:textId="59635EAC" w:rsidR="00130712" w:rsidRDefault="008B1F95" w:rsidP="00130712">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w:t>
      </w:r>
      <w:r w:rsidR="00130712">
        <w:rPr>
          <w:rFonts w:ascii="Calibri" w:eastAsia="Times New Roman" w:hAnsi="Calibri" w:cs="Calibri"/>
          <w:color w:val="000000"/>
          <w:sz w:val="24"/>
          <w:szCs w:val="24"/>
          <w:bdr w:val="none" w:sz="0" w:space="0" w:color="auto" w:frame="1"/>
          <w:shd w:val="clear" w:color="auto" w:fill="FFFFFF"/>
          <w:lang w:eastAsia="en-GB"/>
        </w:rPr>
        <w:t>omfortable to wear.</w:t>
      </w:r>
    </w:p>
    <w:p w14:paraId="562D232C" w14:textId="0CD06872" w:rsidR="00130712" w:rsidRPr="00130712" w:rsidRDefault="00130712" w:rsidP="00130712">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sidRPr="00130712">
        <w:rPr>
          <w:rFonts w:ascii="Calibri" w:eastAsia="Times New Roman" w:hAnsi="Calibri" w:cs="Calibri"/>
          <w:color w:val="000000"/>
          <w:sz w:val="24"/>
          <w:szCs w:val="24"/>
          <w:bdr w:val="none" w:sz="0" w:space="0" w:color="auto" w:frame="1"/>
          <w:shd w:val="clear" w:color="auto" w:fill="FFFFFF"/>
          <w:lang w:eastAsia="en-GB"/>
        </w:rPr>
        <w:t>Avoids soft tissue damage and substantial reduction of arter</w:t>
      </w:r>
      <w:r w:rsidR="00795E3F">
        <w:rPr>
          <w:rFonts w:ascii="Calibri" w:eastAsia="Times New Roman" w:hAnsi="Calibri" w:cs="Calibri"/>
          <w:color w:val="000000"/>
          <w:sz w:val="24"/>
          <w:szCs w:val="24"/>
          <w:bdr w:val="none" w:sz="0" w:space="0" w:color="auto" w:frame="1"/>
          <w:shd w:val="clear" w:color="auto" w:fill="FFFFFF"/>
          <w:lang w:eastAsia="en-GB"/>
        </w:rPr>
        <w:t xml:space="preserve">ial </w:t>
      </w:r>
      <w:r w:rsidRPr="00130712">
        <w:rPr>
          <w:rFonts w:ascii="Calibri" w:eastAsia="Times New Roman" w:hAnsi="Calibri" w:cs="Calibri"/>
          <w:color w:val="000000"/>
          <w:sz w:val="24"/>
          <w:szCs w:val="24"/>
          <w:bdr w:val="none" w:sz="0" w:space="0" w:color="auto" w:frame="1"/>
          <w:shd w:val="clear" w:color="auto" w:fill="FFFFFF"/>
          <w:lang w:eastAsia="en-GB"/>
        </w:rPr>
        <w:t>blood flow in the penis.</w:t>
      </w:r>
    </w:p>
    <w:p w14:paraId="7A82C785" w14:textId="1F9264AB" w:rsidR="002B7DA4" w:rsidRDefault="00130712" w:rsidP="00130712">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sidRPr="00130712">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r w:rsidRPr="00130712">
        <w:rPr>
          <w:rFonts w:ascii="Calibri" w:eastAsia="Times New Roman" w:hAnsi="Calibri" w:cs="Calibri"/>
          <w:color w:val="000000"/>
          <w:sz w:val="24"/>
          <w:szCs w:val="24"/>
          <w:bdr w:val="none" w:sz="0" w:space="0" w:color="auto" w:frame="1"/>
          <w:shd w:val="clear" w:color="auto" w:fill="FFFFFF"/>
          <w:lang w:eastAsia="en-GB"/>
        </w:rPr>
        <w:br/>
      </w:r>
      <w:r w:rsidRPr="00130712">
        <w:rPr>
          <w:rFonts w:ascii="Calibri" w:eastAsia="Times New Roman" w:hAnsi="Calibri" w:cs="Calibri"/>
          <w:color w:val="000000"/>
          <w:sz w:val="24"/>
          <w:szCs w:val="24"/>
          <w:bdr w:val="none" w:sz="0" w:space="0" w:color="auto" w:frame="1"/>
          <w:shd w:val="clear" w:color="auto" w:fill="FFFFFF"/>
          <w:lang w:eastAsia="en-GB"/>
        </w:rPr>
        <w:br/>
      </w:r>
    </w:p>
    <w:p w14:paraId="6A6D7391" w14:textId="748D1C8D" w:rsidR="00602DDB" w:rsidRDefault="002B7DA4" w:rsidP="00175B53">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 xml:space="preserve">The core challenge in designing mechanical devices is how to occlude the urethra without causing soft tissue damage and </w:t>
      </w:r>
      <w:r w:rsidR="00795E3F">
        <w:rPr>
          <w:rFonts w:ascii="Calibri" w:eastAsia="Times New Roman" w:hAnsi="Calibri" w:cs="Calibri"/>
          <w:bCs/>
          <w:color w:val="000000"/>
          <w:sz w:val="24"/>
          <w:szCs w:val="24"/>
          <w:lang w:eastAsia="en-GB"/>
        </w:rPr>
        <w:t xml:space="preserve">some </w:t>
      </w:r>
      <w:r w:rsidR="00175B53">
        <w:rPr>
          <w:rFonts w:ascii="Calibri" w:eastAsia="Times New Roman" w:hAnsi="Calibri" w:cs="Calibri"/>
          <w:bCs/>
          <w:color w:val="000000"/>
          <w:sz w:val="24"/>
          <w:szCs w:val="24"/>
          <w:lang w:eastAsia="en-GB"/>
        </w:rPr>
        <w:t>useful work has been done to measure the impact of various device designs on penile blood flow.</w:t>
      </w:r>
      <w:r w:rsidR="00BB7633" w:rsidRPr="00BB7633">
        <w:rPr>
          <w:rFonts w:ascii="Calibri" w:eastAsia="Times New Roman" w:hAnsi="Calibri" w:cs="Calibri"/>
          <w:bCs/>
          <w:color w:val="000000"/>
          <w:sz w:val="24"/>
          <w:szCs w:val="24"/>
          <w:vertAlign w:val="superscript"/>
          <w:lang w:eastAsia="en-GB"/>
        </w:rPr>
        <w:t>61</w:t>
      </w:r>
      <w:r w:rsidR="00175B53">
        <w:rPr>
          <w:rFonts w:ascii="Calibri" w:eastAsia="Times New Roman" w:hAnsi="Calibri" w:cs="Calibri"/>
          <w:bCs/>
          <w:color w:val="000000"/>
          <w:sz w:val="24"/>
          <w:szCs w:val="24"/>
          <w:lang w:eastAsia="en-GB"/>
        </w:rPr>
        <w:t xml:space="preserve"> </w:t>
      </w:r>
    </w:p>
    <w:p w14:paraId="4519B622" w14:textId="77777777" w:rsidR="00602DDB" w:rsidRDefault="00602DDB" w:rsidP="00175B53">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p>
    <w:p w14:paraId="066D01E2" w14:textId="7FB5E327" w:rsidR="00602DDB" w:rsidRPr="00576F67" w:rsidRDefault="00602DDB" w:rsidP="00602DDB">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r w:rsidRPr="00536CC5">
        <w:rPr>
          <w:rFonts w:ascii="Calibri" w:eastAsia="Times New Roman" w:hAnsi="Calibri" w:cs="Calibri"/>
          <w:b/>
          <w:color w:val="000000"/>
          <w:sz w:val="24"/>
          <w:szCs w:val="24"/>
          <w:lang w:eastAsia="en-GB"/>
        </w:rPr>
        <w:t xml:space="preserve">Priority unmet needs for </w:t>
      </w:r>
      <w:r>
        <w:rPr>
          <w:rFonts w:ascii="Calibri" w:eastAsia="Times New Roman" w:hAnsi="Calibri" w:cs="Calibri"/>
          <w:b/>
          <w:color w:val="000000"/>
          <w:sz w:val="24"/>
          <w:szCs w:val="24"/>
          <w:lang w:eastAsia="en-GB"/>
        </w:rPr>
        <w:t>mechanical devices for men</w:t>
      </w:r>
      <w:r w:rsidRPr="00536CC5">
        <w:rPr>
          <w:rFonts w:ascii="Calibri" w:eastAsia="Times New Roman" w:hAnsi="Calibri" w:cs="Calibri"/>
          <w:b/>
          <w:color w:val="000000"/>
          <w:sz w:val="24"/>
          <w:szCs w:val="24"/>
          <w:lang w:eastAsia="en-GB"/>
        </w:rPr>
        <w:t>:</w:t>
      </w:r>
    </w:p>
    <w:p w14:paraId="29706F3B" w14:textId="4D5789E9" w:rsidR="00602DDB" w:rsidRPr="00602DDB" w:rsidRDefault="005D3B45" w:rsidP="00602DDB">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color w:val="000000"/>
          <w:sz w:val="24"/>
          <w:szCs w:val="24"/>
          <w:lang w:eastAsia="en-GB"/>
        </w:rPr>
      </w:pPr>
      <w:r w:rsidRPr="00795E3F">
        <w:rPr>
          <w:rFonts w:ascii="Calibri" w:eastAsia="Times New Roman" w:hAnsi="Calibri" w:cs="Calibri"/>
          <w:bCs/>
          <w:sz w:val="24"/>
          <w:szCs w:val="24"/>
          <w:lang w:eastAsia="en-GB"/>
        </w:rPr>
        <w:t xml:space="preserve">New designs that </w:t>
      </w:r>
      <w:r>
        <w:rPr>
          <w:rFonts w:ascii="Calibri" w:eastAsia="Times New Roman" w:hAnsi="Calibri" w:cs="Calibri"/>
          <w:bCs/>
          <w:sz w:val="24"/>
          <w:szCs w:val="24"/>
          <w:lang w:eastAsia="en-GB"/>
        </w:rPr>
        <w:t xml:space="preserve">meet requirements (Table 10) better than existing designs, preventing urine leakage </w:t>
      </w:r>
      <w:r w:rsidRPr="00795E3F">
        <w:rPr>
          <w:rFonts w:ascii="Calibri" w:eastAsia="Times New Roman" w:hAnsi="Calibri" w:cs="Calibri"/>
          <w:bCs/>
          <w:sz w:val="24"/>
          <w:szCs w:val="24"/>
          <w:lang w:eastAsia="en-GB"/>
        </w:rPr>
        <w:t>without causing tissue damage.</w:t>
      </w:r>
      <w:r w:rsidR="00602DDB" w:rsidRPr="00602DDB">
        <w:rPr>
          <w:rFonts w:ascii="Calibri" w:eastAsia="Times New Roman" w:hAnsi="Calibri" w:cs="Calibri"/>
          <w:bCs/>
          <w:sz w:val="24"/>
          <w:szCs w:val="24"/>
          <w:lang w:eastAsia="en-GB"/>
        </w:rPr>
        <w:t xml:space="preserve"> </w:t>
      </w:r>
    </w:p>
    <w:p w14:paraId="73EDE64C" w14:textId="4637D176" w:rsidR="005316F9" w:rsidRDefault="005316F9" w:rsidP="005316F9">
      <w:pPr>
        <w:rPr>
          <w:rFonts w:ascii="Calibri" w:eastAsia="Times New Roman" w:hAnsi="Calibri" w:cs="Calibri"/>
          <w:b/>
          <w:bCs/>
          <w:sz w:val="24"/>
          <w:szCs w:val="24"/>
          <w:lang w:eastAsia="en-GB"/>
        </w:rPr>
      </w:pPr>
    </w:p>
    <w:p w14:paraId="08A8D4AB" w14:textId="058C0C24" w:rsidR="005316F9" w:rsidRDefault="005316F9" w:rsidP="005316F9">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Cs/>
          <w:sz w:val="24"/>
          <w:szCs w:val="24"/>
          <w:lang w:eastAsia="en-GB"/>
        </w:rPr>
      </w:pPr>
      <w:r>
        <w:rPr>
          <w:rFonts w:ascii="Calibri" w:eastAsia="Times New Roman" w:hAnsi="Calibri" w:cs="Calibri"/>
          <w:b/>
          <w:bCs/>
          <w:sz w:val="24"/>
          <w:szCs w:val="24"/>
          <w:lang w:eastAsia="en-GB"/>
        </w:rPr>
        <w:t>Indwelling catheters</w:t>
      </w:r>
    </w:p>
    <w:p w14:paraId="6F6F8FB4" w14:textId="10D643B6" w:rsidR="003D684B" w:rsidRPr="00F011BF" w:rsidRDefault="005316F9" w:rsidP="005316F9">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sidRPr="005316F9">
        <w:rPr>
          <w:rFonts w:ascii="Calibri" w:eastAsia="Times New Roman" w:hAnsi="Calibri" w:cs="Calibri"/>
          <w:bCs/>
          <w:sz w:val="24"/>
          <w:szCs w:val="24"/>
          <w:lang w:eastAsia="en-GB"/>
        </w:rPr>
        <w:t xml:space="preserve">Indwelling urinary catheters are used to drain the bladder and they may be inserted via the urethra (most commonly) or </w:t>
      </w:r>
      <w:proofErr w:type="spellStart"/>
      <w:r w:rsidRPr="005316F9">
        <w:rPr>
          <w:rFonts w:ascii="Calibri" w:eastAsia="Times New Roman" w:hAnsi="Calibri" w:cs="Calibri"/>
          <w:bCs/>
          <w:sz w:val="24"/>
          <w:szCs w:val="24"/>
          <w:lang w:eastAsia="en-GB"/>
        </w:rPr>
        <w:t>suprapubically</w:t>
      </w:r>
      <w:proofErr w:type="spellEnd"/>
      <w:r w:rsidRPr="005316F9">
        <w:rPr>
          <w:rFonts w:ascii="Calibri" w:eastAsia="Times New Roman" w:hAnsi="Calibri" w:cs="Calibri"/>
          <w:bCs/>
          <w:sz w:val="24"/>
          <w:szCs w:val="24"/>
          <w:lang w:eastAsia="en-GB"/>
        </w:rPr>
        <w:t xml:space="preserve"> (Fig 9). In almost all designs, a balloon near the proximal end of the catheter - just below the drainage eyes – is inflated after insertion to anchor it in place, and deflated before removal. Catheters are generally supplied in different lengths (shorter for women; longer for men) and a range of outside diameters (measured in </w:t>
      </w:r>
      <w:proofErr w:type="spellStart"/>
      <w:r w:rsidRPr="005316F9">
        <w:rPr>
          <w:rFonts w:ascii="Calibri" w:eastAsia="Times New Roman" w:hAnsi="Calibri" w:cs="Calibri"/>
          <w:bCs/>
          <w:sz w:val="24"/>
          <w:szCs w:val="24"/>
          <w:lang w:eastAsia="en-GB"/>
        </w:rPr>
        <w:t>Charrière</w:t>
      </w:r>
      <w:proofErr w:type="spellEnd"/>
      <w:r w:rsidRPr="005316F9">
        <w:rPr>
          <w:rFonts w:ascii="Calibri" w:eastAsia="Times New Roman" w:hAnsi="Calibri" w:cs="Calibri"/>
          <w:bCs/>
          <w:sz w:val="24"/>
          <w:szCs w:val="24"/>
          <w:lang w:eastAsia="en-GB"/>
        </w:rPr>
        <w:t>: 1Ch = 1/3 mm) and balloon sizes. Those for short-term use are commonly made from latex, while those for long-term use (&gt;30 days) are usually made from silicone rubber which – being stiffer than latex – can provide a larger drainage lumen for a given outside diameter and overall catheter stiffness. Catheters are usually connected to a urine drainage bag for continuous drainage. Alternatively, they may be fitted with a tap (catheter valve)</w:t>
      </w:r>
      <w:proofErr w:type="gramStart"/>
      <w:r w:rsidRPr="005316F9">
        <w:rPr>
          <w:rFonts w:ascii="Calibri" w:eastAsia="Times New Roman" w:hAnsi="Calibri" w:cs="Calibri"/>
          <w:bCs/>
          <w:sz w:val="24"/>
          <w:szCs w:val="24"/>
          <w:lang w:eastAsia="en-GB"/>
        </w:rPr>
        <w:t>,</w:t>
      </w:r>
      <w:proofErr w:type="gramEnd"/>
      <w:r w:rsidRPr="005316F9">
        <w:rPr>
          <w:rFonts w:ascii="Calibri" w:eastAsia="Times New Roman" w:hAnsi="Calibri" w:cs="Calibri"/>
          <w:bCs/>
          <w:sz w:val="24"/>
          <w:szCs w:val="24"/>
          <w:lang w:eastAsia="en-GB"/>
        </w:rPr>
        <w:t xml:space="preserve"> enabling urine to be retained in the bladder until emptying is convenient. Table 11 provides a general, functional design specification for an effective indwelling catheter.</w:t>
      </w:r>
      <w:r w:rsidR="00F011BF" w:rsidRPr="00F011BF">
        <w:rPr>
          <w:rFonts w:ascii="Calibri" w:eastAsia="Times New Roman" w:hAnsi="Calibri" w:cs="Calibri"/>
          <w:color w:val="000000"/>
          <w:sz w:val="24"/>
          <w:szCs w:val="24"/>
          <w:bdr w:val="none" w:sz="0" w:space="0" w:color="auto" w:frame="1"/>
          <w:shd w:val="clear" w:color="auto" w:fill="FFFFFF"/>
          <w:lang w:eastAsia="en-GB"/>
        </w:rPr>
        <w:br/>
      </w:r>
      <w:r w:rsidR="00F011BF">
        <w:rPr>
          <w:rFonts w:ascii="Calibri" w:eastAsia="Times New Roman" w:hAnsi="Calibri" w:cs="Calibri"/>
          <w:color w:val="000000"/>
          <w:sz w:val="24"/>
          <w:szCs w:val="24"/>
          <w:bdr w:val="none" w:sz="0" w:space="0" w:color="auto" w:frame="1"/>
          <w:shd w:val="clear" w:color="auto" w:fill="FFFFFF"/>
          <w:lang w:eastAsia="en-GB"/>
        </w:rPr>
        <w:lastRenderedPageBreak/>
        <w:br/>
      </w:r>
      <w:r w:rsidR="00F011BF" w:rsidRPr="00F011BF">
        <w:rPr>
          <w:rFonts w:ascii="Calibri" w:eastAsia="Times New Roman" w:hAnsi="Calibri" w:cs="Calibri"/>
          <w:color w:val="000000"/>
          <w:sz w:val="24"/>
          <w:szCs w:val="24"/>
          <w:bdr w:val="none" w:sz="0" w:space="0" w:color="auto" w:frame="1"/>
          <w:shd w:val="clear" w:color="auto" w:fill="FFFFFF"/>
          <w:lang w:eastAsia="en-GB"/>
        </w:rPr>
        <w:br/>
      </w:r>
      <w:r w:rsidR="00F011BF">
        <w:rPr>
          <w:rFonts w:ascii="Calibri" w:eastAsia="Times New Roman" w:hAnsi="Calibri" w:cs="Calibri"/>
          <w:noProof/>
          <w:color w:val="000000"/>
          <w:sz w:val="24"/>
          <w:szCs w:val="24"/>
          <w:bdr w:val="none" w:sz="0" w:space="0" w:color="auto" w:frame="1"/>
          <w:shd w:val="clear" w:color="auto" w:fill="FFFFFF"/>
          <w:lang w:eastAsia="en-GB"/>
        </w:rPr>
        <w:drawing>
          <wp:inline distT="0" distB="0" distL="0" distR="0" wp14:anchorId="29F9C717" wp14:editId="74338591">
            <wp:extent cx="2127885" cy="162179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7885" cy="1621790"/>
                    </a:xfrm>
                    <a:prstGeom prst="rect">
                      <a:avLst/>
                    </a:prstGeom>
                    <a:noFill/>
                  </pic:spPr>
                </pic:pic>
              </a:graphicData>
            </a:graphic>
          </wp:inline>
        </w:drawing>
      </w:r>
      <w:r w:rsidR="00F011BF" w:rsidRPr="00F011BF">
        <w:rPr>
          <w:rFonts w:ascii="Calibri" w:eastAsia="Times New Roman" w:hAnsi="Calibri" w:cs="Calibri"/>
          <w:color w:val="000000"/>
          <w:sz w:val="24"/>
          <w:szCs w:val="24"/>
          <w:bdr w:val="none" w:sz="0" w:space="0" w:color="auto" w:frame="1"/>
          <w:shd w:val="clear" w:color="auto" w:fill="FFFFFF"/>
          <w:lang w:eastAsia="en-GB"/>
        </w:rPr>
        <w:br/>
      </w:r>
      <w:r w:rsidR="00F011BF" w:rsidRPr="00F011BF">
        <w:rPr>
          <w:rFonts w:ascii="Calibri" w:eastAsia="Times New Roman" w:hAnsi="Calibri" w:cs="Calibri"/>
          <w:color w:val="000000"/>
          <w:sz w:val="24"/>
          <w:szCs w:val="24"/>
          <w:bdr w:val="none" w:sz="0" w:space="0" w:color="auto" w:frame="1"/>
          <w:shd w:val="clear" w:color="auto" w:fill="FFFFFF"/>
          <w:lang w:eastAsia="en-GB"/>
        </w:rPr>
        <w:br/>
        <w:t>Fig 9: An indwelling catheter with balloon inflated.</w:t>
      </w:r>
      <w:r w:rsidR="00F011BF" w:rsidRPr="00F011BF">
        <w:rPr>
          <w:rFonts w:ascii="Calibri" w:eastAsia="Times New Roman" w:hAnsi="Calibri" w:cs="Calibri"/>
          <w:color w:val="000000"/>
          <w:sz w:val="24"/>
          <w:szCs w:val="24"/>
          <w:bdr w:val="none" w:sz="0" w:space="0" w:color="auto" w:frame="1"/>
          <w:shd w:val="clear" w:color="auto" w:fill="FFFFFF"/>
          <w:lang w:eastAsia="en-GB"/>
        </w:rPr>
        <w:br/>
      </w:r>
      <w:r w:rsidR="00F011BF" w:rsidRPr="00F011BF">
        <w:rPr>
          <w:rFonts w:ascii="Calibri" w:eastAsia="Times New Roman" w:hAnsi="Calibri" w:cs="Calibri"/>
          <w:color w:val="000000"/>
          <w:sz w:val="24"/>
          <w:szCs w:val="24"/>
          <w:bdr w:val="none" w:sz="0" w:space="0" w:color="auto" w:frame="1"/>
          <w:shd w:val="clear" w:color="auto" w:fill="FFFFFF"/>
          <w:lang w:eastAsia="en-GB"/>
        </w:rPr>
        <w:br/>
      </w:r>
      <w:r w:rsidR="00F011BF" w:rsidRPr="00F011BF">
        <w:rPr>
          <w:rFonts w:ascii="Calibri" w:eastAsia="Times New Roman" w:hAnsi="Calibri" w:cs="Calibri"/>
          <w:color w:val="000000"/>
          <w:sz w:val="24"/>
          <w:szCs w:val="24"/>
          <w:bdr w:val="none" w:sz="0" w:space="0" w:color="auto" w:frame="1"/>
          <w:shd w:val="clear" w:color="auto" w:fill="FFFFFF"/>
          <w:lang w:eastAsia="en-GB"/>
        </w:rPr>
        <w:br/>
      </w:r>
      <w:r w:rsidR="003D684B" w:rsidRPr="00F011BF">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_______________________________________________________________________Table 11: General functional design specification for an indwelling catheter.</w:t>
      </w:r>
      <w:r w:rsidR="003D684B" w:rsidRPr="00F011BF">
        <w:rPr>
          <w:rFonts w:ascii="Calibri" w:eastAsia="Times New Roman" w:hAnsi="Calibri" w:cs="Calibri"/>
          <w:color w:val="000000"/>
          <w:sz w:val="24"/>
          <w:szCs w:val="24"/>
          <w:bdr w:val="none" w:sz="0" w:space="0" w:color="auto" w:frame="1"/>
          <w:shd w:val="clear" w:color="auto" w:fill="FFFFFF"/>
          <w:lang w:eastAsia="en-GB"/>
        </w:rPr>
        <w:br/>
        <w:t>_______________________________________________________________________</w:t>
      </w:r>
    </w:p>
    <w:p w14:paraId="2C24BC40" w14:textId="591A9108" w:rsidR="00DC5A66" w:rsidRDefault="008B1F95" w:rsidP="00DC5A66">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E</w:t>
      </w:r>
      <w:r w:rsidR="00DC5A66">
        <w:rPr>
          <w:rFonts w:ascii="Calibri" w:eastAsia="Times New Roman" w:hAnsi="Calibri" w:cs="Calibri"/>
          <w:color w:val="000000"/>
          <w:sz w:val="24"/>
          <w:szCs w:val="24"/>
          <w:bdr w:val="none" w:sz="0" w:space="0" w:color="auto" w:frame="1"/>
          <w:shd w:val="clear" w:color="auto" w:fill="FFFFFF"/>
          <w:lang w:eastAsia="en-GB"/>
        </w:rPr>
        <w:t xml:space="preserve">asy to insert and remove without discomfort or trauma to urethra or bladder tissue. </w:t>
      </w:r>
    </w:p>
    <w:p w14:paraId="70B5B866" w14:textId="4F7BFC61" w:rsidR="003D684B" w:rsidRPr="00DC5A66" w:rsidRDefault="00DC5A66" w:rsidP="003D684B">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Is r</w:t>
      </w:r>
      <w:r w:rsidRPr="00DC5A66">
        <w:rPr>
          <w:rFonts w:ascii="Calibri" w:eastAsia="Times New Roman" w:hAnsi="Calibri" w:cs="Calibri"/>
          <w:color w:val="000000"/>
          <w:sz w:val="24"/>
          <w:szCs w:val="24"/>
          <w:bdr w:val="none" w:sz="0" w:space="0" w:color="auto" w:frame="1"/>
          <w:shd w:val="clear" w:color="auto" w:fill="FFFFFF"/>
          <w:lang w:eastAsia="en-GB"/>
        </w:rPr>
        <w:t xml:space="preserve">etained </w:t>
      </w:r>
      <w:r>
        <w:rPr>
          <w:rFonts w:ascii="Calibri" w:eastAsia="Times New Roman" w:hAnsi="Calibri" w:cs="Calibri"/>
          <w:i/>
          <w:color w:val="000000"/>
          <w:sz w:val="24"/>
          <w:szCs w:val="24"/>
          <w:bdr w:val="none" w:sz="0" w:space="0" w:color="auto" w:frame="1"/>
          <w:shd w:val="clear" w:color="auto" w:fill="FFFFFF"/>
          <w:lang w:eastAsia="en-GB"/>
        </w:rPr>
        <w:t>in s</w:t>
      </w:r>
      <w:r w:rsidRPr="00DC5A66">
        <w:rPr>
          <w:rFonts w:ascii="Calibri" w:eastAsia="Times New Roman" w:hAnsi="Calibri" w:cs="Calibri"/>
          <w:i/>
          <w:color w:val="000000"/>
          <w:sz w:val="24"/>
          <w:szCs w:val="24"/>
          <w:bdr w:val="none" w:sz="0" w:space="0" w:color="auto" w:frame="1"/>
          <w:shd w:val="clear" w:color="auto" w:fill="FFFFFF"/>
          <w:lang w:eastAsia="en-GB"/>
        </w:rPr>
        <w:t>itu</w:t>
      </w:r>
      <w:r w:rsidRPr="00DC5A66">
        <w:rPr>
          <w:rFonts w:ascii="Calibri" w:eastAsia="Times New Roman" w:hAnsi="Calibri" w:cs="Calibri"/>
          <w:color w:val="000000"/>
          <w:sz w:val="24"/>
          <w:szCs w:val="24"/>
          <w:bdr w:val="none" w:sz="0" w:space="0" w:color="auto" w:frame="1"/>
          <w:shd w:val="clear" w:color="auto" w:fill="FFFFFF"/>
          <w:lang w:eastAsia="en-GB"/>
        </w:rPr>
        <w:t xml:space="preserve">, without </w:t>
      </w:r>
      <w:r>
        <w:rPr>
          <w:rFonts w:ascii="Calibri" w:eastAsia="Times New Roman" w:hAnsi="Calibri" w:cs="Calibri"/>
          <w:color w:val="000000"/>
          <w:sz w:val="24"/>
          <w:szCs w:val="24"/>
          <w:bdr w:val="none" w:sz="0" w:space="0" w:color="auto" w:frame="1"/>
          <w:shd w:val="clear" w:color="auto" w:fill="FFFFFF"/>
          <w:lang w:eastAsia="en-GB"/>
        </w:rPr>
        <w:t xml:space="preserve">discomfort or </w:t>
      </w:r>
      <w:r w:rsidRPr="00DC5A66">
        <w:rPr>
          <w:rFonts w:ascii="Calibri" w:eastAsia="Times New Roman" w:hAnsi="Calibri" w:cs="Calibri"/>
          <w:color w:val="000000"/>
          <w:sz w:val="24"/>
          <w:szCs w:val="24"/>
          <w:bdr w:val="none" w:sz="0" w:space="0" w:color="auto" w:frame="1"/>
          <w:shd w:val="clear" w:color="auto" w:fill="FFFFFF"/>
          <w:lang w:eastAsia="en-GB"/>
        </w:rPr>
        <w:t xml:space="preserve">trauma to urethra or bladder tissue. </w:t>
      </w:r>
    </w:p>
    <w:p w14:paraId="5E22690D" w14:textId="5266F1B8" w:rsidR="00DC5A66" w:rsidRPr="00DC5A66" w:rsidRDefault="00DC5A66" w:rsidP="00DC5A66">
      <w:pPr>
        <w:pStyle w:val="ListParagraph"/>
        <w:numPr>
          <w:ilvl w:val="0"/>
          <w:numId w:val="18"/>
        </w:numPr>
        <w:ind w:left="709" w:hanging="283"/>
        <w:rPr>
          <w:rFonts w:ascii="Calibri" w:eastAsia="Times New Roman" w:hAnsi="Calibri" w:cs="Calibri"/>
          <w:color w:val="000000"/>
          <w:sz w:val="24"/>
          <w:szCs w:val="24"/>
          <w:bdr w:val="none" w:sz="0" w:space="0" w:color="auto" w:frame="1"/>
          <w:shd w:val="clear" w:color="auto" w:fill="FFFFFF"/>
          <w:lang w:eastAsia="en-GB"/>
        </w:rPr>
      </w:pPr>
      <w:r w:rsidRPr="00DC5A66">
        <w:rPr>
          <w:rFonts w:ascii="Calibri" w:eastAsia="Times New Roman" w:hAnsi="Calibri" w:cs="Calibri"/>
          <w:color w:val="000000"/>
          <w:sz w:val="24"/>
          <w:szCs w:val="24"/>
          <w:bdr w:val="none" w:sz="0" w:space="0" w:color="auto" w:frame="1"/>
          <w:shd w:val="clear" w:color="auto" w:fill="FFFFFF"/>
          <w:lang w:eastAsia="en-GB"/>
        </w:rPr>
        <w:t>Achieve</w:t>
      </w:r>
      <w:r>
        <w:rPr>
          <w:rFonts w:ascii="Calibri" w:eastAsia="Times New Roman" w:hAnsi="Calibri" w:cs="Calibri"/>
          <w:color w:val="000000"/>
          <w:sz w:val="24"/>
          <w:szCs w:val="24"/>
          <w:bdr w:val="none" w:sz="0" w:space="0" w:color="auto" w:frame="1"/>
          <w:shd w:val="clear" w:color="auto" w:fill="FFFFFF"/>
          <w:lang w:eastAsia="en-GB"/>
        </w:rPr>
        <w:t>s</w:t>
      </w:r>
      <w:r w:rsidRPr="00DC5A66">
        <w:rPr>
          <w:rFonts w:ascii="Calibri" w:eastAsia="Times New Roman" w:hAnsi="Calibri" w:cs="Calibri"/>
          <w:color w:val="000000"/>
          <w:sz w:val="24"/>
          <w:szCs w:val="24"/>
          <w:bdr w:val="none" w:sz="0" w:space="0" w:color="auto" w:frame="1"/>
          <w:shd w:val="clear" w:color="auto" w:fill="FFFFFF"/>
          <w:lang w:eastAsia="en-GB"/>
        </w:rPr>
        <w:t xml:space="preserve"> </w:t>
      </w:r>
      <w:r w:rsidR="009D474C">
        <w:rPr>
          <w:rFonts w:ascii="Calibri" w:eastAsia="Times New Roman" w:hAnsi="Calibri" w:cs="Calibri"/>
          <w:color w:val="000000"/>
          <w:sz w:val="24"/>
          <w:szCs w:val="24"/>
          <w:bdr w:val="none" w:sz="0" w:space="0" w:color="auto" w:frame="1"/>
          <w:shd w:val="clear" w:color="auto" w:fill="FFFFFF"/>
          <w:lang w:eastAsia="en-GB"/>
        </w:rPr>
        <w:t>full</w:t>
      </w:r>
      <w:r w:rsidRPr="00DC5A66">
        <w:rPr>
          <w:rFonts w:ascii="Calibri" w:eastAsia="Times New Roman" w:hAnsi="Calibri" w:cs="Calibri"/>
          <w:color w:val="000000"/>
          <w:sz w:val="24"/>
          <w:szCs w:val="24"/>
          <w:bdr w:val="none" w:sz="0" w:space="0" w:color="auto" w:frame="1"/>
          <w:shd w:val="clear" w:color="auto" w:fill="FFFFFF"/>
          <w:lang w:eastAsia="en-GB"/>
        </w:rPr>
        <w:t xml:space="preserve"> drainage.</w:t>
      </w:r>
    </w:p>
    <w:p w14:paraId="14712CE8" w14:textId="6B3AC907" w:rsidR="003D684B" w:rsidRPr="009D474C" w:rsidRDefault="008B1F95" w:rsidP="003D684B">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Pr>
          <w:rFonts w:ascii="Calibri" w:eastAsia="Times New Roman" w:hAnsi="Calibri" w:cs="Calibri"/>
          <w:color w:val="000000"/>
          <w:sz w:val="24"/>
          <w:szCs w:val="24"/>
          <w:bdr w:val="none" w:sz="0" w:space="0" w:color="auto" w:frame="1"/>
          <w:shd w:val="clear" w:color="auto" w:fill="FFFFFF"/>
          <w:lang w:eastAsia="en-GB"/>
        </w:rPr>
        <w:t>R</w:t>
      </w:r>
      <w:r w:rsidR="00DC5A66">
        <w:rPr>
          <w:rFonts w:ascii="Calibri" w:eastAsia="Times New Roman" w:hAnsi="Calibri" w:cs="Calibri"/>
          <w:color w:val="000000"/>
          <w:sz w:val="24"/>
          <w:szCs w:val="24"/>
          <w:bdr w:val="none" w:sz="0" w:space="0" w:color="auto" w:frame="1"/>
          <w:shd w:val="clear" w:color="auto" w:fill="FFFFFF"/>
          <w:lang w:eastAsia="en-GB"/>
        </w:rPr>
        <w:t>esistant to colonisation by micro-organisms and encrustation by mineral deposits.</w:t>
      </w:r>
    </w:p>
    <w:p w14:paraId="5253FDBA" w14:textId="7FBED862" w:rsidR="009D474C" w:rsidRPr="00130712" w:rsidRDefault="009D474C" w:rsidP="003D684B">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Pr>
          <w:rFonts w:ascii="Calibri" w:eastAsia="Times New Roman" w:hAnsi="Calibri" w:cs="Calibri"/>
          <w:color w:val="000000"/>
          <w:sz w:val="24"/>
          <w:szCs w:val="24"/>
          <w:bdr w:val="none" w:sz="0" w:space="0" w:color="auto" w:frame="1"/>
          <w:shd w:val="clear" w:color="auto" w:fill="FFFFFF"/>
          <w:lang w:eastAsia="en-GB"/>
        </w:rPr>
        <w:t>Remains functional and problem-free for an acceptable period of time.</w:t>
      </w:r>
    </w:p>
    <w:p w14:paraId="790FAE59" w14:textId="06F0686D" w:rsidR="006970E6" w:rsidRPr="00576F67" w:rsidRDefault="003D684B" w:rsidP="006970E6">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r w:rsidRPr="00130712">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r w:rsidRPr="00130712">
        <w:rPr>
          <w:rFonts w:ascii="Calibri" w:eastAsia="Times New Roman" w:hAnsi="Calibri" w:cs="Calibri"/>
          <w:color w:val="000000"/>
          <w:sz w:val="24"/>
          <w:szCs w:val="24"/>
          <w:bdr w:val="none" w:sz="0" w:space="0" w:color="auto" w:frame="1"/>
          <w:shd w:val="clear" w:color="auto" w:fill="FFFFFF"/>
          <w:lang w:eastAsia="en-GB"/>
        </w:rPr>
        <w:br/>
      </w:r>
      <w:r w:rsidRPr="00130712">
        <w:rPr>
          <w:rFonts w:ascii="Calibri" w:eastAsia="Times New Roman" w:hAnsi="Calibri" w:cs="Calibri"/>
          <w:color w:val="000000"/>
          <w:sz w:val="24"/>
          <w:szCs w:val="24"/>
          <w:bdr w:val="none" w:sz="0" w:space="0" w:color="auto" w:frame="1"/>
          <w:shd w:val="clear" w:color="auto" w:fill="FFFFFF"/>
          <w:lang w:eastAsia="en-GB"/>
        </w:rPr>
        <w:br/>
      </w:r>
      <w:r w:rsidR="00CE728D">
        <w:rPr>
          <w:rFonts w:ascii="Calibri" w:eastAsia="Times New Roman" w:hAnsi="Calibri" w:cs="Calibri"/>
          <w:bCs/>
          <w:color w:val="000000"/>
          <w:sz w:val="24"/>
          <w:szCs w:val="24"/>
          <w:lang w:eastAsia="en-GB"/>
        </w:rPr>
        <w:br/>
        <w:t>Indwelling urinary catheters have some major, well-documented shortcomings that have proved remarkably resistant to efforts to overcome them.</w:t>
      </w:r>
      <w:r w:rsidR="00BB7633" w:rsidRPr="00BB7633">
        <w:rPr>
          <w:rFonts w:ascii="Calibri" w:eastAsia="Times New Roman" w:hAnsi="Calibri" w:cs="Calibri"/>
          <w:bCs/>
          <w:color w:val="000000"/>
          <w:sz w:val="24"/>
          <w:szCs w:val="24"/>
          <w:vertAlign w:val="superscript"/>
          <w:lang w:eastAsia="en-GB"/>
        </w:rPr>
        <w:t>62</w:t>
      </w:r>
      <w:r w:rsidR="00CE728D">
        <w:rPr>
          <w:rFonts w:ascii="Calibri" w:eastAsia="Times New Roman" w:hAnsi="Calibri" w:cs="Calibri"/>
          <w:bCs/>
          <w:color w:val="000000"/>
          <w:sz w:val="24"/>
          <w:szCs w:val="24"/>
          <w:lang w:eastAsia="en-GB"/>
        </w:rPr>
        <w:t xml:space="preserve"> </w:t>
      </w:r>
      <w:r w:rsidR="00424B8A">
        <w:rPr>
          <w:rFonts w:ascii="Calibri" w:eastAsia="Times New Roman" w:hAnsi="Calibri" w:cs="Calibri"/>
          <w:bCs/>
          <w:color w:val="000000"/>
          <w:sz w:val="24"/>
          <w:szCs w:val="24"/>
          <w:lang w:eastAsia="en-GB"/>
        </w:rPr>
        <w:t>Accordingly, experienced clinicians have concluded that</w:t>
      </w:r>
      <w:r w:rsidR="00E4084F">
        <w:rPr>
          <w:rFonts w:ascii="Calibri" w:eastAsia="Times New Roman" w:hAnsi="Calibri" w:cs="Calibri"/>
          <w:bCs/>
          <w:color w:val="000000"/>
          <w:sz w:val="24"/>
          <w:szCs w:val="24"/>
          <w:lang w:eastAsia="en-GB"/>
        </w:rPr>
        <w:t xml:space="preserve"> </w:t>
      </w:r>
      <w:r w:rsidR="00CE728D">
        <w:rPr>
          <w:rFonts w:ascii="Calibri" w:eastAsia="Times New Roman" w:hAnsi="Calibri" w:cs="Calibri"/>
          <w:bCs/>
          <w:color w:val="000000"/>
          <w:sz w:val="24"/>
          <w:szCs w:val="24"/>
          <w:lang w:eastAsia="en-GB"/>
        </w:rPr>
        <w:t xml:space="preserve">catheters </w:t>
      </w:r>
      <w:r w:rsidR="00CE728D" w:rsidRPr="00CE728D">
        <w:rPr>
          <w:rFonts w:ascii="Calibri" w:eastAsia="Times New Roman" w:hAnsi="Calibri" w:cs="Calibri"/>
          <w:bCs/>
          <w:color w:val="000000"/>
          <w:sz w:val="24"/>
          <w:szCs w:val="24"/>
          <w:lang w:eastAsia="en-GB"/>
        </w:rPr>
        <w:t>should not be inserted as a continence measure until all other reasonable management</w:t>
      </w:r>
      <w:r w:rsidR="00CE728D">
        <w:rPr>
          <w:rFonts w:ascii="Calibri" w:eastAsia="Times New Roman" w:hAnsi="Calibri" w:cs="Calibri"/>
          <w:bCs/>
          <w:color w:val="000000"/>
          <w:sz w:val="24"/>
          <w:szCs w:val="24"/>
          <w:lang w:eastAsia="en-GB"/>
        </w:rPr>
        <w:t xml:space="preserve"> and </w:t>
      </w:r>
      <w:r w:rsidR="00CE728D" w:rsidRPr="00CE728D">
        <w:rPr>
          <w:rFonts w:ascii="Calibri" w:eastAsia="Times New Roman" w:hAnsi="Calibri" w:cs="Calibri"/>
          <w:bCs/>
          <w:color w:val="000000"/>
          <w:sz w:val="24"/>
          <w:szCs w:val="24"/>
          <w:lang w:eastAsia="en-GB"/>
        </w:rPr>
        <w:t xml:space="preserve">treatment strategies </w:t>
      </w:r>
      <w:r w:rsidR="00424B8A">
        <w:rPr>
          <w:rFonts w:ascii="Calibri" w:eastAsia="Times New Roman" w:hAnsi="Calibri" w:cs="Calibri"/>
          <w:bCs/>
          <w:color w:val="000000"/>
          <w:sz w:val="24"/>
          <w:szCs w:val="24"/>
          <w:lang w:eastAsia="en-GB"/>
        </w:rPr>
        <w:t xml:space="preserve">- </w:t>
      </w:r>
      <w:r w:rsidR="00CE728D" w:rsidRPr="00CE728D">
        <w:rPr>
          <w:rFonts w:ascii="Calibri" w:eastAsia="Times New Roman" w:hAnsi="Calibri" w:cs="Calibri"/>
          <w:bCs/>
          <w:color w:val="000000"/>
          <w:sz w:val="24"/>
          <w:szCs w:val="24"/>
          <w:lang w:eastAsia="en-GB"/>
        </w:rPr>
        <w:t>such as toileting, containment products and</w:t>
      </w:r>
      <w:r w:rsidR="00CE728D">
        <w:rPr>
          <w:rFonts w:ascii="Calibri" w:eastAsia="Times New Roman" w:hAnsi="Calibri" w:cs="Calibri"/>
          <w:bCs/>
          <w:color w:val="000000"/>
          <w:sz w:val="24"/>
          <w:szCs w:val="24"/>
          <w:lang w:eastAsia="en-GB"/>
        </w:rPr>
        <w:t xml:space="preserve"> </w:t>
      </w:r>
      <w:r w:rsidR="00CE728D" w:rsidRPr="00CE728D">
        <w:rPr>
          <w:rFonts w:ascii="Calibri" w:eastAsia="Times New Roman" w:hAnsi="Calibri" w:cs="Calibri"/>
          <w:bCs/>
          <w:color w:val="000000"/>
          <w:sz w:val="24"/>
          <w:szCs w:val="24"/>
          <w:lang w:eastAsia="en-GB"/>
        </w:rPr>
        <w:t xml:space="preserve">medication </w:t>
      </w:r>
      <w:r w:rsidR="00424B8A">
        <w:rPr>
          <w:rFonts w:ascii="Calibri" w:eastAsia="Times New Roman" w:hAnsi="Calibri" w:cs="Calibri"/>
          <w:bCs/>
          <w:color w:val="000000"/>
          <w:sz w:val="24"/>
          <w:szCs w:val="24"/>
          <w:lang w:eastAsia="en-GB"/>
        </w:rPr>
        <w:t xml:space="preserve">- </w:t>
      </w:r>
      <w:r w:rsidR="00424B8A" w:rsidRPr="00CE728D">
        <w:rPr>
          <w:rFonts w:ascii="Calibri" w:eastAsia="Times New Roman" w:hAnsi="Calibri" w:cs="Calibri"/>
          <w:bCs/>
          <w:color w:val="000000"/>
          <w:sz w:val="24"/>
          <w:szCs w:val="24"/>
          <w:lang w:eastAsia="en-GB"/>
        </w:rPr>
        <w:t>have been ruled out</w:t>
      </w:r>
      <w:r w:rsidR="00CE728D" w:rsidRPr="00CE728D">
        <w:rPr>
          <w:rFonts w:ascii="Calibri" w:eastAsia="Times New Roman" w:hAnsi="Calibri" w:cs="Calibri"/>
          <w:bCs/>
          <w:color w:val="000000"/>
          <w:sz w:val="24"/>
          <w:szCs w:val="24"/>
          <w:lang w:eastAsia="en-GB"/>
        </w:rPr>
        <w:t>.</w:t>
      </w:r>
      <w:r w:rsidR="00BB7633" w:rsidRPr="00BB7633">
        <w:rPr>
          <w:rFonts w:ascii="Calibri" w:eastAsia="Times New Roman" w:hAnsi="Calibri" w:cs="Calibri"/>
          <w:bCs/>
          <w:color w:val="000000"/>
          <w:sz w:val="24"/>
          <w:szCs w:val="24"/>
          <w:vertAlign w:val="superscript"/>
          <w:lang w:eastAsia="en-GB"/>
        </w:rPr>
        <w:t>63</w:t>
      </w:r>
      <w:r w:rsidR="00E4084F">
        <w:rPr>
          <w:rFonts w:ascii="Calibri" w:eastAsia="Times New Roman" w:hAnsi="Calibri" w:cs="Calibri"/>
          <w:bCs/>
          <w:color w:val="000000"/>
          <w:sz w:val="24"/>
          <w:szCs w:val="24"/>
          <w:lang w:eastAsia="en-GB"/>
        </w:rPr>
        <w:t xml:space="preserve"> The two biggest - and mutually confounding - problems are catheter-associated urinary tract infection (CAUTI) and catheter blockage.</w:t>
      </w:r>
      <w:r w:rsidR="00424B8A">
        <w:rPr>
          <w:rFonts w:ascii="Calibri" w:eastAsia="Times New Roman" w:hAnsi="Calibri" w:cs="Calibri"/>
          <w:bCs/>
          <w:color w:val="000000"/>
          <w:sz w:val="24"/>
          <w:szCs w:val="24"/>
          <w:lang w:eastAsia="en-GB"/>
        </w:rPr>
        <w:t xml:space="preserve"> </w:t>
      </w:r>
      <w:r w:rsidR="00E4084F">
        <w:rPr>
          <w:rFonts w:ascii="Calibri" w:eastAsia="Times New Roman" w:hAnsi="Calibri" w:cs="Calibri"/>
          <w:bCs/>
          <w:color w:val="000000"/>
          <w:sz w:val="24"/>
          <w:szCs w:val="24"/>
          <w:lang w:eastAsia="en-GB"/>
        </w:rPr>
        <w:t xml:space="preserve">The probability of </w:t>
      </w:r>
      <w:r w:rsidR="00E4084F" w:rsidRPr="00E4084F">
        <w:rPr>
          <w:rFonts w:ascii="Calibri" w:eastAsia="Times New Roman" w:hAnsi="Calibri" w:cs="Calibri"/>
          <w:bCs/>
          <w:color w:val="000000"/>
          <w:sz w:val="24"/>
          <w:szCs w:val="24"/>
          <w:lang w:eastAsia="en-GB"/>
        </w:rPr>
        <w:t>individuals with indwelling urinary catheters develop</w:t>
      </w:r>
      <w:r w:rsidR="00E4084F">
        <w:rPr>
          <w:rFonts w:ascii="Calibri" w:eastAsia="Times New Roman" w:hAnsi="Calibri" w:cs="Calibri"/>
          <w:bCs/>
          <w:color w:val="000000"/>
          <w:sz w:val="24"/>
          <w:szCs w:val="24"/>
          <w:lang w:eastAsia="en-GB"/>
        </w:rPr>
        <w:t>ing</w:t>
      </w:r>
      <w:r w:rsidR="00E4084F" w:rsidRPr="00E4084F">
        <w:rPr>
          <w:rFonts w:ascii="Calibri" w:eastAsia="Times New Roman" w:hAnsi="Calibri" w:cs="Calibri"/>
          <w:bCs/>
          <w:color w:val="000000"/>
          <w:sz w:val="24"/>
          <w:szCs w:val="24"/>
          <w:lang w:eastAsia="en-GB"/>
        </w:rPr>
        <w:t xml:space="preserve"> </w:t>
      </w:r>
      <w:r w:rsidR="00E4084F">
        <w:rPr>
          <w:rFonts w:ascii="Calibri" w:eastAsia="Times New Roman" w:hAnsi="Calibri" w:cs="Calibri"/>
          <w:bCs/>
          <w:color w:val="000000"/>
          <w:sz w:val="24"/>
          <w:szCs w:val="24"/>
          <w:lang w:eastAsia="en-GB"/>
        </w:rPr>
        <w:t xml:space="preserve">microbe </w:t>
      </w:r>
      <w:r w:rsidR="00E4084F" w:rsidRPr="00E4084F">
        <w:rPr>
          <w:rFonts w:ascii="Calibri" w:eastAsia="Times New Roman" w:hAnsi="Calibri" w:cs="Calibri"/>
          <w:bCs/>
          <w:color w:val="000000"/>
          <w:sz w:val="24"/>
          <w:szCs w:val="24"/>
          <w:lang w:eastAsia="en-GB"/>
        </w:rPr>
        <w:t xml:space="preserve">colonisation (asymptomatic bacteriuria) </w:t>
      </w:r>
      <w:r w:rsidR="00E4084F">
        <w:rPr>
          <w:rFonts w:ascii="Calibri" w:eastAsia="Times New Roman" w:hAnsi="Calibri" w:cs="Calibri"/>
          <w:bCs/>
          <w:color w:val="000000"/>
          <w:sz w:val="24"/>
          <w:szCs w:val="24"/>
          <w:lang w:eastAsia="en-GB"/>
        </w:rPr>
        <w:t>increase</w:t>
      </w:r>
      <w:r w:rsidR="00424B8A">
        <w:rPr>
          <w:rFonts w:ascii="Calibri" w:eastAsia="Times New Roman" w:hAnsi="Calibri" w:cs="Calibri"/>
          <w:bCs/>
          <w:color w:val="000000"/>
          <w:sz w:val="24"/>
          <w:szCs w:val="24"/>
          <w:lang w:eastAsia="en-GB"/>
        </w:rPr>
        <w:t>s</w:t>
      </w:r>
      <w:r w:rsidR="00E4084F">
        <w:rPr>
          <w:rFonts w:ascii="Calibri" w:eastAsia="Times New Roman" w:hAnsi="Calibri" w:cs="Calibri"/>
          <w:bCs/>
          <w:color w:val="000000"/>
          <w:sz w:val="24"/>
          <w:szCs w:val="24"/>
          <w:lang w:eastAsia="en-GB"/>
        </w:rPr>
        <w:t xml:space="preserve"> by </w:t>
      </w:r>
      <w:r w:rsidR="00424B8A">
        <w:rPr>
          <w:rFonts w:ascii="Calibri" w:eastAsia="Times New Roman" w:hAnsi="Calibri" w:cs="Calibri"/>
          <w:bCs/>
          <w:color w:val="000000"/>
          <w:sz w:val="24"/>
          <w:szCs w:val="24"/>
          <w:lang w:eastAsia="en-GB"/>
        </w:rPr>
        <w:t>~</w:t>
      </w:r>
      <w:r w:rsidR="006B5E25">
        <w:rPr>
          <w:rFonts w:ascii="Calibri" w:eastAsia="Times New Roman" w:hAnsi="Calibri" w:cs="Calibri"/>
          <w:bCs/>
          <w:color w:val="000000"/>
          <w:sz w:val="24"/>
          <w:szCs w:val="24"/>
          <w:lang w:eastAsia="en-GB"/>
        </w:rPr>
        <w:t>3</w:t>
      </w:r>
      <w:r w:rsidR="00E4084F" w:rsidRPr="00E4084F">
        <w:rPr>
          <w:rFonts w:ascii="Calibri" w:eastAsia="Times New Roman" w:hAnsi="Calibri" w:cs="Calibri"/>
          <w:bCs/>
          <w:color w:val="000000"/>
          <w:sz w:val="24"/>
          <w:szCs w:val="24"/>
          <w:lang w:eastAsia="en-GB"/>
        </w:rPr>
        <w:t>-8% per day</w:t>
      </w:r>
      <w:r w:rsidR="00E4084F">
        <w:rPr>
          <w:rFonts w:ascii="Calibri" w:eastAsia="Times New Roman" w:hAnsi="Calibri" w:cs="Calibri"/>
          <w:bCs/>
          <w:color w:val="000000"/>
          <w:sz w:val="24"/>
          <w:szCs w:val="24"/>
          <w:lang w:eastAsia="en-GB"/>
        </w:rPr>
        <w:t xml:space="preserve">, </w:t>
      </w:r>
      <w:r w:rsidR="00E4084F" w:rsidRPr="00E4084F">
        <w:rPr>
          <w:rFonts w:ascii="Calibri" w:eastAsia="Times New Roman" w:hAnsi="Calibri" w:cs="Calibri"/>
          <w:bCs/>
          <w:color w:val="000000"/>
          <w:sz w:val="24"/>
          <w:szCs w:val="24"/>
          <w:lang w:eastAsia="en-GB"/>
        </w:rPr>
        <w:t>to 100% by day 30</w:t>
      </w:r>
      <w:r w:rsidR="00424B8A">
        <w:rPr>
          <w:rFonts w:ascii="Calibri" w:eastAsia="Times New Roman" w:hAnsi="Calibri" w:cs="Calibri"/>
          <w:bCs/>
          <w:color w:val="000000"/>
          <w:sz w:val="24"/>
          <w:szCs w:val="24"/>
          <w:lang w:eastAsia="en-GB"/>
        </w:rPr>
        <w:t>,</w:t>
      </w:r>
      <w:r w:rsidR="00BB7633" w:rsidRPr="00BB7633">
        <w:rPr>
          <w:rFonts w:ascii="Calibri" w:eastAsia="Times New Roman" w:hAnsi="Calibri" w:cs="Calibri"/>
          <w:bCs/>
          <w:color w:val="000000"/>
          <w:sz w:val="24"/>
          <w:szCs w:val="24"/>
          <w:vertAlign w:val="superscript"/>
          <w:lang w:eastAsia="en-GB"/>
        </w:rPr>
        <w:t>64</w:t>
      </w:r>
      <w:r w:rsidR="00424B8A">
        <w:rPr>
          <w:rFonts w:ascii="Calibri" w:eastAsia="Times New Roman" w:hAnsi="Calibri" w:cs="Calibri"/>
          <w:bCs/>
          <w:color w:val="000000"/>
          <w:sz w:val="24"/>
          <w:szCs w:val="24"/>
          <w:lang w:eastAsia="en-GB"/>
        </w:rPr>
        <w:t xml:space="preserve"> and r</w:t>
      </w:r>
      <w:r w:rsidR="00424B8A" w:rsidRPr="00424B8A">
        <w:rPr>
          <w:rFonts w:ascii="Calibri" w:eastAsia="Times New Roman" w:hAnsi="Calibri" w:cs="Calibri"/>
          <w:bCs/>
          <w:color w:val="000000"/>
          <w:sz w:val="24"/>
          <w:szCs w:val="24"/>
          <w:lang w:eastAsia="en-GB"/>
        </w:rPr>
        <w:t>ecurrent urinary catheter blockage caused by encrustation occurs in 40-50% of long-term catheterised patients</w:t>
      </w:r>
      <w:r w:rsidR="00424B8A">
        <w:rPr>
          <w:rFonts w:ascii="Calibri" w:eastAsia="Times New Roman" w:hAnsi="Calibri" w:cs="Calibri"/>
          <w:bCs/>
          <w:color w:val="000000"/>
          <w:sz w:val="24"/>
          <w:szCs w:val="24"/>
          <w:lang w:eastAsia="en-GB"/>
        </w:rPr>
        <w:t>.</w:t>
      </w:r>
      <w:r w:rsidR="00BB7633" w:rsidRPr="00BB7633">
        <w:rPr>
          <w:rFonts w:ascii="Calibri" w:eastAsia="Times New Roman" w:hAnsi="Calibri" w:cs="Calibri"/>
          <w:bCs/>
          <w:color w:val="000000"/>
          <w:sz w:val="24"/>
          <w:szCs w:val="24"/>
          <w:vertAlign w:val="superscript"/>
          <w:lang w:eastAsia="en-GB"/>
        </w:rPr>
        <w:t>65</w:t>
      </w:r>
      <w:r w:rsidR="004D1B63">
        <w:rPr>
          <w:rFonts w:ascii="Calibri" w:eastAsia="Times New Roman" w:hAnsi="Calibri" w:cs="Calibri"/>
          <w:bCs/>
          <w:color w:val="000000"/>
          <w:sz w:val="24"/>
          <w:szCs w:val="24"/>
          <w:lang w:eastAsia="en-GB"/>
        </w:rPr>
        <w:t xml:space="preserve"> There have been numerous attempts to address these problems by using, for example, novel materials, </w:t>
      </w:r>
      <w:r w:rsidR="00C35B15">
        <w:rPr>
          <w:rFonts w:ascii="Calibri" w:eastAsia="Times New Roman" w:hAnsi="Calibri" w:cs="Calibri"/>
          <w:bCs/>
          <w:color w:val="000000"/>
          <w:sz w:val="24"/>
          <w:szCs w:val="24"/>
          <w:lang w:eastAsia="en-GB"/>
        </w:rPr>
        <w:t xml:space="preserve">coatings and </w:t>
      </w:r>
      <w:r w:rsidR="004D1B63">
        <w:rPr>
          <w:rFonts w:ascii="Calibri" w:eastAsia="Times New Roman" w:hAnsi="Calibri" w:cs="Calibri"/>
          <w:bCs/>
          <w:color w:val="000000"/>
          <w:sz w:val="24"/>
          <w:szCs w:val="24"/>
          <w:lang w:eastAsia="en-GB"/>
        </w:rPr>
        <w:t>surface treatments</w:t>
      </w:r>
      <w:r w:rsidR="00C35B15">
        <w:rPr>
          <w:rFonts w:ascii="Calibri" w:eastAsia="Times New Roman" w:hAnsi="Calibri" w:cs="Calibri"/>
          <w:bCs/>
          <w:color w:val="000000"/>
          <w:sz w:val="24"/>
          <w:szCs w:val="24"/>
          <w:lang w:eastAsia="en-GB"/>
        </w:rPr>
        <w:t>,</w:t>
      </w:r>
      <w:r w:rsidR="004D1B63">
        <w:rPr>
          <w:rFonts w:ascii="Calibri" w:eastAsia="Times New Roman" w:hAnsi="Calibri" w:cs="Calibri"/>
          <w:bCs/>
          <w:color w:val="000000"/>
          <w:sz w:val="24"/>
          <w:szCs w:val="24"/>
          <w:lang w:eastAsia="en-GB"/>
        </w:rPr>
        <w:t xml:space="preserve"> and catheter w</w:t>
      </w:r>
      <w:r w:rsidR="004D1B63" w:rsidRPr="004D1B63">
        <w:rPr>
          <w:rFonts w:ascii="Calibri" w:eastAsia="Times New Roman" w:hAnsi="Calibri" w:cs="Calibri"/>
          <w:bCs/>
          <w:color w:val="000000"/>
          <w:sz w:val="24"/>
          <w:szCs w:val="24"/>
          <w:lang w:eastAsia="en-GB"/>
        </w:rPr>
        <w:t>ashout / maintenance solutions</w:t>
      </w:r>
      <w:r w:rsidR="004D1B63">
        <w:rPr>
          <w:rFonts w:ascii="Calibri" w:eastAsia="Times New Roman" w:hAnsi="Calibri" w:cs="Calibri"/>
          <w:bCs/>
          <w:color w:val="000000"/>
          <w:sz w:val="24"/>
          <w:szCs w:val="24"/>
          <w:lang w:eastAsia="en-GB"/>
        </w:rPr>
        <w:t xml:space="preserve">, resulting in new introductions to the market. However, their efficacy has never been confirmed when large, </w:t>
      </w:r>
      <w:r w:rsidR="00C35B15">
        <w:rPr>
          <w:rFonts w:ascii="Calibri" w:eastAsia="Times New Roman" w:hAnsi="Calibri" w:cs="Calibri"/>
          <w:bCs/>
          <w:color w:val="000000"/>
          <w:sz w:val="24"/>
          <w:szCs w:val="24"/>
          <w:lang w:eastAsia="en-GB"/>
        </w:rPr>
        <w:t xml:space="preserve">carefully designed </w:t>
      </w:r>
      <w:r w:rsidR="004D1B63">
        <w:rPr>
          <w:rFonts w:ascii="Calibri" w:eastAsia="Times New Roman" w:hAnsi="Calibri" w:cs="Calibri"/>
          <w:bCs/>
          <w:color w:val="000000"/>
          <w:sz w:val="24"/>
          <w:szCs w:val="24"/>
          <w:lang w:eastAsia="en-GB"/>
        </w:rPr>
        <w:t xml:space="preserve">evaluations have been conducted. </w:t>
      </w:r>
      <w:r w:rsidR="00E4084F">
        <w:rPr>
          <w:rFonts w:ascii="Calibri" w:eastAsia="Times New Roman" w:hAnsi="Calibri" w:cs="Calibri"/>
          <w:bCs/>
          <w:color w:val="000000"/>
          <w:sz w:val="24"/>
          <w:szCs w:val="24"/>
          <w:lang w:eastAsia="en-GB"/>
        </w:rPr>
        <w:br/>
      </w:r>
      <w:r w:rsidR="00E4084F">
        <w:rPr>
          <w:rFonts w:ascii="Calibri" w:eastAsia="Times New Roman" w:hAnsi="Calibri" w:cs="Calibri"/>
          <w:bCs/>
          <w:color w:val="000000"/>
          <w:sz w:val="24"/>
          <w:szCs w:val="24"/>
          <w:lang w:eastAsia="en-GB"/>
        </w:rPr>
        <w:br/>
      </w:r>
      <w:r w:rsidR="00C35B15" w:rsidRPr="00C35B15">
        <w:rPr>
          <w:rFonts w:ascii="Calibri" w:eastAsia="Times New Roman" w:hAnsi="Calibri" w:cs="Calibri"/>
          <w:bCs/>
          <w:color w:val="000000"/>
          <w:sz w:val="24"/>
          <w:szCs w:val="24"/>
          <w:lang w:eastAsia="en-GB"/>
        </w:rPr>
        <w:t xml:space="preserve">The list of failed attempts to solve these problems is discouragingly long but </w:t>
      </w:r>
      <w:r w:rsidR="00C35B15">
        <w:rPr>
          <w:rFonts w:ascii="Calibri" w:eastAsia="Times New Roman" w:hAnsi="Calibri" w:cs="Calibri"/>
          <w:bCs/>
          <w:color w:val="000000"/>
          <w:sz w:val="24"/>
          <w:szCs w:val="24"/>
          <w:lang w:eastAsia="en-GB"/>
        </w:rPr>
        <w:t xml:space="preserve">the need remains and, given that indwelling catheters are the most commonly used incontinence devices after absorbent products, the potential </w:t>
      </w:r>
      <w:r w:rsidR="00F83AC8">
        <w:rPr>
          <w:rFonts w:ascii="Calibri" w:eastAsia="Times New Roman" w:hAnsi="Calibri" w:cs="Calibri"/>
          <w:bCs/>
          <w:color w:val="000000"/>
          <w:sz w:val="24"/>
          <w:szCs w:val="24"/>
          <w:lang w:eastAsia="en-GB"/>
        </w:rPr>
        <w:t xml:space="preserve">benefits </w:t>
      </w:r>
      <w:r w:rsidR="00C35B15">
        <w:rPr>
          <w:rFonts w:ascii="Calibri" w:eastAsia="Times New Roman" w:hAnsi="Calibri" w:cs="Calibri"/>
          <w:bCs/>
          <w:color w:val="000000"/>
          <w:sz w:val="24"/>
          <w:szCs w:val="24"/>
          <w:lang w:eastAsia="en-GB"/>
        </w:rPr>
        <w:t xml:space="preserve">of any success </w:t>
      </w:r>
      <w:r w:rsidR="00FF789C">
        <w:rPr>
          <w:rFonts w:ascii="Calibri" w:eastAsia="Times New Roman" w:hAnsi="Calibri" w:cs="Calibri"/>
          <w:bCs/>
          <w:color w:val="000000"/>
          <w:sz w:val="24"/>
          <w:szCs w:val="24"/>
          <w:lang w:eastAsia="en-GB"/>
        </w:rPr>
        <w:t>are</w:t>
      </w:r>
      <w:r w:rsidR="00C35B15">
        <w:rPr>
          <w:rFonts w:ascii="Calibri" w:eastAsia="Times New Roman" w:hAnsi="Calibri" w:cs="Calibri"/>
          <w:bCs/>
          <w:color w:val="000000"/>
          <w:sz w:val="24"/>
          <w:szCs w:val="24"/>
          <w:lang w:eastAsia="en-GB"/>
        </w:rPr>
        <w:t xml:space="preserve"> enormous.</w:t>
      </w:r>
      <w:r>
        <w:rPr>
          <w:rFonts w:ascii="Calibri" w:eastAsia="Times New Roman" w:hAnsi="Calibri" w:cs="Calibri"/>
          <w:b/>
          <w:bCs/>
          <w:color w:val="000000"/>
          <w:sz w:val="24"/>
          <w:szCs w:val="24"/>
          <w:lang w:eastAsia="en-GB"/>
        </w:rPr>
        <w:br/>
      </w:r>
      <w:r w:rsidR="006970E6">
        <w:rPr>
          <w:rFonts w:ascii="Calibri" w:eastAsia="Times New Roman" w:hAnsi="Calibri" w:cs="Calibri"/>
          <w:b/>
          <w:color w:val="000000"/>
          <w:sz w:val="24"/>
          <w:szCs w:val="24"/>
          <w:bdr w:val="none" w:sz="0" w:space="0" w:color="auto" w:frame="1"/>
          <w:shd w:val="clear" w:color="auto" w:fill="FFFFFF"/>
          <w:lang w:eastAsia="en-GB"/>
        </w:rPr>
        <w:br/>
      </w:r>
      <w:bookmarkStart w:id="1" w:name="_Hlk127281255"/>
      <w:r w:rsidR="005316F9">
        <w:rPr>
          <w:rFonts w:ascii="Calibri" w:eastAsia="Times New Roman" w:hAnsi="Calibri" w:cs="Calibri"/>
          <w:b/>
          <w:color w:val="000000"/>
          <w:sz w:val="24"/>
          <w:szCs w:val="24"/>
          <w:lang w:eastAsia="en-GB"/>
        </w:rPr>
        <w:lastRenderedPageBreak/>
        <w:br/>
      </w:r>
      <w:r w:rsidR="006970E6" w:rsidRPr="00536CC5">
        <w:rPr>
          <w:rFonts w:ascii="Calibri" w:eastAsia="Times New Roman" w:hAnsi="Calibri" w:cs="Calibri"/>
          <w:b/>
          <w:color w:val="000000"/>
          <w:sz w:val="24"/>
          <w:szCs w:val="24"/>
          <w:lang w:eastAsia="en-GB"/>
        </w:rPr>
        <w:t xml:space="preserve">Priority unmet needs for </w:t>
      </w:r>
      <w:r w:rsidR="006970E6">
        <w:rPr>
          <w:rFonts w:ascii="Calibri" w:eastAsia="Times New Roman" w:hAnsi="Calibri" w:cs="Calibri"/>
          <w:b/>
          <w:color w:val="000000"/>
          <w:sz w:val="24"/>
          <w:szCs w:val="24"/>
          <w:lang w:eastAsia="en-GB"/>
        </w:rPr>
        <w:t>indwelling catheters</w:t>
      </w:r>
      <w:r w:rsidR="006970E6" w:rsidRPr="00536CC5">
        <w:rPr>
          <w:rFonts w:ascii="Calibri" w:eastAsia="Times New Roman" w:hAnsi="Calibri" w:cs="Calibri"/>
          <w:b/>
          <w:color w:val="000000"/>
          <w:sz w:val="24"/>
          <w:szCs w:val="24"/>
          <w:lang w:eastAsia="en-GB"/>
        </w:rPr>
        <w:t>:</w:t>
      </w:r>
    </w:p>
    <w:bookmarkEnd w:id="1"/>
    <w:p w14:paraId="5A45FBE3" w14:textId="6B88403A" w:rsidR="006970E6" w:rsidRPr="006970E6" w:rsidRDefault="006970E6" w:rsidP="006970E6">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sidRPr="006970E6">
        <w:rPr>
          <w:rFonts w:ascii="Calibri" w:eastAsia="Times New Roman" w:hAnsi="Calibri" w:cs="Calibri"/>
          <w:bCs/>
          <w:sz w:val="24"/>
          <w:szCs w:val="24"/>
          <w:lang w:eastAsia="en-GB"/>
        </w:rPr>
        <w:t xml:space="preserve">New designs </w:t>
      </w:r>
      <w:r w:rsidR="005D3B45">
        <w:rPr>
          <w:rFonts w:ascii="Calibri" w:eastAsia="Times New Roman" w:hAnsi="Calibri" w:cs="Calibri"/>
          <w:bCs/>
          <w:sz w:val="24"/>
          <w:szCs w:val="24"/>
          <w:lang w:eastAsia="en-GB"/>
        </w:rPr>
        <w:t xml:space="preserve">/ </w:t>
      </w:r>
      <w:r w:rsidR="007B6448">
        <w:rPr>
          <w:rFonts w:ascii="Calibri" w:eastAsia="Times New Roman" w:hAnsi="Calibri" w:cs="Calibri"/>
          <w:bCs/>
          <w:sz w:val="24"/>
          <w:szCs w:val="24"/>
          <w:lang w:eastAsia="en-GB"/>
        </w:rPr>
        <w:t xml:space="preserve">materials </w:t>
      </w:r>
      <w:r w:rsidRPr="006970E6">
        <w:rPr>
          <w:rFonts w:ascii="Calibri" w:eastAsia="Times New Roman" w:hAnsi="Calibri" w:cs="Calibri"/>
          <w:bCs/>
          <w:sz w:val="24"/>
          <w:szCs w:val="24"/>
          <w:lang w:eastAsia="en-GB"/>
        </w:rPr>
        <w:t>which resist the microbial biofilm formation that leads to CAUTI and blockage in current design</w:t>
      </w:r>
      <w:r w:rsidR="007B6448">
        <w:rPr>
          <w:rFonts w:ascii="Calibri" w:eastAsia="Times New Roman" w:hAnsi="Calibri" w:cs="Calibri"/>
          <w:bCs/>
          <w:sz w:val="24"/>
          <w:szCs w:val="24"/>
          <w:lang w:eastAsia="en-GB"/>
        </w:rPr>
        <w:t xml:space="preserve">s. </w:t>
      </w:r>
    </w:p>
    <w:p w14:paraId="16E4B0CB" w14:textId="77777777" w:rsidR="00054458" w:rsidRDefault="00054458" w:rsidP="00054458">
      <w:pPr>
        <w:rPr>
          <w:rFonts w:ascii="Calibri" w:eastAsia="Times New Roman" w:hAnsi="Calibri" w:cs="Calibri"/>
          <w:b/>
          <w:bCs/>
          <w:sz w:val="24"/>
          <w:szCs w:val="24"/>
          <w:lang w:eastAsia="en-GB"/>
        </w:rPr>
      </w:pPr>
    </w:p>
    <w:p w14:paraId="5E5F0E8C" w14:textId="7CD26F2F" w:rsidR="00054458" w:rsidRDefault="00054458" w:rsidP="00054458">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Cs/>
          <w:sz w:val="24"/>
          <w:szCs w:val="24"/>
          <w:lang w:eastAsia="en-GB"/>
        </w:rPr>
      </w:pPr>
      <w:r>
        <w:rPr>
          <w:rFonts w:ascii="Calibri" w:eastAsia="Times New Roman" w:hAnsi="Calibri" w:cs="Calibri"/>
          <w:b/>
          <w:bCs/>
          <w:sz w:val="24"/>
          <w:szCs w:val="24"/>
          <w:lang w:eastAsia="en-GB"/>
        </w:rPr>
        <w:t>Intermittent catheters</w:t>
      </w:r>
    </w:p>
    <w:p w14:paraId="68B60B66" w14:textId="2AF4AABA" w:rsidR="009567E6" w:rsidRPr="00130712" w:rsidRDefault="003D3137" w:rsidP="003D475E">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I</w:t>
      </w:r>
      <w:r w:rsidR="00D37426" w:rsidRPr="00D37426">
        <w:rPr>
          <w:rFonts w:ascii="Calibri" w:eastAsia="Times New Roman" w:hAnsi="Calibri" w:cs="Calibri"/>
          <w:color w:val="000000"/>
          <w:sz w:val="24"/>
          <w:szCs w:val="24"/>
          <w:bdr w:val="none" w:sz="0" w:space="0" w:color="auto" w:frame="1"/>
          <w:shd w:val="clear" w:color="auto" w:fill="FFFFFF"/>
          <w:lang w:eastAsia="en-GB"/>
        </w:rPr>
        <w:t xml:space="preserve">ntermittent catheterisation (IC) </w:t>
      </w:r>
      <w:r w:rsidR="00B745D0">
        <w:rPr>
          <w:rFonts w:ascii="Calibri" w:eastAsia="Times New Roman" w:hAnsi="Calibri" w:cs="Calibri"/>
          <w:color w:val="000000"/>
          <w:sz w:val="24"/>
          <w:szCs w:val="24"/>
          <w:bdr w:val="none" w:sz="0" w:space="0" w:color="auto" w:frame="1"/>
          <w:shd w:val="clear" w:color="auto" w:fill="FFFFFF"/>
          <w:lang w:eastAsia="en-GB"/>
        </w:rPr>
        <w:t>i</w:t>
      </w:r>
      <w:r w:rsidR="00D37426">
        <w:rPr>
          <w:rFonts w:ascii="Calibri" w:eastAsia="Times New Roman" w:hAnsi="Calibri" w:cs="Calibri"/>
          <w:color w:val="000000"/>
          <w:sz w:val="24"/>
          <w:szCs w:val="24"/>
          <w:bdr w:val="none" w:sz="0" w:space="0" w:color="auto" w:frame="1"/>
          <w:shd w:val="clear" w:color="auto" w:fill="FFFFFF"/>
          <w:lang w:eastAsia="en-GB"/>
        </w:rPr>
        <w:t xml:space="preserve">nvolves </w:t>
      </w:r>
      <w:r w:rsidR="00D37426" w:rsidRPr="00D37426">
        <w:rPr>
          <w:rFonts w:ascii="Calibri" w:eastAsia="Times New Roman" w:hAnsi="Calibri" w:cs="Calibri"/>
          <w:color w:val="000000"/>
          <w:sz w:val="24"/>
          <w:szCs w:val="24"/>
          <w:bdr w:val="none" w:sz="0" w:space="0" w:color="auto" w:frame="1"/>
          <w:shd w:val="clear" w:color="auto" w:fill="FFFFFF"/>
          <w:lang w:eastAsia="en-GB"/>
        </w:rPr>
        <w:t xml:space="preserve">passing a catheter into the bladder to drain urine </w:t>
      </w:r>
      <w:r w:rsidR="00D37426">
        <w:rPr>
          <w:rFonts w:ascii="Calibri" w:eastAsia="Times New Roman" w:hAnsi="Calibri" w:cs="Calibri"/>
          <w:color w:val="000000"/>
          <w:sz w:val="24"/>
          <w:szCs w:val="24"/>
          <w:bdr w:val="none" w:sz="0" w:space="0" w:color="auto" w:frame="1"/>
          <w:shd w:val="clear" w:color="auto" w:fill="FFFFFF"/>
          <w:lang w:eastAsia="en-GB"/>
        </w:rPr>
        <w:t xml:space="preserve">and then removing it until emptying is next needed. </w:t>
      </w:r>
      <w:r w:rsidR="00B745D0">
        <w:rPr>
          <w:rFonts w:ascii="Calibri" w:eastAsia="Times New Roman" w:hAnsi="Calibri" w:cs="Calibri"/>
          <w:color w:val="000000"/>
          <w:sz w:val="24"/>
          <w:szCs w:val="24"/>
          <w:bdr w:val="none" w:sz="0" w:space="0" w:color="auto" w:frame="1"/>
          <w:shd w:val="clear" w:color="auto" w:fill="FFFFFF"/>
          <w:lang w:eastAsia="en-GB"/>
        </w:rPr>
        <w:t xml:space="preserve">The catheter may be a simple open-ended tube or – more usually </w:t>
      </w:r>
      <w:r w:rsidR="00EA4140">
        <w:rPr>
          <w:rFonts w:ascii="Calibri" w:eastAsia="Times New Roman" w:hAnsi="Calibri" w:cs="Calibri"/>
          <w:color w:val="000000"/>
          <w:sz w:val="24"/>
          <w:szCs w:val="24"/>
          <w:bdr w:val="none" w:sz="0" w:space="0" w:color="auto" w:frame="1"/>
          <w:shd w:val="clear" w:color="auto" w:fill="FFFFFF"/>
          <w:lang w:eastAsia="en-GB"/>
        </w:rPr>
        <w:t xml:space="preserve">– the proximal end may be closed and drainage eyelets provided </w:t>
      </w:r>
      <w:r w:rsidR="00781E4C">
        <w:rPr>
          <w:rFonts w:ascii="Calibri" w:eastAsia="Times New Roman" w:hAnsi="Calibri" w:cs="Calibri"/>
          <w:color w:val="000000"/>
          <w:sz w:val="24"/>
          <w:szCs w:val="24"/>
          <w:bdr w:val="none" w:sz="0" w:space="0" w:color="auto" w:frame="1"/>
          <w:shd w:val="clear" w:color="auto" w:fill="FFFFFF"/>
          <w:lang w:eastAsia="en-GB"/>
        </w:rPr>
        <w:t xml:space="preserve">in the catheter shaft </w:t>
      </w:r>
      <w:r w:rsidR="00B33074">
        <w:rPr>
          <w:rFonts w:ascii="Calibri" w:eastAsia="Times New Roman" w:hAnsi="Calibri" w:cs="Calibri"/>
          <w:color w:val="000000"/>
          <w:sz w:val="24"/>
          <w:szCs w:val="24"/>
          <w:bdr w:val="none" w:sz="0" w:space="0" w:color="auto" w:frame="1"/>
          <w:shd w:val="clear" w:color="auto" w:fill="FFFFFF"/>
          <w:lang w:eastAsia="en-GB"/>
        </w:rPr>
        <w:t>adjacent to the tip</w:t>
      </w:r>
      <w:r w:rsidR="00EA4140">
        <w:rPr>
          <w:rFonts w:ascii="Calibri" w:eastAsia="Times New Roman" w:hAnsi="Calibri" w:cs="Calibri"/>
          <w:color w:val="000000"/>
          <w:sz w:val="24"/>
          <w:szCs w:val="24"/>
          <w:bdr w:val="none" w:sz="0" w:space="0" w:color="auto" w:frame="1"/>
          <w:shd w:val="clear" w:color="auto" w:fill="FFFFFF"/>
          <w:lang w:eastAsia="en-GB"/>
        </w:rPr>
        <w:t>. C</w:t>
      </w:r>
      <w:r w:rsidR="009567E6">
        <w:rPr>
          <w:rFonts w:ascii="Calibri" w:eastAsia="Times New Roman" w:hAnsi="Calibri" w:cs="Calibri"/>
          <w:color w:val="000000"/>
          <w:sz w:val="24"/>
          <w:szCs w:val="24"/>
          <w:bdr w:val="none" w:sz="0" w:space="0" w:color="auto" w:frame="1"/>
          <w:shd w:val="clear" w:color="auto" w:fill="FFFFFF"/>
          <w:lang w:eastAsia="en-GB"/>
        </w:rPr>
        <w:t>atheters</w:t>
      </w:r>
      <w:r w:rsidR="00D37426">
        <w:rPr>
          <w:rFonts w:ascii="Calibri" w:eastAsia="Times New Roman" w:hAnsi="Calibri" w:cs="Calibri"/>
          <w:color w:val="000000"/>
          <w:sz w:val="24"/>
          <w:szCs w:val="24"/>
          <w:bdr w:val="none" w:sz="0" w:space="0" w:color="auto" w:frame="1"/>
          <w:shd w:val="clear" w:color="auto" w:fill="FFFFFF"/>
          <w:lang w:eastAsia="en-GB"/>
        </w:rPr>
        <w:t xml:space="preserve"> are supplied</w:t>
      </w:r>
      <w:r w:rsidR="00D37426" w:rsidRPr="00D37426">
        <w:t xml:space="preserve"> </w:t>
      </w:r>
      <w:r w:rsidR="00D37426" w:rsidRPr="00D37426">
        <w:rPr>
          <w:rFonts w:ascii="Calibri" w:eastAsia="Times New Roman" w:hAnsi="Calibri" w:cs="Calibri"/>
          <w:color w:val="000000"/>
          <w:sz w:val="24"/>
          <w:szCs w:val="24"/>
          <w:bdr w:val="none" w:sz="0" w:space="0" w:color="auto" w:frame="1"/>
          <w:shd w:val="clear" w:color="auto" w:fill="FFFFFF"/>
          <w:lang w:eastAsia="en-GB"/>
        </w:rPr>
        <w:t>in different lengths (shorter for women; longer for men) and a range of outside diameters</w:t>
      </w:r>
      <w:r w:rsidR="00D37426">
        <w:rPr>
          <w:rFonts w:ascii="Calibri" w:eastAsia="Times New Roman" w:hAnsi="Calibri" w:cs="Calibri"/>
          <w:color w:val="000000"/>
          <w:sz w:val="24"/>
          <w:szCs w:val="24"/>
          <w:bdr w:val="none" w:sz="0" w:space="0" w:color="auto" w:frame="1"/>
          <w:shd w:val="clear" w:color="auto" w:fill="FFFFFF"/>
          <w:lang w:eastAsia="en-GB"/>
        </w:rPr>
        <w:t xml:space="preserve">. They are usually made from PVC. </w:t>
      </w:r>
      <w:r w:rsidR="009567E6">
        <w:rPr>
          <w:rFonts w:ascii="Calibri" w:eastAsia="Times New Roman" w:hAnsi="Calibri" w:cs="Calibri"/>
          <w:color w:val="000000"/>
          <w:sz w:val="24"/>
          <w:szCs w:val="24"/>
          <w:bdr w:val="none" w:sz="0" w:space="0" w:color="auto" w:frame="1"/>
          <w:shd w:val="clear" w:color="auto" w:fill="FFFFFF"/>
          <w:lang w:eastAsia="en-GB"/>
        </w:rPr>
        <w:t xml:space="preserve">Insertion is often facilitated by applying a gel to the shaft surface but </w:t>
      </w:r>
      <w:r w:rsidR="00A91673">
        <w:rPr>
          <w:rFonts w:ascii="Calibri" w:eastAsia="Times New Roman" w:hAnsi="Calibri" w:cs="Calibri"/>
          <w:color w:val="000000"/>
          <w:sz w:val="24"/>
          <w:szCs w:val="24"/>
          <w:bdr w:val="none" w:sz="0" w:space="0" w:color="auto" w:frame="1"/>
          <w:shd w:val="clear" w:color="auto" w:fill="FFFFFF"/>
          <w:lang w:eastAsia="en-GB"/>
        </w:rPr>
        <w:t>many</w:t>
      </w:r>
      <w:r w:rsidR="009567E6">
        <w:rPr>
          <w:rFonts w:ascii="Calibri" w:eastAsia="Times New Roman" w:hAnsi="Calibri" w:cs="Calibri"/>
          <w:color w:val="000000"/>
          <w:sz w:val="24"/>
          <w:szCs w:val="24"/>
          <w:bdr w:val="none" w:sz="0" w:space="0" w:color="auto" w:frame="1"/>
          <w:shd w:val="clear" w:color="auto" w:fill="FFFFFF"/>
          <w:lang w:eastAsia="en-GB"/>
        </w:rPr>
        <w:t xml:space="preserve"> are supplied with an integral, </w:t>
      </w:r>
      <w:r w:rsidR="00D37426">
        <w:rPr>
          <w:rFonts w:ascii="Calibri" w:eastAsia="Times New Roman" w:hAnsi="Calibri" w:cs="Calibri"/>
          <w:color w:val="000000"/>
          <w:sz w:val="24"/>
          <w:szCs w:val="24"/>
          <w:bdr w:val="none" w:sz="0" w:space="0" w:color="auto" w:frame="1"/>
          <w:shd w:val="clear" w:color="auto" w:fill="FFFFFF"/>
          <w:lang w:eastAsia="en-GB"/>
        </w:rPr>
        <w:t>hydrophilic, lubrici</w:t>
      </w:r>
      <w:r w:rsidR="009567E6">
        <w:rPr>
          <w:rFonts w:ascii="Calibri" w:eastAsia="Times New Roman" w:hAnsi="Calibri" w:cs="Calibri"/>
          <w:color w:val="000000"/>
          <w:sz w:val="24"/>
          <w:szCs w:val="24"/>
          <w:bdr w:val="none" w:sz="0" w:space="0" w:color="auto" w:frame="1"/>
          <w:shd w:val="clear" w:color="auto" w:fill="FFFFFF"/>
          <w:lang w:eastAsia="en-GB"/>
        </w:rPr>
        <w:t>o</w:t>
      </w:r>
      <w:r w:rsidR="00D37426">
        <w:rPr>
          <w:rFonts w:ascii="Calibri" w:eastAsia="Times New Roman" w:hAnsi="Calibri" w:cs="Calibri"/>
          <w:color w:val="000000"/>
          <w:sz w:val="24"/>
          <w:szCs w:val="24"/>
          <w:bdr w:val="none" w:sz="0" w:space="0" w:color="auto" w:frame="1"/>
          <w:shd w:val="clear" w:color="auto" w:fill="FFFFFF"/>
          <w:lang w:eastAsia="en-GB"/>
        </w:rPr>
        <w:t>us coating</w:t>
      </w:r>
      <w:r w:rsidR="009567E6">
        <w:rPr>
          <w:rFonts w:ascii="Calibri" w:eastAsia="Times New Roman" w:hAnsi="Calibri" w:cs="Calibri"/>
          <w:color w:val="000000"/>
          <w:sz w:val="24"/>
          <w:szCs w:val="24"/>
          <w:bdr w:val="none" w:sz="0" w:space="0" w:color="auto" w:frame="1"/>
          <w:shd w:val="clear" w:color="auto" w:fill="FFFFFF"/>
          <w:lang w:eastAsia="en-GB"/>
        </w:rPr>
        <w:t xml:space="preserve">. A </w:t>
      </w:r>
      <w:r w:rsidR="009123C0">
        <w:rPr>
          <w:rFonts w:ascii="Calibri" w:eastAsia="Times New Roman" w:hAnsi="Calibri" w:cs="Calibri"/>
          <w:color w:val="000000"/>
          <w:sz w:val="24"/>
          <w:szCs w:val="24"/>
          <w:bdr w:val="none" w:sz="0" w:space="0" w:color="auto" w:frame="1"/>
          <w:shd w:val="clear" w:color="auto" w:fill="FFFFFF"/>
          <w:lang w:eastAsia="en-GB"/>
        </w:rPr>
        <w:t>v</w:t>
      </w:r>
      <w:r w:rsidR="009567E6">
        <w:rPr>
          <w:rFonts w:ascii="Calibri" w:eastAsia="Times New Roman" w:hAnsi="Calibri" w:cs="Calibri"/>
          <w:color w:val="000000"/>
          <w:sz w:val="24"/>
          <w:szCs w:val="24"/>
          <w:bdr w:val="none" w:sz="0" w:space="0" w:color="auto" w:frame="1"/>
          <w:shd w:val="clear" w:color="auto" w:fill="FFFFFF"/>
          <w:lang w:eastAsia="en-GB"/>
        </w:rPr>
        <w:t xml:space="preserve">ariety of ancillary devices </w:t>
      </w:r>
      <w:r w:rsidR="009123C0">
        <w:rPr>
          <w:rFonts w:ascii="Calibri" w:eastAsia="Times New Roman" w:hAnsi="Calibri" w:cs="Calibri"/>
          <w:color w:val="000000"/>
          <w:sz w:val="24"/>
          <w:szCs w:val="24"/>
          <w:bdr w:val="none" w:sz="0" w:space="0" w:color="auto" w:frame="1"/>
          <w:shd w:val="clear" w:color="auto" w:fill="FFFFFF"/>
          <w:lang w:eastAsia="en-GB"/>
        </w:rPr>
        <w:t>is</w:t>
      </w:r>
      <w:r w:rsidR="009567E6">
        <w:rPr>
          <w:rFonts w:ascii="Calibri" w:eastAsia="Times New Roman" w:hAnsi="Calibri" w:cs="Calibri"/>
          <w:color w:val="000000"/>
          <w:sz w:val="24"/>
          <w:szCs w:val="24"/>
          <w:bdr w:val="none" w:sz="0" w:space="0" w:color="auto" w:frame="1"/>
          <w:shd w:val="clear" w:color="auto" w:fill="FFFFFF"/>
          <w:lang w:eastAsia="en-GB"/>
        </w:rPr>
        <w:t xml:space="preserve"> available; for example, mirrors to help women locate their urethral meatus, and catheter holders for those with poor manual dexterity</w:t>
      </w:r>
      <w:r w:rsidR="00975271">
        <w:rPr>
          <w:rFonts w:ascii="Calibri" w:eastAsia="Times New Roman" w:hAnsi="Calibri" w:cs="Calibri"/>
          <w:color w:val="000000"/>
          <w:sz w:val="24"/>
          <w:szCs w:val="24"/>
          <w:bdr w:val="none" w:sz="0" w:space="0" w:color="auto" w:frame="1"/>
          <w:shd w:val="clear" w:color="auto" w:fill="FFFFFF"/>
          <w:lang w:eastAsia="en-GB"/>
        </w:rPr>
        <w:t>.</w:t>
      </w:r>
      <w:r w:rsidR="009567E6">
        <w:rPr>
          <w:rFonts w:ascii="Calibri" w:eastAsia="Times New Roman" w:hAnsi="Calibri" w:cs="Calibri"/>
          <w:color w:val="000000"/>
          <w:sz w:val="24"/>
          <w:szCs w:val="24"/>
          <w:bdr w:val="none" w:sz="0" w:space="0" w:color="auto" w:frame="1"/>
          <w:shd w:val="clear" w:color="auto" w:fill="FFFFFF"/>
          <w:lang w:eastAsia="en-GB"/>
        </w:rPr>
        <w:t xml:space="preserve">  </w:t>
      </w:r>
      <w:r w:rsidR="009123C0">
        <w:rPr>
          <w:rFonts w:ascii="Calibri" w:eastAsia="Times New Roman" w:hAnsi="Calibri" w:cs="Calibri"/>
          <w:color w:val="000000"/>
          <w:sz w:val="24"/>
          <w:szCs w:val="24"/>
          <w:bdr w:val="none" w:sz="0" w:space="0" w:color="auto" w:frame="1"/>
          <w:shd w:val="clear" w:color="auto" w:fill="FFFFFF"/>
          <w:lang w:eastAsia="en-GB"/>
        </w:rPr>
        <w:t xml:space="preserve">IC catheters may be </w:t>
      </w:r>
      <w:r w:rsidR="00A91673">
        <w:rPr>
          <w:rFonts w:ascii="Calibri" w:eastAsia="Times New Roman" w:hAnsi="Calibri" w:cs="Calibri"/>
          <w:color w:val="000000"/>
          <w:sz w:val="24"/>
          <w:szCs w:val="24"/>
          <w:bdr w:val="none" w:sz="0" w:space="0" w:color="auto" w:frame="1"/>
          <w:shd w:val="clear" w:color="auto" w:fill="FFFFFF"/>
          <w:lang w:eastAsia="en-GB"/>
        </w:rPr>
        <w:t xml:space="preserve">designed for single use or – less commonly – for use multiple times, </w:t>
      </w:r>
      <w:r w:rsidR="00EA5DCF">
        <w:rPr>
          <w:rFonts w:ascii="Calibri" w:eastAsia="Times New Roman" w:hAnsi="Calibri" w:cs="Calibri"/>
          <w:color w:val="000000"/>
          <w:sz w:val="24"/>
          <w:szCs w:val="24"/>
          <w:bdr w:val="none" w:sz="0" w:space="0" w:color="auto" w:frame="1"/>
          <w:shd w:val="clear" w:color="auto" w:fill="FFFFFF"/>
          <w:lang w:eastAsia="en-GB"/>
        </w:rPr>
        <w:t>cleaning</w:t>
      </w:r>
      <w:r w:rsidR="009123C0">
        <w:rPr>
          <w:rFonts w:ascii="Calibri" w:eastAsia="Times New Roman" w:hAnsi="Calibri" w:cs="Calibri"/>
          <w:color w:val="000000"/>
          <w:sz w:val="24"/>
          <w:szCs w:val="24"/>
          <w:bdr w:val="none" w:sz="0" w:space="0" w:color="auto" w:frame="1"/>
          <w:shd w:val="clear" w:color="auto" w:fill="FFFFFF"/>
          <w:lang w:eastAsia="en-GB"/>
        </w:rPr>
        <w:t xml:space="preserve"> between uses. </w:t>
      </w:r>
      <w:r w:rsidR="00A91673">
        <w:rPr>
          <w:rFonts w:ascii="Calibri" w:eastAsia="Times New Roman" w:hAnsi="Calibri" w:cs="Calibri"/>
          <w:color w:val="000000"/>
          <w:sz w:val="24"/>
          <w:szCs w:val="24"/>
          <w:bdr w:val="none" w:sz="0" w:space="0" w:color="auto" w:frame="1"/>
          <w:shd w:val="clear" w:color="auto" w:fill="FFFFFF"/>
          <w:lang w:eastAsia="en-GB"/>
        </w:rPr>
        <w:t xml:space="preserve">Multiple-use catheters </w:t>
      </w:r>
      <w:r w:rsidR="00EA5DCF">
        <w:rPr>
          <w:rFonts w:ascii="Calibri" w:eastAsia="Times New Roman" w:hAnsi="Calibri" w:cs="Calibri"/>
          <w:color w:val="000000"/>
          <w:sz w:val="24"/>
          <w:szCs w:val="24"/>
          <w:bdr w:val="none" w:sz="0" w:space="0" w:color="auto" w:frame="1"/>
          <w:shd w:val="clear" w:color="auto" w:fill="FFFFFF"/>
          <w:lang w:eastAsia="en-GB"/>
        </w:rPr>
        <w:t>could reduce catheter waste and cost</w:t>
      </w:r>
      <w:r w:rsidR="00A91673">
        <w:rPr>
          <w:rFonts w:ascii="Calibri" w:eastAsia="Times New Roman" w:hAnsi="Calibri" w:cs="Calibri"/>
          <w:color w:val="000000"/>
          <w:sz w:val="24"/>
          <w:szCs w:val="24"/>
          <w:bdr w:val="none" w:sz="0" w:space="0" w:color="auto" w:frame="1"/>
          <w:shd w:val="clear" w:color="auto" w:fill="FFFFFF"/>
          <w:lang w:eastAsia="en-GB"/>
        </w:rPr>
        <w:t xml:space="preserve">, but their </w:t>
      </w:r>
      <w:r w:rsidR="00EA5DCF">
        <w:rPr>
          <w:rFonts w:ascii="Calibri" w:eastAsia="Times New Roman" w:hAnsi="Calibri" w:cs="Calibri"/>
          <w:color w:val="000000"/>
          <w:sz w:val="24"/>
          <w:szCs w:val="24"/>
          <w:bdr w:val="none" w:sz="0" w:space="0" w:color="auto" w:frame="1"/>
          <w:shd w:val="clear" w:color="auto" w:fill="FFFFFF"/>
          <w:lang w:eastAsia="en-GB"/>
        </w:rPr>
        <w:t xml:space="preserve">equivalence with single-use catheters </w:t>
      </w:r>
      <w:r w:rsidR="00344B34">
        <w:rPr>
          <w:rFonts w:ascii="Calibri" w:eastAsia="Times New Roman" w:hAnsi="Calibri" w:cs="Calibri"/>
          <w:color w:val="000000"/>
          <w:sz w:val="24"/>
          <w:szCs w:val="24"/>
          <w:bdr w:val="none" w:sz="0" w:space="0" w:color="auto" w:frame="1"/>
          <w:shd w:val="clear" w:color="auto" w:fill="FFFFFF"/>
          <w:lang w:eastAsia="en-GB"/>
        </w:rPr>
        <w:t xml:space="preserve">(in terms of urinary tract infection (UTI) risk) </w:t>
      </w:r>
      <w:r w:rsidR="00EA5DCF">
        <w:rPr>
          <w:rFonts w:ascii="Calibri" w:eastAsia="Times New Roman" w:hAnsi="Calibri" w:cs="Calibri"/>
          <w:color w:val="000000"/>
          <w:sz w:val="24"/>
          <w:szCs w:val="24"/>
          <w:bdr w:val="none" w:sz="0" w:space="0" w:color="auto" w:frame="1"/>
          <w:shd w:val="clear" w:color="auto" w:fill="FFFFFF"/>
          <w:lang w:eastAsia="en-GB"/>
        </w:rPr>
        <w:t>has not been established.</w:t>
      </w:r>
      <w:r w:rsidR="00A91673" w:rsidRPr="00A91673">
        <w:rPr>
          <w:rFonts w:ascii="Calibri" w:eastAsia="Times New Roman" w:hAnsi="Calibri" w:cs="Calibri"/>
          <w:color w:val="000000"/>
          <w:sz w:val="24"/>
          <w:szCs w:val="24"/>
          <w:bdr w:val="none" w:sz="0" w:space="0" w:color="auto" w:frame="1"/>
          <w:shd w:val="clear" w:color="auto" w:fill="FFFFFF"/>
          <w:vertAlign w:val="superscript"/>
          <w:lang w:eastAsia="en-GB"/>
        </w:rPr>
        <w:t>66</w:t>
      </w:r>
      <w:r w:rsidR="00EA5DCF">
        <w:rPr>
          <w:rFonts w:ascii="Calibri" w:eastAsia="Times New Roman" w:hAnsi="Calibri" w:cs="Calibri"/>
          <w:color w:val="000000"/>
          <w:sz w:val="24"/>
          <w:szCs w:val="24"/>
          <w:bdr w:val="none" w:sz="0" w:space="0" w:color="auto" w:frame="1"/>
          <w:shd w:val="clear" w:color="auto" w:fill="FFFFFF"/>
          <w:lang w:eastAsia="en-GB"/>
        </w:rPr>
        <w:t xml:space="preserve"> </w:t>
      </w:r>
      <w:r w:rsidR="00A91673" w:rsidRPr="00A91673">
        <w:rPr>
          <w:rFonts w:ascii="Calibri" w:eastAsia="Times New Roman" w:hAnsi="Calibri" w:cs="Calibri"/>
          <w:color w:val="000000"/>
          <w:sz w:val="24"/>
          <w:szCs w:val="24"/>
          <w:bdr w:val="none" w:sz="0" w:space="0" w:color="auto" w:frame="1"/>
          <w:shd w:val="clear" w:color="auto" w:fill="FFFFFF"/>
          <w:lang w:eastAsia="en-GB"/>
        </w:rPr>
        <w:t>Policy regarding single</w:t>
      </w:r>
      <w:r w:rsidR="00A91673">
        <w:rPr>
          <w:rFonts w:ascii="Calibri" w:eastAsia="Times New Roman" w:hAnsi="Calibri" w:cs="Calibri"/>
          <w:color w:val="000000"/>
          <w:sz w:val="24"/>
          <w:szCs w:val="24"/>
          <w:bdr w:val="none" w:sz="0" w:space="0" w:color="auto" w:frame="1"/>
          <w:shd w:val="clear" w:color="auto" w:fill="FFFFFF"/>
          <w:lang w:eastAsia="en-GB"/>
        </w:rPr>
        <w:t>-</w:t>
      </w:r>
      <w:r w:rsidR="00A91673" w:rsidRPr="00A91673">
        <w:rPr>
          <w:rFonts w:ascii="Calibri" w:eastAsia="Times New Roman" w:hAnsi="Calibri" w:cs="Calibri"/>
          <w:color w:val="000000"/>
          <w:sz w:val="24"/>
          <w:szCs w:val="24"/>
          <w:bdr w:val="none" w:sz="0" w:space="0" w:color="auto" w:frame="1"/>
          <w:shd w:val="clear" w:color="auto" w:fill="FFFFFF"/>
          <w:lang w:eastAsia="en-GB"/>
        </w:rPr>
        <w:t>use versus multiple</w:t>
      </w:r>
      <w:r w:rsidR="00A91673">
        <w:rPr>
          <w:rFonts w:ascii="Calibri" w:eastAsia="Times New Roman" w:hAnsi="Calibri" w:cs="Calibri"/>
          <w:color w:val="000000"/>
          <w:sz w:val="24"/>
          <w:szCs w:val="24"/>
          <w:bdr w:val="none" w:sz="0" w:space="0" w:color="auto" w:frame="1"/>
          <w:shd w:val="clear" w:color="auto" w:fill="FFFFFF"/>
          <w:lang w:eastAsia="en-GB"/>
        </w:rPr>
        <w:t>-</w:t>
      </w:r>
      <w:r w:rsidR="00A91673" w:rsidRPr="00A91673">
        <w:rPr>
          <w:rFonts w:ascii="Calibri" w:eastAsia="Times New Roman" w:hAnsi="Calibri" w:cs="Calibri"/>
          <w:color w:val="000000"/>
          <w:sz w:val="24"/>
          <w:szCs w:val="24"/>
          <w:bdr w:val="none" w:sz="0" w:space="0" w:color="auto" w:frame="1"/>
          <w:shd w:val="clear" w:color="auto" w:fill="FFFFFF"/>
          <w:lang w:eastAsia="en-GB"/>
        </w:rPr>
        <w:t>use of IC catheters varies between countries.</w:t>
      </w:r>
      <w:r w:rsidR="00A91673">
        <w:rPr>
          <w:rFonts w:ascii="Calibri" w:eastAsia="Times New Roman" w:hAnsi="Calibri" w:cs="Calibri"/>
          <w:color w:val="000000"/>
          <w:sz w:val="24"/>
          <w:szCs w:val="24"/>
          <w:bdr w:val="none" w:sz="0" w:space="0" w:color="auto" w:frame="1"/>
          <w:shd w:val="clear" w:color="auto" w:fill="FFFFFF"/>
          <w:lang w:eastAsia="en-GB"/>
        </w:rPr>
        <w:t xml:space="preserve"> </w:t>
      </w:r>
      <w:r w:rsidR="009567E6" w:rsidRPr="006B437E">
        <w:rPr>
          <w:rFonts w:ascii="Calibri" w:eastAsia="Times New Roman" w:hAnsi="Calibri" w:cs="Calibri"/>
          <w:bCs/>
          <w:color w:val="000000"/>
          <w:sz w:val="24"/>
          <w:szCs w:val="24"/>
          <w:lang w:eastAsia="en-GB"/>
        </w:rPr>
        <w:t xml:space="preserve">Table </w:t>
      </w:r>
      <w:r w:rsidR="009567E6">
        <w:rPr>
          <w:rFonts w:ascii="Calibri" w:eastAsia="Times New Roman" w:hAnsi="Calibri" w:cs="Calibri"/>
          <w:bCs/>
          <w:color w:val="000000"/>
          <w:sz w:val="24"/>
          <w:szCs w:val="24"/>
          <w:lang w:eastAsia="en-GB"/>
        </w:rPr>
        <w:t>12</w:t>
      </w:r>
      <w:r w:rsidR="009567E6" w:rsidRPr="006B437E">
        <w:rPr>
          <w:rFonts w:ascii="Calibri" w:eastAsia="Times New Roman" w:hAnsi="Calibri" w:cs="Calibri"/>
          <w:bCs/>
          <w:color w:val="000000"/>
          <w:sz w:val="24"/>
          <w:szCs w:val="24"/>
          <w:lang w:eastAsia="en-GB"/>
        </w:rPr>
        <w:t xml:space="preserve"> provides a general, functional design specification for a</w:t>
      </w:r>
      <w:r w:rsidR="009567E6">
        <w:rPr>
          <w:rFonts w:ascii="Calibri" w:eastAsia="Times New Roman" w:hAnsi="Calibri" w:cs="Calibri"/>
          <w:bCs/>
          <w:color w:val="000000"/>
          <w:sz w:val="24"/>
          <w:szCs w:val="24"/>
          <w:lang w:eastAsia="en-GB"/>
        </w:rPr>
        <w:t>n effective</w:t>
      </w:r>
      <w:r w:rsidR="009567E6" w:rsidRPr="006B437E">
        <w:rPr>
          <w:rFonts w:ascii="Calibri" w:eastAsia="Times New Roman" w:hAnsi="Calibri" w:cs="Calibri"/>
          <w:bCs/>
          <w:color w:val="000000"/>
          <w:sz w:val="24"/>
          <w:szCs w:val="24"/>
          <w:lang w:eastAsia="en-GB"/>
        </w:rPr>
        <w:t xml:space="preserve"> </w:t>
      </w:r>
      <w:r w:rsidR="009567E6">
        <w:rPr>
          <w:rFonts w:ascii="Calibri" w:eastAsia="Times New Roman" w:hAnsi="Calibri" w:cs="Calibri"/>
          <w:bCs/>
          <w:color w:val="000000"/>
          <w:sz w:val="24"/>
          <w:szCs w:val="24"/>
          <w:lang w:eastAsia="en-GB"/>
        </w:rPr>
        <w:t>IC catheter (an</w:t>
      </w:r>
      <w:r w:rsidR="009123C0">
        <w:rPr>
          <w:rFonts w:ascii="Calibri" w:eastAsia="Times New Roman" w:hAnsi="Calibri" w:cs="Calibri"/>
          <w:bCs/>
          <w:color w:val="000000"/>
          <w:sz w:val="24"/>
          <w:szCs w:val="24"/>
          <w:lang w:eastAsia="en-GB"/>
        </w:rPr>
        <w:t>d</w:t>
      </w:r>
      <w:r w:rsidR="009567E6">
        <w:rPr>
          <w:rFonts w:ascii="Calibri" w:eastAsia="Times New Roman" w:hAnsi="Calibri" w:cs="Calibri"/>
          <w:bCs/>
          <w:color w:val="000000"/>
          <w:sz w:val="24"/>
          <w:szCs w:val="24"/>
          <w:lang w:eastAsia="en-GB"/>
        </w:rPr>
        <w:t xml:space="preserve"> ancillary </w:t>
      </w:r>
      <w:r w:rsidR="009123C0">
        <w:rPr>
          <w:rFonts w:ascii="Calibri" w:eastAsia="Times New Roman" w:hAnsi="Calibri" w:cs="Calibri"/>
          <w:bCs/>
          <w:color w:val="000000"/>
          <w:sz w:val="24"/>
          <w:szCs w:val="24"/>
          <w:lang w:eastAsia="en-GB"/>
        </w:rPr>
        <w:t>devices</w:t>
      </w:r>
      <w:r w:rsidR="009567E6">
        <w:rPr>
          <w:rFonts w:ascii="Calibri" w:eastAsia="Times New Roman" w:hAnsi="Calibri" w:cs="Calibri"/>
          <w:bCs/>
          <w:color w:val="000000"/>
          <w:sz w:val="24"/>
          <w:szCs w:val="24"/>
          <w:lang w:eastAsia="en-GB"/>
        </w:rPr>
        <w:t>).</w:t>
      </w:r>
      <w:r w:rsidR="003D475E">
        <w:rPr>
          <w:rFonts w:ascii="Calibri" w:eastAsia="Times New Roman" w:hAnsi="Calibri" w:cs="Calibri"/>
          <w:bCs/>
          <w:color w:val="000000"/>
          <w:sz w:val="24"/>
          <w:szCs w:val="24"/>
          <w:lang w:eastAsia="en-GB"/>
        </w:rPr>
        <w:br/>
      </w:r>
      <w:r w:rsidR="009567E6" w:rsidRPr="00130712">
        <w:rPr>
          <w:rFonts w:ascii="Calibri" w:eastAsia="Times New Roman" w:hAnsi="Calibri" w:cs="Calibri"/>
          <w:bCs/>
          <w:color w:val="000000"/>
          <w:sz w:val="24"/>
          <w:szCs w:val="24"/>
          <w:lang w:eastAsia="en-GB"/>
        </w:rPr>
        <w:br/>
      </w:r>
      <w:r w:rsidR="009567E6" w:rsidRPr="00130712">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w:t>
      </w:r>
      <w:r w:rsidR="004D6673">
        <w:rPr>
          <w:rFonts w:ascii="Calibri" w:eastAsia="Times New Roman" w:hAnsi="Calibri" w:cs="Calibri"/>
          <w:color w:val="000000"/>
          <w:sz w:val="24"/>
          <w:szCs w:val="24"/>
          <w:bdr w:val="none" w:sz="0" w:space="0" w:color="auto" w:frame="1"/>
          <w:shd w:val="clear" w:color="auto" w:fill="FFFFFF"/>
          <w:lang w:eastAsia="en-GB"/>
        </w:rPr>
        <w:t>__</w:t>
      </w:r>
      <w:r w:rsidR="009567E6" w:rsidRPr="00130712">
        <w:rPr>
          <w:rFonts w:ascii="Calibri" w:eastAsia="Times New Roman" w:hAnsi="Calibri" w:cs="Calibri"/>
          <w:color w:val="000000"/>
          <w:sz w:val="24"/>
          <w:szCs w:val="24"/>
          <w:bdr w:val="none" w:sz="0" w:space="0" w:color="auto" w:frame="1"/>
          <w:shd w:val="clear" w:color="auto" w:fill="FFFFFF"/>
          <w:lang w:eastAsia="en-GB"/>
        </w:rPr>
        <w:t xml:space="preserve">_Table </w:t>
      </w:r>
      <w:r w:rsidR="009567E6">
        <w:rPr>
          <w:rFonts w:ascii="Calibri" w:eastAsia="Times New Roman" w:hAnsi="Calibri" w:cs="Calibri"/>
          <w:color w:val="000000"/>
          <w:sz w:val="24"/>
          <w:szCs w:val="24"/>
          <w:bdr w:val="none" w:sz="0" w:space="0" w:color="auto" w:frame="1"/>
          <w:shd w:val="clear" w:color="auto" w:fill="FFFFFF"/>
          <w:lang w:eastAsia="en-GB"/>
        </w:rPr>
        <w:t>12</w:t>
      </w:r>
      <w:r w:rsidR="009567E6" w:rsidRPr="00130712">
        <w:rPr>
          <w:rFonts w:ascii="Calibri" w:eastAsia="Times New Roman" w:hAnsi="Calibri" w:cs="Calibri"/>
          <w:color w:val="000000"/>
          <w:sz w:val="24"/>
          <w:szCs w:val="24"/>
          <w:bdr w:val="none" w:sz="0" w:space="0" w:color="auto" w:frame="1"/>
          <w:shd w:val="clear" w:color="auto" w:fill="FFFFFF"/>
          <w:lang w:eastAsia="en-GB"/>
        </w:rPr>
        <w:t>: General functional design specification for a</w:t>
      </w:r>
      <w:r w:rsidR="009567E6">
        <w:rPr>
          <w:rFonts w:ascii="Calibri" w:eastAsia="Times New Roman" w:hAnsi="Calibri" w:cs="Calibri"/>
          <w:color w:val="000000"/>
          <w:sz w:val="24"/>
          <w:szCs w:val="24"/>
          <w:bdr w:val="none" w:sz="0" w:space="0" w:color="auto" w:frame="1"/>
          <w:shd w:val="clear" w:color="auto" w:fill="FFFFFF"/>
          <w:lang w:eastAsia="en-GB"/>
        </w:rPr>
        <w:t xml:space="preserve">n IC catheter (and ancillary </w:t>
      </w:r>
      <w:r w:rsidR="009123C0">
        <w:rPr>
          <w:rFonts w:ascii="Calibri" w:eastAsia="Times New Roman" w:hAnsi="Calibri" w:cs="Calibri"/>
          <w:color w:val="000000"/>
          <w:sz w:val="24"/>
          <w:szCs w:val="24"/>
          <w:bdr w:val="none" w:sz="0" w:space="0" w:color="auto" w:frame="1"/>
          <w:shd w:val="clear" w:color="auto" w:fill="FFFFFF"/>
          <w:lang w:eastAsia="en-GB"/>
        </w:rPr>
        <w:t>devices</w:t>
      </w:r>
      <w:r w:rsidR="009567E6">
        <w:rPr>
          <w:rFonts w:ascii="Calibri" w:eastAsia="Times New Roman" w:hAnsi="Calibri" w:cs="Calibri"/>
          <w:color w:val="000000"/>
          <w:sz w:val="24"/>
          <w:szCs w:val="24"/>
          <w:bdr w:val="none" w:sz="0" w:space="0" w:color="auto" w:frame="1"/>
          <w:shd w:val="clear" w:color="auto" w:fill="FFFFFF"/>
          <w:lang w:eastAsia="en-GB"/>
        </w:rPr>
        <w:t>)</w:t>
      </w:r>
      <w:r w:rsidR="009567E6" w:rsidRPr="00130712">
        <w:rPr>
          <w:rFonts w:ascii="Calibri" w:eastAsia="Times New Roman" w:hAnsi="Calibri" w:cs="Calibri"/>
          <w:color w:val="000000"/>
          <w:sz w:val="24"/>
          <w:szCs w:val="24"/>
          <w:bdr w:val="none" w:sz="0" w:space="0" w:color="auto" w:frame="1"/>
          <w:shd w:val="clear" w:color="auto" w:fill="FFFFFF"/>
          <w:lang w:eastAsia="en-GB"/>
        </w:rPr>
        <w:t>.</w:t>
      </w:r>
      <w:r w:rsidR="009567E6" w:rsidRPr="00130712">
        <w:rPr>
          <w:rFonts w:ascii="Calibri" w:eastAsia="Times New Roman" w:hAnsi="Calibri" w:cs="Calibri"/>
          <w:color w:val="000000"/>
          <w:sz w:val="24"/>
          <w:szCs w:val="24"/>
          <w:bdr w:val="none" w:sz="0" w:space="0" w:color="auto" w:frame="1"/>
          <w:shd w:val="clear" w:color="auto" w:fill="FFFFFF"/>
          <w:lang w:eastAsia="en-GB"/>
        </w:rPr>
        <w:br/>
        <w:t>_____________________________________________________________________</w:t>
      </w:r>
      <w:r w:rsidR="004D6673">
        <w:rPr>
          <w:rFonts w:ascii="Calibri" w:eastAsia="Times New Roman" w:hAnsi="Calibri" w:cs="Calibri"/>
          <w:color w:val="000000"/>
          <w:sz w:val="24"/>
          <w:szCs w:val="24"/>
          <w:bdr w:val="none" w:sz="0" w:space="0" w:color="auto" w:frame="1"/>
          <w:shd w:val="clear" w:color="auto" w:fill="FFFFFF"/>
          <w:lang w:eastAsia="en-GB"/>
        </w:rPr>
        <w:t>__</w:t>
      </w:r>
    </w:p>
    <w:p w14:paraId="2AE037A0" w14:textId="0C31DA50" w:rsidR="009567E6" w:rsidRDefault="002B2D6E" w:rsidP="009567E6">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E</w:t>
      </w:r>
      <w:r w:rsidR="009567E6">
        <w:rPr>
          <w:rFonts w:ascii="Calibri" w:eastAsia="Times New Roman" w:hAnsi="Calibri" w:cs="Calibri"/>
          <w:color w:val="000000"/>
          <w:sz w:val="24"/>
          <w:szCs w:val="24"/>
          <w:bdr w:val="none" w:sz="0" w:space="0" w:color="auto" w:frame="1"/>
          <w:shd w:val="clear" w:color="auto" w:fill="FFFFFF"/>
          <w:lang w:eastAsia="en-GB"/>
        </w:rPr>
        <w:t xml:space="preserve">asy to </w:t>
      </w:r>
      <w:r w:rsidR="00C92596">
        <w:rPr>
          <w:rFonts w:ascii="Calibri" w:eastAsia="Times New Roman" w:hAnsi="Calibri" w:cs="Calibri"/>
          <w:color w:val="000000"/>
          <w:sz w:val="24"/>
          <w:szCs w:val="24"/>
          <w:bdr w:val="none" w:sz="0" w:space="0" w:color="auto" w:frame="1"/>
          <w:shd w:val="clear" w:color="auto" w:fill="FFFFFF"/>
          <w:lang w:eastAsia="en-GB"/>
        </w:rPr>
        <w:t xml:space="preserve">use; that is, to </w:t>
      </w:r>
      <w:r w:rsidR="009567E6">
        <w:rPr>
          <w:rFonts w:ascii="Calibri" w:eastAsia="Times New Roman" w:hAnsi="Calibri" w:cs="Calibri"/>
          <w:color w:val="000000"/>
          <w:sz w:val="24"/>
          <w:szCs w:val="24"/>
          <w:bdr w:val="none" w:sz="0" w:space="0" w:color="auto" w:frame="1"/>
          <w:shd w:val="clear" w:color="auto" w:fill="FFFFFF"/>
          <w:lang w:eastAsia="en-GB"/>
        </w:rPr>
        <w:t xml:space="preserve">insert and remove without discomfort or trauma to urethra or bladder tissue. </w:t>
      </w:r>
    </w:p>
    <w:p w14:paraId="27742EF8" w14:textId="259F8C19" w:rsidR="009567E6" w:rsidRDefault="009B417D" w:rsidP="009567E6">
      <w:pPr>
        <w:pStyle w:val="ListParagraph"/>
        <w:numPr>
          <w:ilvl w:val="0"/>
          <w:numId w:val="18"/>
        </w:numPr>
        <w:ind w:left="709" w:hanging="283"/>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Effective at achieving </w:t>
      </w:r>
      <w:r w:rsidR="009567E6">
        <w:rPr>
          <w:rFonts w:ascii="Calibri" w:eastAsia="Times New Roman" w:hAnsi="Calibri" w:cs="Calibri"/>
          <w:color w:val="000000"/>
          <w:sz w:val="24"/>
          <w:szCs w:val="24"/>
          <w:bdr w:val="none" w:sz="0" w:space="0" w:color="auto" w:frame="1"/>
          <w:shd w:val="clear" w:color="auto" w:fill="FFFFFF"/>
          <w:lang w:eastAsia="en-GB"/>
        </w:rPr>
        <w:t>full</w:t>
      </w:r>
      <w:r w:rsidR="009567E6" w:rsidRPr="00DC5A66">
        <w:rPr>
          <w:rFonts w:ascii="Calibri" w:eastAsia="Times New Roman" w:hAnsi="Calibri" w:cs="Calibri"/>
          <w:color w:val="000000"/>
          <w:sz w:val="24"/>
          <w:szCs w:val="24"/>
          <w:bdr w:val="none" w:sz="0" w:space="0" w:color="auto" w:frame="1"/>
          <w:shd w:val="clear" w:color="auto" w:fill="FFFFFF"/>
          <w:lang w:eastAsia="en-GB"/>
        </w:rPr>
        <w:t xml:space="preserve"> drainage.</w:t>
      </w:r>
    </w:p>
    <w:p w14:paraId="74CE6183" w14:textId="05B4DD7F" w:rsidR="009B417D" w:rsidRDefault="009B417D" w:rsidP="009567E6">
      <w:pPr>
        <w:pStyle w:val="ListParagraph"/>
        <w:numPr>
          <w:ilvl w:val="0"/>
          <w:numId w:val="18"/>
        </w:numPr>
        <w:ind w:left="709" w:hanging="283"/>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Eas</w:t>
      </w:r>
      <w:r w:rsidR="00054458">
        <w:rPr>
          <w:rFonts w:ascii="Calibri" w:eastAsia="Times New Roman" w:hAnsi="Calibri" w:cs="Calibri"/>
          <w:color w:val="000000"/>
          <w:sz w:val="24"/>
          <w:szCs w:val="24"/>
          <w:bdr w:val="none" w:sz="0" w:space="0" w:color="auto" w:frame="1"/>
          <w:shd w:val="clear" w:color="auto" w:fill="FFFFFF"/>
          <w:lang w:eastAsia="en-GB"/>
        </w:rPr>
        <w:t>y</w:t>
      </w:r>
      <w:r>
        <w:rPr>
          <w:rFonts w:ascii="Calibri" w:eastAsia="Times New Roman" w:hAnsi="Calibri" w:cs="Calibri"/>
          <w:color w:val="000000"/>
          <w:sz w:val="24"/>
          <w:szCs w:val="24"/>
          <w:bdr w:val="none" w:sz="0" w:space="0" w:color="auto" w:frame="1"/>
          <w:shd w:val="clear" w:color="auto" w:fill="FFFFFF"/>
          <w:lang w:eastAsia="en-GB"/>
        </w:rPr>
        <w:t xml:space="preserve"> to carry, discrete and aesthetically acceptable.</w:t>
      </w:r>
    </w:p>
    <w:p w14:paraId="3321FD89" w14:textId="4C0B3E2A" w:rsidR="00975271" w:rsidRDefault="00975271" w:rsidP="009567E6">
      <w:pPr>
        <w:pStyle w:val="ListParagraph"/>
        <w:numPr>
          <w:ilvl w:val="0"/>
          <w:numId w:val="18"/>
        </w:numPr>
        <w:ind w:left="709" w:hanging="283"/>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Minimises risk of urinary tract infection.</w:t>
      </w:r>
    </w:p>
    <w:p w14:paraId="7849F688" w14:textId="534BBFFD" w:rsidR="009567E6" w:rsidRPr="00130712" w:rsidRDefault="009123C0" w:rsidP="009567E6">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If </w:t>
      </w:r>
      <w:r w:rsidR="009B417D">
        <w:rPr>
          <w:rFonts w:ascii="Calibri" w:eastAsia="Times New Roman" w:hAnsi="Calibri" w:cs="Calibri"/>
          <w:color w:val="000000"/>
          <w:sz w:val="24"/>
          <w:szCs w:val="24"/>
          <w:bdr w:val="none" w:sz="0" w:space="0" w:color="auto" w:frame="1"/>
          <w:shd w:val="clear" w:color="auto" w:fill="FFFFFF"/>
          <w:lang w:eastAsia="en-GB"/>
        </w:rPr>
        <w:t xml:space="preserve">designed to be </w:t>
      </w:r>
      <w:r>
        <w:rPr>
          <w:rFonts w:ascii="Calibri" w:eastAsia="Times New Roman" w:hAnsi="Calibri" w:cs="Calibri"/>
          <w:color w:val="000000"/>
          <w:sz w:val="24"/>
          <w:szCs w:val="24"/>
          <w:bdr w:val="none" w:sz="0" w:space="0" w:color="auto" w:frame="1"/>
          <w:shd w:val="clear" w:color="auto" w:fill="FFFFFF"/>
          <w:lang w:eastAsia="en-GB"/>
        </w:rPr>
        <w:t xml:space="preserve">reusable, </w:t>
      </w:r>
      <w:r w:rsidR="00195CAC">
        <w:rPr>
          <w:rFonts w:ascii="Calibri" w:eastAsia="Times New Roman" w:hAnsi="Calibri" w:cs="Calibri"/>
          <w:color w:val="000000"/>
          <w:sz w:val="24"/>
          <w:szCs w:val="24"/>
          <w:bdr w:val="none" w:sz="0" w:space="0" w:color="auto" w:frame="1"/>
          <w:shd w:val="clear" w:color="auto" w:fill="FFFFFF"/>
          <w:lang w:eastAsia="en-GB"/>
        </w:rPr>
        <w:t xml:space="preserve">does not increase risk of infection or trauma and </w:t>
      </w:r>
      <w:r>
        <w:rPr>
          <w:rFonts w:ascii="Calibri" w:eastAsia="Times New Roman" w:hAnsi="Calibri" w:cs="Calibri"/>
          <w:color w:val="000000"/>
          <w:sz w:val="24"/>
          <w:szCs w:val="24"/>
          <w:bdr w:val="none" w:sz="0" w:space="0" w:color="auto" w:frame="1"/>
          <w:shd w:val="clear" w:color="auto" w:fill="FFFFFF"/>
          <w:lang w:eastAsia="en-GB"/>
        </w:rPr>
        <w:t>r</w:t>
      </w:r>
      <w:r w:rsidR="009567E6">
        <w:rPr>
          <w:rFonts w:ascii="Calibri" w:eastAsia="Times New Roman" w:hAnsi="Calibri" w:cs="Calibri"/>
          <w:color w:val="000000"/>
          <w:sz w:val="24"/>
          <w:szCs w:val="24"/>
          <w:bdr w:val="none" w:sz="0" w:space="0" w:color="auto" w:frame="1"/>
          <w:shd w:val="clear" w:color="auto" w:fill="FFFFFF"/>
          <w:lang w:eastAsia="en-GB"/>
        </w:rPr>
        <w:t>emains functional and problem-free for an acceptable period of time.</w:t>
      </w:r>
    </w:p>
    <w:p w14:paraId="135D4DF9" w14:textId="77777777" w:rsidR="005316F9" w:rsidRDefault="009567E6" w:rsidP="007B6448">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sidRPr="00130712">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r w:rsidRPr="00130712">
        <w:rPr>
          <w:rFonts w:ascii="Calibri" w:eastAsia="Times New Roman" w:hAnsi="Calibri" w:cs="Calibri"/>
          <w:color w:val="000000"/>
          <w:sz w:val="24"/>
          <w:szCs w:val="24"/>
          <w:bdr w:val="none" w:sz="0" w:space="0" w:color="auto" w:frame="1"/>
          <w:shd w:val="clear" w:color="auto" w:fill="FFFFFF"/>
          <w:lang w:eastAsia="en-GB"/>
        </w:rPr>
        <w:br/>
      </w:r>
    </w:p>
    <w:p w14:paraId="16FC04EE" w14:textId="07466875" w:rsidR="007B6448" w:rsidRDefault="005316F9" w:rsidP="007B6448">
      <w:pPr>
        <w:pStyle w:val="ListParagraph"/>
        <w:shd w:val="clear" w:color="auto" w:fill="FFFFFF"/>
        <w:spacing w:after="0" w:line="240" w:lineRule="auto"/>
        <w:ind w:left="426"/>
        <w:textAlignment w:val="baseline"/>
        <w:rPr>
          <w:rFonts w:ascii="Calibri" w:eastAsia="Times New Roman" w:hAnsi="Calibri" w:cs="Calibri"/>
          <w:b/>
          <w:color w:val="000000"/>
          <w:sz w:val="24"/>
          <w:szCs w:val="24"/>
          <w:lang w:eastAsia="en-GB"/>
        </w:rPr>
      </w:pPr>
      <w:r>
        <w:rPr>
          <w:rFonts w:ascii="Calibri" w:eastAsia="Times New Roman" w:hAnsi="Calibri" w:cs="Calibri"/>
          <w:bCs/>
          <w:color w:val="000000"/>
          <w:sz w:val="24"/>
          <w:szCs w:val="24"/>
          <w:lang w:eastAsia="en-GB"/>
        </w:rPr>
        <w:br/>
        <w:t>Many people use IC very successfully: IC catheters are small and unobtrusive and, unlike many other continence devices, don’t have to be worn continuously. However, some who could – in principle – benefit from IC, are rel</w:t>
      </w:r>
      <w:r w:rsidRPr="009123C0">
        <w:rPr>
          <w:rFonts w:ascii="Calibri" w:eastAsia="Times New Roman" w:hAnsi="Calibri" w:cs="Calibri"/>
          <w:bCs/>
          <w:color w:val="000000"/>
          <w:sz w:val="24"/>
          <w:szCs w:val="24"/>
          <w:lang w:eastAsia="en-GB"/>
        </w:rPr>
        <w:t>uctan</w:t>
      </w:r>
      <w:r>
        <w:rPr>
          <w:rFonts w:ascii="Calibri" w:eastAsia="Times New Roman" w:hAnsi="Calibri" w:cs="Calibri"/>
          <w:bCs/>
          <w:color w:val="000000"/>
          <w:sz w:val="24"/>
          <w:szCs w:val="24"/>
          <w:lang w:eastAsia="en-GB"/>
        </w:rPr>
        <w:t>t</w:t>
      </w:r>
      <w:r w:rsidRPr="009123C0">
        <w:rPr>
          <w:rFonts w:ascii="Calibri" w:eastAsia="Times New Roman" w:hAnsi="Calibri" w:cs="Calibri"/>
          <w:bCs/>
          <w:color w:val="000000"/>
          <w:sz w:val="24"/>
          <w:szCs w:val="24"/>
          <w:lang w:eastAsia="en-GB"/>
        </w:rPr>
        <w:t xml:space="preserve"> or </w:t>
      </w:r>
      <w:r>
        <w:rPr>
          <w:rFonts w:ascii="Calibri" w:eastAsia="Times New Roman" w:hAnsi="Calibri" w:cs="Calibri"/>
          <w:bCs/>
          <w:color w:val="000000"/>
          <w:sz w:val="24"/>
          <w:szCs w:val="24"/>
          <w:lang w:eastAsia="en-GB"/>
        </w:rPr>
        <w:t xml:space="preserve">unable (due to poor manual dexterity or eyesight) </w:t>
      </w:r>
      <w:r w:rsidRPr="009123C0">
        <w:rPr>
          <w:rFonts w:ascii="Calibri" w:eastAsia="Times New Roman" w:hAnsi="Calibri" w:cs="Calibri"/>
          <w:bCs/>
          <w:color w:val="000000"/>
          <w:sz w:val="24"/>
          <w:szCs w:val="24"/>
          <w:lang w:eastAsia="en-GB"/>
        </w:rPr>
        <w:t>to perform the technique themselves, unwilling to accept the procedure from a caregiver</w:t>
      </w:r>
      <w:r>
        <w:rPr>
          <w:rFonts w:ascii="Calibri" w:eastAsia="Times New Roman" w:hAnsi="Calibri" w:cs="Calibri"/>
          <w:bCs/>
          <w:color w:val="000000"/>
          <w:sz w:val="24"/>
          <w:szCs w:val="24"/>
          <w:lang w:eastAsia="en-GB"/>
        </w:rPr>
        <w:t xml:space="preserve">, </w:t>
      </w:r>
      <w:r w:rsidRPr="004D6673">
        <w:rPr>
          <w:rFonts w:ascii="Calibri" w:eastAsia="Times New Roman" w:hAnsi="Calibri" w:cs="Calibri"/>
          <w:bCs/>
          <w:color w:val="000000"/>
          <w:sz w:val="24"/>
          <w:szCs w:val="24"/>
          <w:lang w:eastAsia="en-GB"/>
        </w:rPr>
        <w:t>or not offered the opportunity to try</w:t>
      </w:r>
      <w:r w:rsidRPr="009123C0">
        <w:rPr>
          <w:rFonts w:ascii="Calibri" w:eastAsia="Times New Roman" w:hAnsi="Calibri" w:cs="Calibri"/>
          <w:bCs/>
          <w:color w:val="000000"/>
          <w:sz w:val="24"/>
          <w:szCs w:val="24"/>
          <w:lang w:eastAsia="en-GB"/>
        </w:rPr>
        <w:t>.</w:t>
      </w:r>
      <w:r w:rsidRPr="00BB7633">
        <w:rPr>
          <w:rFonts w:ascii="Calibri" w:eastAsia="Times New Roman" w:hAnsi="Calibri" w:cs="Calibri"/>
          <w:bCs/>
          <w:color w:val="000000"/>
          <w:sz w:val="24"/>
          <w:szCs w:val="24"/>
          <w:vertAlign w:val="superscript"/>
          <w:lang w:eastAsia="en-GB"/>
        </w:rPr>
        <w:t>6</w:t>
      </w:r>
      <w:r w:rsidR="00A91673">
        <w:rPr>
          <w:rFonts w:ascii="Calibri" w:eastAsia="Times New Roman" w:hAnsi="Calibri" w:cs="Calibri"/>
          <w:bCs/>
          <w:color w:val="000000"/>
          <w:sz w:val="24"/>
          <w:szCs w:val="24"/>
          <w:vertAlign w:val="superscript"/>
          <w:lang w:eastAsia="en-GB"/>
        </w:rPr>
        <w:t>7</w:t>
      </w:r>
      <w:r>
        <w:rPr>
          <w:rFonts w:ascii="Calibri" w:eastAsia="Times New Roman" w:hAnsi="Calibri" w:cs="Calibri"/>
          <w:bCs/>
          <w:color w:val="000000"/>
          <w:sz w:val="24"/>
          <w:szCs w:val="24"/>
          <w:lang w:eastAsia="en-GB"/>
        </w:rPr>
        <w:t xml:space="preserve"> </w:t>
      </w:r>
      <w:r w:rsidRPr="00C9015C">
        <w:rPr>
          <w:rFonts w:ascii="Calibri" w:eastAsia="Times New Roman" w:hAnsi="Calibri" w:cs="Calibri"/>
          <w:bCs/>
          <w:color w:val="000000"/>
          <w:sz w:val="24"/>
          <w:szCs w:val="24"/>
          <w:lang w:eastAsia="en-GB"/>
        </w:rPr>
        <w:t xml:space="preserve">IC avoids many problems associated with indwelling catheters, but </w:t>
      </w:r>
      <w:r>
        <w:rPr>
          <w:rFonts w:ascii="Calibri" w:eastAsia="Times New Roman" w:hAnsi="Calibri" w:cs="Calibri"/>
          <w:bCs/>
          <w:color w:val="000000"/>
          <w:sz w:val="24"/>
          <w:szCs w:val="24"/>
          <w:lang w:eastAsia="en-GB"/>
        </w:rPr>
        <w:t>UTI</w:t>
      </w:r>
      <w:r w:rsidRPr="00C9015C">
        <w:rPr>
          <w:rFonts w:ascii="Calibri" w:eastAsia="Times New Roman" w:hAnsi="Calibri" w:cs="Calibri"/>
          <w:bCs/>
          <w:color w:val="000000"/>
          <w:sz w:val="24"/>
          <w:szCs w:val="24"/>
          <w:lang w:eastAsia="en-GB"/>
        </w:rPr>
        <w:t xml:space="preserve"> remain</w:t>
      </w:r>
      <w:r w:rsidR="00975271">
        <w:rPr>
          <w:rFonts w:ascii="Calibri" w:eastAsia="Times New Roman" w:hAnsi="Calibri" w:cs="Calibri"/>
          <w:bCs/>
          <w:color w:val="000000"/>
          <w:sz w:val="24"/>
          <w:szCs w:val="24"/>
          <w:lang w:eastAsia="en-GB"/>
        </w:rPr>
        <w:t>s</w:t>
      </w:r>
      <w:r w:rsidRPr="00C9015C">
        <w:rPr>
          <w:rFonts w:ascii="Calibri" w:eastAsia="Times New Roman" w:hAnsi="Calibri" w:cs="Calibri"/>
          <w:bCs/>
          <w:color w:val="000000"/>
          <w:sz w:val="24"/>
          <w:szCs w:val="24"/>
          <w:lang w:eastAsia="en-GB"/>
        </w:rPr>
        <w:t xml:space="preserve"> an issue for many users</w:t>
      </w:r>
      <w:r>
        <w:rPr>
          <w:rFonts w:ascii="Calibri" w:eastAsia="Times New Roman" w:hAnsi="Calibri" w:cs="Calibri"/>
          <w:bCs/>
          <w:color w:val="000000"/>
          <w:sz w:val="24"/>
          <w:szCs w:val="24"/>
          <w:lang w:eastAsia="en-GB"/>
        </w:rPr>
        <w:t>.</w:t>
      </w:r>
      <w:r w:rsidRPr="00BB7633">
        <w:rPr>
          <w:rFonts w:ascii="Calibri" w:eastAsia="Times New Roman" w:hAnsi="Calibri" w:cs="Calibri"/>
          <w:bCs/>
          <w:color w:val="000000"/>
          <w:sz w:val="24"/>
          <w:szCs w:val="24"/>
          <w:vertAlign w:val="superscript"/>
          <w:lang w:eastAsia="en-GB"/>
        </w:rPr>
        <w:t>63</w:t>
      </w:r>
      <w:r>
        <w:rPr>
          <w:rFonts w:ascii="Calibri" w:eastAsia="Times New Roman" w:hAnsi="Calibri" w:cs="Calibri"/>
          <w:color w:val="000000"/>
          <w:sz w:val="24"/>
          <w:szCs w:val="24"/>
          <w:bdr w:val="none" w:sz="0" w:space="0" w:color="auto" w:frame="1"/>
          <w:shd w:val="clear" w:color="auto" w:fill="FFFFFF"/>
          <w:lang w:eastAsia="en-GB"/>
        </w:rPr>
        <w:br/>
      </w:r>
      <w:r>
        <w:rPr>
          <w:rFonts w:ascii="Calibri" w:eastAsia="Times New Roman" w:hAnsi="Calibri" w:cs="Calibri"/>
          <w:bCs/>
          <w:color w:val="000000"/>
          <w:sz w:val="24"/>
          <w:szCs w:val="24"/>
          <w:lang w:eastAsia="en-GB"/>
        </w:rPr>
        <w:br/>
      </w:r>
      <w:r w:rsidR="00195CAC">
        <w:rPr>
          <w:rFonts w:ascii="Calibri" w:eastAsia="Times New Roman" w:hAnsi="Calibri" w:cs="Calibri"/>
          <w:bCs/>
          <w:color w:val="000000"/>
          <w:sz w:val="24"/>
          <w:szCs w:val="24"/>
          <w:lang w:eastAsia="en-GB"/>
        </w:rPr>
        <w:t>M</w:t>
      </w:r>
      <w:r>
        <w:rPr>
          <w:rFonts w:ascii="Calibri" w:eastAsia="Times New Roman" w:hAnsi="Calibri" w:cs="Calibri"/>
          <w:bCs/>
          <w:color w:val="000000"/>
          <w:sz w:val="24"/>
          <w:szCs w:val="24"/>
          <w:lang w:eastAsia="en-GB"/>
        </w:rPr>
        <w:t xml:space="preserve">any companies have given careful thought to the ergonomics and aesthetics of IC catheters and their use, offering – for example - </w:t>
      </w:r>
      <w:r w:rsidR="00195CAC">
        <w:rPr>
          <w:rFonts w:ascii="Calibri" w:eastAsia="Times New Roman" w:hAnsi="Calibri" w:cs="Calibri"/>
          <w:bCs/>
          <w:color w:val="000000"/>
          <w:sz w:val="24"/>
          <w:szCs w:val="24"/>
          <w:lang w:eastAsia="en-GB"/>
        </w:rPr>
        <w:t xml:space="preserve">insertion aids and </w:t>
      </w:r>
      <w:r>
        <w:rPr>
          <w:rFonts w:ascii="Calibri" w:eastAsia="Times New Roman" w:hAnsi="Calibri" w:cs="Calibri"/>
          <w:bCs/>
          <w:color w:val="000000"/>
          <w:sz w:val="24"/>
          <w:szCs w:val="24"/>
          <w:lang w:eastAsia="en-GB"/>
        </w:rPr>
        <w:t xml:space="preserve">unobtrusive </w:t>
      </w:r>
      <w:r>
        <w:rPr>
          <w:rFonts w:ascii="Calibri" w:eastAsia="Times New Roman" w:hAnsi="Calibri" w:cs="Calibri"/>
          <w:bCs/>
          <w:color w:val="000000"/>
          <w:sz w:val="24"/>
          <w:szCs w:val="24"/>
          <w:lang w:eastAsia="en-GB"/>
        </w:rPr>
        <w:lastRenderedPageBreak/>
        <w:t>packaging</w:t>
      </w:r>
      <w:r w:rsidR="00195CAC">
        <w:rPr>
          <w:rFonts w:ascii="Calibri" w:eastAsia="Times New Roman" w:hAnsi="Calibri" w:cs="Calibri"/>
          <w:bCs/>
          <w:color w:val="000000"/>
          <w:sz w:val="24"/>
          <w:szCs w:val="24"/>
          <w:lang w:eastAsia="en-GB"/>
        </w:rPr>
        <w:t>.</w:t>
      </w:r>
      <w:r>
        <w:rPr>
          <w:rFonts w:ascii="Calibri" w:eastAsia="Times New Roman" w:hAnsi="Calibri" w:cs="Calibri"/>
          <w:bCs/>
          <w:color w:val="000000"/>
          <w:sz w:val="24"/>
          <w:szCs w:val="24"/>
          <w:lang w:eastAsia="en-GB"/>
        </w:rPr>
        <w:t xml:space="preserve"> </w:t>
      </w:r>
      <w:r>
        <w:rPr>
          <w:rFonts w:ascii="Calibri" w:eastAsia="Times New Roman" w:hAnsi="Calibri" w:cs="Calibri"/>
          <w:bCs/>
          <w:color w:val="000000"/>
          <w:sz w:val="24"/>
          <w:szCs w:val="24"/>
          <w:lang w:eastAsia="en-GB"/>
        </w:rPr>
        <w:br/>
      </w:r>
    </w:p>
    <w:p w14:paraId="6D7BF9F9" w14:textId="33567610" w:rsidR="007B6448" w:rsidRDefault="007B6448" w:rsidP="007B6448">
      <w:pPr>
        <w:pStyle w:val="ListParagraph"/>
        <w:shd w:val="clear" w:color="auto" w:fill="FFFFFF"/>
        <w:spacing w:after="0" w:line="240" w:lineRule="auto"/>
        <w:ind w:left="426"/>
        <w:textAlignment w:val="baseline"/>
        <w:rPr>
          <w:rFonts w:ascii="Calibri" w:eastAsia="Times New Roman" w:hAnsi="Calibri" w:cs="Calibri"/>
          <w:b/>
          <w:color w:val="000000"/>
          <w:sz w:val="24"/>
          <w:szCs w:val="24"/>
          <w:lang w:eastAsia="en-GB"/>
        </w:rPr>
      </w:pPr>
      <w:r w:rsidRPr="00536CC5">
        <w:rPr>
          <w:rFonts w:ascii="Calibri" w:eastAsia="Times New Roman" w:hAnsi="Calibri" w:cs="Calibri"/>
          <w:b/>
          <w:color w:val="000000"/>
          <w:sz w:val="24"/>
          <w:szCs w:val="24"/>
          <w:lang w:eastAsia="en-GB"/>
        </w:rPr>
        <w:t xml:space="preserve">Priority unmet needs for </w:t>
      </w:r>
      <w:r>
        <w:rPr>
          <w:rFonts w:ascii="Calibri" w:eastAsia="Times New Roman" w:hAnsi="Calibri" w:cs="Calibri"/>
          <w:b/>
          <w:color w:val="000000"/>
          <w:sz w:val="24"/>
          <w:szCs w:val="24"/>
          <w:lang w:eastAsia="en-GB"/>
        </w:rPr>
        <w:t>intermittent catheters</w:t>
      </w:r>
      <w:r w:rsidRPr="00536CC5">
        <w:rPr>
          <w:rFonts w:ascii="Calibri" w:eastAsia="Times New Roman" w:hAnsi="Calibri" w:cs="Calibri"/>
          <w:b/>
          <w:color w:val="000000"/>
          <w:sz w:val="24"/>
          <w:szCs w:val="24"/>
          <w:lang w:eastAsia="en-GB"/>
        </w:rPr>
        <w:t>:</w:t>
      </w:r>
    </w:p>
    <w:p w14:paraId="4831C3DC" w14:textId="14C6D3A9" w:rsidR="007B6448" w:rsidRPr="00576F67" w:rsidRDefault="007B6448" w:rsidP="00344B34">
      <w:pPr>
        <w:pStyle w:val="ListParagraph"/>
        <w:numPr>
          <w:ilvl w:val="0"/>
          <w:numId w:val="20"/>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Reusable catheters and associated cleaning materials and methods that perform as well as single-use coated catheters in terms of insertion (i.e. smooth/low friction), ease of use and incidence of infection. </w:t>
      </w:r>
    </w:p>
    <w:p w14:paraId="0FA8A4C2" w14:textId="2CA1747B" w:rsidR="00361F65" w:rsidRDefault="00361F65">
      <w:pPr>
        <w:rPr>
          <w:rFonts w:ascii="Calibri" w:eastAsia="Times New Roman" w:hAnsi="Calibri" w:cs="Calibri"/>
          <w:b/>
          <w:color w:val="000000"/>
          <w:sz w:val="24"/>
          <w:szCs w:val="24"/>
          <w:bdr w:val="none" w:sz="0" w:space="0" w:color="auto" w:frame="1"/>
          <w:shd w:val="clear" w:color="auto" w:fill="FFFFFF"/>
          <w:lang w:eastAsia="en-GB"/>
        </w:rPr>
      </w:pPr>
    </w:p>
    <w:p w14:paraId="2332D0EF" w14:textId="130B2CE2" w:rsidR="00361F65" w:rsidRDefault="00E56803" w:rsidP="00344B34">
      <w:pPr>
        <w:pStyle w:val="ListParagraph"/>
        <w:numPr>
          <w:ilvl w:val="0"/>
          <w:numId w:val="11"/>
        </w:numPr>
        <w:shd w:val="clear" w:color="auto" w:fill="FFFFFF"/>
        <w:spacing w:after="0" w:line="240" w:lineRule="auto"/>
        <w:ind w:left="426" w:hanging="568"/>
        <w:textAlignment w:val="baseline"/>
        <w:rPr>
          <w:rFonts w:ascii="Calibri" w:eastAsia="Times New Roman" w:hAnsi="Calibri" w:cs="Calibri"/>
          <w:bCs/>
          <w:color w:val="000000"/>
          <w:sz w:val="24"/>
          <w:szCs w:val="24"/>
          <w:lang w:eastAsia="en-GB"/>
        </w:rPr>
      </w:pPr>
      <w:r w:rsidRPr="001540BA">
        <w:rPr>
          <w:rFonts w:ascii="Calibri" w:eastAsia="Times New Roman" w:hAnsi="Calibri" w:cs="Calibri"/>
          <w:b/>
          <w:color w:val="000000"/>
          <w:sz w:val="24"/>
          <w:szCs w:val="24"/>
          <w:bdr w:val="none" w:sz="0" w:space="0" w:color="auto" w:frame="1"/>
          <w:shd w:val="clear" w:color="auto" w:fill="FFFFFF"/>
          <w:lang w:eastAsia="en-GB"/>
        </w:rPr>
        <w:t>Products and devices for preventing or managing faecal incontinence and its sequelae</w:t>
      </w:r>
      <w:r w:rsidR="00344B34">
        <w:rPr>
          <w:rFonts w:ascii="Calibri" w:eastAsia="Times New Roman" w:hAnsi="Calibri" w:cs="Calibri"/>
          <w:b/>
          <w:color w:val="000000"/>
          <w:sz w:val="24"/>
          <w:szCs w:val="24"/>
          <w:bdr w:val="none" w:sz="0" w:space="0" w:color="auto" w:frame="1"/>
          <w:shd w:val="clear" w:color="auto" w:fill="FFFFFF"/>
          <w:lang w:eastAsia="en-GB"/>
        </w:rPr>
        <w:br/>
      </w:r>
      <w:r w:rsidR="008E43D7" w:rsidRPr="001540BA">
        <w:rPr>
          <w:rFonts w:ascii="Calibri" w:eastAsia="Times New Roman" w:hAnsi="Calibri" w:cs="Calibri"/>
          <w:bCs/>
          <w:color w:val="000000"/>
          <w:sz w:val="24"/>
          <w:szCs w:val="24"/>
          <w:lang w:eastAsia="en-GB"/>
        </w:rPr>
        <w:t>Product</w:t>
      </w:r>
      <w:r w:rsidR="008F254D">
        <w:rPr>
          <w:rFonts w:ascii="Calibri" w:eastAsia="Times New Roman" w:hAnsi="Calibri" w:cs="Calibri"/>
          <w:bCs/>
          <w:color w:val="000000"/>
          <w:sz w:val="24"/>
          <w:szCs w:val="24"/>
          <w:lang w:eastAsia="en-GB"/>
        </w:rPr>
        <w:t>s</w:t>
      </w:r>
      <w:r w:rsidR="00361F65">
        <w:rPr>
          <w:rFonts w:ascii="Calibri" w:eastAsia="Times New Roman" w:hAnsi="Calibri" w:cs="Calibri"/>
          <w:bCs/>
          <w:color w:val="000000"/>
          <w:sz w:val="24"/>
          <w:szCs w:val="24"/>
          <w:lang w:eastAsia="en-GB"/>
        </w:rPr>
        <w:t xml:space="preserve"> rely on </w:t>
      </w:r>
      <w:r w:rsidR="008E43D7" w:rsidRPr="001540BA">
        <w:rPr>
          <w:rFonts w:ascii="Calibri" w:eastAsia="Times New Roman" w:hAnsi="Calibri" w:cs="Calibri"/>
          <w:bCs/>
          <w:color w:val="000000"/>
          <w:sz w:val="24"/>
          <w:szCs w:val="24"/>
          <w:lang w:eastAsia="en-GB"/>
        </w:rPr>
        <w:t xml:space="preserve">a variety of </w:t>
      </w:r>
      <w:r w:rsidR="008E43D7">
        <w:rPr>
          <w:rFonts w:ascii="Calibri" w:eastAsia="Times New Roman" w:hAnsi="Calibri" w:cs="Calibri"/>
          <w:bCs/>
          <w:color w:val="000000"/>
          <w:sz w:val="24"/>
          <w:szCs w:val="24"/>
          <w:lang w:eastAsia="en-GB"/>
        </w:rPr>
        <w:t xml:space="preserve">– often ingenious - </w:t>
      </w:r>
      <w:r w:rsidR="008E43D7" w:rsidRPr="001540BA">
        <w:rPr>
          <w:rFonts w:ascii="Calibri" w:eastAsia="Times New Roman" w:hAnsi="Calibri" w:cs="Calibri"/>
          <w:bCs/>
          <w:color w:val="000000"/>
          <w:sz w:val="24"/>
          <w:szCs w:val="24"/>
          <w:lang w:eastAsia="en-GB"/>
        </w:rPr>
        <w:t xml:space="preserve">approaches to </w:t>
      </w:r>
      <w:r w:rsidR="008E43D7">
        <w:rPr>
          <w:rFonts w:ascii="Calibri" w:eastAsia="Times New Roman" w:hAnsi="Calibri" w:cs="Calibri"/>
          <w:bCs/>
          <w:color w:val="000000"/>
          <w:sz w:val="24"/>
          <w:szCs w:val="24"/>
          <w:lang w:eastAsia="en-GB"/>
        </w:rPr>
        <w:t xml:space="preserve">preventing or </w:t>
      </w:r>
      <w:r w:rsidR="008E43D7" w:rsidRPr="001540BA">
        <w:rPr>
          <w:rFonts w:ascii="Calibri" w:eastAsia="Times New Roman" w:hAnsi="Calibri" w:cs="Calibri"/>
          <w:bCs/>
          <w:color w:val="000000"/>
          <w:sz w:val="24"/>
          <w:szCs w:val="24"/>
          <w:lang w:eastAsia="en-GB"/>
        </w:rPr>
        <w:t xml:space="preserve">managing faecal </w:t>
      </w:r>
      <w:r w:rsidR="008E43D7" w:rsidRPr="008F254D">
        <w:rPr>
          <w:rFonts w:ascii="Calibri" w:eastAsia="Times New Roman" w:hAnsi="Calibri" w:cs="Calibri"/>
          <w:bCs/>
          <w:color w:val="000000"/>
          <w:sz w:val="24"/>
          <w:szCs w:val="24"/>
          <w:lang w:eastAsia="en-GB"/>
        </w:rPr>
        <w:t xml:space="preserve">incontinence </w:t>
      </w:r>
      <w:r w:rsidR="008E43D7" w:rsidRPr="008F254D">
        <w:rPr>
          <w:rFonts w:ascii="Calibri" w:eastAsia="Times New Roman" w:hAnsi="Calibri" w:cs="Calibri"/>
          <w:color w:val="000000"/>
          <w:sz w:val="24"/>
          <w:szCs w:val="24"/>
          <w:bdr w:val="none" w:sz="0" w:space="0" w:color="auto" w:frame="1"/>
          <w:shd w:val="clear" w:color="auto" w:fill="FFFFFF"/>
          <w:lang w:eastAsia="en-GB"/>
        </w:rPr>
        <w:t xml:space="preserve">(Fig </w:t>
      </w:r>
      <w:r w:rsidR="005738B3" w:rsidRPr="008F254D">
        <w:rPr>
          <w:rFonts w:ascii="Calibri" w:eastAsia="Times New Roman" w:hAnsi="Calibri" w:cs="Calibri"/>
          <w:color w:val="000000"/>
          <w:sz w:val="24"/>
          <w:szCs w:val="24"/>
          <w:bdr w:val="none" w:sz="0" w:space="0" w:color="auto" w:frame="1"/>
          <w:shd w:val="clear" w:color="auto" w:fill="FFFFFF"/>
          <w:lang w:eastAsia="en-GB"/>
        </w:rPr>
        <w:t>1</w:t>
      </w:r>
      <w:r w:rsidR="00361F65" w:rsidRPr="008F254D">
        <w:rPr>
          <w:rFonts w:ascii="Calibri" w:eastAsia="Times New Roman" w:hAnsi="Calibri" w:cs="Calibri"/>
          <w:color w:val="000000"/>
          <w:sz w:val="24"/>
          <w:szCs w:val="24"/>
          <w:bdr w:val="none" w:sz="0" w:space="0" w:color="auto" w:frame="1"/>
          <w:shd w:val="clear" w:color="auto" w:fill="FFFFFF"/>
          <w:lang w:eastAsia="en-GB"/>
        </w:rPr>
        <w:t>0)</w:t>
      </w:r>
      <w:r w:rsidR="00A85BB9" w:rsidRPr="008F254D">
        <w:rPr>
          <w:rFonts w:ascii="Calibri" w:eastAsia="Times New Roman" w:hAnsi="Calibri" w:cs="Calibri"/>
          <w:color w:val="000000"/>
          <w:sz w:val="24"/>
          <w:szCs w:val="24"/>
          <w:bdr w:val="none" w:sz="0" w:space="0" w:color="auto" w:frame="1"/>
          <w:shd w:val="clear" w:color="auto" w:fill="FFFFFF"/>
          <w:lang w:eastAsia="en-GB"/>
        </w:rPr>
        <w:t xml:space="preserve">. </w:t>
      </w:r>
      <w:r w:rsidR="008E43D7" w:rsidRPr="001540BA">
        <w:rPr>
          <w:rFonts w:ascii="Calibri" w:eastAsia="Times New Roman" w:hAnsi="Calibri" w:cs="Calibri"/>
          <w:bCs/>
          <w:color w:val="000000"/>
          <w:sz w:val="24"/>
          <w:szCs w:val="24"/>
          <w:lang w:eastAsia="en-GB"/>
        </w:rPr>
        <w:t xml:space="preserve"> </w:t>
      </w:r>
      <w:r w:rsidR="00361F65">
        <w:rPr>
          <w:rFonts w:ascii="Calibri" w:eastAsia="Times New Roman" w:hAnsi="Calibri" w:cs="Calibri"/>
          <w:bCs/>
          <w:color w:val="000000"/>
          <w:sz w:val="24"/>
          <w:szCs w:val="24"/>
          <w:lang w:eastAsia="en-GB"/>
        </w:rPr>
        <w:br/>
      </w:r>
      <w:r w:rsidR="00361F65">
        <w:rPr>
          <w:rFonts w:ascii="Calibri" w:eastAsia="Times New Roman" w:hAnsi="Calibri" w:cs="Calibri"/>
          <w:bCs/>
          <w:color w:val="000000"/>
          <w:sz w:val="24"/>
          <w:szCs w:val="24"/>
          <w:lang w:eastAsia="en-GB"/>
        </w:rPr>
        <w:br/>
      </w:r>
    </w:p>
    <w:tbl>
      <w:tblPr>
        <w:tblStyle w:val="Table-Images"/>
        <w:tblW w:w="4551" w:type="pct"/>
        <w:tblInd w:w="426" w:type="dxa"/>
        <w:tblLook w:val="04A0" w:firstRow="1" w:lastRow="0" w:firstColumn="1" w:lastColumn="0" w:noHBand="0" w:noVBand="1"/>
      </w:tblPr>
      <w:tblGrid>
        <w:gridCol w:w="4107"/>
        <w:gridCol w:w="4108"/>
      </w:tblGrid>
      <w:tr w:rsidR="00361F65" w14:paraId="15BAF740" w14:textId="77777777" w:rsidTr="007C4BD5">
        <w:trPr>
          <w:trHeight w:val="2713"/>
        </w:trPr>
        <w:tc>
          <w:tcPr>
            <w:tcW w:w="2500" w:type="pct"/>
          </w:tcPr>
          <w:p w14:paraId="6A72B756" w14:textId="79A20040" w:rsidR="00361F65" w:rsidRDefault="00361F65" w:rsidP="007C4BD5">
            <w:pPr>
              <w:pStyle w:val="Figure-Caption"/>
            </w:pPr>
            <w:r>
              <w:rPr>
                <w:noProof/>
                <w:lang w:eastAsia="en-GB"/>
              </w:rPr>
              <w:drawing>
                <wp:inline distT="0" distB="0" distL="0" distR="0" wp14:anchorId="56F09B46" wp14:editId="48D328B3">
                  <wp:extent cx="2275932" cy="1519774"/>
                  <wp:effectExtent l="0" t="0" r="0" b="4445"/>
                  <wp:docPr id="81" name="Picture 81" descr="X:\Development\ICI\ICI-2016\SubmittedText\20. Continence Products\Chap20_Figs_8mar2017\Chap20_Fig_N-1_Perist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Development\ICI\ICI-2016\SubmittedText\20. Continence Products\Chap20_Figs_8mar2017\Chap20_Fig_N-1_Periste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7368" cy="1520733"/>
                          </a:xfrm>
                          <a:prstGeom prst="rect">
                            <a:avLst/>
                          </a:prstGeom>
                          <a:noFill/>
                          <a:ln>
                            <a:noFill/>
                          </a:ln>
                        </pic:spPr>
                      </pic:pic>
                    </a:graphicData>
                  </a:graphic>
                </wp:inline>
              </w:drawing>
            </w:r>
          </w:p>
        </w:tc>
        <w:tc>
          <w:tcPr>
            <w:tcW w:w="2500" w:type="pct"/>
          </w:tcPr>
          <w:p w14:paraId="4DF04604" w14:textId="09DF604B" w:rsidR="00361F65" w:rsidRDefault="00361F65" w:rsidP="007C4BD5">
            <w:pPr>
              <w:pStyle w:val="Figure-Caption"/>
            </w:pPr>
            <w:r>
              <w:rPr>
                <w:noProof/>
                <w:lang w:eastAsia="en-GB"/>
              </w:rPr>
              <w:drawing>
                <wp:inline distT="0" distB="0" distL="0" distR="0" wp14:anchorId="597DCF26" wp14:editId="0F7479FD">
                  <wp:extent cx="2305050" cy="1539218"/>
                  <wp:effectExtent l="0" t="0" r="0" b="4445"/>
                  <wp:docPr id="85" name="Picture 85" descr="X:\Development\ICI\ICI-2016\SubmittedText\20. Continence Products\Chap20_Figs_8mar2017\Chap20_Fig_N-5_R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Development\ICI\ICI-2016\SubmittedText\20. Continence Products\Chap20_Figs_8mar2017\Chap20_Fig_N-5_Rene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9125" cy="1541939"/>
                          </a:xfrm>
                          <a:prstGeom prst="rect">
                            <a:avLst/>
                          </a:prstGeom>
                          <a:noFill/>
                          <a:ln>
                            <a:noFill/>
                          </a:ln>
                        </pic:spPr>
                      </pic:pic>
                    </a:graphicData>
                  </a:graphic>
                </wp:inline>
              </w:drawing>
            </w:r>
          </w:p>
        </w:tc>
      </w:tr>
    </w:tbl>
    <w:p w14:paraId="401DEB34" w14:textId="77777777" w:rsidR="005316F9" w:rsidRDefault="00361F65" w:rsidP="00361F65">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br/>
        <w:t xml:space="preserve">Fig 10: </w:t>
      </w:r>
      <w:r w:rsidR="008F254D">
        <w:rPr>
          <w:rFonts w:ascii="Calibri" w:eastAsia="Times New Roman" w:hAnsi="Calibri" w:cs="Calibri"/>
          <w:bCs/>
          <w:color w:val="000000"/>
          <w:sz w:val="24"/>
          <w:szCs w:val="24"/>
          <w:lang w:eastAsia="en-GB"/>
        </w:rPr>
        <w:t xml:space="preserve">Examples of products for preventing FI: </w:t>
      </w:r>
      <w:proofErr w:type="spellStart"/>
      <w:r w:rsidR="003B4193">
        <w:rPr>
          <w:rFonts w:ascii="Calibri" w:eastAsia="Times New Roman" w:hAnsi="Calibri" w:cs="Calibri"/>
          <w:bCs/>
          <w:color w:val="000000"/>
          <w:sz w:val="24"/>
          <w:szCs w:val="24"/>
          <w:lang w:eastAsia="en-GB"/>
        </w:rPr>
        <w:t>Peristeen</w:t>
      </w:r>
      <w:proofErr w:type="spellEnd"/>
      <w:r w:rsidR="003B4193">
        <w:rPr>
          <w:rFonts w:ascii="Calibri" w:eastAsia="Times New Roman" w:hAnsi="Calibri" w:cs="Calibri"/>
          <w:bCs/>
          <w:color w:val="000000"/>
          <w:sz w:val="24"/>
          <w:szCs w:val="24"/>
          <w:lang w:eastAsia="en-GB"/>
        </w:rPr>
        <w:t xml:space="preserve"> </w:t>
      </w:r>
      <w:r w:rsidR="008F254D">
        <w:rPr>
          <w:rFonts w:ascii="Calibri" w:eastAsia="Times New Roman" w:hAnsi="Calibri" w:cs="Calibri"/>
          <w:bCs/>
          <w:color w:val="000000"/>
          <w:sz w:val="24"/>
          <w:szCs w:val="24"/>
          <w:lang w:eastAsia="en-GB"/>
        </w:rPr>
        <w:t>anal plug (</w:t>
      </w:r>
      <w:r w:rsidR="003B4193">
        <w:rPr>
          <w:rFonts w:ascii="Calibri" w:eastAsia="Times New Roman" w:hAnsi="Calibri" w:cs="Calibri"/>
          <w:bCs/>
          <w:color w:val="000000"/>
          <w:sz w:val="24"/>
          <w:szCs w:val="24"/>
          <w:lang w:eastAsia="en-GB"/>
        </w:rPr>
        <w:t xml:space="preserve">by </w:t>
      </w:r>
      <w:proofErr w:type="spellStart"/>
      <w:r w:rsidR="003B4193">
        <w:rPr>
          <w:rFonts w:ascii="Calibri" w:eastAsia="Times New Roman" w:hAnsi="Calibri" w:cs="Calibri"/>
          <w:bCs/>
          <w:color w:val="000000"/>
          <w:sz w:val="24"/>
          <w:szCs w:val="24"/>
          <w:lang w:eastAsia="en-GB"/>
        </w:rPr>
        <w:t>Coloplast</w:t>
      </w:r>
      <w:proofErr w:type="spellEnd"/>
      <w:r w:rsidR="003B4193">
        <w:rPr>
          <w:rFonts w:ascii="Calibri" w:eastAsia="Times New Roman" w:hAnsi="Calibri" w:cs="Calibri"/>
          <w:bCs/>
          <w:color w:val="000000"/>
          <w:sz w:val="24"/>
          <w:szCs w:val="24"/>
          <w:lang w:eastAsia="en-GB"/>
        </w:rPr>
        <w:t>, Denmark) (</w:t>
      </w:r>
      <w:r w:rsidR="008F254D">
        <w:rPr>
          <w:rFonts w:ascii="Calibri" w:eastAsia="Times New Roman" w:hAnsi="Calibri" w:cs="Calibri"/>
          <w:bCs/>
          <w:color w:val="000000"/>
          <w:sz w:val="24"/>
          <w:szCs w:val="24"/>
          <w:lang w:eastAsia="en-GB"/>
        </w:rPr>
        <w:t xml:space="preserve">left) and </w:t>
      </w:r>
      <w:r w:rsidR="003B4193">
        <w:rPr>
          <w:rFonts w:ascii="Calibri" w:eastAsia="Times New Roman" w:hAnsi="Calibri" w:cs="Calibri"/>
          <w:bCs/>
          <w:color w:val="000000"/>
          <w:sz w:val="24"/>
          <w:szCs w:val="24"/>
          <w:lang w:eastAsia="en-GB"/>
        </w:rPr>
        <w:t xml:space="preserve">Renew </w:t>
      </w:r>
      <w:r w:rsidR="008F254D">
        <w:rPr>
          <w:rFonts w:ascii="Calibri" w:eastAsia="Times New Roman" w:hAnsi="Calibri" w:cs="Calibri"/>
          <w:bCs/>
          <w:color w:val="000000"/>
          <w:sz w:val="24"/>
          <w:szCs w:val="24"/>
          <w:lang w:eastAsia="en-GB"/>
        </w:rPr>
        <w:t xml:space="preserve">anal insert, with applicator (on the end of the finger) in place </w:t>
      </w:r>
      <w:r w:rsidR="003B4193">
        <w:rPr>
          <w:rFonts w:ascii="Calibri" w:eastAsia="Times New Roman" w:hAnsi="Calibri" w:cs="Calibri"/>
          <w:bCs/>
          <w:color w:val="000000"/>
          <w:sz w:val="24"/>
          <w:szCs w:val="24"/>
          <w:lang w:eastAsia="en-GB"/>
        </w:rPr>
        <w:t xml:space="preserve">(by Renew Medical, UK) </w:t>
      </w:r>
      <w:r w:rsidR="008F254D">
        <w:rPr>
          <w:rFonts w:ascii="Calibri" w:eastAsia="Times New Roman" w:hAnsi="Calibri" w:cs="Calibri"/>
          <w:bCs/>
          <w:color w:val="000000"/>
          <w:sz w:val="24"/>
          <w:szCs w:val="24"/>
          <w:lang w:eastAsia="en-GB"/>
        </w:rPr>
        <w:t xml:space="preserve">(right). </w:t>
      </w:r>
      <w:r>
        <w:rPr>
          <w:rFonts w:ascii="Calibri" w:eastAsia="Times New Roman" w:hAnsi="Calibri" w:cs="Calibri"/>
          <w:bCs/>
          <w:color w:val="000000"/>
          <w:sz w:val="24"/>
          <w:szCs w:val="24"/>
          <w:lang w:eastAsia="en-GB"/>
        </w:rPr>
        <w:br/>
      </w:r>
      <w:r>
        <w:rPr>
          <w:rFonts w:ascii="Calibri" w:eastAsia="Times New Roman" w:hAnsi="Calibri" w:cs="Calibri"/>
          <w:bCs/>
          <w:color w:val="000000"/>
          <w:sz w:val="24"/>
          <w:szCs w:val="24"/>
          <w:lang w:eastAsia="en-GB"/>
        </w:rPr>
        <w:br/>
      </w:r>
      <w:r>
        <w:rPr>
          <w:rFonts w:ascii="Calibri" w:eastAsia="Times New Roman" w:hAnsi="Calibri" w:cs="Calibri"/>
          <w:bCs/>
          <w:color w:val="000000"/>
          <w:sz w:val="24"/>
          <w:szCs w:val="24"/>
          <w:lang w:eastAsia="en-GB"/>
        </w:rPr>
        <w:br/>
      </w:r>
      <w:r w:rsidR="008E43D7" w:rsidRPr="001540BA">
        <w:rPr>
          <w:rFonts w:ascii="Calibri" w:eastAsia="Times New Roman" w:hAnsi="Calibri" w:cs="Calibri"/>
          <w:bCs/>
          <w:color w:val="000000"/>
          <w:sz w:val="24"/>
          <w:szCs w:val="24"/>
          <w:lang w:eastAsia="en-GB"/>
        </w:rPr>
        <w:t>Anal plugs, anal inserts, and vaginal inserts aim to prevent faecal leakage</w:t>
      </w:r>
      <w:r w:rsidR="008E43D7">
        <w:rPr>
          <w:rFonts w:ascii="Calibri" w:eastAsia="Times New Roman" w:hAnsi="Calibri" w:cs="Calibri"/>
          <w:bCs/>
          <w:color w:val="000000"/>
          <w:sz w:val="24"/>
          <w:szCs w:val="24"/>
          <w:lang w:eastAsia="en-GB"/>
        </w:rPr>
        <w:t>,</w:t>
      </w:r>
      <w:r w:rsidR="008E43D7" w:rsidRPr="001540BA">
        <w:rPr>
          <w:rFonts w:ascii="Calibri" w:eastAsia="Times New Roman" w:hAnsi="Calibri" w:cs="Calibri"/>
          <w:bCs/>
          <w:color w:val="000000"/>
          <w:sz w:val="24"/>
          <w:szCs w:val="24"/>
          <w:lang w:eastAsia="en-GB"/>
        </w:rPr>
        <w:t xml:space="preserve"> and may be suitable for community-living, physically mobile individuals.</w:t>
      </w:r>
      <w:r w:rsidR="00BB7633" w:rsidRPr="00BB7633">
        <w:rPr>
          <w:rFonts w:ascii="Calibri" w:eastAsia="Times New Roman" w:hAnsi="Calibri" w:cs="Calibri"/>
          <w:bCs/>
          <w:color w:val="000000"/>
          <w:sz w:val="24"/>
          <w:szCs w:val="24"/>
          <w:vertAlign w:val="superscript"/>
          <w:lang w:eastAsia="en-GB"/>
        </w:rPr>
        <w:t>68-70</w:t>
      </w:r>
      <w:r w:rsidR="008E43D7" w:rsidRPr="001540BA">
        <w:rPr>
          <w:rFonts w:ascii="Calibri" w:eastAsia="Times New Roman" w:hAnsi="Calibri" w:cs="Calibri"/>
          <w:bCs/>
          <w:color w:val="000000"/>
          <w:sz w:val="24"/>
          <w:szCs w:val="24"/>
          <w:lang w:eastAsia="en-GB"/>
        </w:rPr>
        <w:t xml:space="preserve"> </w:t>
      </w:r>
      <w:r w:rsidR="008E43D7">
        <w:rPr>
          <w:rFonts w:ascii="Calibri" w:eastAsia="Times New Roman" w:hAnsi="Calibri" w:cs="Calibri"/>
          <w:bCs/>
          <w:color w:val="000000"/>
          <w:sz w:val="24"/>
          <w:szCs w:val="24"/>
          <w:lang w:eastAsia="en-GB"/>
        </w:rPr>
        <w:t xml:space="preserve">(The vagina sits immediately anterior to the rectum and vaginal inserts occlude the rectum by pushing on the dividing wall.) </w:t>
      </w:r>
      <w:r w:rsidR="008E43D7" w:rsidRPr="001540BA">
        <w:rPr>
          <w:rFonts w:ascii="Calibri" w:eastAsia="Times New Roman" w:hAnsi="Calibri" w:cs="Calibri"/>
          <w:bCs/>
          <w:color w:val="000000"/>
          <w:sz w:val="24"/>
          <w:szCs w:val="24"/>
          <w:lang w:eastAsia="en-GB"/>
        </w:rPr>
        <w:t>Rectal catheters, long and short rectal tubes, and non-balloon-based intra-rectal sheath</w:t>
      </w:r>
      <w:r w:rsidR="008E43D7">
        <w:rPr>
          <w:rFonts w:ascii="Calibri" w:eastAsia="Times New Roman" w:hAnsi="Calibri" w:cs="Calibri"/>
          <w:bCs/>
          <w:color w:val="000000"/>
          <w:sz w:val="24"/>
          <w:szCs w:val="24"/>
          <w:lang w:eastAsia="en-GB"/>
        </w:rPr>
        <w:t>s</w:t>
      </w:r>
      <w:r w:rsidR="008E43D7" w:rsidRPr="001540BA">
        <w:rPr>
          <w:rFonts w:ascii="Calibri" w:eastAsia="Times New Roman" w:hAnsi="Calibri" w:cs="Calibri"/>
          <w:bCs/>
          <w:color w:val="000000"/>
          <w:sz w:val="24"/>
          <w:szCs w:val="24"/>
          <w:lang w:eastAsia="en-GB"/>
        </w:rPr>
        <w:t xml:space="preserve"> redirect faeces from the rectum, collecting it in an external drainage bag for patients confined to bed in hospital or long-term care settings due to illness or functional disability.</w:t>
      </w:r>
      <w:r w:rsidR="00BB7633" w:rsidRPr="00BB7633">
        <w:rPr>
          <w:rFonts w:ascii="Calibri" w:eastAsia="Times New Roman" w:hAnsi="Calibri" w:cs="Calibri"/>
          <w:bCs/>
          <w:color w:val="000000"/>
          <w:sz w:val="24"/>
          <w:szCs w:val="24"/>
          <w:vertAlign w:val="superscript"/>
          <w:lang w:eastAsia="en-GB"/>
        </w:rPr>
        <w:t>71,72</w:t>
      </w:r>
      <w:r w:rsidR="008E43D7" w:rsidRPr="001540BA">
        <w:rPr>
          <w:rFonts w:ascii="Calibri" w:eastAsia="Times New Roman" w:hAnsi="Calibri" w:cs="Calibri"/>
          <w:bCs/>
          <w:color w:val="000000"/>
          <w:sz w:val="24"/>
          <w:szCs w:val="24"/>
          <w:lang w:eastAsia="en-GB"/>
        </w:rPr>
        <w:t xml:space="preserve">  </w:t>
      </w:r>
      <w:proofErr w:type="spellStart"/>
      <w:r w:rsidR="008E43D7" w:rsidRPr="001540BA">
        <w:rPr>
          <w:rFonts w:ascii="Calibri" w:eastAsia="Times New Roman" w:hAnsi="Calibri" w:cs="Calibri"/>
          <w:bCs/>
          <w:color w:val="000000"/>
          <w:sz w:val="24"/>
          <w:szCs w:val="24"/>
          <w:lang w:eastAsia="en-GB"/>
        </w:rPr>
        <w:t>Peri</w:t>
      </w:r>
      <w:proofErr w:type="spellEnd"/>
      <w:r w:rsidR="008E43D7" w:rsidRPr="001540BA">
        <w:rPr>
          <w:rFonts w:ascii="Calibri" w:eastAsia="Times New Roman" w:hAnsi="Calibri" w:cs="Calibri"/>
          <w:bCs/>
          <w:color w:val="000000"/>
          <w:sz w:val="24"/>
          <w:szCs w:val="24"/>
          <w:lang w:eastAsia="en-GB"/>
        </w:rPr>
        <w:t>-anal pouches and various types of absorbent pads (see above) collect or absorb faecal leakage.</w:t>
      </w:r>
      <w:r w:rsidR="00BB7633" w:rsidRPr="00BB7633">
        <w:rPr>
          <w:rFonts w:ascii="Calibri" w:eastAsia="Times New Roman" w:hAnsi="Calibri" w:cs="Calibri"/>
          <w:bCs/>
          <w:color w:val="000000"/>
          <w:sz w:val="24"/>
          <w:szCs w:val="24"/>
          <w:vertAlign w:val="superscript"/>
          <w:lang w:eastAsia="en-GB"/>
        </w:rPr>
        <w:t>73,74</w:t>
      </w:r>
      <w:r w:rsidR="008E43D7" w:rsidRPr="001540BA">
        <w:rPr>
          <w:rFonts w:ascii="Calibri" w:eastAsia="Times New Roman" w:hAnsi="Calibri" w:cs="Calibri"/>
          <w:bCs/>
          <w:color w:val="000000"/>
          <w:sz w:val="24"/>
          <w:szCs w:val="24"/>
          <w:lang w:eastAsia="en-GB"/>
        </w:rPr>
        <w:t xml:space="preserve"> Table 13 provides a general, functional design specification for an effective device for preventing or containing FI.</w:t>
      </w:r>
    </w:p>
    <w:p w14:paraId="447B946D" w14:textId="77777777" w:rsidR="005316F9" w:rsidRDefault="005316F9" w:rsidP="00361F65">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p>
    <w:p w14:paraId="34744873" w14:textId="796DFA55" w:rsidR="008E43D7" w:rsidRPr="00130712" w:rsidRDefault="005316F9" w:rsidP="00361F65">
      <w:pPr>
        <w:pStyle w:val="ListParagraph"/>
        <w:shd w:val="clear" w:color="auto" w:fill="FFFFFF"/>
        <w:spacing w:after="0" w:line="240" w:lineRule="auto"/>
        <w:ind w:left="426"/>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bCs/>
          <w:color w:val="000000"/>
          <w:sz w:val="24"/>
          <w:szCs w:val="24"/>
          <w:lang w:eastAsia="en-GB"/>
        </w:rPr>
        <w:t xml:space="preserve">People with FI vary enormously in their product needs, depending – in particular – on the quantity and consistency of the faeces to be contained, the nature of any rectum-related comorbidities, and whether or not they are ambulatory. Most published trials </w:t>
      </w:r>
      <w:bookmarkStart w:id="2" w:name="_GoBack"/>
      <w:bookmarkEnd w:id="2"/>
      <w:r>
        <w:rPr>
          <w:rFonts w:ascii="Calibri" w:eastAsia="Times New Roman" w:hAnsi="Calibri" w:cs="Calibri"/>
          <w:bCs/>
          <w:color w:val="000000"/>
          <w:sz w:val="24"/>
          <w:szCs w:val="24"/>
          <w:lang w:eastAsia="en-GB"/>
        </w:rPr>
        <w:t>report that the products evaluated had delivered substantial benefit to some users while presenting serious limitations to others, making them ineffective or unacceptable. For devices placed in the rectum or vagina, discomfort and soreness</w:t>
      </w:r>
      <w:r>
        <w:rPr>
          <w:rFonts w:ascii="Calibri" w:eastAsia="Times New Roman" w:hAnsi="Calibri" w:cs="Calibri"/>
          <w:bCs/>
          <w:color w:val="000000"/>
          <w:sz w:val="24"/>
          <w:szCs w:val="24"/>
          <w:vertAlign w:val="superscript"/>
          <w:lang w:eastAsia="en-GB"/>
        </w:rPr>
        <w:t>68</w:t>
      </w:r>
      <w:proofErr w:type="gramStart"/>
      <w:r>
        <w:rPr>
          <w:rFonts w:ascii="Calibri" w:eastAsia="Times New Roman" w:hAnsi="Calibri" w:cs="Calibri"/>
          <w:bCs/>
          <w:color w:val="000000"/>
          <w:sz w:val="24"/>
          <w:szCs w:val="24"/>
          <w:vertAlign w:val="superscript"/>
          <w:lang w:eastAsia="en-GB"/>
        </w:rPr>
        <w:t>,69,75,76</w:t>
      </w:r>
      <w:proofErr w:type="gramEnd"/>
      <w:r>
        <w:rPr>
          <w:rFonts w:ascii="Calibri" w:eastAsia="Times New Roman" w:hAnsi="Calibri" w:cs="Calibri"/>
          <w:bCs/>
          <w:color w:val="000000"/>
          <w:sz w:val="24"/>
          <w:szCs w:val="24"/>
          <w:lang w:eastAsia="en-GB"/>
        </w:rPr>
        <w:t xml:space="preserve"> are often reported along with difficulties with insertion and a tendency to fall out. </w:t>
      </w:r>
      <w:r w:rsidRPr="00B60BBE">
        <w:rPr>
          <w:rFonts w:ascii="Calibri" w:eastAsia="Times New Roman" w:hAnsi="Calibri" w:cs="Calibri"/>
          <w:bCs/>
          <w:color w:val="000000"/>
          <w:sz w:val="24"/>
          <w:szCs w:val="24"/>
          <w:lang w:eastAsia="en-GB"/>
        </w:rPr>
        <w:t>Adverse effects of bowel catheter systems such as bleeding and pressure ulceration have been reported.</w:t>
      </w:r>
      <w:r w:rsidRPr="00BB7633">
        <w:rPr>
          <w:rFonts w:ascii="Calibri" w:eastAsia="Times New Roman" w:hAnsi="Calibri" w:cs="Calibri"/>
          <w:bCs/>
          <w:color w:val="000000"/>
          <w:sz w:val="24"/>
          <w:szCs w:val="24"/>
          <w:vertAlign w:val="superscript"/>
          <w:lang w:eastAsia="en-GB"/>
        </w:rPr>
        <w:t>77</w:t>
      </w:r>
      <w:proofErr w:type="gramStart"/>
      <w:r w:rsidRPr="00BB7633">
        <w:rPr>
          <w:rFonts w:ascii="Calibri" w:eastAsia="Times New Roman" w:hAnsi="Calibri" w:cs="Calibri"/>
          <w:bCs/>
          <w:color w:val="000000"/>
          <w:sz w:val="24"/>
          <w:szCs w:val="24"/>
          <w:vertAlign w:val="superscript"/>
          <w:lang w:eastAsia="en-GB"/>
        </w:rPr>
        <w:t>,78</w:t>
      </w:r>
      <w:proofErr w:type="gramEnd"/>
      <w:r w:rsidRPr="00B60BBE">
        <w:rPr>
          <w:rFonts w:ascii="Calibri" w:eastAsia="Times New Roman" w:hAnsi="Calibri" w:cs="Calibri"/>
          <w:bCs/>
          <w:color w:val="000000"/>
          <w:sz w:val="24"/>
          <w:szCs w:val="24"/>
          <w:lang w:eastAsia="en-GB"/>
        </w:rPr>
        <w:t xml:space="preserve"> </w:t>
      </w:r>
      <w:r>
        <w:rPr>
          <w:rFonts w:ascii="Calibri" w:eastAsia="Times New Roman" w:hAnsi="Calibri" w:cs="Calibri"/>
          <w:bCs/>
          <w:color w:val="000000"/>
          <w:sz w:val="24"/>
          <w:szCs w:val="24"/>
          <w:lang w:eastAsia="en-GB"/>
        </w:rPr>
        <w:t xml:space="preserve">Reported limitations with </w:t>
      </w:r>
      <w:r w:rsidRPr="006979DA">
        <w:rPr>
          <w:rFonts w:ascii="Calibri" w:eastAsia="Times New Roman" w:hAnsi="Calibri" w:cs="Calibri"/>
          <w:bCs/>
          <w:color w:val="000000"/>
          <w:sz w:val="24"/>
          <w:szCs w:val="24"/>
          <w:lang w:eastAsia="en-GB"/>
        </w:rPr>
        <w:t>anal pouch</w:t>
      </w:r>
      <w:r>
        <w:rPr>
          <w:rFonts w:ascii="Calibri" w:eastAsia="Times New Roman" w:hAnsi="Calibri" w:cs="Calibri"/>
          <w:bCs/>
          <w:color w:val="000000"/>
          <w:sz w:val="24"/>
          <w:szCs w:val="24"/>
          <w:lang w:eastAsia="en-GB"/>
        </w:rPr>
        <w:t>es</w:t>
      </w:r>
      <w:r w:rsidRPr="006979DA">
        <w:rPr>
          <w:rFonts w:ascii="Calibri" w:eastAsia="Times New Roman" w:hAnsi="Calibri" w:cs="Calibri"/>
          <w:bCs/>
          <w:color w:val="000000"/>
          <w:sz w:val="24"/>
          <w:szCs w:val="24"/>
          <w:lang w:eastAsia="en-GB"/>
        </w:rPr>
        <w:t xml:space="preserve"> are difficulty in applying </w:t>
      </w:r>
      <w:r>
        <w:rPr>
          <w:rFonts w:ascii="Calibri" w:eastAsia="Times New Roman" w:hAnsi="Calibri" w:cs="Calibri"/>
          <w:bCs/>
          <w:color w:val="000000"/>
          <w:sz w:val="24"/>
          <w:szCs w:val="24"/>
          <w:lang w:eastAsia="en-GB"/>
        </w:rPr>
        <w:t>them and</w:t>
      </w:r>
      <w:r w:rsidRPr="006979DA">
        <w:rPr>
          <w:rFonts w:ascii="Calibri" w:eastAsia="Times New Roman" w:hAnsi="Calibri" w:cs="Calibri"/>
          <w:bCs/>
          <w:color w:val="000000"/>
          <w:sz w:val="24"/>
          <w:szCs w:val="24"/>
          <w:lang w:eastAsia="en-GB"/>
        </w:rPr>
        <w:t xml:space="preserve"> </w:t>
      </w:r>
      <w:r w:rsidRPr="006979DA">
        <w:rPr>
          <w:rFonts w:ascii="Calibri" w:eastAsia="Times New Roman" w:hAnsi="Calibri" w:cs="Calibri"/>
          <w:bCs/>
          <w:color w:val="000000"/>
          <w:sz w:val="24"/>
          <w:szCs w:val="24"/>
          <w:lang w:eastAsia="en-GB"/>
        </w:rPr>
        <w:lastRenderedPageBreak/>
        <w:t xml:space="preserve">maintaining </w:t>
      </w:r>
      <w:r>
        <w:rPr>
          <w:rFonts w:ascii="Calibri" w:eastAsia="Times New Roman" w:hAnsi="Calibri" w:cs="Calibri"/>
          <w:bCs/>
          <w:color w:val="000000"/>
          <w:sz w:val="24"/>
          <w:szCs w:val="24"/>
          <w:lang w:eastAsia="en-GB"/>
        </w:rPr>
        <w:t xml:space="preserve">their </w:t>
      </w:r>
      <w:r w:rsidRPr="006979DA">
        <w:rPr>
          <w:rFonts w:ascii="Calibri" w:eastAsia="Times New Roman" w:hAnsi="Calibri" w:cs="Calibri"/>
          <w:bCs/>
          <w:color w:val="000000"/>
          <w:sz w:val="24"/>
          <w:szCs w:val="24"/>
          <w:lang w:eastAsia="en-GB"/>
        </w:rPr>
        <w:t xml:space="preserve">seal </w:t>
      </w:r>
      <w:r>
        <w:rPr>
          <w:rFonts w:ascii="Calibri" w:eastAsia="Times New Roman" w:hAnsi="Calibri" w:cs="Calibri"/>
          <w:bCs/>
          <w:color w:val="000000"/>
          <w:sz w:val="24"/>
          <w:szCs w:val="24"/>
          <w:lang w:eastAsia="en-GB"/>
        </w:rPr>
        <w:t xml:space="preserve">with skin, and </w:t>
      </w:r>
      <w:r w:rsidRPr="006979DA">
        <w:rPr>
          <w:rFonts w:ascii="Calibri" w:eastAsia="Times New Roman" w:hAnsi="Calibri" w:cs="Calibri"/>
          <w:bCs/>
          <w:color w:val="000000"/>
          <w:sz w:val="24"/>
          <w:szCs w:val="24"/>
          <w:lang w:eastAsia="en-GB"/>
        </w:rPr>
        <w:t xml:space="preserve">damage </w:t>
      </w:r>
      <w:r>
        <w:rPr>
          <w:rFonts w:ascii="Calibri" w:eastAsia="Times New Roman" w:hAnsi="Calibri" w:cs="Calibri"/>
          <w:bCs/>
          <w:color w:val="000000"/>
          <w:sz w:val="24"/>
          <w:szCs w:val="24"/>
          <w:lang w:eastAsia="en-GB"/>
        </w:rPr>
        <w:t xml:space="preserve">to the </w:t>
      </w:r>
      <w:proofErr w:type="spellStart"/>
      <w:r>
        <w:rPr>
          <w:rFonts w:ascii="Calibri" w:eastAsia="Times New Roman" w:hAnsi="Calibri" w:cs="Calibri"/>
          <w:bCs/>
          <w:color w:val="000000"/>
          <w:sz w:val="24"/>
          <w:szCs w:val="24"/>
          <w:lang w:eastAsia="en-GB"/>
        </w:rPr>
        <w:t>peri</w:t>
      </w:r>
      <w:proofErr w:type="spellEnd"/>
      <w:r>
        <w:rPr>
          <w:rFonts w:ascii="Calibri" w:eastAsia="Times New Roman" w:hAnsi="Calibri" w:cs="Calibri"/>
          <w:bCs/>
          <w:color w:val="000000"/>
          <w:sz w:val="24"/>
          <w:szCs w:val="24"/>
          <w:lang w:eastAsia="en-GB"/>
        </w:rPr>
        <w:t>-anal skin</w:t>
      </w:r>
      <w:r w:rsidRPr="006979DA">
        <w:rPr>
          <w:rFonts w:ascii="Calibri" w:eastAsia="Times New Roman" w:hAnsi="Calibri" w:cs="Calibri"/>
          <w:bCs/>
          <w:color w:val="000000"/>
          <w:sz w:val="24"/>
          <w:szCs w:val="24"/>
          <w:lang w:eastAsia="en-GB"/>
        </w:rPr>
        <w:t>.</w:t>
      </w:r>
      <w:r w:rsidRPr="00BB7633">
        <w:rPr>
          <w:rFonts w:ascii="Calibri" w:eastAsia="Times New Roman" w:hAnsi="Calibri" w:cs="Calibri"/>
          <w:bCs/>
          <w:color w:val="000000"/>
          <w:sz w:val="24"/>
          <w:szCs w:val="24"/>
          <w:vertAlign w:val="superscript"/>
          <w:lang w:eastAsia="en-GB"/>
        </w:rPr>
        <w:t>73,79</w:t>
      </w:r>
      <w:r>
        <w:rPr>
          <w:rFonts w:ascii="Calibri" w:eastAsia="Times New Roman" w:hAnsi="Calibri" w:cs="Calibri"/>
          <w:bCs/>
          <w:color w:val="000000"/>
          <w:sz w:val="24"/>
          <w:szCs w:val="24"/>
          <w:lang w:eastAsia="en-GB"/>
        </w:rPr>
        <w:br/>
      </w:r>
      <w:r>
        <w:rPr>
          <w:rFonts w:ascii="Calibri" w:eastAsia="Times New Roman" w:hAnsi="Calibri" w:cs="Calibri"/>
          <w:bCs/>
          <w:color w:val="000000"/>
          <w:sz w:val="24"/>
          <w:szCs w:val="24"/>
          <w:lang w:eastAsia="en-GB"/>
        </w:rPr>
        <w:br/>
      </w:r>
      <w:r w:rsidR="008E43D7" w:rsidRPr="00130712">
        <w:rPr>
          <w:rFonts w:ascii="Calibri" w:eastAsia="Times New Roman" w:hAnsi="Calibri" w:cs="Calibri"/>
          <w:bCs/>
          <w:color w:val="000000"/>
          <w:sz w:val="24"/>
          <w:szCs w:val="24"/>
          <w:lang w:eastAsia="en-GB"/>
        </w:rPr>
        <w:br/>
      </w:r>
      <w:r w:rsidR="008E43D7" w:rsidRPr="00130712">
        <w:rPr>
          <w:rFonts w:ascii="Calibri" w:eastAsia="Times New Roman" w:hAnsi="Calibri" w:cs="Calibri"/>
          <w:color w:val="000000"/>
          <w:sz w:val="24"/>
          <w:szCs w:val="24"/>
          <w:bdr w:val="none" w:sz="0" w:space="0" w:color="auto" w:frame="1"/>
          <w:shd w:val="clear" w:color="auto" w:fill="FFFFFF"/>
          <w:lang w:eastAsia="en-GB"/>
        </w:rPr>
        <w:t xml:space="preserve">_______________________________________________________________________Table </w:t>
      </w:r>
      <w:r w:rsidR="008E43D7">
        <w:rPr>
          <w:rFonts w:ascii="Calibri" w:eastAsia="Times New Roman" w:hAnsi="Calibri" w:cs="Calibri"/>
          <w:color w:val="000000"/>
          <w:sz w:val="24"/>
          <w:szCs w:val="24"/>
          <w:bdr w:val="none" w:sz="0" w:space="0" w:color="auto" w:frame="1"/>
          <w:shd w:val="clear" w:color="auto" w:fill="FFFFFF"/>
          <w:lang w:eastAsia="en-GB"/>
        </w:rPr>
        <w:t>13</w:t>
      </w:r>
      <w:r w:rsidR="008E43D7" w:rsidRPr="00130712">
        <w:rPr>
          <w:rFonts w:ascii="Calibri" w:eastAsia="Times New Roman" w:hAnsi="Calibri" w:cs="Calibri"/>
          <w:color w:val="000000"/>
          <w:sz w:val="24"/>
          <w:szCs w:val="24"/>
          <w:bdr w:val="none" w:sz="0" w:space="0" w:color="auto" w:frame="1"/>
          <w:shd w:val="clear" w:color="auto" w:fill="FFFFFF"/>
          <w:lang w:eastAsia="en-GB"/>
        </w:rPr>
        <w:t>: General functional design specification for a</w:t>
      </w:r>
      <w:r w:rsidR="008E43D7">
        <w:rPr>
          <w:rFonts w:ascii="Calibri" w:eastAsia="Times New Roman" w:hAnsi="Calibri" w:cs="Calibri"/>
          <w:color w:val="000000"/>
          <w:sz w:val="24"/>
          <w:szCs w:val="24"/>
          <w:bdr w:val="none" w:sz="0" w:space="0" w:color="auto" w:frame="1"/>
          <w:shd w:val="clear" w:color="auto" w:fill="FFFFFF"/>
          <w:lang w:eastAsia="en-GB"/>
        </w:rPr>
        <w:t xml:space="preserve"> device to prevent or contain FI</w:t>
      </w:r>
      <w:r w:rsidR="008E43D7" w:rsidRPr="00130712">
        <w:rPr>
          <w:rFonts w:ascii="Calibri" w:eastAsia="Times New Roman" w:hAnsi="Calibri" w:cs="Calibri"/>
          <w:color w:val="000000"/>
          <w:sz w:val="24"/>
          <w:szCs w:val="24"/>
          <w:bdr w:val="none" w:sz="0" w:space="0" w:color="auto" w:frame="1"/>
          <w:shd w:val="clear" w:color="auto" w:fill="FFFFFF"/>
          <w:lang w:eastAsia="en-GB"/>
        </w:rPr>
        <w:t>.</w:t>
      </w:r>
      <w:r w:rsidR="008E43D7" w:rsidRPr="00130712">
        <w:rPr>
          <w:rFonts w:ascii="Calibri" w:eastAsia="Times New Roman" w:hAnsi="Calibri" w:cs="Calibri"/>
          <w:color w:val="000000"/>
          <w:sz w:val="24"/>
          <w:szCs w:val="24"/>
          <w:bdr w:val="none" w:sz="0" w:space="0" w:color="auto" w:frame="1"/>
          <w:shd w:val="clear" w:color="auto" w:fill="FFFFFF"/>
          <w:lang w:eastAsia="en-GB"/>
        </w:rPr>
        <w:br/>
        <w:t>_______________________________________________________________________</w:t>
      </w:r>
    </w:p>
    <w:p w14:paraId="6C0C3C31" w14:textId="77777777" w:rsidR="008E43D7" w:rsidRDefault="008E43D7" w:rsidP="008E43D7">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Contains faeces without leaking.</w:t>
      </w:r>
    </w:p>
    <w:p w14:paraId="2C6E0A87" w14:textId="77777777" w:rsidR="008E43D7" w:rsidRPr="00C410B4" w:rsidRDefault="008E43D7" w:rsidP="008E43D7">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sidRPr="00C410B4">
        <w:rPr>
          <w:rFonts w:ascii="Calibri" w:eastAsia="Times New Roman" w:hAnsi="Calibri" w:cs="Calibri"/>
          <w:color w:val="000000"/>
          <w:sz w:val="24"/>
          <w:szCs w:val="24"/>
          <w:bdr w:val="none" w:sz="0" w:space="0" w:color="auto" w:frame="1"/>
          <w:shd w:val="clear" w:color="auto" w:fill="FFFFFF"/>
          <w:lang w:eastAsia="en-GB"/>
        </w:rPr>
        <w:t xml:space="preserve">Can easily (with assistance) be </w:t>
      </w:r>
      <w:r>
        <w:rPr>
          <w:rFonts w:ascii="Calibri" w:eastAsia="Times New Roman" w:hAnsi="Calibri" w:cs="Calibri"/>
          <w:color w:val="000000"/>
          <w:sz w:val="24"/>
          <w:szCs w:val="24"/>
          <w:bdr w:val="none" w:sz="0" w:space="0" w:color="auto" w:frame="1"/>
          <w:shd w:val="clear" w:color="auto" w:fill="FFFFFF"/>
          <w:lang w:eastAsia="en-GB"/>
        </w:rPr>
        <w:t xml:space="preserve">inserted / </w:t>
      </w:r>
      <w:r w:rsidRPr="00C410B4">
        <w:rPr>
          <w:rFonts w:ascii="Calibri" w:eastAsia="Times New Roman" w:hAnsi="Calibri" w:cs="Calibri"/>
          <w:color w:val="000000"/>
          <w:sz w:val="24"/>
          <w:szCs w:val="24"/>
          <w:bdr w:val="none" w:sz="0" w:space="0" w:color="auto" w:frame="1"/>
          <w:shd w:val="clear" w:color="auto" w:fill="FFFFFF"/>
          <w:lang w:eastAsia="en-GB"/>
        </w:rPr>
        <w:t>put on correctly, and removed, without risk of leakage or soiling.</w:t>
      </w:r>
    </w:p>
    <w:p w14:paraId="1496B815" w14:textId="77777777" w:rsidR="008E43D7" w:rsidRDefault="008E43D7" w:rsidP="008E43D7">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 xml:space="preserve">Is comfortable on insertion / application, on removal, and in use, and avoids soreness and soft tissue damage. </w:t>
      </w:r>
    </w:p>
    <w:p w14:paraId="7520CBB4" w14:textId="77777777" w:rsidR="008E43D7" w:rsidRDefault="008E43D7" w:rsidP="008E43D7">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Contains faecal odour.</w:t>
      </w:r>
    </w:p>
    <w:p w14:paraId="06339C93" w14:textId="77777777" w:rsidR="008E43D7" w:rsidRPr="00130712" w:rsidRDefault="008E43D7" w:rsidP="008E43D7">
      <w:pPr>
        <w:pStyle w:val="ListParagraph"/>
        <w:numPr>
          <w:ilvl w:val="0"/>
          <w:numId w:val="18"/>
        </w:numPr>
        <w:shd w:val="clear" w:color="auto" w:fill="FFFFFF"/>
        <w:spacing w:after="0" w:line="240" w:lineRule="auto"/>
        <w:ind w:left="709" w:hanging="283"/>
        <w:textAlignment w:val="baseline"/>
        <w:rPr>
          <w:rFonts w:ascii="Calibri" w:eastAsia="Times New Roman" w:hAnsi="Calibri" w:cs="Calibri"/>
          <w:bCs/>
          <w:color w:val="000000"/>
          <w:sz w:val="24"/>
          <w:szCs w:val="24"/>
          <w:lang w:eastAsia="en-GB"/>
        </w:rPr>
      </w:pPr>
      <w:r>
        <w:rPr>
          <w:rFonts w:ascii="Calibri" w:eastAsia="Times New Roman" w:hAnsi="Calibri" w:cs="Calibri"/>
          <w:color w:val="000000"/>
          <w:sz w:val="24"/>
          <w:szCs w:val="24"/>
          <w:bdr w:val="none" w:sz="0" w:space="0" w:color="auto" w:frame="1"/>
          <w:shd w:val="clear" w:color="auto" w:fill="FFFFFF"/>
          <w:lang w:eastAsia="en-GB"/>
        </w:rPr>
        <w:t>If reusable, remains functional and problem-free for an acceptable period of time.</w:t>
      </w:r>
    </w:p>
    <w:p w14:paraId="050A6156" w14:textId="77777777" w:rsidR="008E43D7" w:rsidRDefault="008E43D7" w:rsidP="008E43D7">
      <w:pPr>
        <w:pStyle w:val="ListParagraph"/>
        <w:shd w:val="clear" w:color="auto" w:fill="FFFFFF"/>
        <w:spacing w:after="0" w:line="240" w:lineRule="auto"/>
        <w:ind w:left="426"/>
        <w:textAlignment w:val="baseline"/>
        <w:rPr>
          <w:rFonts w:ascii="Calibri" w:eastAsia="Times New Roman" w:hAnsi="Calibri" w:cs="Calibri"/>
          <w:bCs/>
          <w:color w:val="000000"/>
          <w:sz w:val="24"/>
          <w:szCs w:val="24"/>
          <w:lang w:eastAsia="en-GB"/>
        </w:rPr>
      </w:pPr>
      <w:r w:rsidRPr="00130712">
        <w:rPr>
          <w:rFonts w:ascii="Calibri" w:eastAsia="Times New Roman" w:hAnsi="Calibri" w:cs="Calibri"/>
          <w:color w:val="000000"/>
          <w:sz w:val="24"/>
          <w:szCs w:val="24"/>
          <w:bdr w:val="none" w:sz="0" w:space="0" w:color="auto" w:frame="1"/>
          <w:shd w:val="clear" w:color="auto" w:fill="FFFFFF"/>
          <w:lang w:eastAsia="en-GB"/>
        </w:rPr>
        <w:t>_______________________________________________________________________</w:t>
      </w:r>
      <w:r w:rsidRPr="00130712">
        <w:rPr>
          <w:rFonts w:ascii="Calibri" w:eastAsia="Times New Roman" w:hAnsi="Calibri" w:cs="Calibri"/>
          <w:color w:val="000000"/>
          <w:sz w:val="24"/>
          <w:szCs w:val="24"/>
          <w:bdr w:val="none" w:sz="0" w:space="0" w:color="auto" w:frame="1"/>
          <w:shd w:val="clear" w:color="auto" w:fill="FFFFFF"/>
          <w:lang w:eastAsia="en-GB"/>
        </w:rPr>
        <w:br/>
      </w:r>
      <w:r w:rsidRPr="00130712">
        <w:rPr>
          <w:rFonts w:ascii="Calibri" w:eastAsia="Times New Roman" w:hAnsi="Calibri" w:cs="Calibri"/>
          <w:color w:val="000000"/>
          <w:sz w:val="24"/>
          <w:szCs w:val="24"/>
          <w:bdr w:val="none" w:sz="0" w:space="0" w:color="auto" w:frame="1"/>
          <w:shd w:val="clear" w:color="auto" w:fill="FFFFFF"/>
          <w:lang w:eastAsia="en-GB"/>
        </w:rPr>
        <w:br/>
      </w:r>
    </w:p>
    <w:p w14:paraId="23F96D4C" w14:textId="77D824CF" w:rsidR="00241AEB" w:rsidRPr="00576F67" w:rsidRDefault="008E43D7" w:rsidP="00241AEB">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r>
        <w:rPr>
          <w:rFonts w:ascii="Calibri" w:eastAsia="Times New Roman" w:hAnsi="Calibri" w:cs="Calibri"/>
          <w:bCs/>
          <w:color w:val="000000"/>
          <w:sz w:val="24"/>
          <w:szCs w:val="24"/>
          <w:lang w:eastAsia="en-GB"/>
        </w:rPr>
        <w:t xml:space="preserve">Published trials of existing products are often small, uncontrolled and short-term and so the data they yield do not provide a robust and comprehensive basis for devising improved designs. Nevertheless, some common limitations of existing designs are well established (see above) and improved designs that address them for the different subsets of users from the highly heterogeneous FI population have the potential to substantially enhance their quality of life. </w:t>
      </w:r>
      <w:r w:rsidR="00241AEB">
        <w:rPr>
          <w:rFonts w:ascii="Calibri" w:eastAsia="Times New Roman" w:hAnsi="Calibri" w:cs="Calibri"/>
          <w:bCs/>
          <w:color w:val="000000"/>
          <w:sz w:val="24"/>
          <w:szCs w:val="24"/>
          <w:lang w:eastAsia="en-GB"/>
        </w:rPr>
        <w:br/>
      </w:r>
      <w:r w:rsidR="00241AEB">
        <w:rPr>
          <w:rFonts w:ascii="Calibri" w:eastAsia="Times New Roman" w:hAnsi="Calibri" w:cs="Calibri"/>
          <w:bCs/>
          <w:color w:val="000000"/>
          <w:sz w:val="24"/>
          <w:szCs w:val="24"/>
          <w:lang w:eastAsia="en-GB"/>
        </w:rPr>
        <w:br/>
      </w:r>
      <w:r w:rsidR="00241AEB" w:rsidRPr="00241AEB">
        <w:rPr>
          <w:rFonts w:ascii="Calibri" w:eastAsia="Times New Roman" w:hAnsi="Calibri" w:cs="Calibri"/>
          <w:b/>
          <w:color w:val="000000"/>
          <w:sz w:val="24"/>
          <w:szCs w:val="24"/>
          <w:lang w:eastAsia="en-GB"/>
        </w:rPr>
        <w:t>Priority unmet needs for products and devices for preventing or managing faecal incontinence and its sequelae</w:t>
      </w:r>
      <w:r w:rsidR="00241AEB" w:rsidRPr="00536CC5">
        <w:rPr>
          <w:rFonts w:ascii="Calibri" w:eastAsia="Times New Roman" w:hAnsi="Calibri" w:cs="Calibri"/>
          <w:b/>
          <w:color w:val="000000"/>
          <w:sz w:val="24"/>
          <w:szCs w:val="24"/>
          <w:lang w:eastAsia="en-GB"/>
        </w:rPr>
        <w:t>:</w:t>
      </w:r>
    </w:p>
    <w:p w14:paraId="313C461C" w14:textId="5E8C1C9E" w:rsidR="00241AEB" w:rsidRPr="00241AEB" w:rsidRDefault="00241AEB" w:rsidP="00241AEB">
      <w:pPr>
        <w:pStyle w:val="ListParagraph"/>
        <w:numPr>
          <w:ilvl w:val="0"/>
          <w:numId w:val="14"/>
        </w:numPr>
        <w:ind w:left="709" w:hanging="283"/>
        <w:rPr>
          <w:rFonts w:ascii="Calibri" w:eastAsia="Times New Roman" w:hAnsi="Calibri" w:cs="Calibri"/>
          <w:bCs/>
          <w:sz w:val="24"/>
          <w:szCs w:val="24"/>
          <w:lang w:eastAsia="en-GB"/>
        </w:rPr>
      </w:pPr>
      <w:r w:rsidRPr="00241AEB">
        <w:rPr>
          <w:rFonts w:ascii="Calibri" w:eastAsia="Times New Roman" w:hAnsi="Calibri" w:cs="Calibri"/>
          <w:bCs/>
          <w:sz w:val="24"/>
          <w:szCs w:val="24"/>
          <w:lang w:eastAsia="en-GB"/>
        </w:rPr>
        <w:t>Perianal pouches that are easier to apply, maintain adherence and remain in place for an extended period, reduce odour, and divert faeces away from the skin to avoid skin damage</w:t>
      </w:r>
      <w:r>
        <w:rPr>
          <w:rFonts w:ascii="Calibri" w:eastAsia="Times New Roman" w:hAnsi="Calibri" w:cs="Calibri"/>
          <w:bCs/>
          <w:sz w:val="24"/>
          <w:szCs w:val="24"/>
          <w:lang w:eastAsia="en-GB"/>
        </w:rPr>
        <w:t>.</w:t>
      </w:r>
    </w:p>
    <w:p w14:paraId="113C683B" w14:textId="4032B09E" w:rsidR="00241AEB" w:rsidRDefault="00241AEB" w:rsidP="00241AEB">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Cs/>
          <w:sz w:val="24"/>
          <w:szCs w:val="24"/>
          <w:lang w:eastAsia="en-GB"/>
        </w:rPr>
      </w:pPr>
      <w:r w:rsidRPr="00241AEB">
        <w:rPr>
          <w:rFonts w:ascii="Calibri" w:eastAsia="Times New Roman" w:hAnsi="Calibri" w:cs="Calibri"/>
          <w:bCs/>
          <w:sz w:val="24"/>
          <w:szCs w:val="24"/>
          <w:lang w:eastAsia="en-GB"/>
        </w:rPr>
        <w:t>A single-use perianal pouch that can be self-applied and removed easily</w:t>
      </w:r>
      <w:r>
        <w:rPr>
          <w:rFonts w:ascii="Calibri" w:eastAsia="Times New Roman" w:hAnsi="Calibri" w:cs="Calibri"/>
          <w:bCs/>
          <w:sz w:val="24"/>
          <w:szCs w:val="24"/>
          <w:lang w:eastAsia="en-GB"/>
        </w:rPr>
        <w:t>.</w:t>
      </w:r>
    </w:p>
    <w:p w14:paraId="23177F4E" w14:textId="1765AA36" w:rsidR="00B142E5" w:rsidRPr="00B142E5" w:rsidRDefault="00B142E5" w:rsidP="00B142E5">
      <w:pPr>
        <w:pStyle w:val="ListParagraph"/>
        <w:numPr>
          <w:ilvl w:val="0"/>
          <w:numId w:val="14"/>
        </w:numPr>
        <w:shd w:val="clear" w:color="auto" w:fill="FFFFFF"/>
        <w:spacing w:after="0" w:line="240" w:lineRule="auto"/>
        <w:ind w:left="709" w:hanging="283"/>
        <w:textAlignment w:val="baseline"/>
        <w:rPr>
          <w:rFonts w:ascii="Calibri" w:eastAsia="Times New Roman" w:hAnsi="Calibri" w:cs="Calibri"/>
          <w:b/>
          <w:bCs/>
          <w:sz w:val="24"/>
          <w:szCs w:val="24"/>
          <w:lang w:eastAsia="en-GB"/>
        </w:rPr>
      </w:pPr>
      <w:r w:rsidRPr="00B142E5">
        <w:rPr>
          <w:rFonts w:ascii="Calibri" w:eastAsia="Times New Roman" w:hAnsi="Calibri" w:cs="Calibri"/>
          <w:bCs/>
          <w:sz w:val="24"/>
          <w:szCs w:val="24"/>
          <w:lang w:eastAsia="en-GB"/>
        </w:rPr>
        <w:t xml:space="preserve">An </w:t>
      </w:r>
      <w:r w:rsidR="00241AEB" w:rsidRPr="00B142E5">
        <w:rPr>
          <w:rFonts w:ascii="Calibri" w:eastAsia="Times New Roman" w:hAnsi="Calibri" w:cs="Calibri"/>
          <w:bCs/>
          <w:sz w:val="24"/>
          <w:szCs w:val="24"/>
          <w:lang w:eastAsia="en-GB"/>
        </w:rPr>
        <w:t>anal plug or insert that can be worn and retained for longer periods with greater comfort.</w:t>
      </w:r>
      <w:r w:rsidR="00241AEB" w:rsidRPr="00B142E5">
        <w:rPr>
          <w:rFonts w:ascii="Calibri" w:eastAsia="Times New Roman" w:hAnsi="Calibri" w:cs="Calibri"/>
          <w:bCs/>
          <w:sz w:val="24"/>
          <w:szCs w:val="24"/>
          <w:lang w:eastAsia="en-GB"/>
        </w:rPr>
        <w:br/>
      </w:r>
      <w:r w:rsidR="00241AEB" w:rsidRPr="00B142E5">
        <w:rPr>
          <w:rFonts w:ascii="Calibri" w:eastAsia="Times New Roman" w:hAnsi="Calibri" w:cs="Calibri"/>
          <w:bCs/>
          <w:sz w:val="24"/>
          <w:szCs w:val="24"/>
          <w:lang w:eastAsia="en-GB"/>
        </w:rPr>
        <w:br/>
      </w:r>
    </w:p>
    <w:p w14:paraId="577B99FE" w14:textId="275E3487" w:rsidR="00B142E5" w:rsidRDefault="00B142E5" w:rsidP="00B142E5">
      <w:pPr>
        <w:pStyle w:val="ListParagraph"/>
        <w:numPr>
          <w:ilvl w:val="0"/>
          <w:numId w:val="11"/>
        </w:numPr>
        <w:shd w:val="clear" w:color="auto" w:fill="FFFFFF"/>
        <w:spacing w:after="0" w:line="240" w:lineRule="auto"/>
        <w:ind w:left="426" w:hanging="426"/>
        <w:textAlignment w:val="baseline"/>
        <w:rPr>
          <w:rFonts w:ascii="Calibri" w:eastAsia="Times New Roman" w:hAnsi="Calibri" w:cs="Calibri"/>
          <w:bCs/>
          <w:sz w:val="24"/>
          <w:szCs w:val="24"/>
          <w:lang w:eastAsia="en-GB"/>
        </w:rPr>
      </w:pPr>
      <w:r>
        <w:rPr>
          <w:rFonts w:ascii="Calibri" w:eastAsia="Times New Roman" w:hAnsi="Calibri" w:cs="Calibri"/>
          <w:b/>
          <w:bCs/>
          <w:sz w:val="24"/>
          <w:szCs w:val="24"/>
          <w:lang w:eastAsia="en-GB"/>
        </w:rPr>
        <w:t>Conclusions</w:t>
      </w:r>
    </w:p>
    <w:p w14:paraId="5E06A2F3" w14:textId="59890948" w:rsidR="006A068A" w:rsidRPr="00824B3C" w:rsidRDefault="00F5696B" w:rsidP="006A068A">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r w:rsidRPr="00824B3C">
        <w:rPr>
          <w:rFonts w:ascii="Calibri" w:eastAsia="Times New Roman" w:hAnsi="Calibri" w:cs="Calibri"/>
          <w:bCs/>
          <w:sz w:val="24"/>
          <w:szCs w:val="24"/>
          <w:lang w:eastAsia="en-GB"/>
        </w:rPr>
        <w:t>M</w:t>
      </w:r>
      <w:r w:rsidR="00370703" w:rsidRPr="00824B3C">
        <w:rPr>
          <w:rFonts w:ascii="Calibri" w:eastAsia="Times New Roman" w:hAnsi="Calibri" w:cs="Calibri"/>
          <w:bCs/>
          <w:sz w:val="24"/>
          <w:szCs w:val="24"/>
          <w:lang w:eastAsia="en-GB"/>
        </w:rPr>
        <w:t>ost</w:t>
      </w:r>
      <w:r w:rsidRPr="00824B3C">
        <w:rPr>
          <w:rFonts w:ascii="Calibri" w:eastAsia="Times New Roman" w:hAnsi="Calibri" w:cs="Calibri"/>
          <w:bCs/>
          <w:sz w:val="24"/>
          <w:szCs w:val="24"/>
          <w:lang w:eastAsia="en-GB"/>
        </w:rPr>
        <w:t xml:space="preserve"> of the needs highlighted above are specific to particular </w:t>
      </w:r>
      <w:r w:rsidR="00D02DC1" w:rsidRPr="00824B3C">
        <w:rPr>
          <w:rFonts w:ascii="Calibri" w:eastAsia="Times New Roman" w:hAnsi="Calibri" w:cs="Calibri"/>
          <w:bCs/>
          <w:sz w:val="24"/>
          <w:szCs w:val="24"/>
          <w:lang w:eastAsia="en-GB"/>
        </w:rPr>
        <w:t xml:space="preserve">continence </w:t>
      </w:r>
      <w:r w:rsidRPr="00824B3C">
        <w:rPr>
          <w:rFonts w:ascii="Calibri" w:eastAsia="Times New Roman" w:hAnsi="Calibri" w:cs="Calibri"/>
          <w:bCs/>
          <w:sz w:val="24"/>
          <w:szCs w:val="24"/>
          <w:lang w:eastAsia="en-GB"/>
        </w:rPr>
        <w:t xml:space="preserve">product categories or user groups, </w:t>
      </w:r>
      <w:r w:rsidR="00CB6FE6" w:rsidRPr="00824B3C">
        <w:rPr>
          <w:rFonts w:ascii="Calibri" w:eastAsia="Times New Roman" w:hAnsi="Calibri" w:cs="Calibri"/>
          <w:bCs/>
          <w:sz w:val="24"/>
          <w:szCs w:val="24"/>
          <w:lang w:eastAsia="en-GB"/>
        </w:rPr>
        <w:t>but some</w:t>
      </w:r>
      <w:r w:rsidR="00BE30B4" w:rsidRPr="00824B3C">
        <w:rPr>
          <w:rFonts w:ascii="Calibri" w:eastAsia="Times New Roman" w:hAnsi="Calibri" w:cs="Calibri"/>
          <w:bCs/>
          <w:sz w:val="24"/>
          <w:szCs w:val="24"/>
          <w:lang w:eastAsia="en-GB"/>
        </w:rPr>
        <w:t xml:space="preserve"> </w:t>
      </w:r>
      <w:r w:rsidRPr="00824B3C">
        <w:rPr>
          <w:rFonts w:ascii="Calibri" w:eastAsia="Times New Roman" w:hAnsi="Calibri" w:cs="Calibri"/>
          <w:bCs/>
          <w:sz w:val="24"/>
          <w:szCs w:val="24"/>
          <w:lang w:eastAsia="en-GB"/>
        </w:rPr>
        <w:t>– relating to skin health or odour</w:t>
      </w:r>
      <w:r w:rsidR="00BE30B4" w:rsidRPr="00824B3C">
        <w:rPr>
          <w:rFonts w:ascii="Calibri" w:eastAsia="Times New Roman" w:hAnsi="Calibri" w:cs="Calibri"/>
          <w:bCs/>
          <w:sz w:val="24"/>
          <w:szCs w:val="24"/>
          <w:lang w:eastAsia="en-GB"/>
        </w:rPr>
        <w:t xml:space="preserve"> (Section 3)</w:t>
      </w:r>
      <w:r w:rsidR="00B142E5" w:rsidRPr="00824B3C">
        <w:rPr>
          <w:rFonts w:ascii="Calibri" w:eastAsia="Times New Roman" w:hAnsi="Calibri" w:cs="Calibri"/>
          <w:bCs/>
          <w:sz w:val="24"/>
          <w:szCs w:val="24"/>
          <w:lang w:eastAsia="en-GB"/>
        </w:rPr>
        <w:t xml:space="preserve"> or sustainability (Section 2)</w:t>
      </w:r>
      <w:r w:rsidRPr="00824B3C">
        <w:rPr>
          <w:rFonts w:ascii="Calibri" w:eastAsia="Times New Roman" w:hAnsi="Calibri" w:cs="Calibri"/>
          <w:bCs/>
          <w:sz w:val="24"/>
          <w:szCs w:val="24"/>
          <w:lang w:eastAsia="en-GB"/>
        </w:rPr>
        <w:t xml:space="preserve">, for example – apply </w:t>
      </w:r>
      <w:r w:rsidR="00B142E5" w:rsidRPr="00824B3C">
        <w:rPr>
          <w:rFonts w:ascii="Calibri" w:eastAsia="Times New Roman" w:hAnsi="Calibri" w:cs="Calibri"/>
          <w:bCs/>
          <w:sz w:val="24"/>
          <w:szCs w:val="24"/>
          <w:lang w:eastAsia="en-GB"/>
        </w:rPr>
        <w:t>across product categories</w:t>
      </w:r>
      <w:r w:rsidRPr="00824B3C">
        <w:rPr>
          <w:rFonts w:ascii="Calibri" w:eastAsia="Times New Roman" w:hAnsi="Calibri" w:cs="Calibri"/>
          <w:bCs/>
          <w:sz w:val="24"/>
          <w:szCs w:val="24"/>
          <w:lang w:eastAsia="en-GB"/>
        </w:rPr>
        <w:t xml:space="preserve">. </w:t>
      </w:r>
      <w:r w:rsidR="00F156AE" w:rsidRPr="00824B3C">
        <w:rPr>
          <w:rFonts w:ascii="Calibri" w:eastAsia="Times New Roman" w:hAnsi="Calibri" w:cs="Calibri"/>
          <w:bCs/>
          <w:sz w:val="24"/>
          <w:szCs w:val="24"/>
          <w:lang w:eastAsia="en-GB"/>
        </w:rPr>
        <w:t>Some s</w:t>
      </w:r>
      <w:r w:rsidR="00BE30B4" w:rsidRPr="00824B3C">
        <w:rPr>
          <w:rFonts w:ascii="Calibri" w:eastAsia="Times New Roman" w:hAnsi="Calibri" w:cs="Calibri"/>
          <w:bCs/>
          <w:sz w:val="24"/>
          <w:szCs w:val="24"/>
          <w:lang w:eastAsia="en-GB"/>
        </w:rPr>
        <w:t xml:space="preserve">cientific problems – if successfully addressed – would likely yield benefits in multiple contexts. </w:t>
      </w:r>
      <w:r w:rsidR="00516CF5" w:rsidRPr="00824B3C">
        <w:rPr>
          <w:rFonts w:ascii="Calibri" w:eastAsia="Times New Roman" w:hAnsi="Calibri" w:cs="Calibri"/>
          <w:bCs/>
          <w:sz w:val="24"/>
          <w:szCs w:val="24"/>
          <w:lang w:eastAsia="en-GB"/>
        </w:rPr>
        <w:t xml:space="preserve">For example, all continence products (in common with many other medical and non-medical </w:t>
      </w:r>
      <w:r w:rsidR="00D92E2E" w:rsidRPr="00824B3C">
        <w:rPr>
          <w:rFonts w:ascii="Calibri" w:eastAsia="Times New Roman" w:hAnsi="Calibri" w:cs="Calibri"/>
          <w:bCs/>
          <w:sz w:val="24"/>
          <w:szCs w:val="24"/>
          <w:lang w:eastAsia="en-GB"/>
        </w:rPr>
        <w:t>devices</w:t>
      </w:r>
      <w:r w:rsidR="00516CF5" w:rsidRPr="00824B3C">
        <w:rPr>
          <w:rFonts w:ascii="Calibri" w:eastAsia="Times New Roman" w:hAnsi="Calibri" w:cs="Calibri"/>
          <w:bCs/>
          <w:sz w:val="24"/>
          <w:szCs w:val="24"/>
          <w:lang w:eastAsia="en-GB"/>
        </w:rPr>
        <w:t xml:space="preserve">) share an interface with soft tissues, usually the skin but sometimes the urethral, rectal or vaginal wall. A better understanding of the biomechanics of such interfaces, taking account of pressure and shear stress distributions, friction and the confounding effects of urine </w:t>
      </w:r>
      <w:r w:rsidR="00D92E2E" w:rsidRPr="00824B3C">
        <w:rPr>
          <w:rFonts w:ascii="Calibri" w:eastAsia="Times New Roman" w:hAnsi="Calibri" w:cs="Calibri"/>
          <w:bCs/>
          <w:sz w:val="24"/>
          <w:szCs w:val="24"/>
          <w:lang w:eastAsia="en-GB"/>
        </w:rPr>
        <w:t xml:space="preserve">would probably provide useful insights for product designers. Similarly, a better understanding of how biofilms develop on </w:t>
      </w:r>
      <w:r w:rsidR="00B142E5" w:rsidRPr="00824B3C">
        <w:rPr>
          <w:rFonts w:ascii="Calibri" w:eastAsia="Times New Roman" w:hAnsi="Calibri" w:cs="Calibri"/>
          <w:bCs/>
          <w:sz w:val="24"/>
          <w:szCs w:val="24"/>
          <w:lang w:eastAsia="en-GB"/>
        </w:rPr>
        <w:t xml:space="preserve">the surfaces of </w:t>
      </w:r>
      <w:r w:rsidR="00D92E2E" w:rsidRPr="00824B3C">
        <w:rPr>
          <w:rFonts w:ascii="Calibri" w:eastAsia="Times New Roman" w:hAnsi="Calibri" w:cs="Calibri"/>
          <w:bCs/>
          <w:sz w:val="24"/>
          <w:szCs w:val="24"/>
          <w:lang w:eastAsia="en-GB"/>
        </w:rPr>
        <w:t xml:space="preserve">catheters and other polymer-based products that are bathed in urine for sustained periods might suggest ways of disrupting their actions, so addressing the blockages and </w:t>
      </w:r>
      <w:r w:rsidR="00D92E2E" w:rsidRPr="00824B3C">
        <w:rPr>
          <w:rFonts w:ascii="Calibri" w:eastAsia="Times New Roman" w:hAnsi="Calibri" w:cs="Calibri"/>
          <w:bCs/>
          <w:sz w:val="24"/>
          <w:szCs w:val="24"/>
          <w:lang w:eastAsia="en-GB"/>
        </w:rPr>
        <w:lastRenderedPageBreak/>
        <w:t xml:space="preserve">colonisation </w:t>
      </w:r>
      <w:r w:rsidR="00B142E5" w:rsidRPr="00824B3C">
        <w:rPr>
          <w:rFonts w:ascii="Calibri" w:eastAsia="Times New Roman" w:hAnsi="Calibri" w:cs="Calibri"/>
          <w:bCs/>
          <w:sz w:val="24"/>
          <w:szCs w:val="24"/>
          <w:lang w:eastAsia="en-GB"/>
        </w:rPr>
        <w:t>by</w:t>
      </w:r>
      <w:r w:rsidR="00D92E2E" w:rsidRPr="00824B3C">
        <w:rPr>
          <w:rFonts w:ascii="Calibri" w:eastAsia="Times New Roman" w:hAnsi="Calibri" w:cs="Calibri"/>
          <w:bCs/>
          <w:sz w:val="24"/>
          <w:szCs w:val="24"/>
          <w:lang w:eastAsia="en-GB"/>
        </w:rPr>
        <w:t xml:space="preserve"> bacteria that they often cause. </w:t>
      </w:r>
      <w:r w:rsidR="00F156AE" w:rsidRPr="00824B3C">
        <w:rPr>
          <w:rFonts w:ascii="Calibri" w:eastAsia="Times New Roman" w:hAnsi="Calibri" w:cs="Calibri"/>
          <w:bCs/>
          <w:sz w:val="24"/>
          <w:szCs w:val="24"/>
          <w:lang w:eastAsia="en-GB"/>
        </w:rPr>
        <w:t>The urea in urine gradually decomposes yielding ammonia which can contribute to odour, to catheter blockage and - if the urine is on the skin - to a rise in skin pH, leading to skin damage. Accordingly, finding ways to acidify urine or reduce ammonia formation in excreted urine, and better protect the skin from the effects of exposure to alkaline pH is likely to be helpful.</w:t>
      </w:r>
      <w:r w:rsidR="006A068A" w:rsidRPr="00824B3C">
        <w:rPr>
          <w:rFonts w:ascii="Calibri" w:eastAsia="Times New Roman" w:hAnsi="Calibri" w:cs="Calibri"/>
          <w:bCs/>
          <w:sz w:val="24"/>
          <w:szCs w:val="24"/>
          <w:lang w:eastAsia="en-GB"/>
        </w:rPr>
        <w:t xml:space="preserve"> </w:t>
      </w:r>
      <w:r w:rsidR="00FF1972" w:rsidRPr="00824B3C">
        <w:rPr>
          <w:rFonts w:ascii="Calibri" w:eastAsia="Times New Roman" w:hAnsi="Calibri" w:cs="Calibri"/>
          <w:bCs/>
          <w:sz w:val="24"/>
          <w:szCs w:val="24"/>
          <w:lang w:eastAsia="en-GB"/>
        </w:rPr>
        <w:t xml:space="preserve"> </w:t>
      </w:r>
      <w:r w:rsidR="00D92E2E" w:rsidRPr="00824B3C">
        <w:rPr>
          <w:rFonts w:ascii="Calibri" w:eastAsia="Times New Roman" w:hAnsi="Calibri" w:cs="Calibri"/>
          <w:bCs/>
          <w:sz w:val="24"/>
          <w:szCs w:val="24"/>
          <w:lang w:eastAsia="en-GB"/>
        </w:rPr>
        <w:t xml:space="preserve"> </w:t>
      </w:r>
      <w:r w:rsidR="00B142E5" w:rsidRPr="00824B3C">
        <w:rPr>
          <w:rFonts w:ascii="Calibri" w:eastAsia="Times New Roman" w:hAnsi="Calibri" w:cs="Calibri"/>
          <w:bCs/>
          <w:sz w:val="24"/>
          <w:szCs w:val="24"/>
          <w:lang w:eastAsia="en-GB"/>
        </w:rPr>
        <w:br/>
      </w:r>
      <w:r w:rsidR="00CB6FE6" w:rsidRPr="00824B3C">
        <w:rPr>
          <w:rFonts w:ascii="Calibri" w:eastAsia="Times New Roman" w:hAnsi="Calibri" w:cs="Calibri"/>
          <w:bCs/>
          <w:sz w:val="24"/>
          <w:szCs w:val="24"/>
          <w:lang w:eastAsia="en-GB"/>
        </w:rPr>
        <w:br/>
        <w:t xml:space="preserve">Finally, the </w:t>
      </w:r>
      <w:r w:rsidR="007054AD" w:rsidRPr="00824B3C">
        <w:rPr>
          <w:rFonts w:ascii="Calibri" w:eastAsia="Times New Roman" w:hAnsi="Calibri" w:cs="Calibri"/>
          <w:bCs/>
          <w:sz w:val="24"/>
          <w:szCs w:val="24"/>
          <w:lang w:eastAsia="en-GB"/>
        </w:rPr>
        <w:t xml:space="preserve">heterogeneity of the </w:t>
      </w:r>
      <w:r w:rsidRPr="00824B3C">
        <w:rPr>
          <w:rFonts w:ascii="Calibri" w:eastAsia="Times New Roman" w:hAnsi="Calibri" w:cs="Calibri"/>
          <w:bCs/>
          <w:sz w:val="24"/>
          <w:szCs w:val="24"/>
          <w:lang w:eastAsia="en-GB"/>
        </w:rPr>
        <w:t xml:space="preserve">population of continence product users </w:t>
      </w:r>
      <w:r w:rsidR="007054AD" w:rsidRPr="00824B3C">
        <w:rPr>
          <w:rFonts w:ascii="Calibri" w:eastAsia="Times New Roman" w:hAnsi="Calibri" w:cs="Calibri"/>
          <w:bCs/>
          <w:sz w:val="24"/>
          <w:szCs w:val="24"/>
          <w:lang w:eastAsia="en-GB"/>
        </w:rPr>
        <w:t>gives rise to some challenges that</w:t>
      </w:r>
      <w:r w:rsidR="00316C84" w:rsidRPr="00824B3C">
        <w:rPr>
          <w:rFonts w:ascii="Calibri" w:eastAsia="Times New Roman" w:hAnsi="Calibri" w:cs="Calibri"/>
          <w:bCs/>
          <w:sz w:val="24"/>
          <w:szCs w:val="24"/>
          <w:lang w:eastAsia="en-GB"/>
        </w:rPr>
        <w:t xml:space="preserve"> – though </w:t>
      </w:r>
      <w:r w:rsidR="0071465F" w:rsidRPr="00824B3C">
        <w:rPr>
          <w:rFonts w:ascii="Calibri" w:eastAsia="Times New Roman" w:hAnsi="Calibri" w:cs="Calibri"/>
          <w:bCs/>
          <w:sz w:val="24"/>
          <w:szCs w:val="24"/>
          <w:lang w:eastAsia="en-GB"/>
        </w:rPr>
        <w:t xml:space="preserve">ubiquitous </w:t>
      </w:r>
      <w:r w:rsidR="00316C84" w:rsidRPr="00824B3C">
        <w:rPr>
          <w:rFonts w:ascii="Calibri" w:eastAsia="Times New Roman" w:hAnsi="Calibri" w:cs="Calibri"/>
          <w:bCs/>
          <w:sz w:val="24"/>
          <w:szCs w:val="24"/>
          <w:lang w:eastAsia="en-GB"/>
        </w:rPr>
        <w:t xml:space="preserve">– are </w:t>
      </w:r>
      <w:r w:rsidR="0071465F" w:rsidRPr="00824B3C">
        <w:rPr>
          <w:rFonts w:ascii="Calibri" w:eastAsia="Times New Roman" w:hAnsi="Calibri" w:cs="Calibri"/>
          <w:bCs/>
          <w:sz w:val="24"/>
          <w:szCs w:val="24"/>
          <w:lang w:eastAsia="en-GB"/>
        </w:rPr>
        <w:t>easily overlooked</w:t>
      </w:r>
      <w:r w:rsidR="00146174" w:rsidRPr="00824B3C">
        <w:rPr>
          <w:rFonts w:ascii="Calibri" w:eastAsia="Times New Roman" w:hAnsi="Calibri" w:cs="Calibri"/>
          <w:bCs/>
          <w:sz w:val="24"/>
          <w:szCs w:val="24"/>
          <w:lang w:eastAsia="en-GB"/>
        </w:rPr>
        <w:t xml:space="preserve">. It is not </w:t>
      </w:r>
      <w:r w:rsidR="00FA3F88" w:rsidRPr="00824B3C">
        <w:rPr>
          <w:rFonts w:ascii="Calibri" w:eastAsia="Times New Roman" w:hAnsi="Calibri" w:cs="Calibri"/>
          <w:bCs/>
          <w:sz w:val="24"/>
          <w:szCs w:val="24"/>
          <w:lang w:eastAsia="en-GB"/>
        </w:rPr>
        <w:t xml:space="preserve">surprising </w:t>
      </w:r>
      <w:r w:rsidR="00146174" w:rsidRPr="00824B3C">
        <w:rPr>
          <w:rFonts w:ascii="Calibri" w:eastAsia="Times New Roman" w:hAnsi="Calibri" w:cs="Calibri"/>
          <w:bCs/>
          <w:sz w:val="24"/>
          <w:szCs w:val="24"/>
          <w:lang w:eastAsia="en-GB"/>
        </w:rPr>
        <w:t xml:space="preserve">that </w:t>
      </w:r>
      <w:r w:rsidRPr="00824B3C">
        <w:rPr>
          <w:rFonts w:ascii="Calibri" w:eastAsia="Times New Roman" w:hAnsi="Calibri" w:cs="Calibri"/>
          <w:bCs/>
          <w:sz w:val="24"/>
          <w:szCs w:val="24"/>
          <w:lang w:eastAsia="en-GB"/>
        </w:rPr>
        <w:t xml:space="preserve">people with different kinds and severities of incontinence or toileting problems can vary enormously </w:t>
      </w:r>
      <w:r w:rsidR="00370703" w:rsidRPr="00824B3C">
        <w:rPr>
          <w:rFonts w:ascii="Calibri" w:eastAsia="Times New Roman" w:hAnsi="Calibri" w:cs="Calibri"/>
          <w:bCs/>
          <w:sz w:val="24"/>
          <w:szCs w:val="24"/>
          <w:lang w:eastAsia="en-GB"/>
        </w:rPr>
        <w:t xml:space="preserve">in their product needs and priorities </w:t>
      </w:r>
      <w:r w:rsidR="00706230" w:rsidRPr="00824B3C">
        <w:rPr>
          <w:rFonts w:ascii="Calibri" w:eastAsia="Times New Roman" w:hAnsi="Calibri" w:cs="Calibri"/>
          <w:bCs/>
          <w:sz w:val="24"/>
          <w:szCs w:val="24"/>
          <w:lang w:eastAsia="en-GB"/>
        </w:rPr>
        <w:t>but</w:t>
      </w:r>
      <w:r w:rsidRPr="00824B3C">
        <w:rPr>
          <w:rFonts w:ascii="Calibri" w:eastAsia="Times New Roman" w:hAnsi="Calibri" w:cs="Calibri"/>
          <w:bCs/>
          <w:sz w:val="24"/>
          <w:szCs w:val="24"/>
          <w:lang w:eastAsia="en-GB"/>
        </w:rPr>
        <w:t xml:space="preserve"> – less obviously – </w:t>
      </w:r>
      <w:r w:rsidR="00146174" w:rsidRPr="00824B3C">
        <w:rPr>
          <w:rFonts w:ascii="Calibri" w:eastAsia="Times New Roman" w:hAnsi="Calibri" w:cs="Calibri"/>
          <w:bCs/>
          <w:sz w:val="24"/>
          <w:szCs w:val="24"/>
          <w:lang w:eastAsia="en-GB"/>
        </w:rPr>
        <w:t xml:space="preserve">this </w:t>
      </w:r>
      <w:r w:rsidR="0078197D" w:rsidRPr="00824B3C">
        <w:rPr>
          <w:rFonts w:ascii="Calibri" w:eastAsia="Times New Roman" w:hAnsi="Calibri" w:cs="Calibri"/>
          <w:bCs/>
          <w:sz w:val="24"/>
          <w:szCs w:val="24"/>
          <w:lang w:eastAsia="en-GB"/>
        </w:rPr>
        <w:t>may</w:t>
      </w:r>
      <w:r w:rsidR="00146174" w:rsidRPr="00824B3C">
        <w:rPr>
          <w:rFonts w:ascii="Calibri" w:eastAsia="Times New Roman" w:hAnsi="Calibri" w:cs="Calibri"/>
          <w:bCs/>
          <w:sz w:val="24"/>
          <w:szCs w:val="24"/>
          <w:lang w:eastAsia="en-GB"/>
        </w:rPr>
        <w:t xml:space="preserve"> also </w:t>
      </w:r>
      <w:r w:rsidR="00977353" w:rsidRPr="00824B3C">
        <w:rPr>
          <w:rFonts w:ascii="Calibri" w:eastAsia="Times New Roman" w:hAnsi="Calibri" w:cs="Calibri"/>
          <w:bCs/>
          <w:sz w:val="24"/>
          <w:szCs w:val="24"/>
          <w:lang w:eastAsia="en-GB"/>
        </w:rPr>
        <w:t xml:space="preserve">be </w:t>
      </w:r>
      <w:r w:rsidR="00146174" w:rsidRPr="00824B3C">
        <w:rPr>
          <w:rFonts w:ascii="Calibri" w:eastAsia="Times New Roman" w:hAnsi="Calibri" w:cs="Calibri"/>
          <w:bCs/>
          <w:sz w:val="24"/>
          <w:szCs w:val="24"/>
          <w:lang w:eastAsia="en-GB"/>
        </w:rPr>
        <w:t xml:space="preserve">true of </w:t>
      </w:r>
      <w:r w:rsidRPr="00824B3C">
        <w:rPr>
          <w:rFonts w:ascii="Calibri" w:eastAsia="Times New Roman" w:hAnsi="Calibri" w:cs="Calibri"/>
          <w:bCs/>
          <w:sz w:val="24"/>
          <w:szCs w:val="24"/>
          <w:lang w:eastAsia="en-GB"/>
        </w:rPr>
        <w:t xml:space="preserve">different people </w:t>
      </w:r>
      <w:r w:rsidR="00706230" w:rsidRPr="00824B3C">
        <w:rPr>
          <w:rFonts w:ascii="Calibri" w:eastAsia="Times New Roman" w:hAnsi="Calibri" w:cs="Calibri"/>
          <w:bCs/>
          <w:sz w:val="24"/>
          <w:szCs w:val="24"/>
          <w:lang w:eastAsia="en-GB"/>
        </w:rPr>
        <w:t xml:space="preserve">managing </w:t>
      </w:r>
      <w:r w:rsidR="0071465F" w:rsidRPr="00824B3C">
        <w:rPr>
          <w:rFonts w:ascii="Calibri" w:eastAsia="Times New Roman" w:hAnsi="Calibri" w:cs="Calibri"/>
          <w:bCs/>
          <w:sz w:val="24"/>
          <w:szCs w:val="24"/>
          <w:lang w:eastAsia="en-GB"/>
        </w:rPr>
        <w:t xml:space="preserve">a </w:t>
      </w:r>
      <w:r w:rsidR="00D02DC1" w:rsidRPr="00824B3C">
        <w:rPr>
          <w:rFonts w:ascii="Calibri" w:eastAsia="Times New Roman" w:hAnsi="Calibri" w:cs="Calibri"/>
          <w:bCs/>
          <w:sz w:val="24"/>
          <w:szCs w:val="24"/>
          <w:lang w:eastAsia="en-GB"/>
        </w:rPr>
        <w:t xml:space="preserve">similar </w:t>
      </w:r>
      <w:r w:rsidR="007054AD" w:rsidRPr="00824B3C">
        <w:rPr>
          <w:rFonts w:ascii="Calibri" w:eastAsia="Times New Roman" w:hAnsi="Calibri" w:cs="Calibri"/>
          <w:bCs/>
          <w:sz w:val="24"/>
          <w:szCs w:val="24"/>
          <w:lang w:eastAsia="en-GB"/>
        </w:rPr>
        <w:t xml:space="preserve">problem. A product that works </w:t>
      </w:r>
      <w:r w:rsidR="00146174" w:rsidRPr="00824B3C">
        <w:rPr>
          <w:rFonts w:ascii="Calibri" w:eastAsia="Times New Roman" w:hAnsi="Calibri" w:cs="Calibri"/>
          <w:bCs/>
          <w:sz w:val="24"/>
          <w:szCs w:val="24"/>
          <w:lang w:eastAsia="en-GB"/>
        </w:rPr>
        <w:t xml:space="preserve">very well </w:t>
      </w:r>
      <w:r w:rsidR="007054AD" w:rsidRPr="00824B3C">
        <w:rPr>
          <w:rFonts w:ascii="Calibri" w:eastAsia="Times New Roman" w:hAnsi="Calibri" w:cs="Calibri"/>
          <w:bCs/>
          <w:sz w:val="24"/>
          <w:szCs w:val="24"/>
          <w:lang w:eastAsia="en-GB"/>
        </w:rPr>
        <w:t>for one may be rejected by another</w:t>
      </w:r>
      <w:r w:rsidR="00706230" w:rsidRPr="00824B3C">
        <w:rPr>
          <w:rFonts w:ascii="Calibri" w:eastAsia="Times New Roman" w:hAnsi="Calibri" w:cs="Calibri"/>
          <w:bCs/>
          <w:sz w:val="24"/>
          <w:szCs w:val="24"/>
          <w:lang w:eastAsia="en-GB"/>
        </w:rPr>
        <w:t xml:space="preserve"> </w:t>
      </w:r>
      <w:r w:rsidR="00D02DC1" w:rsidRPr="00824B3C">
        <w:rPr>
          <w:rFonts w:ascii="Calibri" w:eastAsia="Times New Roman" w:hAnsi="Calibri" w:cs="Calibri"/>
          <w:bCs/>
          <w:sz w:val="24"/>
          <w:szCs w:val="24"/>
          <w:lang w:eastAsia="en-GB"/>
        </w:rPr>
        <w:t>with</w:t>
      </w:r>
      <w:r w:rsidR="00054FBD" w:rsidRPr="00824B3C">
        <w:rPr>
          <w:rFonts w:ascii="Calibri" w:eastAsia="Times New Roman" w:hAnsi="Calibri" w:cs="Calibri"/>
          <w:bCs/>
          <w:sz w:val="24"/>
          <w:szCs w:val="24"/>
          <w:lang w:eastAsia="en-GB"/>
        </w:rPr>
        <w:t xml:space="preserve"> similar bladder or bowel challenges but</w:t>
      </w:r>
      <w:r w:rsidR="00903A06" w:rsidRPr="00824B3C">
        <w:rPr>
          <w:rFonts w:ascii="Calibri" w:eastAsia="Times New Roman" w:hAnsi="Calibri" w:cs="Calibri"/>
          <w:bCs/>
          <w:sz w:val="24"/>
          <w:szCs w:val="24"/>
          <w:lang w:eastAsia="en-GB"/>
        </w:rPr>
        <w:t xml:space="preserve"> having</w:t>
      </w:r>
      <w:r w:rsidR="00D02DC1" w:rsidRPr="00824B3C">
        <w:rPr>
          <w:rFonts w:ascii="Calibri" w:eastAsia="Times New Roman" w:hAnsi="Calibri" w:cs="Calibri"/>
          <w:bCs/>
          <w:sz w:val="24"/>
          <w:szCs w:val="24"/>
          <w:lang w:eastAsia="en-GB"/>
        </w:rPr>
        <w:t xml:space="preserve">, for example, different </w:t>
      </w:r>
      <w:r w:rsidR="00FA3F88" w:rsidRPr="00824B3C">
        <w:rPr>
          <w:rFonts w:ascii="Calibri" w:eastAsia="Times New Roman" w:hAnsi="Calibri" w:cs="Calibri"/>
          <w:bCs/>
          <w:sz w:val="24"/>
          <w:szCs w:val="24"/>
          <w:lang w:eastAsia="en-GB"/>
        </w:rPr>
        <w:t xml:space="preserve">mobility, dexterity or lifestyle (Table 1). </w:t>
      </w:r>
      <w:r w:rsidR="00706230" w:rsidRPr="00824B3C">
        <w:rPr>
          <w:rFonts w:ascii="Calibri" w:eastAsia="Times New Roman" w:hAnsi="Calibri" w:cs="Calibri"/>
          <w:bCs/>
          <w:sz w:val="24"/>
          <w:szCs w:val="24"/>
          <w:lang w:eastAsia="en-GB"/>
        </w:rPr>
        <w:t xml:space="preserve">Indeed, </w:t>
      </w:r>
      <w:r w:rsidR="00146174" w:rsidRPr="00824B3C">
        <w:rPr>
          <w:rFonts w:ascii="Calibri" w:eastAsia="Times New Roman" w:hAnsi="Calibri" w:cs="Calibri"/>
          <w:bCs/>
          <w:sz w:val="24"/>
          <w:szCs w:val="24"/>
          <w:lang w:eastAsia="en-GB"/>
        </w:rPr>
        <w:t xml:space="preserve">the same </w:t>
      </w:r>
      <w:r w:rsidR="00511E77" w:rsidRPr="00824B3C">
        <w:rPr>
          <w:rFonts w:ascii="Calibri" w:eastAsia="Times New Roman" w:hAnsi="Calibri" w:cs="Calibri"/>
          <w:bCs/>
          <w:sz w:val="24"/>
          <w:szCs w:val="24"/>
          <w:lang w:eastAsia="en-GB"/>
        </w:rPr>
        <w:t xml:space="preserve">individual </w:t>
      </w:r>
      <w:r w:rsidR="00706230" w:rsidRPr="00824B3C">
        <w:rPr>
          <w:rFonts w:ascii="Calibri" w:eastAsia="Times New Roman" w:hAnsi="Calibri" w:cs="Calibri"/>
          <w:bCs/>
          <w:sz w:val="24"/>
          <w:szCs w:val="24"/>
          <w:lang w:eastAsia="en-GB"/>
        </w:rPr>
        <w:t xml:space="preserve">may find that </w:t>
      </w:r>
      <w:r w:rsidR="00511E77" w:rsidRPr="00824B3C">
        <w:rPr>
          <w:rFonts w:ascii="Calibri" w:eastAsia="Times New Roman" w:hAnsi="Calibri" w:cs="Calibri"/>
          <w:bCs/>
          <w:sz w:val="24"/>
          <w:szCs w:val="24"/>
          <w:lang w:eastAsia="en-GB"/>
        </w:rPr>
        <w:t xml:space="preserve">their needs are best met by </w:t>
      </w:r>
      <w:r w:rsidR="00A0681F" w:rsidRPr="00824B3C">
        <w:rPr>
          <w:rFonts w:ascii="Calibri" w:eastAsia="Times New Roman" w:hAnsi="Calibri" w:cs="Calibri"/>
          <w:bCs/>
          <w:sz w:val="24"/>
          <w:szCs w:val="24"/>
          <w:lang w:eastAsia="en-GB"/>
        </w:rPr>
        <w:t xml:space="preserve">using </w:t>
      </w:r>
      <w:r w:rsidR="00706230" w:rsidRPr="00824B3C">
        <w:rPr>
          <w:rFonts w:ascii="Calibri" w:eastAsia="Times New Roman" w:hAnsi="Calibri" w:cs="Calibri"/>
          <w:bCs/>
          <w:sz w:val="24"/>
          <w:szCs w:val="24"/>
          <w:lang w:eastAsia="en-GB"/>
        </w:rPr>
        <w:t xml:space="preserve">different products in different contexts. </w:t>
      </w:r>
      <w:r w:rsidR="00C94426" w:rsidRPr="00824B3C">
        <w:rPr>
          <w:rFonts w:ascii="Calibri" w:eastAsia="Times New Roman" w:hAnsi="Calibri" w:cs="Calibri"/>
          <w:bCs/>
          <w:sz w:val="24"/>
          <w:szCs w:val="24"/>
          <w:lang w:eastAsia="en-GB"/>
        </w:rPr>
        <w:t xml:space="preserve">That’s why </w:t>
      </w:r>
      <w:r w:rsidR="00706230" w:rsidRPr="00824B3C">
        <w:rPr>
          <w:rFonts w:ascii="Calibri" w:eastAsia="Times New Roman" w:hAnsi="Calibri" w:cs="Calibri"/>
          <w:bCs/>
          <w:sz w:val="24"/>
          <w:szCs w:val="24"/>
          <w:lang w:eastAsia="en-GB"/>
        </w:rPr>
        <w:t>any clinician aspiri</w:t>
      </w:r>
      <w:r w:rsidR="00CC634A" w:rsidRPr="00824B3C">
        <w:rPr>
          <w:rFonts w:ascii="Calibri" w:eastAsia="Times New Roman" w:hAnsi="Calibri" w:cs="Calibri"/>
          <w:bCs/>
          <w:sz w:val="24"/>
          <w:szCs w:val="24"/>
          <w:lang w:eastAsia="en-GB"/>
        </w:rPr>
        <w:t>ng to help p</w:t>
      </w:r>
      <w:r w:rsidR="00706230" w:rsidRPr="00824B3C">
        <w:rPr>
          <w:rFonts w:ascii="Calibri" w:eastAsia="Times New Roman" w:hAnsi="Calibri" w:cs="Calibri"/>
          <w:bCs/>
          <w:sz w:val="24"/>
          <w:szCs w:val="24"/>
          <w:lang w:eastAsia="en-GB"/>
        </w:rPr>
        <w:t>atient</w:t>
      </w:r>
      <w:r w:rsidR="00D02DC1" w:rsidRPr="00824B3C">
        <w:rPr>
          <w:rFonts w:ascii="Calibri" w:eastAsia="Times New Roman" w:hAnsi="Calibri" w:cs="Calibri"/>
          <w:bCs/>
          <w:sz w:val="24"/>
          <w:szCs w:val="24"/>
          <w:lang w:eastAsia="en-GB"/>
        </w:rPr>
        <w:t>s</w:t>
      </w:r>
      <w:r w:rsidR="00706230" w:rsidRPr="00824B3C">
        <w:rPr>
          <w:rFonts w:ascii="Calibri" w:eastAsia="Times New Roman" w:hAnsi="Calibri" w:cs="Calibri"/>
          <w:bCs/>
          <w:sz w:val="24"/>
          <w:szCs w:val="24"/>
          <w:lang w:eastAsia="en-GB"/>
        </w:rPr>
        <w:t xml:space="preserve"> identify suitable products and use them effectively needs to be skilled in </w:t>
      </w:r>
      <w:r w:rsidR="00D02DC1" w:rsidRPr="00824B3C">
        <w:rPr>
          <w:rFonts w:ascii="Calibri" w:eastAsia="Times New Roman" w:hAnsi="Calibri" w:cs="Calibri"/>
          <w:bCs/>
          <w:sz w:val="24"/>
          <w:szCs w:val="24"/>
          <w:lang w:eastAsia="en-GB"/>
        </w:rPr>
        <w:t>considering</w:t>
      </w:r>
      <w:r w:rsidR="00706230" w:rsidRPr="00824B3C">
        <w:rPr>
          <w:rFonts w:ascii="Calibri" w:eastAsia="Times New Roman" w:hAnsi="Calibri" w:cs="Calibri"/>
          <w:bCs/>
          <w:sz w:val="24"/>
          <w:szCs w:val="24"/>
          <w:lang w:eastAsia="en-GB"/>
        </w:rPr>
        <w:t xml:space="preserve"> the wider contextual issues (Table 1)</w:t>
      </w:r>
      <w:r w:rsidR="00C94426" w:rsidRPr="00824B3C">
        <w:rPr>
          <w:rFonts w:ascii="Calibri" w:eastAsia="Times New Roman" w:hAnsi="Calibri" w:cs="Calibri"/>
          <w:bCs/>
          <w:sz w:val="24"/>
          <w:szCs w:val="24"/>
          <w:lang w:eastAsia="en-GB"/>
        </w:rPr>
        <w:t xml:space="preserve">. </w:t>
      </w:r>
      <w:proofErr w:type="gramStart"/>
      <w:r w:rsidR="00C94426" w:rsidRPr="00824B3C">
        <w:rPr>
          <w:rFonts w:ascii="Calibri" w:eastAsia="Times New Roman" w:hAnsi="Calibri" w:cs="Calibri"/>
          <w:bCs/>
          <w:sz w:val="24"/>
          <w:szCs w:val="24"/>
          <w:lang w:eastAsia="en-GB"/>
        </w:rPr>
        <w:t xml:space="preserve">Likewise, </w:t>
      </w:r>
      <w:r w:rsidR="00D02DC1" w:rsidRPr="00824B3C">
        <w:rPr>
          <w:rFonts w:ascii="Calibri" w:eastAsia="Times New Roman" w:hAnsi="Calibri" w:cs="Calibri"/>
          <w:bCs/>
          <w:sz w:val="24"/>
          <w:szCs w:val="24"/>
          <w:lang w:eastAsia="en-GB"/>
        </w:rPr>
        <w:t>a</w:t>
      </w:r>
      <w:r w:rsidR="00706230" w:rsidRPr="00824B3C">
        <w:rPr>
          <w:rFonts w:ascii="Calibri" w:eastAsia="Times New Roman" w:hAnsi="Calibri" w:cs="Calibri"/>
          <w:bCs/>
          <w:sz w:val="24"/>
          <w:szCs w:val="24"/>
          <w:lang w:eastAsia="en-GB"/>
        </w:rPr>
        <w:t>ny designer aspiring to develop successful continence products needs to factor those same issues into their work.</w:t>
      </w:r>
      <w:proofErr w:type="gramEnd"/>
      <w:r w:rsidR="00706230" w:rsidRPr="00824B3C">
        <w:rPr>
          <w:rFonts w:ascii="Calibri" w:eastAsia="Times New Roman" w:hAnsi="Calibri" w:cs="Calibri"/>
          <w:bCs/>
          <w:sz w:val="24"/>
          <w:szCs w:val="24"/>
          <w:lang w:eastAsia="en-GB"/>
        </w:rPr>
        <w:t xml:space="preserve"> </w:t>
      </w:r>
      <w:r w:rsidR="00511E77" w:rsidRPr="00824B3C">
        <w:rPr>
          <w:rFonts w:ascii="Calibri" w:eastAsia="Times New Roman" w:hAnsi="Calibri" w:cs="Calibri"/>
          <w:bCs/>
          <w:sz w:val="24"/>
          <w:szCs w:val="24"/>
          <w:lang w:eastAsia="en-GB"/>
        </w:rPr>
        <w:t xml:space="preserve">Frustratingly, </w:t>
      </w:r>
      <w:r w:rsidR="00CC634A" w:rsidRPr="00824B3C">
        <w:rPr>
          <w:rFonts w:ascii="Calibri" w:eastAsia="Times New Roman" w:hAnsi="Calibri" w:cs="Calibri"/>
          <w:bCs/>
          <w:sz w:val="24"/>
          <w:szCs w:val="24"/>
          <w:lang w:eastAsia="en-GB"/>
        </w:rPr>
        <w:t xml:space="preserve">this may mean that what, initially, appeared to be a </w:t>
      </w:r>
      <w:r w:rsidR="0071465F" w:rsidRPr="00824B3C">
        <w:rPr>
          <w:rFonts w:ascii="Calibri" w:eastAsia="Times New Roman" w:hAnsi="Calibri" w:cs="Calibri"/>
          <w:bCs/>
          <w:sz w:val="24"/>
          <w:szCs w:val="24"/>
          <w:lang w:eastAsia="en-GB"/>
        </w:rPr>
        <w:t xml:space="preserve">sizeable, </w:t>
      </w:r>
      <w:r w:rsidR="00CC634A" w:rsidRPr="00824B3C">
        <w:rPr>
          <w:rFonts w:ascii="Calibri" w:eastAsia="Times New Roman" w:hAnsi="Calibri" w:cs="Calibri"/>
          <w:bCs/>
          <w:sz w:val="24"/>
          <w:szCs w:val="24"/>
          <w:lang w:eastAsia="en-GB"/>
        </w:rPr>
        <w:t>homogenous user group fragments</w:t>
      </w:r>
      <w:r w:rsidR="00D02DC1" w:rsidRPr="00824B3C">
        <w:rPr>
          <w:rFonts w:ascii="Calibri" w:eastAsia="Times New Roman" w:hAnsi="Calibri" w:cs="Calibri"/>
          <w:bCs/>
          <w:sz w:val="24"/>
          <w:szCs w:val="24"/>
          <w:lang w:eastAsia="en-GB"/>
        </w:rPr>
        <w:t xml:space="preserve"> </w:t>
      </w:r>
      <w:r w:rsidR="00E00CA1" w:rsidRPr="00824B3C">
        <w:rPr>
          <w:rFonts w:ascii="Calibri" w:eastAsia="Times New Roman" w:hAnsi="Calibri" w:cs="Calibri"/>
          <w:bCs/>
          <w:sz w:val="24"/>
          <w:szCs w:val="24"/>
          <w:lang w:eastAsia="en-GB"/>
        </w:rPr>
        <w:t>–</w:t>
      </w:r>
      <w:r w:rsidR="00054FBD" w:rsidRPr="00824B3C">
        <w:rPr>
          <w:rFonts w:ascii="Calibri" w:eastAsia="Times New Roman" w:hAnsi="Calibri" w:cs="Calibri"/>
          <w:bCs/>
          <w:sz w:val="24"/>
          <w:szCs w:val="24"/>
          <w:lang w:eastAsia="en-GB"/>
        </w:rPr>
        <w:t xml:space="preserve"> </w:t>
      </w:r>
      <w:r w:rsidR="00E00CA1" w:rsidRPr="00824B3C">
        <w:rPr>
          <w:rFonts w:ascii="Calibri" w:eastAsia="Times New Roman" w:hAnsi="Calibri" w:cs="Calibri"/>
          <w:bCs/>
          <w:sz w:val="24"/>
          <w:szCs w:val="24"/>
          <w:lang w:eastAsia="en-GB"/>
        </w:rPr>
        <w:t xml:space="preserve">possibly  </w:t>
      </w:r>
      <w:r w:rsidR="00D02DC1" w:rsidRPr="00824B3C">
        <w:rPr>
          <w:rFonts w:ascii="Calibri" w:eastAsia="Times New Roman" w:hAnsi="Calibri" w:cs="Calibri"/>
          <w:bCs/>
          <w:sz w:val="24"/>
          <w:szCs w:val="24"/>
          <w:lang w:eastAsia="en-GB"/>
        </w:rPr>
        <w:t xml:space="preserve">in a commercially disappointing way -- </w:t>
      </w:r>
      <w:r w:rsidR="00CC634A" w:rsidRPr="00824B3C">
        <w:rPr>
          <w:rFonts w:ascii="Calibri" w:eastAsia="Times New Roman" w:hAnsi="Calibri" w:cs="Calibri"/>
          <w:bCs/>
          <w:sz w:val="24"/>
          <w:szCs w:val="24"/>
          <w:lang w:eastAsia="en-GB"/>
        </w:rPr>
        <w:t xml:space="preserve">into multiple subgroups whose </w:t>
      </w:r>
      <w:r w:rsidR="00054FBD" w:rsidRPr="00824B3C">
        <w:rPr>
          <w:rFonts w:ascii="Calibri" w:eastAsia="Times New Roman" w:hAnsi="Calibri" w:cs="Calibri"/>
          <w:bCs/>
          <w:sz w:val="24"/>
          <w:szCs w:val="24"/>
          <w:lang w:eastAsia="en-GB"/>
        </w:rPr>
        <w:t xml:space="preserve">varying </w:t>
      </w:r>
      <w:r w:rsidR="00CC634A" w:rsidRPr="00824B3C">
        <w:rPr>
          <w:rFonts w:ascii="Calibri" w:eastAsia="Times New Roman" w:hAnsi="Calibri" w:cs="Calibri"/>
          <w:bCs/>
          <w:sz w:val="24"/>
          <w:szCs w:val="24"/>
          <w:lang w:eastAsia="en-GB"/>
        </w:rPr>
        <w:t xml:space="preserve">needs are hard to </w:t>
      </w:r>
      <w:r w:rsidR="00054FBD" w:rsidRPr="00824B3C">
        <w:rPr>
          <w:rFonts w:ascii="Calibri" w:eastAsia="Times New Roman" w:hAnsi="Calibri" w:cs="Calibri"/>
          <w:bCs/>
          <w:sz w:val="24"/>
          <w:szCs w:val="24"/>
          <w:lang w:eastAsia="en-GB"/>
        </w:rPr>
        <w:t>reconcile</w:t>
      </w:r>
      <w:r w:rsidR="00CC634A" w:rsidRPr="00824B3C">
        <w:rPr>
          <w:rFonts w:ascii="Calibri" w:eastAsia="Times New Roman" w:hAnsi="Calibri" w:cs="Calibri"/>
          <w:bCs/>
          <w:sz w:val="24"/>
          <w:szCs w:val="24"/>
          <w:lang w:eastAsia="en-GB"/>
        </w:rPr>
        <w:t xml:space="preserve"> in a single design.</w:t>
      </w:r>
      <w:r w:rsidR="00D02DC1" w:rsidRPr="00824B3C">
        <w:rPr>
          <w:rFonts w:ascii="Calibri" w:eastAsia="Times New Roman" w:hAnsi="Calibri" w:cs="Calibri"/>
          <w:bCs/>
          <w:sz w:val="24"/>
          <w:szCs w:val="24"/>
          <w:lang w:eastAsia="en-GB"/>
        </w:rPr>
        <w:br/>
      </w:r>
      <w:r w:rsidR="00C94426" w:rsidRPr="00824B3C">
        <w:rPr>
          <w:rFonts w:ascii="Calibri" w:eastAsia="Times New Roman" w:hAnsi="Calibri" w:cs="Calibri"/>
          <w:bCs/>
          <w:sz w:val="24"/>
          <w:szCs w:val="24"/>
          <w:lang w:eastAsia="en-GB"/>
        </w:rPr>
        <w:br/>
        <w:t xml:space="preserve">Evidence of this heterogeneity is </w:t>
      </w:r>
      <w:r w:rsidR="00146174" w:rsidRPr="00824B3C">
        <w:rPr>
          <w:rFonts w:ascii="Calibri" w:eastAsia="Times New Roman" w:hAnsi="Calibri" w:cs="Calibri"/>
          <w:bCs/>
          <w:sz w:val="24"/>
          <w:szCs w:val="24"/>
          <w:lang w:eastAsia="en-GB"/>
        </w:rPr>
        <w:t>widespread</w:t>
      </w:r>
      <w:r w:rsidR="00C94426" w:rsidRPr="00824B3C">
        <w:rPr>
          <w:rFonts w:ascii="Calibri" w:eastAsia="Times New Roman" w:hAnsi="Calibri" w:cs="Calibri"/>
          <w:bCs/>
          <w:sz w:val="24"/>
          <w:szCs w:val="24"/>
          <w:lang w:eastAsia="en-GB"/>
        </w:rPr>
        <w:t xml:space="preserve"> across the continence product literature and one of the great needs in the field is for </w:t>
      </w:r>
      <w:r w:rsidR="00A0681F" w:rsidRPr="00824B3C">
        <w:rPr>
          <w:rFonts w:ascii="Calibri" w:eastAsia="Times New Roman" w:hAnsi="Calibri" w:cs="Calibri"/>
          <w:bCs/>
          <w:sz w:val="24"/>
          <w:szCs w:val="24"/>
          <w:lang w:eastAsia="en-GB"/>
        </w:rPr>
        <w:t xml:space="preserve">validated </w:t>
      </w:r>
      <w:r w:rsidR="00C94426" w:rsidRPr="00824B3C">
        <w:rPr>
          <w:rFonts w:ascii="Calibri" w:eastAsia="Times New Roman" w:hAnsi="Calibri" w:cs="Calibri"/>
          <w:bCs/>
          <w:sz w:val="24"/>
          <w:szCs w:val="24"/>
          <w:lang w:eastAsia="en-GB"/>
        </w:rPr>
        <w:t xml:space="preserve">tools </w:t>
      </w:r>
      <w:r w:rsidR="001741FE" w:rsidRPr="00824B3C">
        <w:rPr>
          <w:rFonts w:ascii="Calibri" w:eastAsia="Times New Roman" w:hAnsi="Calibri" w:cs="Calibri"/>
          <w:bCs/>
          <w:sz w:val="24"/>
          <w:szCs w:val="24"/>
          <w:lang w:eastAsia="en-GB"/>
        </w:rPr>
        <w:t xml:space="preserve">– </w:t>
      </w:r>
      <w:r w:rsidR="00903A06" w:rsidRPr="00824B3C">
        <w:rPr>
          <w:rFonts w:ascii="Calibri" w:eastAsia="Times New Roman" w:hAnsi="Calibri" w:cs="Calibri"/>
          <w:bCs/>
          <w:sz w:val="24"/>
          <w:szCs w:val="24"/>
          <w:lang w:eastAsia="en-GB"/>
        </w:rPr>
        <w:t xml:space="preserve">a </w:t>
      </w:r>
      <w:r w:rsidR="001741FE" w:rsidRPr="00824B3C">
        <w:rPr>
          <w:rFonts w:ascii="Calibri" w:eastAsia="Times New Roman" w:hAnsi="Calibri" w:cs="Calibri"/>
          <w:bCs/>
          <w:sz w:val="24"/>
          <w:szCs w:val="24"/>
          <w:lang w:eastAsia="en-GB"/>
        </w:rPr>
        <w:t>range might be needed</w:t>
      </w:r>
      <w:r w:rsidR="00903A06" w:rsidRPr="00824B3C">
        <w:rPr>
          <w:rFonts w:ascii="Calibri" w:eastAsia="Times New Roman" w:hAnsi="Calibri" w:cs="Calibri"/>
          <w:bCs/>
          <w:sz w:val="24"/>
          <w:szCs w:val="24"/>
          <w:lang w:eastAsia="en-GB"/>
        </w:rPr>
        <w:t xml:space="preserve">, covering different </w:t>
      </w:r>
      <w:r w:rsidR="001741FE" w:rsidRPr="00824B3C">
        <w:rPr>
          <w:rFonts w:ascii="Calibri" w:eastAsia="Times New Roman" w:hAnsi="Calibri" w:cs="Calibri"/>
          <w:bCs/>
          <w:sz w:val="24"/>
          <w:szCs w:val="24"/>
          <w:lang w:eastAsia="en-GB"/>
        </w:rPr>
        <w:t xml:space="preserve">product categories </w:t>
      </w:r>
      <w:r w:rsidR="00A0681F" w:rsidRPr="00824B3C">
        <w:rPr>
          <w:rFonts w:ascii="Calibri" w:eastAsia="Times New Roman" w:hAnsi="Calibri" w:cs="Calibri"/>
          <w:bCs/>
          <w:sz w:val="24"/>
          <w:szCs w:val="24"/>
          <w:lang w:eastAsia="en-GB"/>
        </w:rPr>
        <w:t>–</w:t>
      </w:r>
      <w:r w:rsidR="001741FE" w:rsidRPr="00824B3C">
        <w:rPr>
          <w:rFonts w:ascii="Calibri" w:eastAsia="Times New Roman" w:hAnsi="Calibri" w:cs="Calibri"/>
          <w:bCs/>
          <w:sz w:val="24"/>
          <w:szCs w:val="24"/>
          <w:lang w:eastAsia="en-GB"/>
        </w:rPr>
        <w:t xml:space="preserve"> </w:t>
      </w:r>
      <w:r w:rsidR="00A0681F" w:rsidRPr="00824B3C">
        <w:rPr>
          <w:rFonts w:ascii="Calibri" w:eastAsia="Times New Roman" w:hAnsi="Calibri" w:cs="Calibri"/>
          <w:bCs/>
          <w:sz w:val="24"/>
          <w:szCs w:val="24"/>
          <w:lang w:eastAsia="en-GB"/>
        </w:rPr>
        <w:t xml:space="preserve">that can be used to identify the key characteristics of both users and products and </w:t>
      </w:r>
      <w:r w:rsidR="006A068A" w:rsidRPr="00824B3C">
        <w:rPr>
          <w:rFonts w:ascii="Calibri" w:eastAsia="Times New Roman" w:hAnsi="Calibri" w:cs="Calibri"/>
          <w:bCs/>
          <w:sz w:val="24"/>
          <w:szCs w:val="24"/>
          <w:lang w:eastAsia="en-GB"/>
        </w:rPr>
        <w:t>suggest</w:t>
      </w:r>
      <w:r w:rsidR="00A0681F" w:rsidRPr="00824B3C">
        <w:rPr>
          <w:rFonts w:ascii="Calibri" w:eastAsia="Times New Roman" w:hAnsi="Calibri" w:cs="Calibri"/>
          <w:bCs/>
          <w:sz w:val="24"/>
          <w:szCs w:val="24"/>
          <w:lang w:eastAsia="en-GB"/>
        </w:rPr>
        <w:t xml:space="preserve"> promising matches worth trying. </w:t>
      </w:r>
      <w:r w:rsidR="001741FE" w:rsidRPr="00824B3C">
        <w:rPr>
          <w:rFonts w:ascii="Calibri" w:eastAsia="Times New Roman" w:hAnsi="Calibri" w:cs="Calibri"/>
          <w:bCs/>
          <w:sz w:val="24"/>
          <w:szCs w:val="24"/>
          <w:lang w:eastAsia="en-GB"/>
        </w:rPr>
        <w:t xml:space="preserve">An </w:t>
      </w:r>
      <w:r w:rsidR="00C94426" w:rsidRPr="00824B3C">
        <w:rPr>
          <w:rFonts w:ascii="Calibri" w:eastAsia="Times New Roman" w:hAnsi="Calibri" w:cs="Calibri"/>
          <w:bCs/>
          <w:sz w:val="24"/>
          <w:szCs w:val="24"/>
          <w:lang w:eastAsia="en-GB"/>
        </w:rPr>
        <w:t xml:space="preserve">ideal tool would also </w:t>
      </w:r>
      <w:r w:rsidR="001741FE" w:rsidRPr="00824B3C">
        <w:rPr>
          <w:rFonts w:ascii="Calibri" w:eastAsia="Times New Roman" w:hAnsi="Calibri" w:cs="Calibri"/>
          <w:bCs/>
          <w:sz w:val="24"/>
          <w:szCs w:val="24"/>
          <w:lang w:eastAsia="en-GB"/>
        </w:rPr>
        <w:t xml:space="preserve">reveal why a particular product </w:t>
      </w:r>
      <w:r w:rsidR="00146174" w:rsidRPr="00824B3C">
        <w:rPr>
          <w:rFonts w:ascii="Calibri" w:eastAsia="Times New Roman" w:hAnsi="Calibri" w:cs="Calibri"/>
          <w:bCs/>
          <w:sz w:val="24"/>
          <w:szCs w:val="24"/>
          <w:lang w:eastAsia="en-GB"/>
        </w:rPr>
        <w:t xml:space="preserve">was (not) able to </w:t>
      </w:r>
      <w:r w:rsidR="001741FE" w:rsidRPr="00824B3C">
        <w:rPr>
          <w:rFonts w:ascii="Calibri" w:eastAsia="Times New Roman" w:hAnsi="Calibri" w:cs="Calibri"/>
          <w:bCs/>
          <w:sz w:val="24"/>
          <w:szCs w:val="24"/>
          <w:lang w:eastAsia="en-GB"/>
        </w:rPr>
        <w:t xml:space="preserve">deliver what an individual </w:t>
      </w:r>
      <w:r w:rsidR="00A0681F" w:rsidRPr="00824B3C">
        <w:rPr>
          <w:rFonts w:ascii="Calibri" w:eastAsia="Times New Roman" w:hAnsi="Calibri" w:cs="Calibri"/>
          <w:bCs/>
          <w:sz w:val="24"/>
          <w:szCs w:val="24"/>
          <w:lang w:eastAsia="en-GB"/>
        </w:rPr>
        <w:t>needed</w:t>
      </w:r>
      <w:r w:rsidR="001741FE" w:rsidRPr="00824B3C">
        <w:rPr>
          <w:rFonts w:ascii="Calibri" w:eastAsia="Times New Roman" w:hAnsi="Calibri" w:cs="Calibri"/>
          <w:bCs/>
          <w:sz w:val="24"/>
          <w:szCs w:val="24"/>
          <w:lang w:eastAsia="en-GB"/>
        </w:rPr>
        <w:t xml:space="preserve">, and suggest </w:t>
      </w:r>
      <w:r w:rsidR="00146174" w:rsidRPr="00824B3C">
        <w:rPr>
          <w:rFonts w:ascii="Calibri" w:eastAsia="Times New Roman" w:hAnsi="Calibri" w:cs="Calibri"/>
          <w:bCs/>
          <w:sz w:val="24"/>
          <w:szCs w:val="24"/>
          <w:lang w:eastAsia="en-GB"/>
        </w:rPr>
        <w:t xml:space="preserve">important </w:t>
      </w:r>
      <w:r w:rsidR="001741FE" w:rsidRPr="00824B3C">
        <w:rPr>
          <w:rFonts w:ascii="Calibri" w:eastAsia="Times New Roman" w:hAnsi="Calibri" w:cs="Calibri"/>
          <w:bCs/>
          <w:sz w:val="24"/>
          <w:szCs w:val="24"/>
          <w:lang w:eastAsia="en-GB"/>
        </w:rPr>
        <w:t xml:space="preserve">target properties for future designs. </w:t>
      </w:r>
      <w:r w:rsidR="006D3AC6" w:rsidRPr="00824B3C">
        <w:rPr>
          <w:rFonts w:ascii="Calibri" w:eastAsia="Times New Roman" w:hAnsi="Calibri" w:cs="Calibri"/>
          <w:bCs/>
          <w:sz w:val="24"/>
          <w:szCs w:val="24"/>
          <w:lang w:eastAsia="en-GB"/>
        </w:rPr>
        <w:t xml:space="preserve">The same tool might also help with evaluations of existing products. Published evaluations invariably report how </w:t>
      </w:r>
      <w:r w:rsidR="00A0681F" w:rsidRPr="00824B3C">
        <w:rPr>
          <w:rFonts w:ascii="Calibri" w:eastAsia="Times New Roman" w:hAnsi="Calibri" w:cs="Calibri"/>
          <w:bCs/>
          <w:sz w:val="24"/>
          <w:szCs w:val="24"/>
          <w:lang w:eastAsia="en-GB"/>
        </w:rPr>
        <w:t>(</w:t>
      </w:r>
      <w:proofErr w:type="gramStart"/>
      <w:r w:rsidR="00A0681F" w:rsidRPr="00824B3C">
        <w:rPr>
          <w:rFonts w:ascii="Calibri" w:eastAsia="Times New Roman" w:hAnsi="Calibri" w:cs="Calibri"/>
          <w:bCs/>
          <w:sz w:val="24"/>
          <w:szCs w:val="24"/>
          <w:lang w:eastAsia="en-GB"/>
        </w:rPr>
        <w:t>un)</w:t>
      </w:r>
      <w:proofErr w:type="gramEnd"/>
      <w:r w:rsidR="006D3AC6" w:rsidRPr="00824B3C">
        <w:rPr>
          <w:rFonts w:ascii="Calibri" w:eastAsia="Times New Roman" w:hAnsi="Calibri" w:cs="Calibri"/>
          <w:bCs/>
          <w:sz w:val="24"/>
          <w:szCs w:val="24"/>
          <w:lang w:eastAsia="en-GB"/>
        </w:rPr>
        <w:t>popular products were with users but they don’t always identify shortcomings sufficiently well to assist designers.</w:t>
      </w:r>
      <w:r w:rsidR="00903A06" w:rsidRPr="00824B3C">
        <w:rPr>
          <w:rFonts w:ascii="Calibri" w:eastAsia="Times New Roman" w:hAnsi="Calibri" w:cs="Calibri"/>
          <w:bCs/>
          <w:sz w:val="24"/>
          <w:szCs w:val="24"/>
          <w:lang w:eastAsia="en-GB"/>
        </w:rPr>
        <w:t xml:space="preserve"> For most product categories, clarifying which combinations of user and product characteristics lead to success and rejection </w:t>
      </w:r>
      <w:r w:rsidR="00A0681F" w:rsidRPr="00824B3C">
        <w:rPr>
          <w:rFonts w:ascii="Calibri" w:eastAsia="Times New Roman" w:hAnsi="Calibri" w:cs="Calibri"/>
          <w:bCs/>
          <w:sz w:val="24"/>
          <w:szCs w:val="24"/>
          <w:lang w:eastAsia="en-GB"/>
        </w:rPr>
        <w:t xml:space="preserve">– and why - </w:t>
      </w:r>
      <w:r w:rsidR="00903A06" w:rsidRPr="00824B3C">
        <w:rPr>
          <w:rFonts w:ascii="Calibri" w:eastAsia="Times New Roman" w:hAnsi="Calibri" w:cs="Calibri"/>
          <w:bCs/>
          <w:sz w:val="24"/>
          <w:szCs w:val="24"/>
          <w:lang w:eastAsia="en-GB"/>
        </w:rPr>
        <w:t xml:space="preserve">would be enormously beneficial. </w:t>
      </w:r>
      <w:r w:rsidR="006D3AC6" w:rsidRPr="00824B3C">
        <w:rPr>
          <w:rFonts w:ascii="Calibri" w:eastAsia="Times New Roman" w:hAnsi="Calibri" w:cs="Calibri"/>
          <w:bCs/>
          <w:sz w:val="24"/>
          <w:szCs w:val="24"/>
          <w:lang w:eastAsia="en-GB"/>
        </w:rPr>
        <w:br/>
      </w:r>
      <w:r w:rsidR="00D02DC1" w:rsidRPr="00824B3C">
        <w:rPr>
          <w:rFonts w:ascii="Calibri" w:eastAsia="Times New Roman" w:hAnsi="Calibri" w:cs="Calibri"/>
          <w:bCs/>
          <w:sz w:val="24"/>
          <w:szCs w:val="24"/>
          <w:lang w:eastAsia="en-GB"/>
        </w:rPr>
        <w:br/>
        <w:t xml:space="preserve">Although incontinence and toileting problems are seldom life-threatening, they </w:t>
      </w:r>
      <w:r w:rsidR="00316C84" w:rsidRPr="00824B3C">
        <w:rPr>
          <w:rFonts w:ascii="Calibri" w:eastAsia="Times New Roman" w:hAnsi="Calibri" w:cs="Calibri"/>
          <w:bCs/>
          <w:sz w:val="24"/>
          <w:szCs w:val="24"/>
          <w:lang w:eastAsia="en-GB"/>
        </w:rPr>
        <w:t xml:space="preserve">do </w:t>
      </w:r>
      <w:r w:rsidR="00B60BBE" w:rsidRPr="00824B3C">
        <w:rPr>
          <w:rFonts w:ascii="Calibri" w:eastAsia="Times New Roman" w:hAnsi="Calibri" w:cs="Calibri"/>
          <w:bCs/>
          <w:sz w:val="24"/>
          <w:szCs w:val="24"/>
          <w:lang w:eastAsia="en-GB"/>
        </w:rPr>
        <w:t>erode</w:t>
      </w:r>
      <w:r w:rsidR="00370703" w:rsidRPr="00824B3C">
        <w:rPr>
          <w:rFonts w:ascii="Calibri" w:eastAsia="Times New Roman" w:hAnsi="Calibri" w:cs="Calibri"/>
          <w:bCs/>
          <w:sz w:val="24"/>
          <w:szCs w:val="24"/>
          <w:lang w:eastAsia="en-GB"/>
        </w:rPr>
        <w:t xml:space="preserve"> </w:t>
      </w:r>
      <w:r w:rsidR="00D02DC1" w:rsidRPr="00824B3C">
        <w:rPr>
          <w:rFonts w:ascii="Calibri" w:eastAsia="Times New Roman" w:hAnsi="Calibri" w:cs="Calibri"/>
          <w:bCs/>
          <w:sz w:val="24"/>
          <w:szCs w:val="24"/>
          <w:lang w:eastAsia="en-GB"/>
        </w:rPr>
        <w:t xml:space="preserve">the quality of life of many millions of </w:t>
      </w:r>
      <w:r w:rsidR="00054FBD" w:rsidRPr="00824B3C">
        <w:rPr>
          <w:rFonts w:ascii="Calibri" w:eastAsia="Times New Roman" w:hAnsi="Calibri" w:cs="Calibri"/>
          <w:bCs/>
          <w:sz w:val="24"/>
          <w:szCs w:val="24"/>
          <w:lang w:eastAsia="en-GB"/>
        </w:rPr>
        <w:t>sufferers and caregivers.</w:t>
      </w:r>
      <w:r w:rsidR="00D02DC1" w:rsidRPr="00824B3C">
        <w:rPr>
          <w:rFonts w:ascii="Calibri" w:eastAsia="Times New Roman" w:hAnsi="Calibri" w:cs="Calibri"/>
          <w:bCs/>
          <w:sz w:val="24"/>
          <w:szCs w:val="24"/>
          <w:lang w:eastAsia="en-GB"/>
        </w:rPr>
        <w:t xml:space="preserve"> </w:t>
      </w:r>
      <w:r w:rsidR="00054FBD" w:rsidRPr="00824B3C">
        <w:rPr>
          <w:rFonts w:ascii="Calibri" w:eastAsia="Times New Roman" w:hAnsi="Calibri" w:cs="Calibri"/>
          <w:bCs/>
          <w:sz w:val="24"/>
          <w:szCs w:val="24"/>
          <w:lang w:eastAsia="en-GB"/>
        </w:rPr>
        <w:t>Improved continence products have delivered s</w:t>
      </w:r>
      <w:r w:rsidR="00AA290D" w:rsidRPr="00824B3C">
        <w:rPr>
          <w:rFonts w:ascii="Calibri" w:eastAsia="Times New Roman" w:hAnsi="Calibri" w:cs="Calibri"/>
          <w:bCs/>
          <w:sz w:val="24"/>
          <w:szCs w:val="24"/>
          <w:lang w:eastAsia="en-GB"/>
        </w:rPr>
        <w:t>ubstantial</w:t>
      </w:r>
      <w:r w:rsidR="00054FBD" w:rsidRPr="00824B3C">
        <w:rPr>
          <w:rFonts w:ascii="Calibri" w:eastAsia="Times New Roman" w:hAnsi="Calibri" w:cs="Calibri"/>
          <w:bCs/>
          <w:sz w:val="24"/>
          <w:szCs w:val="24"/>
          <w:lang w:eastAsia="en-GB"/>
        </w:rPr>
        <w:t xml:space="preserve"> benefits to many in recent decades but there remains significant room for improvement. It is hoped that this paper will help highlight unmet needs</w:t>
      </w:r>
      <w:r w:rsidR="00370703" w:rsidRPr="00824B3C">
        <w:rPr>
          <w:rFonts w:ascii="Calibri" w:eastAsia="Times New Roman" w:hAnsi="Calibri" w:cs="Calibri"/>
          <w:bCs/>
          <w:sz w:val="24"/>
          <w:szCs w:val="24"/>
          <w:lang w:eastAsia="en-GB"/>
        </w:rPr>
        <w:t xml:space="preserve">, challenging and encouraging designers to </w:t>
      </w:r>
      <w:r w:rsidR="00054FBD" w:rsidRPr="00824B3C">
        <w:rPr>
          <w:rFonts w:ascii="Calibri" w:eastAsia="Times New Roman" w:hAnsi="Calibri" w:cs="Calibri"/>
          <w:bCs/>
          <w:sz w:val="24"/>
          <w:szCs w:val="24"/>
          <w:lang w:eastAsia="en-GB"/>
        </w:rPr>
        <w:t>further innovati</w:t>
      </w:r>
      <w:r w:rsidR="0096404B" w:rsidRPr="00824B3C">
        <w:rPr>
          <w:rFonts w:ascii="Calibri" w:eastAsia="Times New Roman" w:hAnsi="Calibri" w:cs="Calibri"/>
          <w:bCs/>
          <w:sz w:val="24"/>
          <w:szCs w:val="24"/>
          <w:lang w:eastAsia="en-GB"/>
        </w:rPr>
        <w:t>on</w:t>
      </w:r>
      <w:r w:rsidR="00054FBD" w:rsidRPr="00824B3C">
        <w:rPr>
          <w:rFonts w:ascii="Calibri" w:eastAsia="Times New Roman" w:hAnsi="Calibri" w:cs="Calibri"/>
          <w:bCs/>
          <w:sz w:val="24"/>
          <w:szCs w:val="24"/>
          <w:lang w:eastAsia="en-GB"/>
        </w:rPr>
        <w:t xml:space="preserve">.  </w:t>
      </w:r>
      <w:r w:rsidR="00D02DC1" w:rsidRPr="00824B3C">
        <w:rPr>
          <w:rFonts w:ascii="Calibri" w:eastAsia="Times New Roman" w:hAnsi="Calibri" w:cs="Calibri"/>
          <w:bCs/>
          <w:sz w:val="24"/>
          <w:szCs w:val="24"/>
          <w:lang w:eastAsia="en-GB"/>
        </w:rPr>
        <w:br/>
      </w:r>
      <w:r w:rsidR="00FA3F88" w:rsidRPr="00824B3C">
        <w:rPr>
          <w:rFonts w:ascii="Calibri" w:eastAsia="Times New Roman" w:hAnsi="Calibri" w:cs="Calibri"/>
          <w:bCs/>
          <w:sz w:val="24"/>
          <w:szCs w:val="24"/>
          <w:lang w:eastAsia="en-GB"/>
        </w:rPr>
        <w:br/>
      </w:r>
    </w:p>
    <w:p w14:paraId="2EB5EE0D" w14:textId="77777777" w:rsidR="00CB6FE6" w:rsidRPr="00824B3C" w:rsidRDefault="00CB6FE6" w:rsidP="00CB6FE6">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p>
    <w:p w14:paraId="0724C2B2" w14:textId="7FF2677F" w:rsidR="00192B1D" w:rsidRPr="00B80285" w:rsidRDefault="00CF3440" w:rsidP="001F3C51">
      <w:pPr>
        <w:pStyle w:val="ListParagraph"/>
        <w:shd w:val="clear" w:color="auto" w:fill="FFFFFF"/>
        <w:spacing w:after="0" w:line="240" w:lineRule="auto"/>
        <w:ind w:left="426"/>
        <w:textAlignment w:val="baseline"/>
        <w:rPr>
          <w:rFonts w:ascii="Calibri" w:eastAsia="Times New Roman" w:hAnsi="Calibri" w:cs="Calibri"/>
          <w:bCs/>
          <w:sz w:val="24"/>
          <w:szCs w:val="24"/>
          <w:lang w:eastAsia="en-GB"/>
        </w:rPr>
      </w:pPr>
      <w:r w:rsidRPr="00B80285">
        <w:rPr>
          <w:rFonts w:ascii="Calibri" w:eastAsia="Times New Roman" w:hAnsi="Calibri" w:cs="Calibri"/>
          <w:bCs/>
          <w:color w:val="000000"/>
          <w:sz w:val="24"/>
          <w:szCs w:val="24"/>
          <w:lang w:eastAsia="en-GB"/>
        </w:rPr>
        <w:br/>
      </w:r>
    </w:p>
    <w:p w14:paraId="17152368" w14:textId="77777777" w:rsidR="00903A06" w:rsidRDefault="00903A06" w:rsidP="00E32FF8">
      <w:pPr>
        <w:ind w:firstLine="284"/>
        <w:rPr>
          <w:rFonts w:ascii="Calibri" w:eastAsia="Times New Roman" w:hAnsi="Calibri" w:cs="Calibri"/>
          <w:b/>
          <w:bCs/>
          <w:sz w:val="24"/>
          <w:szCs w:val="24"/>
          <w:lang w:eastAsia="en-GB"/>
        </w:rPr>
      </w:pPr>
    </w:p>
    <w:p w14:paraId="749F8EB4" w14:textId="77777777" w:rsidR="0071465F" w:rsidRDefault="0071465F" w:rsidP="009E058D">
      <w:pPr>
        <w:rPr>
          <w:b/>
        </w:rPr>
      </w:pPr>
      <w:bookmarkStart w:id="3" w:name="_Toc470003398"/>
      <w:bookmarkStart w:id="4" w:name="_Toc87001291"/>
    </w:p>
    <w:p w14:paraId="74C2C1C2" w14:textId="77777777" w:rsidR="00181893" w:rsidRPr="00181893" w:rsidRDefault="00181893">
      <w:r>
        <w:rPr>
          <w:b/>
        </w:rPr>
        <w:lastRenderedPageBreak/>
        <w:t>References</w:t>
      </w:r>
    </w:p>
    <w:p w14:paraId="7B7DB16F" w14:textId="2B1E63DB" w:rsidR="00181893" w:rsidRPr="00181893" w:rsidRDefault="00181893" w:rsidP="009E34BF">
      <w:pPr>
        <w:pStyle w:val="ListParagraph"/>
        <w:numPr>
          <w:ilvl w:val="0"/>
          <w:numId w:val="29"/>
        </w:numPr>
        <w:ind w:left="567" w:hanging="567"/>
        <w:rPr>
          <w:b/>
        </w:rPr>
      </w:pPr>
      <w:r w:rsidRPr="007D2232">
        <w:t>Fader</w:t>
      </w:r>
      <w:r>
        <w:t xml:space="preserve"> M</w:t>
      </w:r>
      <w:r w:rsidRPr="007D2232">
        <w:t>, Murphy</w:t>
      </w:r>
      <w:r>
        <w:t xml:space="preserve"> C</w:t>
      </w:r>
      <w:r w:rsidRPr="007D2232">
        <w:t>, Bliss</w:t>
      </w:r>
      <w:r>
        <w:t xml:space="preserve"> D</w:t>
      </w:r>
      <w:r w:rsidRPr="007D2232">
        <w:t xml:space="preserve">, </w:t>
      </w:r>
      <w:r w:rsidR="00A85DF8">
        <w:t xml:space="preserve">at al. </w:t>
      </w:r>
      <w:r>
        <w:t>Management using continence products</w:t>
      </w:r>
      <w:r w:rsidR="00A85DF8">
        <w:t>. In: C</w:t>
      </w:r>
      <w:r w:rsidR="00A85DF8" w:rsidRPr="003B4193">
        <w:t xml:space="preserve">ardozo L, </w:t>
      </w:r>
      <w:proofErr w:type="spellStart"/>
      <w:r w:rsidR="00A85DF8" w:rsidRPr="003B4193">
        <w:t>Rovner</w:t>
      </w:r>
      <w:proofErr w:type="spellEnd"/>
      <w:r w:rsidR="00A85DF8" w:rsidRPr="003B4193">
        <w:t xml:space="preserve"> E, Wagg A, </w:t>
      </w:r>
      <w:r w:rsidR="00A85DF8">
        <w:t xml:space="preserve">et al. </w:t>
      </w:r>
      <w:r w:rsidR="00A85DF8" w:rsidRPr="003B4193">
        <w:t>(</w:t>
      </w:r>
      <w:proofErr w:type="spellStart"/>
      <w:r w:rsidR="00A85DF8">
        <w:t>e</w:t>
      </w:r>
      <w:r w:rsidR="00A85DF8" w:rsidRPr="003B4193">
        <w:t>ds</w:t>
      </w:r>
      <w:proofErr w:type="spellEnd"/>
      <w:r w:rsidR="00A85DF8" w:rsidRPr="003B4193">
        <w:t xml:space="preserve">) </w:t>
      </w:r>
      <w:r w:rsidRPr="00A85DF8">
        <w:rPr>
          <w:i/>
        </w:rPr>
        <w:t xml:space="preserve">Incontinence </w:t>
      </w:r>
      <w:r w:rsidRPr="003B4193">
        <w:t xml:space="preserve">7th </w:t>
      </w:r>
      <w:r w:rsidR="00A85DF8">
        <w:t xml:space="preserve">ed. </w:t>
      </w:r>
      <w:r w:rsidR="0027214F">
        <w:t xml:space="preserve">Bristol: </w:t>
      </w:r>
      <w:r w:rsidRPr="003B4193">
        <w:t xml:space="preserve">International Continence Society, </w:t>
      </w:r>
      <w:r w:rsidR="0027214F">
        <w:t xml:space="preserve">2023, </w:t>
      </w:r>
      <w:proofErr w:type="spellStart"/>
      <w:r w:rsidR="004B6DC3">
        <w:t>Ch</w:t>
      </w:r>
      <w:proofErr w:type="spellEnd"/>
      <w:r w:rsidR="004B6DC3">
        <w:t xml:space="preserve"> 19.</w:t>
      </w:r>
      <w:r w:rsidRPr="003B4193">
        <w:t xml:space="preserve"> </w:t>
      </w:r>
      <w:r>
        <w:br/>
      </w:r>
    </w:p>
    <w:p w14:paraId="257C9966" w14:textId="61274F30" w:rsidR="00181893" w:rsidRPr="009E34BF" w:rsidRDefault="00181893" w:rsidP="009E34BF">
      <w:pPr>
        <w:pStyle w:val="ListParagraph"/>
        <w:numPr>
          <w:ilvl w:val="0"/>
          <w:numId w:val="29"/>
        </w:numPr>
        <w:ind w:left="567" w:hanging="567"/>
        <w:rPr>
          <w:b/>
        </w:rPr>
      </w:pPr>
      <w:r w:rsidRPr="009E34BF">
        <w:t>The Continence Product Advisor</w:t>
      </w:r>
      <w:r w:rsidR="009E34BF">
        <w:t xml:space="preserve">, </w:t>
      </w:r>
      <w:hyperlink r:id="rId28" w:history="1">
        <w:r w:rsidR="009E34BF" w:rsidRPr="008C66CC">
          <w:rPr>
            <w:rStyle w:val="Hyperlink"/>
          </w:rPr>
          <w:t>https://www.continenceproductadvisor.org/</w:t>
        </w:r>
      </w:hyperlink>
      <w:r>
        <w:t xml:space="preserve"> </w:t>
      </w:r>
      <w:r w:rsidR="009E34BF">
        <w:t>(</w:t>
      </w:r>
      <w:r w:rsidR="004B6DC3">
        <w:t>2022</w:t>
      </w:r>
      <w:r w:rsidR="009E34BF">
        <w:t xml:space="preserve">, accessed 31 </w:t>
      </w:r>
      <w:r>
        <w:t>August 2023</w:t>
      </w:r>
      <w:r w:rsidR="009E34BF">
        <w:t>)</w:t>
      </w:r>
      <w:r>
        <w:t>.</w:t>
      </w:r>
      <w:r>
        <w:br/>
      </w:r>
    </w:p>
    <w:p w14:paraId="4456ECCE" w14:textId="757C333E" w:rsidR="00181893" w:rsidRPr="00181893" w:rsidRDefault="00181893" w:rsidP="00181893">
      <w:pPr>
        <w:pStyle w:val="ListParagraph"/>
        <w:numPr>
          <w:ilvl w:val="0"/>
          <w:numId w:val="29"/>
        </w:numPr>
        <w:ind w:left="567" w:hanging="567"/>
        <w:rPr>
          <w:b/>
        </w:rPr>
      </w:pPr>
      <w:r w:rsidRPr="00181893">
        <w:rPr>
          <w:lang w:val="en-US"/>
        </w:rPr>
        <w:t xml:space="preserve">Macaulay M, </w:t>
      </w:r>
      <w:proofErr w:type="spellStart"/>
      <w:r w:rsidRPr="00181893">
        <w:rPr>
          <w:lang w:val="en-US"/>
        </w:rPr>
        <w:t>Broadbridge</w:t>
      </w:r>
      <w:proofErr w:type="spellEnd"/>
      <w:r w:rsidRPr="00181893">
        <w:rPr>
          <w:lang w:val="en-US"/>
        </w:rPr>
        <w:t xml:space="preserve"> J, Gage H, </w:t>
      </w:r>
      <w:r w:rsidR="009E34BF">
        <w:rPr>
          <w:lang w:val="en-US"/>
        </w:rPr>
        <w:t xml:space="preserve">et al. </w:t>
      </w:r>
      <w:r w:rsidRPr="00181893">
        <w:rPr>
          <w:lang w:val="en-US"/>
        </w:rPr>
        <w:t xml:space="preserve">A trial of devices for urinary incontinence after treatment for prostate cancer. </w:t>
      </w:r>
      <w:r w:rsidRPr="009E34BF">
        <w:rPr>
          <w:i/>
          <w:lang w:val="en-US"/>
        </w:rPr>
        <w:t xml:space="preserve">BJU </w:t>
      </w:r>
      <w:proofErr w:type="spellStart"/>
      <w:r w:rsidRPr="009E34BF">
        <w:rPr>
          <w:i/>
          <w:lang w:val="en-US"/>
        </w:rPr>
        <w:t>Int</w:t>
      </w:r>
      <w:proofErr w:type="spellEnd"/>
      <w:r w:rsidR="009E34BF">
        <w:rPr>
          <w:lang w:val="en-US"/>
        </w:rPr>
        <w:t xml:space="preserve"> </w:t>
      </w:r>
      <w:r w:rsidRPr="00181893">
        <w:rPr>
          <w:lang w:val="en-US"/>
        </w:rPr>
        <w:t>2015;</w:t>
      </w:r>
      <w:r w:rsidR="009E34BF">
        <w:rPr>
          <w:lang w:val="en-US"/>
        </w:rPr>
        <w:t xml:space="preserve"> </w:t>
      </w:r>
      <w:r w:rsidRPr="00181893">
        <w:rPr>
          <w:lang w:val="en-US"/>
        </w:rPr>
        <w:t>116(3):</w:t>
      </w:r>
      <w:r w:rsidR="009E34BF">
        <w:rPr>
          <w:lang w:val="en-US"/>
        </w:rPr>
        <w:t xml:space="preserve"> </w:t>
      </w:r>
      <w:r w:rsidRPr="00181893">
        <w:rPr>
          <w:lang w:val="en-US"/>
        </w:rPr>
        <w:t>432-42.</w:t>
      </w:r>
      <w:r>
        <w:rPr>
          <w:lang w:val="en-US"/>
        </w:rPr>
        <w:br/>
      </w:r>
    </w:p>
    <w:p w14:paraId="09A701AD" w14:textId="05DE42D8" w:rsidR="00181893" w:rsidRPr="0013630E" w:rsidRDefault="00181893" w:rsidP="00181893">
      <w:pPr>
        <w:pStyle w:val="ListParagraph"/>
        <w:numPr>
          <w:ilvl w:val="0"/>
          <w:numId w:val="29"/>
        </w:numPr>
        <w:shd w:val="clear" w:color="auto" w:fill="FFFFFF"/>
        <w:spacing w:after="0" w:line="240" w:lineRule="auto"/>
        <w:ind w:left="567" w:hanging="567"/>
        <w:textAlignment w:val="baseline"/>
      </w:pPr>
      <w:r w:rsidRPr="0013630E">
        <w:t xml:space="preserve">McNichol LL, </w:t>
      </w:r>
      <w:proofErr w:type="spellStart"/>
      <w:r w:rsidRPr="0013630E">
        <w:t>Ayello</w:t>
      </w:r>
      <w:proofErr w:type="spellEnd"/>
      <w:r w:rsidRPr="0013630E">
        <w:t xml:space="preserve"> EA, </w:t>
      </w:r>
      <w:proofErr w:type="spellStart"/>
      <w:r w:rsidRPr="0013630E">
        <w:t>Phearman</w:t>
      </w:r>
      <w:proofErr w:type="spellEnd"/>
      <w:r w:rsidRPr="0013630E">
        <w:t xml:space="preserve"> LA, </w:t>
      </w:r>
      <w:r w:rsidR="009E34BF">
        <w:t xml:space="preserve">et al. </w:t>
      </w:r>
      <w:r w:rsidRPr="0013630E">
        <w:t xml:space="preserve">Incontinence-associated dermatitis: </w:t>
      </w:r>
      <w:r w:rsidR="00350A00">
        <w:t>s</w:t>
      </w:r>
      <w:r w:rsidRPr="0013630E">
        <w:t xml:space="preserve">tate of the science and knowledge translation [Review]. </w:t>
      </w:r>
      <w:r w:rsidRPr="009E34BF">
        <w:rPr>
          <w:i/>
        </w:rPr>
        <w:t>Advances in Skin &amp; Wound Care</w:t>
      </w:r>
      <w:r w:rsidR="009E34BF">
        <w:t xml:space="preserve"> 2018; </w:t>
      </w:r>
      <w:r w:rsidRPr="0013630E">
        <w:t>31(11)</w:t>
      </w:r>
      <w:r w:rsidR="009E34BF">
        <w:t>:</w:t>
      </w:r>
      <w:r w:rsidRPr="0013630E">
        <w:t xml:space="preserve"> 502-513.</w:t>
      </w:r>
      <w:r>
        <w:br/>
      </w:r>
    </w:p>
    <w:p w14:paraId="688A6C99" w14:textId="61C0FD4B" w:rsidR="00181893" w:rsidRPr="00D63CBB" w:rsidRDefault="00181893" w:rsidP="00D63CBB">
      <w:pPr>
        <w:pStyle w:val="ListParagraph"/>
        <w:numPr>
          <w:ilvl w:val="0"/>
          <w:numId w:val="29"/>
        </w:numPr>
        <w:ind w:left="567" w:hanging="567"/>
        <w:rPr>
          <w:b/>
        </w:rPr>
      </w:pPr>
      <w:r w:rsidRPr="00D63CBB">
        <w:rPr>
          <w:rFonts w:ascii="Calibri" w:eastAsia="Times New Roman" w:hAnsi="Calibri" w:cs="Calibri"/>
          <w:sz w:val="24"/>
          <w:szCs w:val="24"/>
          <w:bdr w:val="none" w:sz="0" w:space="0" w:color="auto" w:frame="1"/>
          <w:shd w:val="clear" w:color="auto" w:fill="FFFFFF"/>
          <w:lang w:eastAsia="en-GB"/>
        </w:rPr>
        <w:t>World Health Organisation International Classification of Diseases</w:t>
      </w:r>
      <w:r w:rsidR="00D63CBB" w:rsidRPr="00D63CBB">
        <w:rPr>
          <w:rFonts w:ascii="Calibri" w:eastAsia="Times New Roman" w:hAnsi="Calibri" w:cs="Calibri"/>
          <w:sz w:val="24"/>
          <w:szCs w:val="24"/>
          <w:bdr w:val="none" w:sz="0" w:space="0" w:color="auto" w:frame="1"/>
          <w:shd w:val="clear" w:color="auto" w:fill="FFFFFF"/>
          <w:lang w:eastAsia="en-GB"/>
        </w:rPr>
        <w:t xml:space="preserve"> (</w:t>
      </w:r>
      <w:r w:rsidRPr="00D63CBB">
        <w:rPr>
          <w:rFonts w:ascii="Calibri" w:eastAsia="Times New Roman" w:hAnsi="Calibri" w:cs="Calibri"/>
          <w:sz w:val="24"/>
          <w:szCs w:val="24"/>
          <w:bdr w:val="none" w:sz="0" w:space="0" w:color="auto" w:frame="1"/>
          <w:shd w:val="clear" w:color="auto" w:fill="FFFFFF"/>
          <w:lang w:eastAsia="en-GB"/>
        </w:rPr>
        <w:t>11th Revision</w:t>
      </w:r>
      <w:r w:rsidR="00D63CBB" w:rsidRPr="00D63CBB">
        <w:rPr>
          <w:rFonts w:ascii="Calibri" w:eastAsia="Times New Roman" w:hAnsi="Calibri" w:cs="Calibri"/>
          <w:sz w:val="24"/>
          <w:szCs w:val="24"/>
          <w:bdr w:val="none" w:sz="0" w:space="0" w:color="auto" w:frame="1"/>
          <w:shd w:val="clear" w:color="auto" w:fill="FFFFFF"/>
          <w:lang w:eastAsia="en-GB"/>
        </w:rPr>
        <w:t>),</w:t>
      </w:r>
      <w:r w:rsidRPr="00D63CBB">
        <w:rPr>
          <w:rFonts w:ascii="Calibri" w:eastAsia="Times New Roman" w:hAnsi="Calibri" w:cs="Calibri"/>
          <w:color w:val="FF0000"/>
          <w:sz w:val="24"/>
          <w:szCs w:val="24"/>
          <w:bdr w:val="none" w:sz="0" w:space="0" w:color="auto" w:frame="1"/>
          <w:shd w:val="clear" w:color="auto" w:fill="FFFFFF"/>
          <w:lang w:eastAsia="en-GB"/>
        </w:rPr>
        <w:t xml:space="preserve"> </w:t>
      </w:r>
      <w:r w:rsidR="00D63CBB" w:rsidRPr="00D63CBB">
        <w:rPr>
          <w:rFonts w:ascii="Calibri" w:eastAsia="Times New Roman" w:hAnsi="Calibri" w:cs="Calibri"/>
          <w:sz w:val="24"/>
          <w:szCs w:val="24"/>
          <w:bdr w:val="none" w:sz="0" w:space="0" w:color="auto" w:frame="1"/>
          <w:shd w:val="clear" w:color="auto" w:fill="FFFFFF"/>
          <w:lang w:eastAsia="en-GB"/>
        </w:rPr>
        <w:br/>
      </w:r>
      <w:hyperlink r:id="rId29" w:anchor="/http%3a%2f%2fid.who.int%2ficd%2fentity%2f326384712" w:history="1">
        <w:r w:rsidR="00D63CBB" w:rsidRPr="00D63CBB">
          <w:rPr>
            <w:rStyle w:val="Hyperlink"/>
            <w:rFonts w:ascii="Calibri" w:eastAsia="Times New Roman" w:hAnsi="Calibri" w:cs="Calibri"/>
            <w:sz w:val="24"/>
            <w:szCs w:val="24"/>
            <w:bdr w:val="none" w:sz="0" w:space="0" w:color="auto" w:frame="1"/>
            <w:shd w:val="clear" w:color="auto" w:fill="FFFFFF"/>
            <w:lang w:eastAsia="en-GB"/>
          </w:rPr>
          <w:t>https://icd.who.int/browse11/l-m/en#/http%3a%2f%2fid.who.int%2ficd%2fentity%2f326384712</w:t>
        </w:r>
      </w:hyperlink>
      <w:r w:rsidR="00D63CBB" w:rsidRPr="00D63CBB">
        <w:rPr>
          <w:rFonts w:ascii="Calibri" w:eastAsia="Times New Roman" w:hAnsi="Calibri" w:cs="Calibri"/>
          <w:sz w:val="24"/>
          <w:szCs w:val="24"/>
          <w:bdr w:val="none" w:sz="0" w:space="0" w:color="auto" w:frame="1"/>
          <w:shd w:val="clear" w:color="auto" w:fill="FFFFFF"/>
          <w:lang w:eastAsia="en-GB"/>
        </w:rPr>
        <w:t xml:space="preserve"> (2019, accessed 31 August 2023).</w:t>
      </w:r>
      <w:r w:rsidRPr="00D63CBB">
        <w:rPr>
          <w:rFonts w:ascii="Calibri" w:eastAsia="Times New Roman" w:hAnsi="Calibri" w:cs="Calibri"/>
          <w:sz w:val="24"/>
          <w:szCs w:val="24"/>
          <w:bdr w:val="none" w:sz="0" w:space="0" w:color="auto" w:frame="1"/>
          <w:shd w:val="clear" w:color="auto" w:fill="FFFFFF"/>
          <w:lang w:eastAsia="en-GB"/>
        </w:rPr>
        <w:br/>
      </w:r>
    </w:p>
    <w:p w14:paraId="79F596A8" w14:textId="19668AB4" w:rsidR="00181893" w:rsidRPr="00181893" w:rsidRDefault="00181893" w:rsidP="003538D1">
      <w:pPr>
        <w:pStyle w:val="ListParagraph"/>
        <w:numPr>
          <w:ilvl w:val="0"/>
          <w:numId w:val="29"/>
        </w:numPr>
        <w:ind w:left="567" w:hanging="567"/>
        <w:rPr>
          <w:b/>
        </w:rPr>
      </w:pPr>
      <w:proofErr w:type="spellStart"/>
      <w:r w:rsidRPr="00181893">
        <w:rPr>
          <w:lang w:val="en-US"/>
        </w:rPr>
        <w:t>Dissemond</w:t>
      </w:r>
      <w:proofErr w:type="spellEnd"/>
      <w:r w:rsidRPr="00181893">
        <w:rPr>
          <w:lang w:val="en-US"/>
        </w:rPr>
        <w:t xml:space="preserve"> J, </w:t>
      </w:r>
      <w:proofErr w:type="spellStart"/>
      <w:r w:rsidRPr="00181893">
        <w:rPr>
          <w:lang w:val="en-US"/>
        </w:rPr>
        <w:t>Assenheimer</w:t>
      </w:r>
      <w:proofErr w:type="spellEnd"/>
      <w:r w:rsidRPr="00181893">
        <w:rPr>
          <w:lang w:val="en-US"/>
        </w:rPr>
        <w:t xml:space="preserve"> B, Gerber V, </w:t>
      </w:r>
      <w:r w:rsidR="003538D1">
        <w:rPr>
          <w:lang w:val="en-US"/>
        </w:rPr>
        <w:t>et al</w:t>
      </w:r>
      <w:r w:rsidRPr="00181893">
        <w:rPr>
          <w:lang w:val="en-US"/>
        </w:rPr>
        <w:t xml:space="preserve">. Moisture-associated skin damage (MASD): </w:t>
      </w:r>
      <w:r w:rsidR="00350A00">
        <w:rPr>
          <w:lang w:val="en-US"/>
        </w:rPr>
        <w:t>a</w:t>
      </w:r>
      <w:r w:rsidRPr="00181893">
        <w:rPr>
          <w:lang w:val="en-US"/>
        </w:rPr>
        <w:t xml:space="preserve"> best practice recommendation from Wund-D.A.CH. </w:t>
      </w:r>
      <w:r w:rsidR="003538D1">
        <w:rPr>
          <w:lang w:val="en-US"/>
        </w:rPr>
        <w:t xml:space="preserve"> </w:t>
      </w:r>
      <w:r w:rsidR="003538D1" w:rsidRPr="003538D1">
        <w:rPr>
          <w:i/>
          <w:lang w:val="en-US"/>
        </w:rPr>
        <w:t xml:space="preserve">Journal der </w:t>
      </w:r>
      <w:proofErr w:type="spellStart"/>
      <w:r w:rsidR="003538D1" w:rsidRPr="003538D1">
        <w:rPr>
          <w:i/>
          <w:lang w:val="en-US"/>
        </w:rPr>
        <w:t>Deutschen</w:t>
      </w:r>
      <w:proofErr w:type="spellEnd"/>
      <w:r w:rsidR="003538D1" w:rsidRPr="003538D1">
        <w:rPr>
          <w:i/>
          <w:lang w:val="en-US"/>
        </w:rPr>
        <w:t xml:space="preserve"> </w:t>
      </w:r>
      <w:proofErr w:type="spellStart"/>
      <w:r w:rsidR="003538D1" w:rsidRPr="003538D1">
        <w:rPr>
          <w:i/>
          <w:lang w:val="en-US"/>
        </w:rPr>
        <w:t>Dermatologischen</w:t>
      </w:r>
      <w:proofErr w:type="spellEnd"/>
      <w:r w:rsidR="003538D1" w:rsidRPr="003538D1">
        <w:rPr>
          <w:i/>
          <w:lang w:val="en-US"/>
        </w:rPr>
        <w:t xml:space="preserve"> </w:t>
      </w:r>
      <w:proofErr w:type="spellStart"/>
      <w:r w:rsidR="003538D1" w:rsidRPr="003538D1">
        <w:rPr>
          <w:i/>
          <w:lang w:val="en-US"/>
        </w:rPr>
        <w:t>Gesellschaft</w:t>
      </w:r>
      <w:proofErr w:type="spellEnd"/>
      <w:r w:rsidR="003538D1">
        <w:rPr>
          <w:lang w:val="en-US"/>
        </w:rPr>
        <w:t xml:space="preserve"> 2021;</w:t>
      </w:r>
      <w:r w:rsidR="003538D1" w:rsidRPr="003538D1">
        <w:rPr>
          <w:lang w:val="en-US"/>
        </w:rPr>
        <w:t xml:space="preserve"> 19(6):</w:t>
      </w:r>
      <w:r w:rsidR="003538D1">
        <w:rPr>
          <w:lang w:val="en-US"/>
        </w:rPr>
        <w:t xml:space="preserve"> </w:t>
      </w:r>
      <w:r w:rsidR="003538D1" w:rsidRPr="003538D1">
        <w:rPr>
          <w:lang w:val="en-US"/>
        </w:rPr>
        <w:t>815-825</w:t>
      </w:r>
      <w:r w:rsidRPr="00181893">
        <w:rPr>
          <w:lang w:val="en-US"/>
        </w:rPr>
        <w:t>.</w:t>
      </w:r>
      <w:r>
        <w:rPr>
          <w:lang w:val="en-US"/>
        </w:rPr>
        <w:br/>
      </w:r>
    </w:p>
    <w:p w14:paraId="22B84010" w14:textId="561858F1" w:rsidR="00181893" w:rsidRPr="00181893" w:rsidRDefault="00181893" w:rsidP="00181893">
      <w:pPr>
        <w:pStyle w:val="ListParagraph"/>
        <w:numPr>
          <w:ilvl w:val="0"/>
          <w:numId w:val="29"/>
        </w:numPr>
        <w:ind w:left="567" w:hanging="567"/>
        <w:rPr>
          <w:lang w:val="en-US"/>
        </w:rPr>
      </w:pPr>
      <w:proofErr w:type="spellStart"/>
      <w:r w:rsidRPr="00181893">
        <w:rPr>
          <w:lang w:val="en-US"/>
        </w:rPr>
        <w:t>Beeckman</w:t>
      </w:r>
      <w:proofErr w:type="spellEnd"/>
      <w:r w:rsidRPr="00181893">
        <w:rPr>
          <w:lang w:val="en-US"/>
        </w:rPr>
        <w:t xml:space="preserve"> D, Van den </w:t>
      </w:r>
      <w:proofErr w:type="spellStart"/>
      <w:r w:rsidRPr="00181893">
        <w:rPr>
          <w:lang w:val="en-US"/>
        </w:rPr>
        <w:t>Bussche</w:t>
      </w:r>
      <w:proofErr w:type="spellEnd"/>
      <w:r w:rsidRPr="00181893">
        <w:rPr>
          <w:lang w:val="en-US"/>
        </w:rPr>
        <w:t xml:space="preserve"> K, Alves P, </w:t>
      </w:r>
      <w:r w:rsidR="003538D1">
        <w:rPr>
          <w:lang w:val="en-US"/>
        </w:rPr>
        <w:t xml:space="preserve">et al. </w:t>
      </w:r>
      <w:r w:rsidRPr="00181893">
        <w:rPr>
          <w:lang w:val="en-US"/>
        </w:rPr>
        <w:t xml:space="preserve">Towards an international language for incontinence-associated dermatitis (IAD): design and evaluation of psychometric properties of the Ghent Global IAD Categorization Tool (GLOBIAD) in 30 countries. </w:t>
      </w:r>
      <w:r w:rsidRPr="003538D1">
        <w:rPr>
          <w:i/>
          <w:lang w:val="en-US"/>
        </w:rPr>
        <w:t xml:space="preserve">Br J </w:t>
      </w:r>
      <w:proofErr w:type="spellStart"/>
      <w:r w:rsidRPr="003538D1">
        <w:rPr>
          <w:i/>
          <w:lang w:val="en-US"/>
        </w:rPr>
        <w:t>Dermatol</w:t>
      </w:r>
      <w:proofErr w:type="spellEnd"/>
      <w:r w:rsidRPr="00181893">
        <w:rPr>
          <w:lang w:val="en-US"/>
        </w:rPr>
        <w:t xml:space="preserve"> </w:t>
      </w:r>
      <w:r w:rsidR="003538D1">
        <w:rPr>
          <w:lang w:val="en-US"/>
        </w:rPr>
        <w:t>2</w:t>
      </w:r>
      <w:r w:rsidRPr="00181893">
        <w:rPr>
          <w:lang w:val="en-US"/>
        </w:rPr>
        <w:t>018;</w:t>
      </w:r>
      <w:r w:rsidR="003538D1">
        <w:rPr>
          <w:lang w:val="en-US"/>
        </w:rPr>
        <w:t xml:space="preserve"> </w:t>
      </w:r>
      <w:r w:rsidRPr="00181893">
        <w:rPr>
          <w:lang w:val="en-US"/>
        </w:rPr>
        <w:t>178(6):</w:t>
      </w:r>
      <w:r w:rsidR="003538D1">
        <w:rPr>
          <w:lang w:val="en-US"/>
        </w:rPr>
        <w:t xml:space="preserve"> </w:t>
      </w:r>
      <w:r w:rsidRPr="00181893">
        <w:rPr>
          <w:lang w:val="en-US"/>
        </w:rPr>
        <w:t>1331-40.</w:t>
      </w:r>
      <w:r>
        <w:rPr>
          <w:lang w:val="en-US"/>
        </w:rPr>
        <w:br/>
      </w:r>
    </w:p>
    <w:p w14:paraId="09F73C36" w14:textId="7991F4A7" w:rsidR="00181893" w:rsidRPr="00196FF7" w:rsidRDefault="00181893" w:rsidP="00196FF7">
      <w:pPr>
        <w:pStyle w:val="ListParagraph"/>
        <w:numPr>
          <w:ilvl w:val="0"/>
          <w:numId w:val="29"/>
        </w:numPr>
        <w:ind w:left="567" w:hanging="567"/>
        <w:rPr>
          <w:b/>
        </w:rPr>
      </w:pPr>
      <w:proofErr w:type="spellStart"/>
      <w:r w:rsidRPr="006E75CD">
        <w:t>Kottner</w:t>
      </w:r>
      <w:proofErr w:type="spellEnd"/>
      <w:r w:rsidRPr="006E75CD">
        <w:t xml:space="preserve"> J, Black J, Call E, </w:t>
      </w:r>
      <w:r w:rsidR="003538D1">
        <w:t xml:space="preserve">et al. </w:t>
      </w:r>
      <w:r w:rsidRPr="006E75CD">
        <w:t xml:space="preserve">Microclimate: </w:t>
      </w:r>
      <w:r w:rsidR="00350A00">
        <w:t>a</w:t>
      </w:r>
      <w:r w:rsidRPr="006E75CD">
        <w:t xml:space="preserve"> critical review in the context of pressure ulcer prevention. </w:t>
      </w:r>
      <w:r w:rsidRPr="00196FF7">
        <w:rPr>
          <w:i/>
        </w:rPr>
        <w:t>Clin</w:t>
      </w:r>
      <w:r w:rsidR="00196FF7" w:rsidRPr="00196FF7">
        <w:rPr>
          <w:i/>
        </w:rPr>
        <w:t xml:space="preserve">ical </w:t>
      </w:r>
      <w:r w:rsidRPr="00196FF7">
        <w:rPr>
          <w:i/>
        </w:rPr>
        <w:t>Biomech</w:t>
      </w:r>
      <w:r w:rsidR="00196FF7" w:rsidRPr="00196FF7">
        <w:rPr>
          <w:i/>
        </w:rPr>
        <w:t>anics</w:t>
      </w:r>
      <w:r w:rsidRPr="006E75CD">
        <w:t xml:space="preserve"> 2018</w:t>
      </w:r>
      <w:r w:rsidR="00196FF7">
        <w:t>; 59: 62-70.</w:t>
      </w:r>
      <w:r>
        <w:br/>
      </w:r>
    </w:p>
    <w:p w14:paraId="5D2AE820" w14:textId="483D2005" w:rsidR="00181893" w:rsidRPr="00181893" w:rsidRDefault="00181893" w:rsidP="00181893">
      <w:pPr>
        <w:pStyle w:val="ListParagraph"/>
        <w:numPr>
          <w:ilvl w:val="0"/>
          <w:numId w:val="29"/>
        </w:numPr>
        <w:ind w:left="567" w:hanging="567"/>
        <w:rPr>
          <w:b/>
        </w:rPr>
      </w:pPr>
      <w:proofErr w:type="spellStart"/>
      <w:r w:rsidRPr="00F930F2">
        <w:t>Beeckman</w:t>
      </w:r>
      <w:proofErr w:type="spellEnd"/>
      <w:r w:rsidRPr="00F930F2">
        <w:t xml:space="preserve"> D, Van </w:t>
      </w:r>
      <w:proofErr w:type="spellStart"/>
      <w:r w:rsidRPr="00F930F2">
        <w:t>Damme</w:t>
      </w:r>
      <w:proofErr w:type="spellEnd"/>
      <w:r w:rsidRPr="00F930F2">
        <w:t xml:space="preserve"> N, Schoonhoven L, </w:t>
      </w:r>
      <w:r w:rsidR="00196FF7">
        <w:t xml:space="preserve">et al. </w:t>
      </w:r>
      <w:r w:rsidRPr="00F930F2">
        <w:t>Interventions for preventing and treating incontinence-associated dermatitis in adults. Cochrane Database of Systematic Reviews 2016, Issue 11. Art. No.: CD011627. DOI: 10.1002/14651858.CD011627.pub2</w:t>
      </w:r>
      <w:r>
        <w:br/>
      </w:r>
    </w:p>
    <w:p w14:paraId="304D4A5F" w14:textId="4137216B" w:rsidR="00181893" w:rsidRPr="00181893" w:rsidRDefault="00181893" w:rsidP="00181893">
      <w:pPr>
        <w:pStyle w:val="ListParagraph"/>
        <w:numPr>
          <w:ilvl w:val="0"/>
          <w:numId w:val="29"/>
        </w:numPr>
        <w:ind w:left="567" w:hanging="567"/>
        <w:rPr>
          <w:b/>
        </w:rPr>
      </w:pPr>
      <w:r w:rsidRPr="00181893">
        <w:rPr>
          <w:lang w:val="en-US"/>
        </w:rPr>
        <w:t xml:space="preserve">Trowbridge MM, Wang B, </w:t>
      </w:r>
      <w:proofErr w:type="spellStart"/>
      <w:r w:rsidRPr="00181893">
        <w:rPr>
          <w:lang w:val="en-US"/>
        </w:rPr>
        <w:t>Gutshall</w:t>
      </w:r>
      <w:proofErr w:type="spellEnd"/>
      <w:r w:rsidRPr="00181893">
        <w:rPr>
          <w:lang w:val="en-US"/>
        </w:rPr>
        <w:t xml:space="preserve"> D, </w:t>
      </w:r>
      <w:r w:rsidR="00196FF7">
        <w:rPr>
          <w:lang w:val="en-US"/>
        </w:rPr>
        <w:t>et al. A</w:t>
      </w:r>
      <w:r w:rsidRPr="00181893">
        <w:rPr>
          <w:lang w:val="en-US"/>
        </w:rPr>
        <w:t xml:space="preserve"> randomized, controlled trial comparing skin health effects and comfort </w:t>
      </w:r>
      <w:proofErr w:type="gramStart"/>
      <w:r w:rsidRPr="00181893">
        <w:rPr>
          <w:lang w:val="en-US"/>
        </w:rPr>
        <w:t>of two adult incontinence protective underwear</w:t>
      </w:r>
      <w:proofErr w:type="gramEnd"/>
      <w:r w:rsidRPr="00181893">
        <w:rPr>
          <w:lang w:val="en-US"/>
        </w:rPr>
        <w:t xml:space="preserve">. </w:t>
      </w:r>
      <w:r w:rsidRPr="00196FF7">
        <w:rPr>
          <w:i/>
          <w:lang w:val="en-US"/>
        </w:rPr>
        <w:t xml:space="preserve">Skin Res </w:t>
      </w:r>
      <w:proofErr w:type="spellStart"/>
      <w:r w:rsidRPr="00196FF7">
        <w:rPr>
          <w:i/>
          <w:lang w:val="en-US"/>
        </w:rPr>
        <w:t>Technol</w:t>
      </w:r>
      <w:proofErr w:type="spellEnd"/>
      <w:r w:rsidRPr="00181893">
        <w:rPr>
          <w:lang w:val="en-US"/>
        </w:rPr>
        <w:t xml:space="preserve"> 2017;</w:t>
      </w:r>
      <w:r w:rsidR="00196FF7">
        <w:rPr>
          <w:lang w:val="en-US"/>
        </w:rPr>
        <w:t xml:space="preserve"> </w:t>
      </w:r>
      <w:r w:rsidRPr="00181893">
        <w:rPr>
          <w:lang w:val="en-US"/>
        </w:rPr>
        <w:t>23(2):</w:t>
      </w:r>
      <w:r w:rsidR="00196FF7">
        <w:rPr>
          <w:lang w:val="en-US"/>
        </w:rPr>
        <w:t xml:space="preserve"> </w:t>
      </w:r>
      <w:r w:rsidRPr="00181893">
        <w:rPr>
          <w:lang w:val="en-US"/>
        </w:rPr>
        <w:t>202-11.</w:t>
      </w:r>
      <w:r w:rsidR="00196FF7">
        <w:rPr>
          <w:lang w:val="en-US"/>
        </w:rPr>
        <w:br/>
      </w:r>
    </w:p>
    <w:p w14:paraId="287E8492" w14:textId="40FCBCE0" w:rsidR="00181893" w:rsidRPr="00181893" w:rsidRDefault="00181893" w:rsidP="00181893">
      <w:pPr>
        <w:pStyle w:val="ListParagraph"/>
        <w:numPr>
          <w:ilvl w:val="0"/>
          <w:numId w:val="29"/>
        </w:numPr>
        <w:ind w:left="567" w:hanging="567"/>
        <w:rPr>
          <w:b/>
        </w:rPr>
      </w:pPr>
      <w:r w:rsidRPr="00181893">
        <w:rPr>
          <w:lang w:val="en-US"/>
        </w:rPr>
        <w:t xml:space="preserve">Francis K, Pang SM, Cohen B, </w:t>
      </w:r>
      <w:r w:rsidR="00A01A84">
        <w:rPr>
          <w:lang w:val="en-US"/>
        </w:rPr>
        <w:t xml:space="preserve">et al. </w:t>
      </w:r>
      <w:r w:rsidRPr="00181893">
        <w:rPr>
          <w:lang w:val="en-US"/>
        </w:rPr>
        <w:t xml:space="preserve">Disposable </w:t>
      </w:r>
      <w:r w:rsidR="00A01A84">
        <w:rPr>
          <w:lang w:val="en-US"/>
        </w:rPr>
        <w:t>v</w:t>
      </w:r>
      <w:r w:rsidRPr="00181893">
        <w:rPr>
          <w:lang w:val="en-US"/>
        </w:rPr>
        <w:t xml:space="preserve">ersus </w:t>
      </w:r>
      <w:r w:rsidR="00A01A84">
        <w:rPr>
          <w:lang w:val="en-US"/>
        </w:rPr>
        <w:t>r</w:t>
      </w:r>
      <w:r w:rsidRPr="00181893">
        <w:rPr>
          <w:lang w:val="en-US"/>
        </w:rPr>
        <w:t xml:space="preserve">eusable </w:t>
      </w:r>
      <w:r w:rsidR="00A01A84">
        <w:rPr>
          <w:lang w:val="en-US"/>
        </w:rPr>
        <w:t>a</w:t>
      </w:r>
      <w:r w:rsidRPr="00181893">
        <w:rPr>
          <w:lang w:val="en-US"/>
        </w:rPr>
        <w:t xml:space="preserve">bsorbent </w:t>
      </w:r>
      <w:proofErr w:type="spellStart"/>
      <w:r w:rsidR="00A01A84">
        <w:rPr>
          <w:lang w:val="en-US"/>
        </w:rPr>
        <w:t>u</w:t>
      </w:r>
      <w:r w:rsidRPr="00181893">
        <w:rPr>
          <w:lang w:val="en-US"/>
        </w:rPr>
        <w:t>nderpads</w:t>
      </w:r>
      <w:proofErr w:type="spellEnd"/>
      <w:r w:rsidRPr="00181893">
        <w:rPr>
          <w:lang w:val="en-US"/>
        </w:rPr>
        <w:t xml:space="preserve"> for </w:t>
      </w:r>
      <w:r w:rsidR="00A01A84">
        <w:rPr>
          <w:lang w:val="en-US"/>
        </w:rPr>
        <w:t>p</w:t>
      </w:r>
      <w:r w:rsidRPr="00181893">
        <w:rPr>
          <w:lang w:val="en-US"/>
        </w:rPr>
        <w:t xml:space="preserve">revention of </w:t>
      </w:r>
      <w:r w:rsidR="00A01A84">
        <w:rPr>
          <w:lang w:val="en-US"/>
        </w:rPr>
        <w:t>h</w:t>
      </w:r>
      <w:r w:rsidRPr="00181893">
        <w:rPr>
          <w:lang w:val="en-US"/>
        </w:rPr>
        <w:t>ospital-</w:t>
      </w:r>
      <w:r w:rsidR="00A01A84">
        <w:rPr>
          <w:lang w:val="en-US"/>
        </w:rPr>
        <w:t>a</w:t>
      </w:r>
      <w:r w:rsidRPr="00181893">
        <w:rPr>
          <w:lang w:val="en-US"/>
        </w:rPr>
        <w:t xml:space="preserve">cquired </w:t>
      </w:r>
      <w:r w:rsidR="00A01A84">
        <w:rPr>
          <w:lang w:val="en-US"/>
        </w:rPr>
        <w:t>i</w:t>
      </w:r>
      <w:r w:rsidRPr="00181893">
        <w:rPr>
          <w:lang w:val="en-US"/>
        </w:rPr>
        <w:t>ncontinence-</w:t>
      </w:r>
      <w:r w:rsidR="00A01A84">
        <w:rPr>
          <w:lang w:val="en-US"/>
        </w:rPr>
        <w:t>a</w:t>
      </w:r>
      <w:r w:rsidRPr="00181893">
        <w:rPr>
          <w:lang w:val="en-US"/>
        </w:rPr>
        <w:t xml:space="preserve">ssociated </w:t>
      </w:r>
      <w:r w:rsidR="00A01A84">
        <w:rPr>
          <w:lang w:val="en-US"/>
        </w:rPr>
        <w:t>d</w:t>
      </w:r>
      <w:r w:rsidRPr="00181893">
        <w:rPr>
          <w:lang w:val="en-US"/>
        </w:rPr>
        <w:t xml:space="preserve">ermatitis and </w:t>
      </w:r>
      <w:r w:rsidR="00A01A84">
        <w:rPr>
          <w:lang w:val="en-US"/>
        </w:rPr>
        <w:t>p</w:t>
      </w:r>
      <w:r w:rsidRPr="00181893">
        <w:rPr>
          <w:lang w:val="en-US"/>
        </w:rPr>
        <w:t xml:space="preserve">ressure </w:t>
      </w:r>
      <w:r w:rsidR="00A01A84">
        <w:rPr>
          <w:lang w:val="en-US"/>
        </w:rPr>
        <w:t>i</w:t>
      </w:r>
      <w:r w:rsidRPr="00181893">
        <w:rPr>
          <w:lang w:val="en-US"/>
        </w:rPr>
        <w:t xml:space="preserve">njuries. </w:t>
      </w:r>
      <w:r w:rsidRPr="00A01A84">
        <w:rPr>
          <w:i/>
          <w:lang w:val="en-US"/>
        </w:rPr>
        <w:t xml:space="preserve">J Wound Ostomy Continence </w:t>
      </w:r>
      <w:proofErr w:type="spellStart"/>
      <w:r w:rsidRPr="00A01A84">
        <w:rPr>
          <w:i/>
          <w:lang w:val="en-US"/>
        </w:rPr>
        <w:t>Nurs</w:t>
      </w:r>
      <w:proofErr w:type="spellEnd"/>
      <w:r w:rsidRPr="00181893">
        <w:rPr>
          <w:lang w:val="en-US"/>
        </w:rPr>
        <w:t xml:space="preserve"> 2017;</w:t>
      </w:r>
      <w:r w:rsidR="00A01A84">
        <w:rPr>
          <w:lang w:val="en-US"/>
        </w:rPr>
        <w:t xml:space="preserve"> </w:t>
      </w:r>
      <w:r w:rsidRPr="00181893">
        <w:rPr>
          <w:lang w:val="en-US"/>
        </w:rPr>
        <w:t>44(4):</w:t>
      </w:r>
      <w:r w:rsidR="00A01A84">
        <w:rPr>
          <w:lang w:val="en-US"/>
        </w:rPr>
        <w:t xml:space="preserve"> </w:t>
      </w:r>
      <w:r w:rsidRPr="00181893">
        <w:rPr>
          <w:lang w:val="en-US"/>
        </w:rPr>
        <w:t>374-9.</w:t>
      </w:r>
      <w:r w:rsidRPr="00181893">
        <w:rPr>
          <w:lang w:val="en-US"/>
        </w:rPr>
        <w:br/>
      </w:r>
    </w:p>
    <w:p w14:paraId="052612C7" w14:textId="5ED7DE82" w:rsidR="00181893" w:rsidRPr="00181893" w:rsidRDefault="00181893" w:rsidP="00181893">
      <w:pPr>
        <w:pStyle w:val="ListParagraph"/>
        <w:numPr>
          <w:ilvl w:val="0"/>
          <w:numId w:val="29"/>
        </w:numPr>
        <w:ind w:left="567" w:hanging="567"/>
        <w:rPr>
          <w:b/>
        </w:rPr>
      </w:pPr>
      <w:r w:rsidRPr="00181893">
        <w:rPr>
          <w:lang w:val="en-US"/>
        </w:rPr>
        <w:lastRenderedPageBreak/>
        <w:t xml:space="preserve">Clarke-O'Neill S, </w:t>
      </w:r>
      <w:proofErr w:type="spellStart"/>
      <w:r w:rsidRPr="00181893">
        <w:rPr>
          <w:lang w:val="en-US"/>
        </w:rPr>
        <w:t>Farbrot</w:t>
      </w:r>
      <w:proofErr w:type="spellEnd"/>
      <w:r w:rsidRPr="00181893">
        <w:rPr>
          <w:lang w:val="en-US"/>
        </w:rPr>
        <w:t xml:space="preserve"> A, </w:t>
      </w:r>
      <w:proofErr w:type="spellStart"/>
      <w:r w:rsidRPr="00181893">
        <w:rPr>
          <w:lang w:val="en-US"/>
        </w:rPr>
        <w:t>Lagerstedt</w:t>
      </w:r>
      <w:proofErr w:type="spellEnd"/>
      <w:r w:rsidRPr="00181893">
        <w:rPr>
          <w:lang w:val="en-US"/>
        </w:rPr>
        <w:t xml:space="preserve"> ML, </w:t>
      </w:r>
      <w:r w:rsidR="00A01A84">
        <w:rPr>
          <w:lang w:val="en-US"/>
        </w:rPr>
        <w:t>et al. A</w:t>
      </w:r>
      <w:r w:rsidRPr="00181893">
        <w:rPr>
          <w:lang w:val="en-US"/>
        </w:rPr>
        <w:t xml:space="preserve">n </w:t>
      </w:r>
      <w:r w:rsidR="00A01A84">
        <w:rPr>
          <w:lang w:val="en-US"/>
        </w:rPr>
        <w:t>e</w:t>
      </w:r>
      <w:r w:rsidRPr="00181893">
        <w:rPr>
          <w:lang w:val="en-US"/>
        </w:rPr>
        <w:t xml:space="preserve">xploratory </w:t>
      </w:r>
      <w:r w:rsidR="00A01A84">
        <w:rPr>
          <w:lang w:val="en-US"/>
        </w:rPr>
        <w:t>s</w:t>
      </w:r>
      <w:r w:rsidRPr="00181893">
        <w:rPr>
          <w:lang w:val="en-US"/>
        </w:rPr>
        <w:t xml:space="preserve">tudy of </w:t>
      </w:r>
      <w:r w:rsidR="00A01A84">
        <w:rPr>
          <w:lang w:val="en-US"/>
        </w:rPr>
        <w:t>s</w:t>
      </w:r>
      <w:r w:rsidRPr="00181893">
        <w:rPr>
          <w:lang w:val="en-US"/>
        </w:rPr>
        <w:t xml:space="preserve">kin </w:t>
      </w:r>
      <w:r w:rsidR="00A01A84">
        <w:rPr>
          <w:lang w:val="en-US"/>
        </w:rPr>
        <w:t>p</w:t>
      </w:r>
      <w:r w:rsidRPr="00181893">
        <w:rPr>
          <w:lang w:val="en-US"/>
        </w:rPr>
        <w:t xml:space="preserve">roblems </w:t>
      </w:r>
      <w:r w:rsidR="00A01A84">
        <w:rPr>
          <w:lang w:val="en-US"/>
        </w:rPr>
        <w:t>e</w:t>
      </w:r>
      <w:r w:rsidRPr="00181893">
        <w:rPr>
          <w:lang w:val="en-US"/>
        </w:rPr>
        <w:t xml:space="preserve">xperienced by UK </w:t>
      </w:r>
      <w:r w:rsidR="00A01A84">
        <w:rPr>
          <w:lang w:val="en-US"/>
        </w:rPr>
        <w:t>n</w:t>
      </w:r>
      <w:r w:rsidRPr="00181893">
        <w:rPr>
          <w:lang w:val="en-US"/>
        </w:rPr>
        <w:t xml:space="preserve">ursing </w:t>
      </w:r>
      <w:r w:rsidR="00A01A84">
        <w:rPr>
          <w:lang w:val="en-US"/>
        </w:rPr>
        <w:t>h</w:t>
      </w:r>
      <w:r w:rsidRPr="00181893">
        <w:rPr>
          <w:lang w:val="en-US"/>
        </w:rPr>
        <w:t xml:space="preserve">ome </w:t>
      </w:r>
      <w:r w:rsidR="00A01A84">
        <w:rPr>
          <w:lang w:val="en-US"/>
        </w:rPr>
        <w:t>r</w:t>
      </w:r>
      <w:r w:rsidRPr="00181893">
        <w:rPr>
          <w:lang w:val="en-US"/>
        </w:rPr>
        <w:t xml:space="preserve">esidents </w:t>
      </w:r>
      <w:r w:rsidR="00A01A84">
        <w:rPr>
          <w:lang w:val="en-US"/>
        </w:rPr>
        <w:t>u</w:t>
      </w:r>
      <w:r w:rsidRPr="00181893">
        <w:rPr>
          <w:lang w:val="en-US"/>
        </w:rPr>
        <w:t xml:space="preserve">sing </w:t>
      </w:r>
      <w:r w:rsidR="00A01A84">
        <w:rPr>
          <w:lang w:val="en-US"/>
        </w:rPr>
        <w:t>d</w:t>
      </w:r>
      <w:r w:rsidRPr="00181893">
        <w:rPr>
          <w:lang w:val="en-US"/>
        </w:rPr>
        <w:t xml:space="preserve">ifferent </w:t>
      </w:r>
      <w:r w:rsidR="00A01A84">
        <w:rPr>
          <w:lang w:val="en-US"/>
        </w:rPr>
        <w:t>p</w:t>
      </w:r>
      <w:r w:rsidRPr="00181893">
        <w:rPr>
          <w:lang w:val="en-US"/>
        </w:rPr>
        <w:t xml:space="preserve">ad </w:t>
      </w:r>
      <w:r w:rsidR="00A01A84">
        <w:rPr>
          <w:lang w:val="en-US"/>
        </w:rPr>
        <w:t>d</w:t>
      </w:r>
      <w:r w:rsidRPr="00181893">
        <w:rPr>
          <w:lang w:val="en-US"/>
        </w:rPr>
        <w:t>esigns.</w:t>
      </w:r>
      <w:r w:rsidRPr="00A01A84">
        <w:rPr>
          <w:i/>
          <w:lang w:val="en-US"/>
        </w:rPr>
        <w:t xml:space="preserve"> J Wound Ostomy Continence </w:t>
      </w:r>
      <w:proofErr w:type="spellStart"/>
      <w:r w:rsidRPr="00A01A84">
        <w:rPr>
          <w:i/>
          <w:lang w:val="en-US"/>
        </w:rPr>
        <w:t>Nurs</w:t>
      </w:r>
      <w:proofErr w:type="spellEnd"/>
      <w:r w:rsidRPr="00181893">
        <w:rPr>
          <w:lang w:val="en-US"/>
        </w:rPr>
        <w:t xml:space="preserve"> 2015;</w:t>
      </w:r>
      <w:r w:rsidR="00A01A84">
        <w:rPr>
          <w:lang w:val="en-US"/>
        </w:rPr>
        <w:t xml:space="preserve"> </w:t>
      </w:r>
      <w:r w:rsidRPr="00181893">
        <w:rPr>
          <w:lang w:val="en-US"/>
        </w:rPr>
        <w:t>42(6):</w:t>
      </w:r>
      <w:r w:rsidR="00A01A84">
        <w:rPr>
          <w:lang w:val="en-US"/>
        </w:rPr>
        <w:t xml:space="preserve"> </w:t>
      </w:r>
      <w:r w:rsidRPr="00181893">
        <w:rPr>
          <w:lang w:val="en-US"/>
        </w:rPr>
        <w:t>621-31</w:t>
      </w:r>
      <w:r w:rsidR="00A01A84">
        <w:rPr>
          <w:lang w:val="en-US"/>
        </w:rPr>
        <w:t>.</w:t>
      </w:r>
      <w:r>
        <w:rPr>
          <w:lang w:val="en-US"/>
        </w:rPr>
        <w:br/>
      </w:r>
    </w:p>
    <w:p w14:paraId="4790B978" w14:textId="4B70ABB0" w:rsidR="00181893" w:rsidRPr="00181893" w:rsidRDefault="00181893" w:rsidP="00181893">
      <w:pPr>
        <w:pStyle w:val="ListParagraph"/>
        <w:numPr>
          <w:ilvl w:val="0"/>
          <w:numId w:val="29"/>
        </w:numPr>
        <w:ind w:left="567" w:hanging="567"/>
        <w:rPr>
          <w:b/>
        </w:rPr>
      </w:pPr>
      <w:r w:rsidRPr="00181893">
        <w:rPr>
          <w:lang w:val="en-US"/>
        </w:rPr>
        <w:t xml:space="preserve">Motta G, Milne CT. A </w:t>
      </w:r>
      <w:r w:rsidR="00A01A84">
        <w:rPr>
          <w:lang w:val="en-US"/>
        </w:rPr>
        <w:t>p</w:t>
      </w:r>
      <w:r w:rsidRPr="00181893">
        <w:rPr>
          <w:lang w:val="en-US"/>
        </w:rPr>
        <w:t xml:space="preserve">rospective, </w:t>
      </w:r>
      <w:r w:rsidR="00A01A84">
        <w:rPr>
          <w:lang w:val="en-US"/>
        </w:rPr>
        <w:t>m</w:t>
      </w:r>
      <w:r w:rsidRPr="00181893">
        <w:rPr>
          <w:lang w:val="en-US"/>
        </w:rPr>
        <w:t xml:space="preserve">ulticenter </w:t>
      </w:r>
      <w:r w:rsidR="00A01A84">
        <w:rPr>
          <w:lang w:val="en-US"/>
        </w:rPr>
        <w:t>s</w:t>
      </w:r>
      <w:r w:rsidRPr="00181893">
        <w:rPr>
          <w:lang w:val="en-US"/>
        </w:rPr>
        <w:t xml:space="preserve">tudy to </w:t>
      </w:r>
      <w:r w:rsidR="00A01A84">
        <w:rPr>
          <w:lang w:val="en-US"/>
        </w:rPr>
        <w:t>c</w:t>
      </w:r>
      <w:r w:rsidRPr="00181893">
        <w:rPr>
          <w:lang w:val="en-US"/>
        </w:rPr>
        <w:t xml:space="preserve">ompare a </w:t>
      </w:r>
      <w:r w:rsidR="00A01A84">
        <w:rPr>
          <w:lang w:val="en-US"/>
        </w:rPr>
        <w:t>d</w:t>
      </w:r>
      <w:r w:rsidRPr="00181893">
        <w:rPr>
          <w:lang w:val="en-US"/>
        </w:rPr>
        <w:t xml:space="preserve">isposable, </w:t>
      </w:r>
      <w:r w:rsidR="00A01A84">
        <w:rPr>
          <w:lang w:val="en-US"/>
        </w:rPr>
        <w:t>h</w:t>
      </w:r>
      <w:r w:rsidRPr="00181893">
        <w:rPr>
          <w:lang w:val="en-US"/>
        </w:rPr>
        <w:t xml:space="preserve">igh-fluid </w:t>
      </w:r>
      <w:r w:rsidR="00A01A84">
        <w:rPr>
          <w:lang w:val="en-US"/>
        </w:rPr>
        <w:t>c</w:t>
      </w:r>
      <w:r w:rsidRPr="00181893">
        <w:rPr>
          <w:lang w:val="en-US"/>
        </w:rPr>
        <w:t xml:space="preserve">apacity </w:t>
      </w:r>
      <w:proofErr w:type="spellStart"/>
      <w:r w:rsidR="00A01A84">
        <w:rPr>
          <w:lang w:val="en-US"/>
        </w:rPr>
        <w:t>u</w:t>
      </w:r>
      <w:r w:rsidRPr="00181893">
        <w:rPr>
          <w:lang w:val="en-US"/>
        </w:rPr>
        <w:t>nderpad</w:t>
      </w:r>
      <w:proofErr w:type="spellEnd"/>
      <w:r w:rsidRPr="00181893">
        <w:rPr>
          <w:lang w:val="en-US"/>
        </w:rPr>
        <w:t xml:space="preserve"> to </w:t>
      </w:r>
      <w:r w:rsidR="00A01A84">
        <w:rPr>
          <w:lang w:val="en-US"/>
        </w:rPr>
        <w:t>n</w:t>
      </w:r>
      <w:r w:rsidRPr="00181893">
        <w:rPr>
          <w:lang w:val="en-US"/>
        </w:rPr>
        <w:t>on</w:t>
      </w:r>
      <w:r w:rsidR="00A01A84">
        <w:rPr>
          <w:lang w:val="en-US"/>
        </w:rPr>
        <w:t>-</w:t>
      </w:r>
      <w:r w:rsidRPr="00181893">
        <w:rPr>
          <w:lang w:val="en-US"/>
        </w:rPr>
        <w:t xml:space="preserve">permeable, </w:t>
      </w:r>
      <w:r w:rsidR="00A01A84">
        <w:rPr>
          <w:lang w:val="en-US"/>
        </w:rPr>
        <w:t>d</w:t>
      </w:r>
      <w:r w:rsidRPr="00181893">
        <w:rPr>
          <w:lang w:val="en-US"/>
        </w:rPr>
        <w:t xml:space="preserve">isposable, </w:t>
      </w:r>
      <w:r w:rsidR="00A01A84">
        <w:rPr>
          <w:lang w:val="en-US"/>
        </w:rPr>
        <w:t>r</w:t>
      </w:r>
      <w:r w:rsidRPr="00181893">
        <w:rPr>
          <w:lang w:val="en-US"/>
        </w:rPr>
        <w:t xml:space="preserve">eusable </w:t>
      </w:r>
      <w:r w:rsidR="00A01A84">
        <w:rPr>
          <w:lang w:val="en-US"/>
        </w:rPr>
        <w:t>c</w:t>
      </w:r>
      <w:r w:rsidRPr="00181893">
        <w:rPr>
          <w:lang w:val="en-US"/>
        </w:rPr>
        <w:t xml:space="preserve">ontainment </w:t>
      </w:r>
      <w:r w:rsidR="00A01A84">
        <w:rPr>
          <w:lang w:val="en-US"/>
        </w:rPr>
        <w:t>p</w:t>
      </w:r>
      <w:r w:rsidRPr="00181893">
        <w:rPr>
          <w:lang w:val="en-US"/>
        </w:rPr>
        <w:t xml:space="preserve">roducts on </w:t>
      </w:r>
      <w:r w:rsidR="00A01A84">
        <w:rPr>
          <w:lang w:val="en-US"/>
        </w:rPr>
        <w:t>i</w:t>
      </w:r>
      <w:r w:rsidRPr="00181893">
        <w:rPr>
          <w:lang w:val="en-US"/>
        </w:rPr>
        <w:t xml:space="preserve">ncontinence-associated </w:t>
      </w:r>
      <w:r w:rsidR="00A01A84">
        <w:rPr>
          <w:lang w:val="en-US"/>
        </w:rPr>
        <w:t>d</w:t>
      </w:r>
      <w:r w:rsidRPr="00181893">
        <w:rPr>
          <w:lang w:val="en-US"/>
        </w:rPr>
        <w:t>ermatitis</w:t>
      </w:r>
      <w:r w:rsidR="00A01A84">
        <w:rPr>
          <w:lang w:val="en-US"/>
        </w:rPr>
        <w:t xml:space="preserve"> r</w:t>
      </w:r>
      <w:r w:rsidRPr="00181893">
        <w:rPr>
          <w:lang w:val="en-US"/>
        </w:rPr>
        <w:t xml:space="preserve">ates </w:t>
      </w:r>
      <w:r w:rsidR="00A01A84">
        <w:rPr>
          <w:lang w:val="en-US"/>
        </w:rPr>
        <w:t>a</w:t>
      </w:r>
      <w:r w:rsidRPr="00181893">
        <w:rPr>
          <w:lang w:val="en-US"/>
        </w:rPr>
        <w:t xml:space="preserve">mong </w:t>
      </w:r>
      <w:r w:rsidR="00A01A84">
        <w:rPr>
          <w:lang w:val="en-US"/>
        </w:rPr>
        <w:t>s</w:t>
      </w:r>
      <w:r w:rsidRPr="00181893">
        <w:rPr>
          <w:lang w:val="en-US"/>
        </w:rPr>
        <w:t xml:space="preserve">killed </w:t>
      </w:r>
      <w:r w:rsidR="00A01A84">
        <w:rPr>
          <w:lang w:val="en-US"/>
        </w:rPr>
        <w:t>n</w:t>
      </w:r>
      <w:r w:rsidRPr="00181893">
        <w:rPr>
          <w:lang w:val="en-US"/>
        </w:rPr>
        <w:t xml:space="preserve">ursing </w:t>
      </w:r>
      <w:r w:rsidR="00A01A84">
        <w:rPr>
          <w:lang w:val="en-US"/>
        </w:rPr>
        <w:t>f</w:t>
      </w:r>
      <w:r w:rsidRPr="00181893">
        <w:rPr>
          <w:lang w:val="en-US"/>
        </w:rPr>
        <w:t xml:space="preserve">acility </w:t>
      </w:r>
      <w:r w:rsidR="00A01A84">
        <w:rPr>
          <w:lang w:val="en-US"/>
        </w:rPr>
        <w:t>r</w:t>
      </w:r>
      <w:r w:rsidRPr="00181893">
        <w:rPr>
          <w:lang w:val="en-US"/>
        </w:rPr>
        <w:t xml:space="preserve">esidents. </w:t>
      </w:r>
      <w:r w:rsidRPr="00A01A84">
        <w:rPr>
          <w:i/>
          <w:lang w:val="en-US"/>
        </w:rPr>
        <w:t>Ostomy Wound Manage</w:t>
      </w:r>
      <w:r w:rsidRPr="00181893">
        <w:rPr>
          <w:lang w:val="en-US"/>
        </w:rPr>
        <w:t xml:space="preserve"> 2017;</w:t>
      </w:r>
      <w:r w:rsidR="00A01A84">
        <w:rPr>
          <w:lang w:val="en-US"/>
        </w:rPr>
        <w:t xml:space="preserve"> </w:t>
      </w:r>
      <w:r w:rsidRPr="00181893">
        <w:rPr>
          <w:lang w:val="en-US"/>
        </w:rPr>
        <w:t>63(12):</w:t>
      </w:r>
      <w:r w:rsidR="00A01A84">
        <w:rPr>
          <w:lang w:val="en-US"/>
        </w:rPr>
        <w:t xml:space="preserve"> </w:t>
      </w:r>
      <w:r w:rsidRPr="00181893">
        <w:rPr>
          <w:lang w:val="en-US"/>
        </w:rPr>
        <w:t>22-8.</w:t>
      </w:r>
      <w:r>
        <w:rPr>
          <w:lang w:val="en-US"/>
        </w:rPr>
        <w:br/>
      </w:r>
    </w:p>
    <w:p w14:paraId="67F5A13E" w14:textId="49FE57AE" w:rsidR="00181893" w:rsidRPr="00181893" w:rsidRDefault="00181893" w:rsidP="00181893">
      <w:pPr>
        <w:pStyle w:val="ListParagraph"/>
        <w:numPr>
          <w:ilvl w:val="0"/>
          <w:numId w:val="29"/>
        </w:numPr>
        <w:ind w:left="567" w:hanging="567"/>
        <w:rPr>
          <w:b/>
        </w:rPr>
      </w:pPr>
      <w:r w:rsidRPr="00181893">
        <w:rPr>
          <w:lang w:val="en-US"/>
        </w:rPr>
        <w:t xml:space="preserve">Zhang Y, </w:t>
      </w:r>
      <w:proofErr w:type="spellStart"/>
      <w:r w:rsidRPr="00181893">
        <w:rPr>
          <w:lang w:val="en-US"/>
        </w:rPr>
        <w:t>Leng</w:t>
      </w:r>
      <w:proofErr w:type="spellEnd"/>
      <w:r w:rsidRPr="00181893">
        <w:rPr>
          <w:lang w:val="en-US"/>
        </w:rPr>
        <w:t xml:space="preserve"> M, </w:t>
      </w:r>
      <w:proofErr w:type="spellStart"/>
      <w:r w:rsidRPr="00181893">
        <w:rPr>
          <w:lang w:val="en-US"/>
        </w:rPr>
        <w:t>Guo</w:t>
      </w:r>
      <w:proofErr w:type="spellEnd"/>
      <w:r w:rsidRPr="00181893">
        <w:rPr>
          <w:lang w:val="en-US"/>
        </w:rPr>
        <w:t xml:space="preserve"> J, </w:t>
      </w:r>
      <w:r w:rsidR="00A01A84">
        <w:rPr>
          <w:lang w:val="en-US"/>
        </w:rPr>
        <w:t>et al.</w:t>
      </w:r>
      <w:r w:rsidRPr="00181893">
        <w:rPr>
          <w:lang w:val="en-US"/>
        </w:rPr>
        <w:t xml:space="preserve"> The effectiveness of </w:t>
      </w:r>
      <w:proofErr w:type="spellStart"/>
      <w:r w:rsidRPr="00181893">
        <w:rPr>
          <w:lang w:val="en-US"/>
        </w:rPr>
        <w:t>faecal</w:t>
      </w:r>
      <w:proofErr w:type="spellEnd"/>
      <w:r w:rsidRPr="00181893">
        <w:rPr>
          <w:lang w:val="en-US"/>
        </w:rPr>
        <w:t xml:space="preserve"> collection devices in preventing incontinence-associated dermatitis in critically ill patients with </w:t>
      </w:r>
      <w:proofErr w:type="spellStart"/>
      <w:r w:rsidRPr="00181893">
        <w:rPr>
          <w:lang w:val="en-US"/>
        </w:rPr>
        <w:t>faecal</w:t>
      </w:r>
      <w:proofErr w:type="spellEnd"/>
      <w:r w:rsidRPr="00181893">
        <w:rPr>
          <w:lang w:val="en-US"/>
        </w:rPr>
        <w:t xml:space="preserve"> incontinence: </w:t>
      </w:r>
      <w:r w:rsidR="00A01A84">
        <w:rPr>
          <w:lang w:val="en-US"/>
        </w:rPr>
        <w:t>a</w:t>
      </w:r>
      <w:r w:rsidRPr="00181893">
        <w:rPr>
          <w:lang w:val="en-US"/>
        </w:rPr>
        <w:t xml:space="preserve"> systematic review and meta-analysis. </w:t>
      </w:r>
      <w:proofErr w:type="spellStart"/>
      <w:r w:rsidRPr="00A01A84">
        <w:rPr>
          <w:i/>
          <w:lang w:val="en-US"/>
        </w:rPr>
        <w:t>Aust</w:t>
      </w:r>
      <w:proofErr w:type="spellEnd"/>
      <w:r w:rsidRPr="00A01A84">
        <w:rPr>
          <w:i/>
          <w:lang w:val="en-US"/>
        </w:rPr>
        <w:t xml:space="preserve"> </w:t>
      </w:r>
      <w:proofErr w:type="spellStart"/>
      <w:r w:rsidRPr="00A01A84">
        <w:rPr>
          <w:i/>
          <w:lang w:val="en-US"/>
        </w:rPr>
        <w:t>Crit</w:t>
      </w:r>
      <w:proofErr w:type="spellEnd"/>
      <w:r w:rsidRPr="00A01A84">
        <w:rPr>
          <w:i/>
          <w:lang w:val="en-US"/>
        </w:rPr>
        <w:t xml:space="preserve"> Care</w:t>
      </w:r>
      <w:r w:rsidRPr="00181893">
        <w:rPr>
          <w:lang w:val="en-US"/>
        </w:rPr>
        <w:t xml:space="preserve"> 2021;</w:t>
      </w:r>
      <w:r w:rsidR="00A01A84">
        <w:rPr>
          <w:lang w:val="en-US"/>
        </w:rPr>
        <w:t xml:space="preserve"> </w:t>
      </w:r>
      <w:r w:rsidRPr="00181893">
        <w:rPr>
          <w:lang w:val="en-US"/>
        </w:rPr>
        <w:t>34(1):</w:t>
      </w:r>
      <w:r w:rsidR="00A01A84">
        <w:rPr>
          <w:lang w:val="en-US"/>
        </w:rPr>
        <w:t xml:space="preserve"> </w:t>
      </w:r>
      <w:r w:rsidRPr="00181893">
        <w:rPr>
          <w:lang w:val="en-US"/>
        </w:rPr>
        <w:t>103-12.</w:t>
      </w:r>
      <w:r w:rsidRPr="00181893">
        <w:rPr>
          <w:lang w:val="en-US"/>
        </w:rPr>
        <w:br/>
      </w:r>
    </w:p>
    <w:p w14:paraId="25C0928D" w14:textId="46083F15" w:rsidR="00181893" w:rsidRPr="00181893" w:rsidRDefault="00181893" w:rsidP="00181893">
      <w:pPr>
        <w:pStyle w:val="ListParagraph"/>
        <w:numPr>
          <w:ilvl w:val="0"/>
          <w:numId w:val="29"/>
        </w:numPr>
        <w:ind w:left="567" w:hanging="567"/>
        <w:rPr>
          <w:lang w:val="en-US"/>
        </w:rPr>
      </w:pPr>
      <w:proofErr w:type="spellStart"/>
      <w:r w:rsidRPr="00181893">
        <w:rPr>
          <w:lang w:val="en-US"/>
        </w:rPr>
        <w:t>Brittain</w:t>
      </w:r>
      <w:proofErr w:type="spellEnd"/>
      <w:r w:rsidRPr="00181893">
        <w:rPr>
          <w:lang w:val="en-US"/>
        </w:rPr>
        <w:t xml:space="preserve"> KR</w:t>
      </w:r>
      <w:r w:rsidR="00A01A84">
        <w:rPr>
          <w:lang w:val="en-US"/>
        </w:rPr>
        <w:t xml:space="preserve"> and</w:t>
      </w:r>
      <w:r w:rsidRPr="00181893">
        <w:rPr>
          <w:lang w:val="en-US"/>
        </w:rPr>
        <w:t xml:space="preserve"> Shaw C. The social consequences of living with and dealing with incontinence--a </w:t>
      </w:r>
      <w:proofErr w:type="spellStart"/>
      <w:proofErr w:type="gramStart"/>
      <w:r w:rsidRPr="00181893">
        <w:rPr>
          <w:lang w:val="en-US"/>
        </w:rPr>
        <w:t>carers</w:t>
      </w:r>
      <w:proofErr w:type="spellEnd"/>
      <w:proofErr w:type="gramEnd"/>
      <w:r w:rsidRPr="00181893">
        <w:rPr>
          <w:lang w:val="en-US"/>
        </w:rPr>
        <w:t xml:space="preserve"> perspective.</w:t>
      </w:r>
      <w:r w:rsidRPr="00A01A84">
        <w:rPr>
          <w:i/>
          <w:lang w:val="en-US"/>
        </w:rPr>
        <w:t xml:space="preserve"> </w:t>
      </w:r>
      <w:proofErr w:type="spellStart"/>
      <w:r w:rsidRPr="00A01A84">
        <w:rPr>
          <w:i/>
          <w:lang w:val="en-US"/>
        </w:rPr>
        <w:t>Soc</w:t>
      </w:r>
      <w:proofErr w:type="spellEnd"/>
      <w:r w:rsidRPr="00A01A84">
        <w:rPr>
          <w:i/>
          <w:lang w:val="en-US"/>
        </w:rPr>
        <w:t xml:space="preserve"> </w:t>
      </w:r>
      <w:proofErr w:type="spellStart"/>
      <w:r w:rsidRPr="00A01A84">
        <w:rPr>
          <w:i/>
          <w:lang w:val="en-US"/>
        </w:rPr>
        <w:t>Sci</w:t>
      </w:r>
      <w:proofErr w:type="spellEnd"/>
      <w:r w:rsidRPr="00A01A84">
        <w:rPr>
          <w:i/>
          <w:lang w:val="en-US"/>
        </w:rPr>
        <w:t xml:space="preserve"> Med</w:t>
      </w:r>
      <w:r w:rsidRPr="00181893">
        <w:rPr>
          <w:lang w:val="en-US"/>
        </w:rPr>
        <w:t xml:space="preserve"> 2007;</w:t>
      </w:r>
      <w:r w:rsidR="00A01A84">
        <w:rPr>
          <w:lang w:val="en-US"/>
        </w:rPr>
        <w:t xml:space="preserve"> </w:t>
      </w:r>
      <w:r w:rsidRPr="00181893">
        <w:rPr>
          <w:lang w:val="en-US"/>
        </w:rPr>
        <w:t>65(6):</w:t>
      </w:r>
      <w:r w:rsidR="00A01A84">
        <w:rPr>
          <w:lang w:val="en-US"/>
        </w:rPr>
        <w:t xml:space="preserve"> </w:t>
      </w:r>
      <w:r w:rsidRPr="00181893">
        <w:rPr>
          <w:lang w:val="en-US"/>
        </w:rPr>
        <w:t>1274-83.</w:t>
      </w:r>
      <w:r w:rsidRPr="00181893">
        <w:rPr>
          <w:lang w:val="en-US"/>
        </w:rPr>
        <w:br/>
      </w:r>
    </w:p>
    <w:p w14:paraId="1BFCDA76" w14:textId="329968F7" w:rsidR="00181893" w:rsidRPr="00181893" w:rsidRDefault="00181893" w:rsidP="00181893">
      <w:pPr>
        <w:pStyle w:val="ListParagraph"/>
        <w:numPr>
          <w:ilvl w:val="0"/>
          <w:numId w:val="29"/>
        </w:numPr>
        <w:ind w:left="567" w:hanging="567"/>
        <w:rPr>
          <w:b/>
        </w:rPr>
      </w:pPr>
      <w:proofErr w:type="spellStart"/>
      <w:r w:rsidRPr="00181893">
        <w:rPr>
          <w:lang w:val="en-US"/>
        </w:rPr>
        <w:t>Hagglund</w:t>
      </w:r>
      <w:proofErr w:type="spellEnd"/>
      <w:r w:rsidRPr="00181893">
        <w:rPr>
          <w:lang w:val="en-US"/>
        </w:rPr>
        <w:t xml:space="preserve"> D, Walker-</w:t>
      </w:r>
      <w:proofErr w:type="spellStart"/>
      <w:r w:rsidRPr="00181893">
        <w:rPr>
          <w:lang w:val="en-US"/>
        </w:rPr>
        <w:t>Engstrom</w:t>
      </w:r>
      <w:proofErr w:type="spellEnd"/>
      <w:r w:rsidRPr="00181893">
        <w:rPr>
          <w:lang w:val="en-US"/>
        </w:rPr>
        <w:t xml:space="preserve"> ML, Larsson G, </w:t>
      </w:r>
      <w:r w:rsidR="00A01A84">
        <w:rPr>
          <w:lang w:val="en-US"/>
        </w:rPr>
        <w:t>et al.</w:t>
      </w:r>
      <w:r w:rsidRPr="00181893">
        <w:rPr>
          <w:lang w:val="en-US"/>
        </w:rPr>
        <w:t xml:space="preserve"> Reasons why women with long-term urinary incontinence do not seek professional help: a cross-sectional population-based cohort study.</w:t>
      </w:r>
      <w:r w:rsidRPr="00A01A84">
        <w:rPr>
          <w:i/>
          <w:lang w:val="en-US"/>
        </w:rPr>
        <w:t xml:space="preserve"> </w:t>
      </w:r>
      <w:proofErr w:type="spellStart"/>
      <w:r w:rsidRPr="00A01A84">
        <w:rPr>
          <w:i/>
          <w:lang w:val="en-US"/>
        </w:rPr>
        <w:t>Int</w:t>
      </w:r>
      <w:proofErr w:type="spellEnd"/>
      <w:r w:rsidRPr="00A01A84">
        <w:rPr>
          <w:i/>
          <w:lang w:val="en-US"/>
        </w:rPr>
        <w:t xml:space="preserve"> </w:t>
      </w:r>
      <w:proofErr w:type="spellStart"/>
      <w:r w:rsidRPr="00A01A84">
        <w:rPr>
          <w:i/>
          <w:lang w:val="en-US"/>
        </w:rPr>
        <w:t>Urogynecol</w:t>
      </w:r>
      <w:proofErr w:type="spellEnd"/>
      <w:r w:rsidRPr="00A01A84">
        <w:rPr>
          <w:i/>
          <w:lang w:val="en-US"/>
        </w:rPr>
        <w:t xml:space="preserve"> J Pelvic Floor </w:t>
      </w:r>
      <w:proofErr w:type="spellStart"/>
      <w:r w:rsidRPr="00A01A84">
        <w:rPr>
          <w:i/>
          <w:lang w:val="en-US"/>
        </w:rPr>
        <w:t>Dysfunct</w:t>
      </w:r>
      <w:proofErr w:type="spellEnd"/>
      <w:r w:rsidRPr="00181893">
        <w:rPr>
          <w:lang w:val="en-US"/>
        </w:rPr>
        <w:t xml:space="preserve"> 2003;</w:t>
      </w:r>
      <w:r w:rsidR="00A01A84">
        <w:rPr>
          <w:lang w:val="en-US"/>
        </w:rPr>
        <w:t xml:space="preserve"> </w:t>
      </w:r>
      <w:r w:rsidRPr="00181893">
        <w:rPr>
          <w:lang w:val="en-US"/>
        </w:rPr>
        <w:t>14(5):</w:t>
      </w:r>
      <w:r w:rsidR="00A01A84">
        <w:rPr>
          <w:lang w:val="en-US"/>
        </w:rPr>
        <w:t xml:space="preserve"> </w:t>
      </w:r>
      <w:r w:rsidRPr="00181893">
        <w:rPr>
          <w:lang w:val="en-US"/>
        </w:rPr>
        <w:t>296-304</w:t>
      </w:r>
      <w:r w:rsidR="00A01A84">
        <w:rPr>
          <w:lang w:val="en-US"/>
        </w:rPr>
        <w:t>.</w:t>
      </w:r>
      <w:r w:rsidRPr="00181893">
        <w:rPr>
          <w:lang w:val="en-US"/>
        </w:rPr>
        <w:br/>
      </w:r>
    </w:p>
    <w:p w14:paraId="658E8108" w14:textId="79E0727F" w:rsidR="00181893" w:rsidRPr="00181893" w:rsidRDefault="00181893" w:rsidP="00181893">
      <w:pPr>
        <w:pStyle w:val="ListParagraph"/>
        <w:numPr>
          <w:ilvl w:val="0"/>
          <w:numId w:val="29"/>
        </w:numPr>
        <w:ind w:left="567" w:hanging="567"/>
        <w:rPr>
          <w:lang w:val="en-US"/>
        </w:rPr>
      </w:pPr>
      <w:proofErr w:type="spellStart"/>
      <w:r w:rsidRPr="00181893">
        <w:rPr>
          <w:lang w:val="en-US"/>
        </w:rPr>
        <w:t>Hellstrom</w:t>
      </w:r>
      <w:proofErr w:type="spellEnd"/>
      <w:r w:rsidRPr="00181893">
        <w:rPr>
          <w:lang w:val="en-US"/>
        </w:rPr>
        <w:t xml:space="preserve"> L, </w:t>
      </w:r>
      <w:proofErr w:type="spellStart"/>
      <w:r w:rsidRPr="00181893">
        <w:rPr>
          <w:lang w:val="en-US"/>
        </w:rPr>
        <w:t>Ekelund</w:t>
      </w:r>
      <w:proofErr w:type="spellEnd"/>
      <w:r w:rsidRPr="00181893">
        <w:rPr>
          <w:lang w:val="en-US"/>
        </w:rPr>
        <w:t xml:space="preserve"> P</w:t>
      </w:r>
      <w:r w:rsidR="00A01A84">
        <w:rPr>
          <w:lang w:val="en-US"/>
        </w:rPr>
        <w:t xml:space="preserve"> and</w:t>
      </w:r>
      <w:r w:rsidRPr="00181893">
        <w:rPr>
          <w:lang w:val="en-US"/>
        </w:rPr>
        <w:t xml:space="preserve"> </w:t>
      </w:r>
      <w:proofErr w:type="spellStart"/>
      <w:r w:rsidRPr="00181893">
        <w:rPr>
          <w:lang w:val="en-US"/>
        </w:rPr>
        <w:t>Milsom</w:t>
      </w:r>
      <w:proofErr w:type="spellEnd"/>
      <w:r w:rsidRPr="00181893">
        <w:rPr>
          <w:lang w:val="en-US"/>
        </w:rPr>
        <w:t xml:space="preserve"> I. An evaluation of the acceptability of incontinence aids used by 85-year-old men and women. </w:t>
      </w:r>
      <w:r w:rsidRPr="00A01A84">
        <w:rPr>
          <w:i/>
          <w:lang w:val="en-US"/>
        </w:rPr>
        <w:t xml:space="preserve">Arch </w:t>
      </w:r>
      <w:proofErr w:type="spellStart"/>
      <w:r w:rsidRPr="00A01A84">
        <w:rPr>
          <w:i/>
          <w:lang w:val="en-US"/>
        </w:rPr>
        <w:t>Gerontol</w:t>
      </w:r>
      <w:proofErr w:type="spellEnd"/>
      <w:r w:rsidRPr="00A01A84">
        <w:rPr>
          <w:i/>
          <w:lang w:val="en-US"/>
        </w:rPr>
        <w:t xml:space="preserve"> </w:t>
      </w:r>
      <w:proofErr w:type="spellStart"/>
      <w:r w:rsidRPr="00A01A84">
        <w:rPr>
          <w:i/>
          <w:lang w:val="en-US"/>
        </w:rPr>
        <w:t>Geriatr</w:t>
      </w:r>
      <w:proofErr w:type="spellEnd"/>
      <w:r w:rsidRPr="00181893">
        <w:rPr>
          <w:lang w:val="en-US"/>
        </w:rPr>
        <w:t xml:space="preserve"> 1992;</w:t>
      </w:r>
      <w:r w:rsidR="00A01A84">
        <w:rPr>
          <w:lang w:val="en-US"/>
        </w:rPr>
        <w:t xml:space="preserve"> </w:t>
      </w:r>
      <w:r w:rsidRPr="00181893">
        <w:rPr>
          <w:lang w:val="en-US"/>
        </w:rPr>
        <w:t>14(3):</w:t>
      </w:r>
      <w:r w:rsidR="00A01A84">
        <w:rPr>
          <w:lang w:val="en-US"/>
        </w:rPr>
        <w:t xml:space="preserve"> </w:t>
      </w:r>
      <w:r w:rsidRPr="00181893">
        <w:rPr>
          <w:lang w:val="en-US"/>
        </w:rPr>
        <w:t>253-62.</w:t>
      </w:r>
      <w:r w:rsidR="002D0779">
        <w:rPr>
          <w:lang w:val="en-US"/>
        </w:rPr>
        <w:br/>
      </w:r>
    </w:p>
    <w:p w14:paraId="66FAABB7" w14:textId="7BE94CF1" w:rsidR="00181893" w:rsidRPr="00181893" w:rsidRDefault="00181893" w:rsidP="00181893">
      <w:pPr>
        <w:pStyle w:val="ListParagraph"/>
        <w:numPr>
          <w:ilvl w:val="0"/>
          <w:numId w:val="29"/>
        </w:numPr>
        <w:ind w:left="567" w:hanging="567"/>
        <w:rPr>
          <w:lang w:val="en-US"/>
        </w:rPr>
      </w:pPr>
      <w:r w:rsidRPr="00181893">
        <w:rPr>
          <w:lang w:val="en-US"/>
        </w:rPr>
        <w:t>Moore JG, Jessop LD</w:t>
      </w:r>
      <w:r w:rsidR="00A01A84">
        <w:rPr>
          <w:lang w:val="en-US"/>
        </w:rPr>
        <w:t xml:space="preserve"> and</w:t>
      </w:r>
      <w:r w:rsidRPr="00181893">
        <w:rPr>
          <w:lang w:val="en-US"/>
        </w:rPr>
        <w:t xml:space="preserve"> Osborne DN. Gas-chromatographic and mass-spectrometric analysis of the odor of human feces. </w:t>
      </w:r>
      <w:r w:rsidRPr="00A01A84">
        <w:rPr>
          <w:i/>
          <w:lang w:val="en-US"/>
        </w:rPr>
        <w:t>Gastroenterology</w:t>
      </w:r>
      <w:r w:rsidRPr="00181893">
        <w:rPr>
          <w:lang w:val="en-US"/>
        </w:rPr>
        <w:t xml:space="preserve"> 1987;</w:t>
      </w:r>
      <w:r w:rsidR="00A01A84">
        <w:rPr>
          <w:lang w:val="en-US"/>
        </w:rPr>
        <w:t xml:space="preserve"> </w:t>
      </w:r>
      <w:r w:rsidRPr="00181893">
        <w:rPr>
          <w:lang w:val="en-US"/>
        </w:rPr>
        <w:t>93(6):</w:t>
      </w:r>
      <w:r w:rsidR="00A01A84">
        <w:rPr>
          <w:lang w:val="en-US"/>
        </w:rPr>
        <w:t xml:space="preserve"> </w:t>
      </w:r>
      <w:r w:rsidRPr="00181893">
        <w:rPr>
          <w:lang w:val="en-US"/>
        </w:rPr>
        <w:t>1321-9.</w:t>
      </w:r>
      <w:r w:rsidR="002D0779">
        <w:rPr>
          <w:lang w:val="en-US"/>
        </w:rPr>
        <w:br/>
      </w:r>
    </w:p>
    <w:p w14:paraId="2BBCA58E" w14:textId="51F1D6FD" w:rsidR="00181893" w:rsidRPr="00181893" w:rsidRDefault="00181893" w:rsidP="00181893">
      <w:pPr>
        <w:pStyle w:val="ListParagraph"/>
        <w:numPr>
          <w:ilvl w:val="0"/>
          <w:numId w:val="29"/>
        </w:numPr>
        <w:ind w:left="567" w:hanging="567"/>
        <w:rPr>
          <w:lang w:val="en-US"/>
        </w:rPr>
      </w:pPr>
      <w:r w:rsidRPr="00181893">
        <w:rPr>
          <w:lang w:val="en-US"/>
        </w:rPr>
        <w:t>Suarez FL, Springfield J</w:t>
      </w:r>
      <w:r w:rsidR="00A01A84">
        <w:rPr>
          <w:lang w:val="en-US"/>
        </w:rPr>
        <w:t xml:space="preserve"> and</w:t>
      </w:r>
      <w:r w:rsidRPr="00181893">
        <w:rPr>
          <w:lang w:val="en-US"/>
        </w:rPr>
        <w:t xml:space="preserve"> Levitt MD. Identification of gases responsible for the </w:t>
      </w:r>
      <w:proofErr w:type="spellStart"/>
      <w:r w:rsidRPr="00181893">
        <w:rPr>
          <w:lang w:val="en-US"/>
        </w:rPr>
        <w:t>odour</w:t>
      </w:r>
      <w:proofErr w:type="spellEnd"/>
      <w:r w:rsidRPr="00181893">
        <w:rPr>
          <w:lang w:val="en-US"/>
        </w:rPr>
        <w:t xml:space="preserve"> of human flatus and evaluation of a device purported to reduce this </w:t>
      </w:r>
      <w:proofErr w:type="spellStart"/>
      <w:r w:rsidRPr="00181893">
        <w:rPr>
          <w:lang w:val="en-US"/>
        </w:rPr>
        <w:t>odour</w:t>
      </w:r>
      <w:proofErr w:type="spellEnd"/>
      <w:r w:rsidRPr="00181893">
        <w:rPr>
          <w:lang w:val="en-US"/>
        </w:rPr>
        <w:t xml:space="preserve">. </w:t>
      </w:r>
      <w:r w:rsidRPr="00C6684A">
        <w:rPr>
          <w:i/>
          <w:lang w:val="en-US"/>
        </w:rPr>
        <w:t>Gut</w:t>
      </w:r>
      <w:r w:rsidRPr="00181893">
        <w:rPr>
          <w:lang w:val="en-US"/>
        </w:rPr>
        <w:t xml:space="preserve"> 1998;</w:t>
      </w:r>
      <w:r w:rsidR="00C6684A">
        <w:rPr>
          <w:lang w:val="en-US"/>
        </w:rPr>
        <w:t xml:space="preserve"> </w:t>
      </w:r>
      <w:r w:rsidRPr="00181893">
        <w:rPr>
          <w:lang w:val="en-US"/>
        </w:rPr>
        <w:t>43(1):</w:t>
      </w:r>
      <w:r w:rsidR="00C6684A">
        <w:rPr>
          <w:lang w:val="en-US"/>
        </w:rPr>
        <w:t xml:space="preserve"> </w:t>
      </w:r>
      <w:r w:rsidRPr="00181893">
        <w:rPr>
          <w:lang w:val="en-US"/>
        </w:rPr>
        <w:t>100-</w:t>
      </w:r>
      <w:r w:rsidR="00C6684A">
        <w:rPr>
          <w:lang w:val="en-US"/>
        </w:rPr>
        <w:t>10</w:t>
      </w:r>
      <w:r w:rsidRPr="00181893">
        <w:rPr>
          <w:lang w:val="en-US"/>
        </w:rPr>
        <w:t>4.</w:t>
      </w:r>
      <w:r w:rsidR="002D0779">
        <w:rPr>
          <w:lang w:val="en-US"/>
        </w:rPr>
        <w:br/>
      </w:r>
    </w:p>
    <w:p w14:paraId="136DFA3E" w14:textId="76CC0AD8" w:rsidR="002D0779" w:rsidRPr="002D0779" w:rsidRDefault="002D0779" w:rsidP="00181893">
      <w:pPr>
        <w:pStyle w:val="ListParagraph"/>
        <w:numPr>
          <w:ilvl w:val="0"/>
          <w:numId w:val="29"/>
        </w:numPr>
        <w:ind w:left="567" w:hanging="567"/>
        <w:rPr>
          <w:rStyle w:val="Hyperlink"/>
          <w:b/>
          <w:color w:val="auto"/>
          <w:u w:val="none"/>
        </w:rPr>
      </w:pPr>
      <w:proofErr w:type="spellStart"/>
      <w:r w:rsidRPr="007B387C">
        <w:t>Mutuyemungu</w:t>
      </w:r>
      <w:proofErr w:type="spellEnd"/>
      <w:r w:rsidRPr="007B387C">
        <w:t>, E, Singh M</w:t>
      </w:r>
      <w:r w:rsidR="00C6684A" w:rsidRPr="007B387C">
        <w:t>,</w:t>
      </w:r>
      <w:r w:rsidRPr="007B387C">
        <w:t xml:space="preserve"> Liu, </w:t>
      </w:r>
      <w:r w:rsidR="00C6684A" w:rsidRPr="007B387C">
        <w:t>et al.</w:t>
      </w:r>
      <w:r w:rsidRPr="007B387C">
        <w:t xml:space="preserve"> Intestinal gas production by the gut microbiota: </w:t>
      </w:r>
      <w:r w:rsidR="007B387C" w:rsidRPr="007B387C">
        <w:t>a</w:t>
      </w:r>
      <w:r w:rsidRPr="007B387C">
        <w:t xml:space="preserve"> review. </w:t>
      </w:r>
      <w:r w:rsidRPr="007B387C">
        <w:rPr>
          <w:i/>
        </w:rPr>
        <w:t>Journal of Functional Foods</w:t>
      </w:r>
      <w:r w:rsidR="007B387C" w:rsidRPr="007B387C">
        <w:t xml:space="preserve"> 2023; </w:t>
      </w:r>
      <w:r w:rsidRPr="007B387C">
        <w:t>100, 105367.</w:t>
      </w:r>
      <w:hyperlink r:id="rId30" w:history="1"/>
      <w:r>
        <w:rPr>
          <w:rStyle w:val="Hyperlink"/>
        </w:rPr>
        <w:br/>
      </w:r>
    </w:p>
    <w:p w14:paraId="58D3B375" w14:textId="2E5ED3D6" w:rsidR="002D0779" w:rsidRPr="002D0779" w:rsidRDefault="002D0779" w:rsidP="00181893">
      <w:pPr>
        <w:pStyle w:val="ListParagraph"/>
        <w:numPr>
          <w:ilvl w:val="0"/>
          <w:numId w:val="29"/>
        </w:numPr>
        <w:ind w:left="567" w:hanging="567"/>
        <w:rPr>
          <w:b/>
        </w:rPr>
      </w:pPr>
      <w:proofErr w:type="spellStart"/>
      <w:r w:rsidRPr="00D240B8">
        <w:rPr>
          <w:lang w:val="en-US"/>
        </w:rPr>
        <w:t>Nobaek</w:t>
      </w:r>
      <w:proofErr w:type="spellEnd"/>
      <w:r w:rsidRPr="00D240B8">
        <w:rPr>
          <w:lang w:val="en-US"/>
        </w:rPr>
        <w:t xml:space="preserve"> S, Johansson ML, Molin G, </w:t>
      </w:r>
      <w:r w:rsidR="00C6684A">
        <w:rPr>
          <w:lang w:val="en-US"/>
        </w:rPr>
        <w:t>et al.</w:t>
      </w:r>
      <w:r w:rsidRPr="00D240B8">
        <w:rPr>
          <w:lang w:val="en-US"/>
        </w:rPr>
        <w:t xml:space="preserve"> Alteration of intestinal microflora is associated with reduction in abdominal bloating and pain in patients with irritable bowel syndrome. </w:t>
      </w:r>
      <w:r w:rsidRPr="00C6684A">
        <w:rPr>
          <w:i/>
          <w:lang w:val="en-US"/>
        </w:rPr>
        <w:t xml:space="preserve">Am J </w:t>
      </w:r>
      <w:proofErr w:type="spellStart"/>
      <w:r w:rsidRPr="00C6684A">
        <w:rPr>
          <w:i/>
          <w:lang w:val="en-US"/>
        </w:rPr>
        <w:t>Gastroenterol</w:t>
      </w:r>
      <w:proofErr w:type="spellEnd"/>
      <w:r w:rsidRPr="00D240B8">
        <w:rPr>
          <w:lang w:val="en-US"/>
        </w:rPr>
        <w:t xml:space="preserve"> 2000;</w:t>
      </w:r>
      <w:r w:rsidR="00C6684A">
        <w:rPr>
          <w:lang w:val="en-US"/>
        </w:rPr>
        <w:t xml:space="preserve"> </w:t>
      </w:r>
      <w:r w:rsidRPr="00D240B8">
        <w:rPr>
          <w:lang w:val="en-US"/>
        </w:rPr>
        <w:t>95(5):</w:t>
      </w:r>
      <w:r w:rsidR="00C6684A">
        <w:rPr>
          <w:lang w:val="en-US"/>
        </w:rPr>
        <w:t xml:space="preserve"> </w:t>
      </w:r>
      <w:r w:rsidRPr="00D240B8">
        <w:rPr>
          <w:lang w:val="en-US"/>
        </w:rPr>
        <w:t>1231-8.</w:t>
      </w:r>
      <w:r>
        <w:rPr>
          <w:lang w:val="en-US"/>
        </w:rPr>
        <w:br/>
      </w:r>
    </w:p>
    <w:p w14:paraId="262B32AC" w14:textId="35389C07" w:rsidR="002D0779" w:rsidRPr="002D0779" w:rsidRDefault="002D0779" w:rsidP="002D0779">
      <w:pPr>
        <w:pStyle w:val="ListParagraph"/>
        <w:numPr>
          <w:ilvl w:val="0"/>
          <w:numId w:val="29"/>
        </w:numPr>
        <w:ind w:left="567" w:hanging="567"/>
        <w:rPr>
          <w:lang w:val="en-US"/>
        </w:rPr>
      </w:pPr>
      <w:r w:rsidRPr="002D0779">
        <w:rPr>
          <w:lang w:val="en-US"/>
        </w:rPr>
        <w:t>Hall RG, Thompson H</w:t>
      </w:r>
      <w:r w:rsidR="00C6684A">
        <w:rPr>
          <w:lang w:val="en-US"/>
        </w:rPr>
        <w:t xml:space="preserve"> and</w:t>
      </w:r>
      <w:r w:rsidRPr="002D0779">
        <w:rPr>
          <w:lang w:val="en-US"/>
        </w:rPr>
        <w:t xml:space="preserve"> </w:t>
      </w:r>
      <w:proofErr w:type="spellStart"/>
      <w:r w:rsidRPr="002D0779">
        <w:rPr>
          <w:lang w:val="en-US"/>
        </w:rPr>
        <w:t>Strother</w:t>
      </w:r>
      <w:proofErr w:type="spellEnd"/>
      <w:r w:rsidRPr="002D0779">
        <w:rPr>
          <w:lang w:val="en-US"/>
        </w:rPr>
        <w:t xml:space="preserve"> A. Effects of orally administered activated charcoal on intestinal gas. </w:t>
      </w:r>
      <w:r w:rsidRPr="00C6684A">
        <w:rPr>
          <w:i/>
          <w:lang w:val="en-US"/>
        </w:rPr>
        <w:t xml:space="preserve">Am J </w:t>
      </w:r>
      <w:proofErr w:type="spellStart"/>
      <w:r w:rsidRPr="00C6684A">
        <w:rPr>
          <w:i/>
          <w:lang w:val="en-US"/>
        </w:rPr>
        <w:t>Gastroenterol</w:t>
      </w:r>
      <w:proofErr w:type="spellEnd"/>
      <w:r w:rsidRPr="002D0779">
        <w:rPr>
          <w:lang w:val="en-US"/>
        </w:rPr>
        <w:t xml:space="preserve"> 1981;</w:t>
      </w:r>
      <w:r w:rsidR="00C6684A">
        <w:rPr>
          <w:lang w:val="en-US"/>
        </w:rPr>
        <w:t xml:space="preserve"> </w:t>
      </w:r>
      <w:r w:rsidRPr="002D0779">
        <w:rPr>
          <w:lang w:val="en-US"/>
        </w:rPr>
        <w:t>75(3):</w:t>
      </w:r>
      <w:r w:rsidR="00C6684A">
        <w:rPr>
          <w:lang w:val="en-US"/>
        </w:rPr>
        <w:t xml:space="preserve"> </w:t>
      </w:r>
      <w:r w:rsidRPr="002D0779">
        <w:rPr>
          <w:lang w:val="en-US"/>
        </w:rPr>
        <w:t>192-6.</w:t>
      </w:r>
      <w:r>
        <w:rPr>
          <w:lang w:val="en-US"/>
        </w:rPr>
        <w:br/>
      </w:r>
    </w:p>
    <w:p w14:paraId="0AB245DF" w14:textId="7C7BA8E3" w:rsidR="002D0779" w:rsidRPr="002D0779" w:rsidRDefault="002D0779" w:rsidP="00181893">
      <w:pPr>
        <w:pStyle w:val="ListParagraph"/>
        <w:numPr>
          <w:ilvl w:val="0"/>
          <w:numId w:val="29"/>
        </w:numPr>
        <w:ind w:left="567" w:hanging="567"/>
        <w:rPr>
          <w:b/>
        </w:rPr>
      </w:pPr>
      <w:proofErr w:type="spellStart"/>
      <w:r w:rsidRPr="00D240B8">
        <w:rPr>
          <w:lang w:val="en-US"/>
        </w:rPr>
        <w:t>Giffard</w:t>
      </w:r>
      <w:proofErr w:type="spellEnd"/>
      <w:r w:rsidRPr="00D240B8">
        <w:rPr>
          <w:lang w:val="en-US"/>
        </w:rPr>
        <w:t xml:space="preserve"> CJ, Collins SB, </w:t>
      </w:r>
      <w:proofErr w:type="spellStart"/>
      <w:r w:rsidRPr="00D240B8">
        <w:rPr>
          <w:lang w:val="en-US"/>
        </w:rPr>
        <w:t>Stoodley</w:t>
      </w:r>
      <w:proofErr w:type="spellEnd"/>
      <w:r w:rsidRPr="00D240B8">
        <w:rPr>
          <w:lang w:val="en-US"/>
        </w:rPr>
        <w:t xml:space="preserve"> NC</w:t>
      </w:r>
      <w:r w:rsidR="00CF0992">
        <w:rPr>
          <w:lang w:val="en-US"/>
        </w:rPr>
        <w:t xml:space="preserve"> </w:t>
      </w:r>
      <w:proofErr w:type="spellStart"/>
      <w:r w:rsidR="00CF0992">
        <w:rPr>
          <w:lang w:val="en-US"/>
        </w:rPr>
        <w:t>etal</w:t>
      </w:r>
      <w:proofErr w:type="spellEnd"/>
      <w:r w:rsidR="00CF0992">
        <w:rPr>
          <w:lang w:val="en-US"/>
        </w:rPr>
        <w:t xml:space="preserve">. </w:t>
      </w:r>
      <w:r w:rsidRPr="00D240B8">
        <w:rPr>
          <w:lang w:val="en-US"/>
        </w:rPr>
        <w:t xml:space="preserve">Administration of charcoal, Yucca </w:t>
      </w:r>
      <w:proofErr w:type="spellStart"/>
      <w:r w:rsidRPr="00D240B8">
        <w:rPr>
          <w:lang w:val="en-US"/>
        </w:rPr>
        <w:t>schidigera</w:t>
      </w:r>
      <w:proofErr w:type="spellEnd"/>
      <w:r w:rsidRPr="00D240B8">
        <w:rPr>
          <w:lang w:val="en-US"/>
        </w:rPr>
        <w:t>, and zinc acetate to reduce malodorous flatulence in dogs.</w:t>
      </w:r>
      <w:r w:rsidRPr="00CF0992">
        <w:rPr>
          <w:i/>
          <w:lang w:val="en-US"/>
        </w:rPr>
        <w:t xml:space="preserve"> J Am Vet Med </w:t>
      </w:r>
      <w:proofErr w:type="spellStart"/>
      <w:r w:rsidRPr="00CF0992">
        <w:rPr>
          <w:i/>
          <w:lang w:val="en-US"/>
        </w:rPr>
        <w:t>Assoc</w:t>
      </w:r>
      <w:proofErr w:type="spellEnd"/>
      <w:r w:rsidRPr="00D240B8">
        <w:rPr>
          <w:lang w:val="en-US"/>
        </w:rPr>
        <w:t xml:space="preserve"> 2001;</w:t>
      </w:r>
      <w:r w:rsidR="00CF0992">
        <w:rPr>
          <w:lang w:val="en-US"/>
        </w:rPr>
        <w:t xml:space="preserve"> </w:t>
      </w:r>
      <w:r w:rsidRPr="00D240B8">
        <w:rPr>
          <w:lang w:val="en-US"/>
        </w:rPr>
        <w:t>218(6):</w:t>
      </w:r>
      <w:r w:rsidR="00CF0992">
        <w:rPr>
          <w:lang w:val="en-US"/>
        </w:rPr>
        <w:t xml:space="preserve"> </w:t>
      </w:r>
      <w:r w:rsidRPr="00D240B8">
        <w:rPr>
          <w:lang w:val="en-US"/>
        </w:rPr>
        <w:t>892-6.</w:t>
      </w:r>
      <w:r w:rsidR="00D04C63">
        <w:rPr>
          <w:lang w:val="en-US"/>
        </w:rPr>
        <w:br/>
      </w:r>
    </w:p>
    <w:p w14:paraId="4C24736F" w14:textId="5387EDA5" w:rsidR="002D0779" w:rsidRPr="002D0779" w:rsidRDefault="002D0779" w:rsidP="00181893">
      <w:pPr>
        <w:pStyle w:val="ListParagraph"/>
        <w:numPr>
          <w:ilvl w:val="0"/>
          <w:numId w:val="29"/>
        </w:numPr>
        <w:ind w:left="567" w:hanging="567"/>
        <w:rPr>
          <w:b/>
        </w:rPr>
      </w:pPr>
      <w:r w:rsidRPr="002D0779">
        <w:rPr>
          <w:lang w:val="en-US"/>
        </w:rPr>
        <w:lastRenderedPageBreak/>
        <w:t xml:space="preserve">Chen JC, Lee WJ, Tsou JJ, </w:t>
      </w:r>
      <w:r w:rsidR="00CF0992">
        <w:rPr>
          <w:lang w:val="en-US"/>
        </w:rPr>
        <w:t xml:space="preserve">et al. </w:t>
      </w:r>
      <w:r w:rsidRPr="002D0779">
        <w:rPr>
          <w:lang w:val="en-US"/>
        </w:rPr>
        <w:t xml:space="preserve">Effect of probiotics on postoperative quality of gastric bypass surgeries: a prospective randomized trial. </w:t>
      </w:r>
      <w:proofErr w:type="spellStart"/>
      <w:r w:rsidRPr="00CF0992">
        <w:rPr>
          <w:i/>
          <w:lang w:val="en-US"/>
        </w:rPr>
        <w:t>Surg</w:t>
      </w:r>
      <w:proofErr w:type="spellEnd"/>
      <w:r w:rsidRPr="00CF0992">
        <w:rPr>
          <w:i/>
          <w:lang w:val="en-US"/>
        </w:rPr>
        <w:t xml:space="preserve"> </w:t>
      </w:r>
      <w:proofErr w:type="spellStart"/>
      <w:r w:rsidRPr="00CF0992">
        <w:rPr>
          <w:i/>
          <w:lang w:val="en-US"/>
        </w:rPr>
        <w:t>Obes</w:t>
      </w:r>
      <w:proofErr w:type="spellEnd"/>
      <w:r w:rsidRPr="00CF0992">
        <w:rPr>
          <w:i/>
          <w:lang w:val="en-US"/>
        </w:rPr>
        <w:t xml:space="preserve"> </w:t>
      </w:r>
      <w:proofErr w:type="spellStart"/>
      <w:r w:rsidRPr="00CF0992">
        <w:rPr>
          <w:i/>
          <w:lang w:val="en-US"/>
        </w:rPr>
        <w:t>Relat</w:t>
      </w:r>
      <w:proofErr w:type="spellEnd"/>
      <w:r w:rsidRPr="00CF0992">
        <w:rPr>
          <w:i/>
          <w:lang w:val="en-US"/>
        </w:rPr>
        <w:t xml:space="preserve"> Dis</w:t>
      </w:r>
      <w:r w:rsidRPr="002D0779">
        <w:rPr>
          <w:lang w:val="en-US"/>
        </w:rPr>
        <w:t xml:space="preserve"> 2016;</w:t>
      </w:r>
      <w:r w:rsidR="00CF0992">
        <w:rPr>
          <w:lang w:val="en-US"/>
        </w:rPr>
        <w:t xml:space="preserve"> </w:t>
      </w:r>
      <w:r w:rsidRPr="002D0779">
        <w:rPr>
          <w:lang w:val="en-US"/>
        </w:rPr>
        <w:t>12(1):</w:t>
      </w:r>
      <w:r w:rsidR="00CF0992">
        <w:rPr>
          <w:lang w:val="en-US"/>
        </w:rPr>
        <w:t xml:space="preserve"> </w:t>
      </w:r>
      <w:r w:rsidRPr="002D0779">
        <w:rPr>
          <w:lang w:val="en-US"/>
        </w:rPr>
        <w:t>57-61.</w:t>
      </w:r>
      <w:r w:rsidRPr="002D0779">
        <w:rPr>
          <w:lang w:val="en-US"/>
        </w:rPr>
        <w:br/>
      </w:r>
    </w:p>
    <w:p w14:paraId="152ED167" w14:textId="26C05F9F" w:rsidR="002D0779" w:rsidRPr="002D0779" w:rsidRDefault="002D0779" w:rsidP="002D0779">
      <w:pPr>
        <w:pStyle w:val="ListParagraph"/>
        <w:numPr>
          <w:ilvl w:val="0"/>
          <w:numId w:val="29"/>
        </w:numPr>
        <w:ind w:left="567" w:hanging="567"/>
        <w:rPr>
          <w:lang w:val="en-US"/>
        </w:rPr>
      </w:pPr>
      <w:proofErr w:type="spellStart"/>
      <w:r w:rsidRPr="002D0779">
        <w:rPr>
          <w:lang w:val="en-US"/>
        </w:rPr>
        <w:t>Zaveri</w:t>
      </w:r>
      <w:proofErr w:type="spellEnd"/>
      <w:r w:rsidRPr="002D0779">
        <w:rPr>
          <w:lang w:val="en-US"/>
        </w:rPr>
        <w:t xml:space="preserve"> H, </w:t>
      </w:r>
      <w:proofErr w:type="spellStart"/>
      <w:r w:rsidRPr="002D0779">
        <w:rPr>
          <w:lang w:val="en-US"/>
        </w:rPr>
        <w:t>Surve</w:t>
      </w:r>
      <w:proofErr w:type="spellEnd"/>
      <w:r w:rsidRPr="002D0779">
        <w:rPr>
          <w:lang w:val="en-US"/>
        </w:rPr>
        <w:t xml:space="preserve"> A, Cottam D, </w:t>
      </w:r>
      <w:r w:rsidR="00CF0992">
        <w:rPr>
          <w:lang w:val="en-US"/>
        </w:rPr>
        <w:t xml:space="preserve">et al. </w:t>
      </w:r>
      <w:r w:rsidRPr="002D0779">
        <w:rPr>
          <w:lang w:val="en-US"/>
        </w:rPr>
        <w:t xml:space="preserve">Does Bismuth </w:t>
      </w:r>
      <w:proofErr w:type="spellStart"/>
      <w:r w:rsidR="00CF0992">
        <w:rPr>
          <w:lang w:val="en-US"/>
        </w:rPr>
        <w:t>s</w:t>
      </w:r>
      <w:r w:rsidRPr="002D0779">
        <w:rPr>
          <w:lang w:val="en-US"/>
        </w:rPr>
        <w:t>ubgallate</w:t>
      </w:r>
      <w:proofErr w:type="spellEnd"/>
      <w:r w:rsidRPr="002D0779">
        <w:rPr>
          <w:lang w:val="en-US"/>
        </w:rPr>
        <w:t xml:space="preserve"> </w:t>
      </w:r>
      <w:r w:rsidR="00CF0992">
        <w:rPr>
          <w:lang w:val="en-US"/>
        </w:rPr>
        <w:t>a</w:t>
      </w:r>
      <w:r w:rsidRPr="002D0779">
        <w:rPr>
          <w:lang w:val="en-US"/>
        </w:rPr>
        <w:t>ffect</w:t>
      </w:r>
      <w:r w:rsidR="00CF0992">
        <w:rPr>
          <w:lang w:val="en-US"/>
        </w:rPr>
        <w:t xml:space="preserve"> s</w:t>
      </w:r>
      <w:r w:rsidRPr="002D0779">
        <w:rPr>
          <w:lang w:val="en-US"/>
        </w:rPr>
        <w:t xml:space="preserve">mell and </w:t>
      </w:r>
      <w:r w:rsidR="00CF0992">
        <w:rPr>
          <w:lang w:val="en-US"/>
        </w:rPr>
        <w:t>s</w:t>
      </w:r>
      <w:r w:rsidRPr="002D0779">
        <w:rPr>
          <w:lang w:val="en-US"/>
        </w:rPr>
        <w:t xml:space="preserve">tool </w:t>
      </w:r>
      <w:r w:rsidR="00CF0992">
        <w:rPr>
          <w:lang w:val="en-US"/>
        </w:rPr>
        <w:t>c</w:t>
      </w:r>
      <w:r w:rsidRPr="002D0779">
        <w:rPr>
          <w:lang w:val="en-US"/>
        </w:rPr>
        <w:t xml:space="preserve">haracter? A </w:t>
      </w:r>
      <w:r w:rsidR="00CF0992">
        <w:rPr>
          <w:lang w:val="en-US"/>
        </w:rPr>
        <w:t>r</w:t>
      </w:r>
      <w:r w:rsidRPr="002D0779">
        <w:rPr>
          <w:lang w:val="en-US"/>
        </w:rPr>
        <w:t xml:space="preserve">andomized </w:t>
      </w:r>
      <w:r w:rsidR="00CF0992">
        <w:rPr>
          <w:lang w:val="en-US"/>
        </w:rPr>
        <w:t>d</w:t>
      </w:r>
      <w:r w:rsidRPr="002D0779">
        <w:rPr>
          <w:lang w:val="en-US"/>
        </w:rPr>
        <w:t>ouble-</w:t>
      </w:r>
      <w:r w:rsidR="00CF0992">
        <w:rPr>
          <w:lang w:val="en-US"/>
        </w:rPr>
        <w:t>b</w:t>
      </w:r>
      <w:r w:rsidRPr="002D0779">
        <w:rPr>
          <w:lang w:val="en-US"/>
        </w:rPr>
        <w:t xml:space="preserve">linded </w:t>
      </w:r>
      <w:r w:rsidR="00CF0992">
        <w:rPr>
          <w:lang w:val="en-US"/>
        </w:rPr>
        <w:t>p</w:t>
      </w:r>
      <w:r w:rsidRPr="002D0779">
        <w:rPr>
          <w:lang w:val="en-US"/>
        </w:rPr>
        <w:t>lacebo-</w:t>
      </w:r>
      <w:r w:rsidR="00CF0992">
        <w:rPr>
          <w:lang w:val="en-US"/>
        </w:rPr>
        <w:t>c</w:t>
      </w:r>
      <w:r w:rsidRPr="002D0779">
        <w:rPr>
          <w:lang w:val="en-US"/>
        </w:rPr>
        <w:t xml:space="preserve">ontrolled </w:t>
      </w:r>
      <w:r w:rsidR="00CF0992">
        <w:rPr>
          <w:lang w:val="en-US"/>
        </w:rPr>
        <w:t>t</w:t>
      </w:r>
      <w:r w:rsidRPr="002D0779">
        <w:rPr>
          <w:lang w:val="en-US"/>
        </w:rPr>
        <w:t xml:space="preserve">rial of </w:t>
      </w:r>
      <w:r w:rsidR="00CF0992">
        <w:rPr>
          <w:lang w:val="en-US"/>
        </w:rPr>
        <w:t>b</w:t>
      </w:r>
      <w:r w:rsidRPr="002D0779">
        <w:rPr>
          <w:lang w:val="en-US"/>
        </w:rPr>
        <w:t xml:space="preserve">ismuth </w:t>
      </w:r>
      <w:proofErr w:type="spellStart"/>
      <w:r w:rsidR="00CF0992">
        <w:rPr>
          <w:lang w:val="en-US"/>
        </w:rPr>
        <w:t>s</w:t>
      </w:r>
      <w:r w:rsidRPr="002D0779">
        <w:rPr>
          <w:lang w:val="en-US"/>
        </w:rPr>
        <w:t>ubgallate</w:t>
      </w:r>
      <w:proofErr w:type="spellEnd"/>
      <w:r w:rsidRPr="002D0779">
        <w:rPr>
          <w:lang w:val="en-US"/>
        </w:rPr>
        <w:t xml:space="preserve"> on </w:t>
      </w:r>
      <w:r w:rsidR="00CF0992">
        <w:rPr>
          <w:lang w:val="en-US"/>
        </w:rPr>
        <w:t>l</w:t>
      </w:r>
      <w:r w:rsidRPr="002D0779">
        <w:rPr>
          <w:lang w:val="en-US"/>
        </w:rPr>
        <w:t xml:space="preserve">oop </w:t>
      </w:r>
      <w:r w:rsidR="00CF0992">
        <w:rPr>
          <w:lang w:val="en-US"/>
        </w:rPr>
        <w:t>d</w:t>
      </w:r>
      <w:r w:rsidRPr="002D0779">
        <w:rPr>
          <w:lang w:val="en-US"/>
        </w:rPr>
        <w:t xml:space="preserve">uodenal </w:t>
      </w:r>
      <w:r w:rsidR="00CF0992">
        <w:rPr>
          <w:lang w:val="en-US"/>
        </w:rPr>
        <w:t>s</w:t>
      </w:r>
      <w:r w:rsidRPr="002D0779">
        <w:rPr>
          <w:lang w:val="en-US"/>
        </w:rPr>
        <w:t xml:space="preserve">witch </w:t>
      </w:r>
      <w:r w:rsidR="00CF0992">
        <w:rPr>
          <w:lang w:val="en-US"/>
        </w:rPr>
        <w:t>p</w:t>
      </w:r>
      <w:r w:rsidRPr="002D0779">
        <w:rPr>
          <w:lang w:val="en-US"/>
        </w:rPr>
        <w:t xml:space="preserve">atients with </w:t>
      </w:r>
      <w:r w:rsidR="00CF0992">
        <w:rPr>
          <w:lang w:val="en-US"/>
        </w:rPr>
        <w:t>c</w:t>
      </w:r>
      <w:r w:rsidRPr="002D0779">
        <w:rPr>
          <w:lang w:val="en-US"/>
        </w:rPr>
        <w:t xml:space="preserve">omplaints of </w:t>
      </w:r>
      <w:r w:rsidR="00CF0992">
        <w:rPr>
          <w:lang w:val="en-US"/>
        </w:rPr>
        <w:t>s</w:t>
      </w:r>
      <w:r w:rsidRPr="002D0779">
        <w:rPr>
          <w:lang w:val="en-US"/>
        </w:rPr>
        <w:t xml:space="preserve">melly </w:t>
      </w:r>
      <w:r w:rsidR="00CF0992">
        <w:rPr>
          <w:lang w:val="en-US"/>
        </w:rPr>
        <w:t>s</w:t>
      </w:r>
      <w:r w:rsidRPr="002D0779">
        <w:rPr>
          <w:lang w:val="en-US"/>
        </w:rPr>
        <w:t xml:space="preserve">tools and </w:t>
      </w:r>
      <w:r w:rsidR="00CF0992">
        <w:rPr>
          <w:lang w:val="en-US"/>
        </w:rPr>
        <w:t>d</w:t>
      </w:r>
      <w:r w:rsidRPr="002D0779">
        <w:rPr>
          <w:lang w:val="en-US"/>
        </w:rPr>
        <w:t xml:space="preserve">iarrhea. </w:t>
      </w:r>
      <w:proofErr w:type="spellStart"/>
      <w:r w:rsidRPr="00CF0992">
        <w:rPr>
          <w:i/>
          <w:lang w:val="en-US"/>
        </w:rPr>
        <w:t>Obes</w:t>
      </w:r>
      <w:proofErr w:type="spellEnd"/>
      <w:r w:rsidRPr="00CF0992">
        <w:rPr>
          <w:i/>
          <w:lang w:val="en-US"/>
        </w:rPr>
        <w:t xml:space="preserve"> </w:t>
      </w:r>
      <w:proofErr w:type="spellStart"/>
      <w:r w:rsidRPr="00CF0992">
        <w:rPr>
          <w:i/>
          <w:lang w:val="en-US"/>
        </w:rPr>
        <w:t>Surg</w:t>
      </w:r>
      <w:proofErr w:type="spellEnd"/>
      <w:r w:rsidRPr="002D0779">
        <w:rPr>
          <w:lang w:val="en-US"/>
        </w:rPr>
        <w:t xml:space="preserve"> 2018;</w:t>
      </w:r>
      <w:r w:rsidR="00CF0992">
        <w:rPr>
          <w:lang w:val="en-US"/>
        </w:rPr>
        <w:t xml:space="preserve"> </w:t>
      </w:r>
      <w:r w:rsidRPr="002D0779">
        <w:rPr>
          <w:lang w:val="en-US"/>
        </w:rPr>
        <w:t>28(11):</w:t>
      </w:r>
      <w:r w:rsidR="00CF0992">
        <w:rPr>
          <w:lang w:val="en-US"/>
        </w:rPr>
        <w:t xml:space="preserve"> </w:t>
      </w:r>
      <w:r w:rsidRPr="002D0779">
        <w:rPr>
          <w:lang w:val="en-US"/>
        </w:rPr>
        <w:t>3511-7.</w:t>
      </w:r>
      <w:r w:rsidRPr="002D0779">
        <w:rPr>
          <w:lang w:val="en-US"/>
        </w:rPr>
        <w:br/>
      </w:r>
    </w:p>
    <w:p w14:paraId="2B4C8E89" w14:textId="3FC5444A" w:rsidR="002D0779" w:rsidRPr="002D0779" w:rsidRDefault="002D0779" w:rsidP="00181893">
      <w:pPr>
        <w:pStyle w:val="ListParagraph"/>
        <w:numPr>
          <w:ilvl w:val="0"/>
          <w:numId w:val="29"/>
        </w:numPr>
        <w:ind w:left="567" w:hanging="567"/>
        <w:rPr>
          <w:b/>
        </w:rPr>
      </w:pPr>
      <w:r w:rsidRPr="002D0779">
        <w:rPr>
          <w:lang w:val="en-US"/>
        </w:rPr>
        <w:t xml:space="preserve">Williams J, </w:t>
      </w:r>
      <w:proofErr w:type="spellStart"/>
      <w:r w:rsidRPr="002D0779">
        <w:rPr>
          <w:lang w:val="en-US"/>
        </w:rPr>
        <w:t>Suess</w:t>
      </w:r>
      <w:proofErr w:type="spellEnd"/>
      <w:r w:rsidRPr="002D0779">
        <w:rPr>
          <w:lang w:val="en-US"/>
        </w:rPr>
        <w:t xml:space="preserve"> J, Santiago J, </w:t>
      </w:r>
      <w:r w:rsidR="00CF0992">
        <w:rPr>
          <w:lang w:val="en-US"/>
        </w:rPr>
        <w:t xml:space="preserve">et al. </w:t>
      </w:r>
      <w:r w:rsidRPr="002D0779">
        <w:rPr>
          <w:lang w:val="en-US"/>
        </w:rPr>
        <w:t>Antimicrobial properties of novel n-</w:t>
      </w:r>
      <w:proofErr w:type="spellStart"/>
      <w:r w:rsidRPr="002D0779">
        <w:rPr>
          <w:lang w:val="en-US"/>
        </w:rPr>
        <w:t>halamine</w:t>
      </w:r>
      <w:proofErr w:type="spellEnd"/>
      <w:r w:rsidRPr="002D0779">
        <w:rPr>
          <w:lang w:val="en-US"/>
        </w:rPr>
        <w:t xml:space="preserve"> siloxane coatings. </w:t>
      </w:r>
      <w:r w:rsidRPr="00CF0992">
        <w:rPr>
          <w:i/>
          <w:lang w:val="en-US"/>
        </w:rPr>
        <w:t>Surface Coatings International Part B: Coatings Transactions</w:t>
      </w:r>
      <w:r w:rsidRPr="002D0779">
        <w:rPr>
          <w:lang w:val="en-US"/>
        </w:rPr>
        <w:t xml:space="preserve"> 2005;</w:t>
      </w:r>
      <w:r w:rsidR="00CF0992">
        <w:rPr>
          <w:lang w:val="en-US"/>
        </w:rPr>
        <w:t xml:space="preserve"> </w:t>
      </w:r>
      <w:r w:rsidRPr="002D0779">
        <w:rPr>
          <w:lang w:val="en-US"/>
        </w:rPr>
        <w:t>88(1):</w:t>
      </w:r>
      <w:r w:rsidR="00CF0992">
        <w:rPr>
          <w:lang w:val="en-US"/>
        </w:rPr>
        <w:t xml:space="preserve"> </w:t>
      </w:r>
      <w:r w:rsidRPr="002D0779">
        <w:rPr>
          <w:lang w:val="en-US"/>
        </w:rPr>
        <w:t>35-9.</w:t>
      </w:r>
      <w:r w:rsidRPr="002D0779">
        <w:rPr>
          <w:lang w:val="en-US"/>
        </w:rPr>
        <w:br/>
      </w:r>
    </w:p>
    <w:p w14:paraId="4550E3D8" w14:textId="4467CA90" w:rsidR="002D0779" w:rsidRPr="002D0779" w:rsidRDefault="002D0779" w:rsidP="00181893">
      <w:pPr>
        <w:pStyle w:val="ListParagraph"/>
        <w:numPr>
          <w:ilvl w:val="0"/>
          <w:numId w:val="29"/>
        </w:numPr>
        <w:ind w:left="567" w:hanging="567"/>
        <w:rPr>
          <w:b/>
        </w:rPr>
      </w:pPr>
      <w:r w:rsidRPr="002D0779">
        <w:rPr>
          <w:lang w:val="en-US"/>
        </w:rPr>
        <w:t>Gallo M</w:t>
      </w:r>
      <w:r w:rsidR="00CF0992">
        <w:rPr>
          <w:lang w:val="en-US"/>
        </w:rPr>
        <w:t xml:space="preserve"> and</w:t>
      </w:r>
      <w:r w:rsidRPr="002D0779">
        <w:rPr>
          <w:lang w:val="en-US"/>
        </w:rPr>
        <w:t xml:space="preserve"> </w:t>
      </w:r>
      <w:proofErr w:type="spellStart"/>
      <w:r w:rsidRPr="002D0779">
        <w:rPr>
          <w:lang w:val="en-US"/>
        </w:rPr>
        <w:t>Staskin</w:t>
      </w:r>
      <w:proofErr w:type="spellEnd"/>
      <w:r w:rsidRPr="002D0779">
        <w:rPr>
          <w:lang w:val="en-US"/>
        </w:rPr>
        <w:t xml:space="preserve"> DR. Patient satisfaction with a reusable undergarment for urinary incontinence.</w:t>
      </w:r>
      <w:r w:rsidRPr="00CF0992">
        <w:rPr>
          <w:i/>
          <w:lang w:val="en-US"/>
        </w:rPr>
        <w:t xml:space="preserve"> J Wound Ostomy Continence </w:t>
      </w:r>
      <w:proofErr w:type="spellStart"/>
      <w:r w:rsidRPr="00CF0992">
        <w:rPr>
          <w:i/>
          <w:lang w:val="en-US"/>
        </w:rPr>
        <w:t>Nurs</w:t>
      </w:r>
      <w:proofErr w:type="spellEnd"/>
      <w:r w:rsidRPr="002D0779">
        <w:rPr>
          <w:lang w:val="en-US"/>
        </w:rPr>
        <w:t xml:space="preserve"> 1997;</w:t>
      </w:r>
      <w:r w:rsidR="00CF0992">
        <w:rPr>
          <w:lang w:val="en-US"/>
        </w:rPr>
        <w:t xml:space="preserve"> </w:t>
      </w:r>
      <w:r w:rsidRPr="002D0779">
        <w:rPr>
          <w:lang w:val="en-US"/>
        </w:rPr>
        <w:t>24(4):</w:t>
      </w:r>
      <w:r w:rsidR="00CF0992">
        <w:rPr>
          <w:lang w:val="en-US"/>
        </w:rPr>
        <w:t xml:space="preserve"> </w:t>
      </w:r>
      <w:r w:rsidRPr="002D0779">
        <w:rPr>
          <w:lang w:val="en-US"/>
        </w:rPr>
        <w:t>226-36.</w:t>
      </w:r>
      <w:r w:rsidRPr="002D0779">
        <w:rPr>
          <w:lang w:val="en-US"/>
        </w:rPr>
        <w:br/>
      </w:r>
    </w:p>
    <w:p w14:paraId="219F89DC" w14:textId="71D0BED3" w:rsidR="002D0779" w:rsidRPr="002D0779" w:rsidRDefault="002D0779" w:rsidP="002D0779">
      <w:pPr>
        <w:pStyle w:val="ListParagraph"/>
        <w:numPr>
          <w:ilvl w:val="0"/>
          <w:numId w:val="29"/>
        </w:numPr>
        <w:ind w:left="567" w:hanging="567"/>
        <w:rPr>
          <w:lang w:val="en-US"/>
        </w:rPr>
      </w:pPr>
      <w:proofErr w:type="spellStart"/>
      <w:r w:rsidRPr="002D0779">
        <w:rPr>
          <w:lang w:val="en-US"/>
        </w:rPr>
        <w:t>Ohge</w:t>
      </w:r>
      <w:proofErr w:type="spellEnd"/>
      <w:r w:rsidRPr="002D0779">
        <w:rPr>
          <w:lang w:val="en-US"/>
        </w:rPr>
        <w:t xml:space="preserve"> H, </w:t>
      </w:r>
      <w:proofErr w:type="spellStart"/>
      <w:r w:rsidRPr="002D0779">
        <w:rPr>
          <w:lang w:val="en-US"/>
        </w:rPr>
        <w:t>Furne</w:t>
      </w:r>
      <w:proofErr w:type="spellEnd"/>
      <w:r w:rsidRPr="002D0779">
        <w:rPr>
          <w:lang w:val="en-US"/>
        </w:rPr>
        <w:t xml:space="preserve"> JK, Springfield J, </w:t>
      </w:r>
      <w:r w:rsidR="00CF0992">
        <w:rPr>
          <w:lang w:val="en-US"/>
        </w:rPr>
        <w:t xml:space="preserve">et al. </w:t>
      </w:r>
      <w:r w:rsidRPr="002D0779">
        <w:rPr>
          <w:lang w:val="en-US"/>
        </w:rPr>
        <w:t xml:space="preserve">Effectiveness of devices purported to reduce flatus odor. </w:t>
      </w:r>
      <w:r w:rsidRPr="00CF0992">
        <w:rPr>
          <w:i/>
          <w:lang w:val="en-US"/>
        </w:rPr>
        <w:t xml:space="preserve">Am J </w:t>
      </w:r>
      <w:proofErr w:type="spellStart"/>
      <w:r w:rsidRPr="00CF0992">
        <w:rPr>
          <w:i/>
          <w:lang w:val="en-US"/>
        </w:rPr>
        <w:t>Gastroenterol</w:t>
      </w:r>
      <w:proofErr w:type="spellEnd"/>
      <w:r w:rsidRPr="002D0779">
        <w:rPr>
          <w:lang w:val="en-US"/>
        </w:rPr>
        <w:t xml:space="preserve"> 2005;</w:t>
      </w:r>
      <w:r w:rsidR="00CF0992">
        <w:rPr>
          <w:lang w:val="en-US"/>
        </w:rPr>
        <w:t xml:space="preserve"> </w:t>
      </w:r>
      <w:r w:rsidRPr="002D0779">
        <w:rPr>
          <w:lang w:val="en-US"/>
        </w:rPr>
        <w:t>100(2):</w:t>
      </w:r>
      <w:r w:rsidR="00CF0992">
        <w:rPr>
          <w:lang w:val="en-US"/>
        </w:rPr>
        <w:t xml:space="preserve"> </w:t>
      </w:r>
      <w:r w:rsidRPr="002D0779">
        <w:rPr>
          <w:lang w:val="en-US"/>
        </w:rPr>
        <w:t>397-400.</w:t>
      </w:r>
      <w:r w:rsidRPr="002D0779">
        <w:rPr>
          <w:lang w:val="en-US"/>
        </w:rPr>
        <w:br/>
      </w:r>
    </w:p>
    <w:p w14:paraId="24C3415B" w14:textId="45168D9D" w:rsidR="002D0779" w:rsidRPr="002D0779" w:rsidRDefault="002D0779" w:rsidP="00181893">
      <w:pPr>
        <w:pStyle w:val="ListParagraph"/>
        <w:numPr>
          <w:ilvl w:val="0"/>
          <w:numId w:val="29"/>
        </w:numPr>
        <w:ind w:left="567" w:hanging="567"/>
        <w:rPr>
          <w:b/>
        </w:rPr>
      </w:pPr>
      <w:proofErr w:type="spellStart"/>
      <w:r w:rsidRPr="002D0779">
        <w:rPr>
          <w:lang w:val="en-US"/>
        </w:rPr>
        <w:t>Ryttsén</w:t>
      </w:r>
      <w:proofErr w:type="spellEnd"/>
      <w:r w:rsidRPr="002D0779">
        <w:rPr>
          <w:lang w:val="en-US"/>
        </w:rPr>
        <w:t xml:space="preserve"> F, </w:t>
      </w:r>
      <w:proofErr w:type="spellStart"/>
      <w:r w:rsidRPr="002D0779">
        <w:rPr>
          <w:lang w:val="en-US"/>
        </w:rPr>
        <w:t>Lafqvist</w:t>
      </w:r>
      <w:proofErr w:type="spellEnd"/>
      <w:r w:rsidRPr="002D0779">
        <w:rPr>
          <w:lang w:val="en-US"/>
        </w:rPr>
        <w:t xml:space="preserve"> S, Wall T, </w:t>
      </w:r>
      <w:r w:rsidR="00CF0992">
        <w:rPr>
          <w:lang w:val="en-US"/>
        </w:rPr>
        <w:t xml:space="preserve">et al. </w:t>
      </w:r>
      <w:r w:rsidRPr="002D0779">
        <w:rPr>
          <w:lang w:val="en-US"/>
        </w:rPr>
        <w:t xml:space="preserve">A </w:t>
      </w:r>
      <w:r w:rsidR="00CF0992">
        <w:rPr>
          <w:lang w:val="en-US"/>
        </w:rPr>
        <w:t>l</w:t>
      </w:r>
      <w:r w:rsidRPr="002D0779">
        <w:rPr>
          <w:lang w:val="en-US"/>
        </w:rPr>
        <w:t xml:space="preserve">aboratory </w:t>
      </w:r>
      <w:r w:rsidR="00CF0992">
        <w:rPr>
          <w:lang w:val="en-US"/>
        </w:rPr>
        <w:t>m</w:t>
      </w:r>
      <w:r w:rsidRPr="002D0779">
        <w:rPr>
          <w:lang w:val="en-US"/>
        </w:rPr>
        <w:t xml:space="preserve">ethod for </w:t>
      </w:r>
      <w:r w:rsidR="00CF0992">
        <w:rPr>
          <w:lang w:val="en-US"/>
        </w:rPr>
        <w:t>d</w:t>
      </w:r>
      <w:r w:rsidRPr="002D0779">
        <w:rPr>
          <w:lang w:val="en-US"/>
        </w:rPr>
        <w:t xml:space="preserve">etermining </w:t>
      </w:r>
      <w:r w:rsidR="00CF0992">
        <w:rPr>
          <w:lang w:val="en-US"/>
        </w:rPr>
        <w:t>b</w:t>
      </w:r>
      <w:r w:rsidRPr="002D0779">
        <w:rPr>
          <w:lang w:val="en-US"/>
        </w:rPr>
        <w:t xml:space="preserve">acterially </w:t>
      </w:r>
      <w:r w:rsidR="00CF0992">
        <w:rPr>
          <w:lang w:val="en-US"/>
        </w:rPr>
        <w:t>f</w:t>
      </w:r>
      <w:r w:rsidRPr="002D0779">
        <w:rPr>
          <w:lang w:val="en-US"/>
        </w:rPr>
        <w:t xml:space="preserve">ormed </w:t>
      </w:r>
      <w:r w:rsidR="00CF0992">
        <w:rPr>
          <w:lang w:val="en-US"/>
        </w:rPr>
        <w:t>o</w:t>
      </w:r>
      <w:r w:rsidRPr="002D0779">
        <w:rPr>
          <w:lang w:val="en-US"/>
        </w:rPr>
        <w:t xml:space="preserve">dorants and </w:t>
      </w:r>
      <w:r w:rsidR="00CF0992">
        <w:rPr>
          <w:lang w:val="en-US"/>
        </w:rPr>
        <w:t>r</w:t>
      </w:r>
      <w:r w:rsidRPr="002D0779">
        <w:rPr>
          <w:lang w:val="en-US"/>
        </w:rPr>
        <w:t>educing</w:t>
      </w:r>
      <w:r w:rsidR="00CF0992">
        <w:rPr>
          <w:lang w:val="en-US"/>
        </w:rPr>
        <w:t xml:space="preserve"> o</w:t>
      </w:r>
      <w:r w:rsidRPr="002D0779">
        <w:rPr>
          <w:lang w:val="en-US"/>
        </w:rPr>
        <w:t xml:space="preserve">dor in </w:t>
      </w:r>
      <w:r w:rsidR="00CF0992">
        <w:rPr>
          <w:lang w:val="en-US"/>
        </w:rPr>
        <w:t>a</w:t>
      </w:r>
      <w:r w:rsidRPr="002D0779">
        <w:rPr>
          <w:lang w:val="en-US"/>
        </w:rPr>
        <w:t xml:space="preserve">bsorbent </w:t>
      </w:r>
      <w:r w:rsidR="00CF0992">
        <w:rPr>
          <w:lang w:val="en-US"/>
        </w:rPr>
        <w:t>i</w:t>
      </w:r>
      <w:r w:rsidRPr="002D0779">
        <w:rPr>
          <w:lang w:val="en-US"/>
        </w:rPr>
        <w:t xml:space="preserve">ncontinence </w:t>
      </w:r>
      <w:r w:rsidR="00CF0992">
        <w:rPr>
          <w:lang w:val="en-US"/>
        </w:rPr>
        <w:t>p</w:t>
      </w:r>
      <w:r w:rsidRPr="002D0779">
        <w:rPr>
          <w:lang w:val="en-US"/>
        </w:rPr>
        <w:t xml:space="preserve">roducts. </w:t>
      </w:r>
      <w:r w:rsidRPr="00CF0992">
        <w:rPr>
          <w:i/>
          <w:lang w:val="en-US"/>
        </w:rPr>
        <w:t xml:space="preserve">J Wound Ostomy Continence </w:t>
      </w:r>
      <w:proofErr w:type="spellStart"/>
      <w:r w:rsidRPr="00CF0992">
        <w:rPr>
          <w:i/>
          <w:lang w:val="en-US"/>
        </w:rPr>
        <w:t>Nurs</w:t>
      </w:r>
      <w:proofErr w:type="spellEnd"/>
      <w:r w:rsidRPr="002D0779">
        <w:rPr>
          <w:lang w:val="en-US"/>
        </w:rPr>
        <w:t xml:space="preserve"> 2019;</w:t>
      </w:r>
      <w:r w:rsidR="00CF0992">
        <w:rPr>
          <w:lang w:val="en-US"/>
        </w:rPr>
        <w:t xml:space="preserve"> </w:t>
      </w:r>
      <w:r w:rsidRPr="002D0779">
        <w:rPr>
          <w:lang w:val="en-US"/>
        </w:rPr>
        <w:t>46(6):</w:t>
      </w:r>
      <w:r w:rsidR="00CF0992">
        <w:rPr>
          <w:lang w:val="en-US"/>
        </w:rPr>
        <w:t xml:space="preserve"> </w:t>
      </w:r>
      <w:r w:rsidRPr="002D0779">
        <w:rPr>
          <w:lang w:val="en-US"/>
        </w:rPr>
        <w:t>519-23.</w:t>
      </w:r>
      <w:r w:rsidRPr="002D0779">
        <w:rPr>
          <w:lang w:val="en-US"/>
        </w:rPr>
        <w:br/>
      </w:r>
    </w:p>
    <w:p w14:paraId="11C595D0" w14:textId="417762D6" w:rsidR="002D0779" w:rsidRPr="002D0779" w:rsidRDefault="002D0779" w:rsidP="00181893">
      <w:pPr>
        <w:pStyle w:val="ListParagraph"/>
        <w:numPr>
          <w:ilvl w:val="0"/>
          <w:numId w:val="29"/>
        </w:numPr>
        <w:ind w:left="567" w:hanging="567"/>
        <w:rPr>
          <w:b/>
        </w:rPr>
      </w:pPr>
      <w:r w:rsidRPr="002D0779">
        <w:rPr>
          <w:lang w:val="en-US"/>
        </w:rPr>
        <w:t xml:space="preserve">Clarke-O'Neill S, </w:t>
      </w:r>
      <w:proofErr w:type="spellStart"/>
      <w:r w:rsidRPr="002D0779">
        <w:rPr>
          <w:lang w:val="en-US"/>
        </w:rPr>
        <w:t>Pettersson</w:t>
      </w:r>
      <w:proofErr w:type="spellEnd"/>
      <w:r w:rsidRPr="002D0779">
        <w:rPr>
          <w:lang w:val="en-US"/>
        </w:rPr>
        <w:t xml:space="preserve"> L, Fader M, </w:t>
      </w:r>
      <w:r w:rsidR="00CF0992">
        <w:rPr>
          <w:lang w:val="en-US"/>
        </w:rPr>
        <w:t xml:space="preserve">et al. </w:t>
      </w:r>
      <w:r w:rsidRPr="002D0779">
        <w:rPr>
          <w:lang w:val="en-US"/>
        </w:rPr>
        <w:t xml:space="preserve"> A multicenter comparative evaluation: disposable pads for women with light incontinence.</w:t>
      </w:r>
      <w:r w:rsidRPr="00CF0992">
        <w:rPr>
          <w:i/>
          <w:lang w:val="en-US"/>
        </w:rPr>
        <w:t xml:space="preserve"> J Wound Ostomy Continence </w:t>
      </w:r>
      <w:proofErr w:type="spellStart"/>
      <w:r w:rsidRPr="00CF0992">
        <w:rPr>
          <w:i/>
          <w:lang w:val="en-US"/>
        </w:rPr>
        <w:t>Nurs</w:t>
      </w:r>
      <w:proofErr w:type="spellEnd"/>
      <w:r w:rsidRPr="002D0779">
        <w:rPr>
          <w:lang w:val="en-US"/>
        </w:rPr>
        <w:t xml:space="preserve"> 2004;</w:t>
      </w:r>
      <w:r w:rsidR="00CF0992">
        <w:rPr>
          <w:lang w:val="en-US"/>
        </w:rPr>
        <w:t xml:space="preserve"> </w:t>
      </w:r>
      <w:r w:rsidRPr="002D0779">
        <w:rPr>
          <w:lang w:val="en-US"/>
        </w:rPr>
        <w:t>31(1):</w:t>
      </w:r>
      <w:r w:rsidR="00CF0992">
        <w:rPr>
          <w:lang w:val="en-US"/>
        </w:rPr>
        <w:t xml:space="preserve"> </w:t>
      </w:r>
      <w:r w:rsidRPr="002D0779">
        <w:rPr>
          <w:lang w:val="en-US"/>
        </w:rPr>
        <w:t>32-42.</w:t>
      </w:r>
      <w:r w:rsidRPr="002D0779">
        <w:rPr>
          <w:lang w:val="en-US"/>
        </w:rPr>
        <w:br/>
      </w:r>
    </w:p>
    <w:p w14:paraId="68FA0DCC" w14:textId="60732777" w:rsidR="002D0779" w:rsidRPr="002D0779" w:rsidRDefault="002D0779" w:rsidP="002D0779">
      <w:pPr>
        <w:pStyle w:val="ListParagraph"/>
        <w:numPr>
          <w:ilvl w:val="0"/>
          <w:numId w:val="29"/>
        </w:numPr>
        <w:ind w:left="567" w:hanging="567"/>
        <w:rPr>
          <w:lang w:val="en-US"/>
        </w:rPr>
      </w:pPr>
      <w:r w:rsidRPr="002D0779">
        <w:rPr>
          <w:lang w:val="en-US"/>
        </w:rPr>
        <w:t>Naylor JR</w:t>
      </w:r>
      <w:r w:rsidR="00CF0992">
        <w:rPr>
          <w:lang w:val="en-US"/>
        </w:rPr>
        <w:t xml:space="preserve"> and</w:t>
      </w:r>
      <w:r w:rsidRPr="002D0779">
        <w:rPr>
          <w:lang w:val="en-US"/>
        </w:rPr>
        <w:t xml:space="preserve"> Mulley GP. Commodes: inconvenient conveniences.</w:t>
      </w:r>
      <w:r w:rsidRPr="00CF0992">
        <w:rPr>
          <w:i/>
          <w:lang w:val="en-US"/>
        </w:rPr>
        <w:t xml:space="preserve"> BMJ</w:t>
      </w:r>
      <w:r w:rsidRPr="002D0779">
        <w:rPr>
          <w:lang w:val="en-US"/>
        </w:rPr>
        <w:t xml:space="preserve"> 1993;</w:t>
      </w:r>
      <w:r w:rsidR="00CF0992">
        <w:rPr>
          <w:lang w:val="en-US"/>
        </w:rPr>
        <w:t xml:space="preserve"> </w:t>
      </w:r>
      <w:r w:rsidRPr="002D0779">
        <w:rPr>
          <w:lang w:val="en-US"/>
        </w:rPr>
        <w:t>307(6914):</w:t>
      </w:r>
      <w:r w:rsidR="00CF0992">
        <w:rPr>
          <w:lang w:val="en-US"/>
        </w:rPr>
        <w:t xml:space="preserve"> </w:t>
      </w:r>
      <w:r w:rsidRPr="002D0779">
        <w:rPr>
          <w:lang w:val="en-US"/>
        </w:rPr>
        <w:t>1258-60.</w:t>
      </w:r>
      <w:r w:rsidRPr="002D0779">
        <w:rPr>
          <w:lang w:val="en-US"/>
        </w:rPr>
        <w:br/>
      </w:r>
    </w:p>
    <w:p w14:paraId="4E923374" w14:textId="3414B234" w:rsidR="002D0779" w:rsidRPr="002D0779" w:rsidRDefault="002D0779" w:rsidP="00181893">
      <w:pPr>
        <w:pStyle w:val="ListParagraph"/>
        <w:numPr>
          <w:ilvl w:val="0"/>
          <w:numId w:val="29"/>
        </w:numPr>
        <w:ind w:left="567" w:hanging="567"/>
        <w:rPr>
          <w:b/>
        </w:rPr>
      </w:pPr>
      <w:r w:rsidRPr="002D0779">
        <w:rPr>
          <w:lang w:val="en-US"/>
        </w:rPr>
        <w:t xml:space="preserve">Kennedy MJ, </w:t>
      </w:r>
      <w:proofErr w:type="spellStart"/>
      <w:r w:rsidRPr="002D0779">
        <w:rPr>
          <w:lang w:val="en-US"/>
        </w:rPr>
        <w:t>Arcelus</w:t>
      </w:r>
      <w:proofErr w:type="spellEnd"/>
      <w:r w:rsidRPr="002D0779">
        <w:rPr>
          <w:lang w:val="en-US"/>
        </w:rPr>
        <w:t xml:space="preserve"> A, </w:t>
      </w:r>
      <w:proofErr w:type="spellStart"/>
      <w:r w:rsidRPr="002D0779">
        <w:rPr>
          <w:lang w:val="en-US"/>
        </w:rPr>
        <w:t>Guitard</w:t>
      </w:r>
      <w:proofErr w:type="spellEnd"/>
      <w:r w:rsidRPr="002D0779">
        <w:rPr>
          <w:lang w:val="en-US"/>
        </w:rPr>
        <w:t xml:space="preserve"> P, </w:t>
      </w:r>
      <w:r w:rsidR="00CF0992">
        <w:rPr>
          <w:lang w:val="en-US"/>
        </w:rPr>
        <w:t xml:space="preserve">et al. </w:t>
      </w:r>
      <w:r w:rsidRPr="002D0779">
        <w:rPr>
          <w:lang w:val="en-US"/>
        </w:rPr>
        <w:t xml:space="preserve">Toilet </w:t>
      </w:r>
      <w:r w:rsidR="00CF0992">
        <w:rPr>
          <w:lang w:val="en-US"/>
        </w:rPr>
        <w:t>g</w:t>
      </w:r>
      <w:r w:rsidRPr="002D0779">
        <w:rPr>
          <w:lang w:val="en-US"/>
        </w:rPr>
        <w:t>rab-</w:t>
      </w:r>
      <w:r w:rsidR="00CF0992">
        <w:rPr>
          <w:lang w:val="en-US"/>
        </w:rPr>
        <w:t>b</w:t>
      </w:r>
      <w:r w:rsidRPr="002D0779">
        <w:rPr>
          <w:lang w:val="en-US"/>
        </w:rPr>
        <w:t xml:space="preserve">ar </w:t>
      </w:r>
      <w:r w:rsidR="00CF0992">
        <w:rPr>
          <w:lang w:val="en-US"/>
        </w:rPr>
        <w:t>p</w:t>
      </w:r>
      <w:r w:rsidRPr="002D0779">
        <w:rPr>
          <w:lang w:val="en-US"/>
        </w:rPr>
        <w:t xml:space="preserve">reference and </w:t>
      </w:r>
      <w:r w:rsidR="00CF0992">
        <w:rPr>
          <w:lang w:val="en-US"/>
        </w:rPr>
        <w:t>c</w:t>
      </w:r>
      <w:r w:rsidRPr="002D0779">
        <w:rPr>
          <w:lang w:val="en-US"/>
        </w:rPr>
        <w:t xml:space="preserve">enter of </w:t>
      </w:r>
      <w:r w:rsidR="00CF0992">
        <w:rPr>
          <w:lang w:val="en-US"/>
        </w:rPr>
        <w:t>p</w:t>
      </w:r>
      <w:r w:rsidRPr="002D0779">
        <w:rPr>
          <w:lang w:val="en-US"/>
        </w:rPr>
        <w:t xml:space="preserve">ressure </w:t>
      </w:r>
      <w:r w:rsidR="00CF0992">
        <w:rPr>
          <w:lang w:val="en-US"/>
        </w:rPr>
        <w:t>d</w:t>
      </w:r>
      <w:r w:rsidRPr="002D0779">
        <w:rPr>
          <w:lang w:val="en-US"/>
        </w:rPr>
        <w:t xml:space="preserve">eviation </w:t>
      </w:r>
      <w:r w:rsidR="00CF0992">
        <w:rPr>
          <w:lang w:val="en-US"/>
        </w:rPr>
        <w:t>d</w:t>
      </w:r>
      <w:r w:rsidRPr="002D0779">
        <w:rPr>
          <w:lang w:val="en-US"/>
        </w:rPr>
        <w:t xml:space="preserve">uring </w:t>
      </w:r>
      <w:r w:rsidR="00CF0992">
        <w:rPr>
          <w:lang w:val="en-US"/>
        </w:rPr>
        <w:t>t</w:t>
      </w:r>
      <w:r w:rsidRPr="002D0779">
        <w:rPr>
          <w:lang w:val="en-US"/>
        </w:rPr>
        <w:t xml:space="preserve">oilet </w:t>
      </w:r>
      <w:r w:rsidR="00CF0992">
        <w:rPr>
          <w:lang w:val="en-US"/>
        </w:rPr>
        <w:t>t</w:t>
      </w:r>
      <w:r w:rsidRPr="002D0779">
        <w:rPr>
          <w:lang w:val="en-US"/>
        </w:rPr>
        <w:t xml:space="preserve">ransfers in </w:t>
      </w:r>
      <w:r w:rsidR="00CF0992">
        <w:rPr>
          <w:lang w:val="en-US"/>
        </w:rPr>
        <w:t>h</w:t>
      </w:r>
      <w:r w:rsidRPr="002D0779">
        <w:rPr>
          <w:lang w:val="en-US"/>
        </w:rPr>
        <w:t xml:space="preserve">ealthy </w:t>
      </w:r>
      <w:r w:rsidR="00CF0992">
        <w:rPr>
          <w:lang w:val="en-US"/>
        </w:rPr>
        <w:t>s</w:t>
      </w:r>
      <w:r w:rsidRPr="002D0779">
        <w:rPr>
          <w:lang w:val="en-US"/>
        </w:rPr>
        <w:t xml:space="preserve">eniors, </w:t>
      </w:r>
      <w:r w:rsidR="00CF0992">
        <w:rPr>
          <w:lang w:val="en-US"/>
        </w:rPr>
        <w:t>s</w:t>
      </w:r>
      <w:r w:rsidRPr="002D0779">
        <w:rPr>
          <w:lang w:val="en-US"/>
        </w:rPr>
        <w:t xml:space="preserve">eniors </w:t>
      </w:r>
      <w:r w:rsidR="00CF0992">
        <w:rPr>
          <w:lang w:val="en-US"/>
        </w:rPr>
        <w:t>w</w:t>
      </w:r>
      <w:r w:rsidRPr="002D0779">
        <w:rPr>
          <w:lang w:val="en-US"/>
        </w:rPr>
        <w:t xml:space="preserve">ith </w:t>
      </w:r>
      <w:r w:rsidR="00CF0992">
        <w:rPr>
          <w:lang w:val="en-US"/>
        </w:rPr>
        <w:t>h</w:t>
      </w:r>
      <w:r w:rsidRPr="002D0779">
        <w:rPr>
          <w:lang w:val="en-US"/>
        </w:rPr>
        <w:t xml:space="preserve">ip </w:t>
      </w:r>
      <w:r w:rsidR="00CF0992">
        <w:rPr>
          <w:lang w:val="en-US"/>
        </w:rPr>
        <w:t>r</w:t>
      </w:r>
      <w:r w:rsidRPr="002D0779">
        <w:rPr>
          <w:lang w:val="en-US"/>
        </w:rPr>
        <w:t xml:space="preserve">eplacements, and </w:t>
      </w:r>
      <w:r w:rsidR="00CF0992">
        <w:rPr>
          <w:lang w:val="en-US"/>
        </w:rPr>
        <w:t>s</w:t>
      </w:r>
      <w:r w:rsidRPr="002D0779">
        <w:rPr>
          <w:lang w:val="en-US"/>
        </w:rPr>
        <w:t xml:space="preserve">eniors </w:t>
      </w:r>
      <w:r w:rsidR="00CF0992">
        <w:rPr>
          <w:lang w:val="en-US"/>
        </w:rPr>
        <w:t>h</w:t>
      </w:r>
      <w:r w:rsidRPr="002D0779">
        <w:rPr>
          <w:lang w:val="en-US"/>
        </w:rPr>
        <w:t xml:space="preserve">aving </w:t>
      </w:r>
      <w:r w:rsidR="00CF0992">
        <w:rPr>
          <w:lang w:val="en-US"/>
        </w:rPr>
        <w:t>s</w:t>
      </w:r>
      <w:r w:rsidRPr="002D0779">
        <w:rPr>
          <w:lang w:val="en-US"/>
        </w:rPr>
        <w:t xml:space="preserve">uffered a </w:t>
      </w:r>
      <w:r w:rsidR="00CF0992">
        <w:rPr>
          <w:lang w:val="en-US"/>
        </w:rPr>
        <w:t>s</w:t>
      </w:r>
      <w:r w:rsidRPr="002D0779">
        <w:rPr>
          <w:lang w:val="en-US"/>
        </w:rPr>
        <w:t xml:space="preserve">troke. </w:t>
      </w:r>
      <w:r w:rsidRPr="00CF0992">
        <w:rPr>
          <w:i/>
          <w:lang w:val="en-US"/>
        </w:rPr>
        <w:t>Assistive Technology</w:t>
      </w:r>
      <w:r w:rsidRPr="002D0779">
        <w:rPr>
          <w:lang w:val="en-US"/>
        </w:rPr>
        <w:t xml:space="preserve"> 2015;</w:t>
      </w:r>
      <w:r w:rsidR="00CF0992">
        <w:rPr>
          <w:lang w:val="en-US"/>
        </w:rPr>
        <w:t xml:space="preserve"> </w:t>
      </w:r>
      <w:r w:rsidRPr="002D0779">
        <w:rPr>
          <w:lang w:val="en-US"/>
        </w:rPr>
        <w:t>27(2):</w:t>
      </w:r>
      <w:r w:rsidR="00CF0992">
        <w:rPr>
          <w:lang w:val="en-US"/>
        </w:rPr>
        <w:t xml:space="preserve"> </w:t>
      </w:r>
      <w:r w:rsidRPr="002D0779">
        <w:rPr>
          <w:lang w:val="en-US"/>
        </w:rPr>
        <w:t>78-87.</w:t>
      </w:r>
      <w:r w:rsidRPr="002D0779">
        <w:rPr>
          <w:lang w:val="en-US"/>
        </w:rPr>
        <w:br/>
      </w:r>
    </w:p>
    <w:p w14:paraId="4A00F053" w14:textId="74C1F7A6" w:rsidR="002D0779" w:rsidRPr="002D0779" w:rsidRDefault="002D0779" w:rsidP="00181893">
      <w:pPr>
        <w:pStyle w:val="ListParagraph"/>
        <w:numPr>
          <w:ilvl w:val="0"/>
          <w:numId w:val="29"/>
        </w:numPr>
        <w:ind w:left="567" w:hanging="567"/>
        <w:rPr>
          <w:b/>
        </w:rPr>
      </w:pPr>
      <w:r w:rsidRPr="002D0779">
        <w:rPr>
          <w:lang w:val="en-US"/>
        </w:rPr>
        <w:t xml:space="preserve">Ortiz Pérez A, </w:t>
      </w:r>
      <w:proofErr w:type="spellStart"/>
      <w:r w:rsidRPr="002D0779">
        <w:rPr>
          <w:lang w:val="en-US"/>
        </w:rPr>
        <w:t>Kallfaß</w:t>
      </w:r>
      <w:proofErr w:type="spellEnd"/>
      <w:r w:rsidRPr="002D0779">
        <w:rPr>
          <w:lang w:val="en-US"/>
        </w:rPr>
        <w:t xml:space="preserve">-de </w:t>
      </w:r>
      <w:proofErr w:type="spellStart"/>
      <w:r w:rsidRPr="002D0779">
        <w:rPr>
          <w:lang w:val="en-US"/>
        </w:rPr>
        <w:t>Frenes</w:t>
      </w:r>
      <w:proofErr w:type="spellEnd"/>
      <w:r w:rsidRPr="002D0779">
        <w:rPr>
          <w:lang w:val="en-US"/>
        </w:rPr>
        <w:t xml:space="preserve"> V, Filbert A, </w:t>
      </w:r>
      <w:r w:rsidR="00CF0992">
        <w:rPr>
          <w:lang w:val="en-US"/>
        </w:rPr>
        <w:t xml:space="preserve">et al. </w:t>
      </w:r>
      <w:r w:rsidRPr="002D0779">
        <w:rPr>
          <w:lang w:val="en-US"/>
        </w:rPr>
        <w:t>Odor-</w:t>
      </w:r>
      <w:r w:rsidR="00CF0992">
        <w:rPr>
          <w:lang w:val="en-US"/>
        </w:rPr>
        <w:t>s</w:t>
      </w:r>
      <w:r w:rsidRPr="002D0779">
        <w:rPr>
          <w:lang w:val="en-US"/>
        </w:rPr>
        <w:t>ensing</w:t>
      </w:r>
      <w:r w:rsidR="00CF0992">
        <w:rPr>
          <w:lang w:val="en-US"/>
        </w:rPr>
        <w:t xml:space="preserve"> s</w:t>
      </w:r>
      <w:r w:rsidRPr="002D0779">
        <w:rPr>
          <w:lang w:val="en-US"/>
        </w:rPr>
        <w:t xml:space="preserve">ystem to </w:t>
      </w:r>
      <w:r w:rsidR="00CF0992">
        <w:rPr>
          <w:lang w:val="en-US"/>
        </w:rPr>
        <w:t>s</w:t>
      </w:r>
      <w:r w:rsidRPr="002D0779">
        <w:rPr>
          <w:lang w:val="en-US"/>
        </w:rPr>
        <w:t xml:space="preserve">upport </w:t>
      </w:r>
      <w:r w:rsidR="00CF0992">
        <w:rPr>
          <w:lang w:val="en-US"/>
        </w:rPr>
        <w:t>s</w:t>
      </w:r>
      <w:r w:rsidRPr="002D0779">
        <w:rPr>
          <w:lang w:val="en-US"/>
        </w:rPr>
        <w:t xml:space="preserve">ocial </w:t>
      </w:r>
      <w:r w:rsidR="00CF0992">
        <w:rPr>
          <w:lang w:val="en-US"/>
        </w:rPr>
        <w:t>p</w:t>
      </w:r>
      <w:r w:rsidRPr="002D0779">
        <w:rPr>
          <w:lang w:val="en-US"/>
        </w:rPr>
        <w:t xml:space="preserve">articipation of </w:t>
      </w:r>
      <w:r w:rsidR="00CF0992">
        <w:rPr>
          <w:lang w:val="en-US"/>
        </w:rPr>
        <w:t>p</w:t>
      </w:r>
      <w:r w:rsidRPr="002D0779">
        <w:rPr>
          <w:lang w:val="en-US"/>
        </w:rPr>
        <w:t xml:space="preserve">eople </w:t>
      </w:r>
      <w:r w:rsidR="00CF0992">
        <w:rPr>
          <w:lang w:val="en-US"/>
        </w:rPr>
        <w:t>s</w:t>
      </w:r>
      <w:r w:rsidRPr="002D0779">
        <w:rPr>
          <w:lang w:val="en-US"/>
        </w:rPr>
        <w:t xml:space="preserve">uffering from </w:t>
      </w:r>
      <w:r w:rsidR="00CF0992">
        <w:rPr>
          <w:lang w:val="en-US"/>
        </w:rPr>
        <w:t>i</w:t>
      </w:r>
      <w:r w:rsidRPr="002D0779">
        <w:rPr>
          <w:lang w:val="en-US"/>
        </w:rPr>
        <w:t xml:space="preserve">ncontinence. </w:t>
      </w:r>
      <w:r w:rsidRPr="00CF0992">
        <w:rPr>
          <w:i/>
          <w:lang w:val="en-US"/>
        </w:rPr>
        <w:t>Sensors (Basel)</w:t>
      </w:r>
      <w:r w:rsidRPr="002D0779">
        <w:rPr>
          <w:lang w:val="en-US"/>
        </w:rPr>
        <w:t>. 201</w:t>
      </w:r>
      <w:r w:rsidR="00886BB3">
        <w:rPr>
          <w:lang w:val="en-US"/>
        </w:rPr>
        <w:t>7</w:t>
      </w:r>
      <w:r w:rsidRPr="002D0779">
        <w:rPr>
          <w:lang w:val="en-US"/>
        </w:rPr>
        <w:t>;</w:t>
      </w:r>
      <w:r w:rsidR="00715228">
        <w:rPr>
          <w:lang w:val="en-US"/>
        </w:rPr>
        <w:t xml:space="preserve"> </w:t>
      </w:r>
      <w:r w:rsidRPr="002D0779">
        <w:rPr>
          <w:lang w:val="en-US"/>
        </w:rPr>
        <w:t>17(1)</w:t>
      </w:r>
      <w:r w:rsidR="00886BB3">
        <w:rPr>
          <w:lang w:val="en-US"/>
        </w:rPr>
        <w:t>:58</w:t>
      </w:r>
      <w:r w:rsidRPr="002D0779">
        <w:rPr>
          <w:lang w:val="en-US"/>
        </w:rPr>
        <w:t>.</w:t>
      </w:r>
      <w:r w:rsidRPr="002D0779">
        <w:rPr>
          <w:lang w:val="en-US"/>
        </w:rPr>
        <w:br/>
      </w:r>
    </w:p>
    <w:p w14:paraId="4ACECE0C" w14:textId="6AA15398" w:rsidR="002D0779" w:rsidRPr="002D0779" w:rsidRDefault="002D0779" w:rsidP="00181893">
      <w:pPr>
        <w:pStyle w:val="ListParagraph"/>
        <w:numPr>
          <w:ilvl w:val="0"/>
          <w:numId w:val="29"/>
        </w:numPr>
        <w:ind w:left="567" w:hanging="567"/>
        <w:rPr>
          <w:b/>
        </w:rPr>
      </w:pPr>
      <w:r w:rsidRPr="002D0779">
        <w:rPr>
          <w:lang w:val="en-US"/>
        </w:rPr>
        <w:t>Dalton P</w:t>
      </w:r>
      <w:r w:rsidR="008504B6">
        <w:rPr>
          <w:lang w:val="en-US"/>
        </w:rPr>
        <w:t xml:space="preserve"> and</w:t>
      </w:r>
      <w:r w:rsidRPr="002D0779">
        <w:rPr>
          <w:lang w:val="en-US"/>
        </w:rPr>
        <w:t xml:space="preserve"> </w:t>
      </w:r>
      <w:proofErr w:type="spellStart"/>
      <w:r w:rsidRPr="002D0779">
        <w:rPr>
          <w:lang w:val="en-US"/>
        </w:rPr>
        <w:t>Maute</w:t>
      </w:r>
      <w:proofErr w:type="spellEnd"/>
      <w:r w:rsidRPr="002D0779">
        <w:rPr>
          <w:lang w:val="en-US"/>
        </w:rPr>
        <w:t xml:space="preserve"> C. </w:t>
      </w:r>
      <w:proofErr w:type="spellStart"/>
      <w:r w:rsidRPr="002D0779">
        <w:rPr>
          <w:lang w:val="en-US"/>
        </w:rPr>
        <w:t>Odours</w:t>
      </w:r>
      <w:proofErr w:type="spellEnd"/>
      <w:r w:rsidRPr="002D0779">
        <w:rPr>
          <w:lang w:val="en-US"/>
        </w:rPr>
        <w:t xml:space="preserve"> and incontinence: What does the nose know? </w:t>
      </w:r>
      <w:r w:rsidRPr="00886BB3">
        <w:rPr>
          <w:i/>
          <w:lang w:val="en-US"/>
        </w:rPr>
        <w:t xml:space="preserve">Proc Inst </w:t>
      </w:r>
      <w:proofErr w:type="spellStart"/>
      <w:r w:rsidRPr="00886BB3">
        <w:rPr>
          <w:i/>
          <w:lang w:val="en-US"/>
        </w:rPr>
        <w:t>Mech</w:t>
      </w:r>
      <w:proofErr w:type="spellEnd"/>
      <w:r w:rsidRPr="00886BB3">
        <w:rPr>
          <w:i/>
          <w:lang w:val="en-US"/>
        </w:rPr>
        <w:t xml:space="preserve"> </w:t>
      </w:r>
      <w:proofErr w:type="spellStart"/>
      <w:r w:rsidRPr="00886BB3">
        <w:rPr>
          <w:i/>
          <w:lang w:val="en-US"/>
        </w:rPr>
        <w:t>Eng</w:t>
      </w:r>
      <w:proofErr w:type="spellEnd"/>
      <w:r w:rsidRPr="00886BB3">
        <w:rPr>
          <w:i/>
          <w:lang w:val="en-US"/>
        </w:rPr>
        <w:t xml:space="preserve"> H</w:t>
      </w:r>
      <w:r w:rsidRPr="002D0779">
        <w:rPr>
          <w:lang w:val="en-US"/>
        </w:rPr>
        <w:t xml:space="preserve"> 2019;</w:t>
      </w:r>
      <w:r w:rsidR="00886BB3">
        <w:rPr>
          <w:lang w:val="en-US"/>
        </w:rPr>
        <w:t xml:space="preserve"> </w:t>
      </w:r>
      <w:r w:rsidRPr="002D0779">
        <w:rPr>
          <w:lang w:val="en-US"/>
        </w:rPr>
        <w:t>233(1):</w:t>
      </w:r>
      <w:r w:rsidR="00886BB3">
        <w:rPr>
          <w:lang w:val="en-US"/>
        </w:rPr>
        <w:t xml:space="preserve"> </w:t>
      </w:r>
      <w:r w:rsidRPr="002D0779">
        <w:rPr>
          <w:lang w:val="en-US"/>
        </w:rPr>
        <w:t>127-34.</w:t>
      </w:r>
      <w:r>
        <w:rPr>
          <w:lang w:val="en-US"/>
        </w:rPr>
        <w:br/>
      </w:r>
    </w:p>
    <w:p w14:paraId="3974D066" w14:textId="7EAB51CD" w:rsidR="002D0779" w:rsidRPr="00B458E5" w:rsidRDefault="002D0779" w:rsidP="00181893">
      <w:pPr>
        <w:pStyle w:val="ListParagraph"/>
        <w:numPr>
          <w:ilvl w:val="0"/>
          <w:numId w:val="29"/>
        </w:numPr>
        <w:ind w:left="567" w:hanging="567"/>
        <w:rPr>
          <w:b/>
        </w:rPr>
      </w:pPr>
      <w:r w:rsidRPr="00B458E5">
        <w:rPr>
          <w:lang w:val="en-US"/>
        </w:rPr>
        <w:t xml:space="preserve">Vickerman J. Selecting urinals for male patients. </w:t>
      </w:r>
      <w:r w:rsidRPr="00886BB3">
        <w:rPr>
          <w:i/>
          <w:lang w:val="en-US"/>
        </w:rPr>
        <w:t xml:space="preserve">Nursing </w:t>
      </w:r>
      <w:r w:rsidR="00886BB3">
        <w:rPr>
          <w:i/>
          <w:lang w:val="en-US"/>
        </w:rPr>
        <w:t>T</w:t>
      </w:r>
      <w:r w:rsidRPr="00886BB3">
        <w:rPr>
          <w:i/>
          <w:lang w:val="en-US"/>
        </w:rPr>
        <w:t>imes</w:t>
      </w:r>
      <w:r w:rsidRPr="00B458E5">
        <w:rPr>
          <w:lang w:val="en-US"/>
        </w:rPr>
        <w:t xml:space="preserve"> 2006;</w:t>
      </w:r>
      <w:r w:rsidR="00886BB3">
        <w:rPr>
          <w:lang w:val="en-US"/>
        </w:rPr>
        <w:t xml:space="preserve"> </w:t>
      </w:r>
      <w:r w:rsidRPr="00B458E5">
        <w:rPr>
          <w:lang w:val="en-US"/>
        </w:rPr>
        <w:t>102(19):</w:t>
      </w:r>
      <w:r w:rsidR="00886BB3">
        <w:rPr>
          <w:lang w:val="en-US"/>
        </w:rPr>
        <w:t xml:space="preserve"> </w:t>
      </w:r>
      <w:r w:rsidRPr="00B458E5">
        <w:rPr>
          <w:lang w:val="en-US"/>
        </w:rPr>
        <w:t>47.</w:t>
      </w:r>
      <w:r w:rsidRPr="00B458E5">
        <w:rPr>
          <w:lang w:val="en-US"/>
        </w:rPr>
        <w:br/>
      </w:r>
    </w:p>
    <w:p w14:paraId="1E6AFBE8" w14:textId="68E9B176" w:rsidR="002D0779" w:rsidRPr="00B458E5" w:rsidRDefault="002D0779" w:rsidP="00181893">
      <w:pPr>
        <w:pStyle w:val="ListParagraph"/>
        <w:numPr>
          <w:ilvl w:val="0"/>
          <w:numId w:val="29"/>
        </w:numPr>
        <w:ind w:left="567" w:hanging="567"/>
        <w:rPr>
          <w:b/>
        </w:rPr>
      </w:pPr>
      <w:r w:rsidRPr="00B458E5">
        <w:rPr>
          <w:lang w:val="en-US"/>
        </w:rPr>
        <w:t xml:space="preserve">Fader M, </w:t>
      </w:r>
      <w:proofErr w:type="spellStart"/>
      <w:r w:rsidRPr="00B458E5">
        <w:rPr>
          <w:lang w:val="en-US"/>
        </w:rPr>
        <w:t>Pettersson</w:t>
      </w:r>
      <w:proofErr w:type="spellEnd"/>
      <w:r w:rsidRPr="00B458E5">
        <w:rPr>
          <w:lang w:val="en-US"/>
        </w:rPr>
        <w:t xml:space="preserve"> L, Dean G, </w:t>
      </w:r>
      <w:r w:rsidR="00886BB3">
        <w:rPr>
          <w:lang w:val="en-US"/>
        </w:rPr>
        <w:t xml:space="preserve">et al. </w:t>
      </w:r>
      <w:r w:rsidRPr="00B458E5">
        <w:rPr>
          <w:lang w:val="en-US"/>
        </w:rPr>
        <w:t xml:space="preserve">The selection of female urinals: results of a </w:t>
      </w:r>
      <w:proofErr w:type="spellStart"/>
      <w:r w:rsidRPr="00B458E5">
        <w:rPr>
          <w:lang w:val="en-US"/>
        </w:rPr>
        <w:t>multicentre</w:t>
      </w:r>
      <w:proofErr w:type="spellEnd"/>
      <w:r w:rsidRPr="00B458E5">
        <w:rPr>
          <w:lang w:val="en-US"/>
        </w:rPr>
        <w:t xml:space="preserve"> evaluation. </w:t>
      </w:r>
      <w:r w:rsidRPr="00886BB3">
        <w:rPr>
          <w:i/>
          <w:lang w:val="en-US"/>
        </w:rPr>
        <w:t>British Journal of Nursing</w:t>
      </w:r>
      <w:r w:rsidRPr="00B458E5">
        <w:rPr>
          <w:lang w:val="en-US"/>
        </w:rPr>
        <w:t xml:space="preserve"> 1999;</w:t>
      </w:r>
      <w:r w:rsidR="00886BB3">
        <w:rPr>
          <w:lang w:val="en-US"/>
        </w:rPr>
        <w:t xml:space="preserve"> </w:t>
      </w:r>
      <w:r w:rsidRPr="00B458E5">
        <w:rPr>
          <w:lang w:val="en-US"/>
        </w:rPr>
        <w:t>8(14):</w:t>
      </w:r>
      <w:r w:rsidR="00886BB3">
        <w:rPr>
          <w:lang w:val="en-US"/>
        </w:rPr>
        <w:t xml:space="preserve"> </w:t>
      </w:r>
      <w:r w:rsidRPr="00B458E5">
        <w:rPr>
          <w:lang w:val="en-US"/>
        </w:rPr>
        <w:t>918-25.</w:t>
      </w:r>
      <w:r w:rsidRPr="00B458E5">
        <w:rPr>
          <w:lang w:val="en-US"/>
        </w:rPr>
        <w:br/>
      </w:r>
    </w:p>
    <w:p w14:paraId="07AA1B75" w14:textId="14AE119C" w:rsidR="002D0779" w:rsidRPr="00B458E5" w:rsidRDefault="002D0779" w:rsidP="00181893">
      <w:pPr>
        <w:pStyle w:val="ListParagraph"/>
        <w:numPr>
          <w:ilvl w:val="0"/>
          <w:numId w:val="29"/>
        </w:numPr>
        <w:ind w:left="567" w:hanging="567"/>
        <w:rPr>
          <w:b/>
        </w:rPr>
      </w:pPr>
      <w:proofErr w:type="spellStart"/>
      <w:r w:rsidRPr="00B458E5">
        <w:rPr>
          <w:lang w:val="en-US"/>
        </w:rPr>
        <w:t>Gattinger</w:t>
      </w:r>
      <w:proofErr w:type="spellEnd"/>
      <w:r w:rsidRPr="00B458E5">
        <w:rPr>
          <w:lang w:val="en-US"/>
        </w:rPr>
        <w:t xml:space="preserve"> H, Werner B</w:t>
      </w:r>
      <w:r w:rsidR="00886BB3">
        <w:rPr>
          <w:lang w:val="en-US"/>
        </w:rPr>
        <w:t xml:space="preserve"> and</w:t>
      </w:r>
      <w:r w:rsidRPr="00B458E5">
        <w:rPr>
          <w:lang w:val="en-US"/>
        </w:rPr>
        <w:t xml:space="preserve"> </w:t>
      </w:r>
      <w:proofErr w:type="spellStart"/>
      <w:r w:rsidRPr="00B458E5">
        <w:rPr>
          <w:lang w:val="en-US"/>
        </w:rPr>
        <w:t>Saxer</w:t>
      </w:r>
      <w:proofErr w:type="spellEnd"/>
      <w:r w:rsidRPr="00B458E5">
        <w:rPr>
          <w:lang w:val="en-US"/>
        </w:rPr>
        <w:t xml:space="preserve"> S. Patient experience with bedpans in acute care: a cross‐sectional study. </w:t>
      </w:r>
      <w:r w:rsidRPr="00886BB3">
        <w:rPr>
          <w:i/>
          <w:lang w:val="en-US"/>
        </w:rPr>
        <w:t>Journal of clinical nursing</w:t>
      </w:r>
      <w:r w:rsidRPr="00B458E5">
        <w:rPr>
          <w:lang w:val="en-US"/>
        </w:rPr>
        <w:t xml:space="preserve"> 2013;</w:t>
      </w:r>
      <w:r w:rsidR="00886BB3">
        <w:rPr>
          <w:lang w:val="en-US"/>
        </w:rPr>
        <w:t xml:space="preserve"> </w:t>
      </w:r>
      <w:r w:rsidRPr="00B458E5">
        <w:rPr>
          <w:lang w:val="en-US"/>
        </w:rPr>
        <w:t>22(15-16):</w:t>
      </w:r>
      <w:r w:rsidR="00886BB3">
        <w:rPr>
          <w:lang w:val="en-US"/>
        </w:rPr>
        <w:t xml:space="preserve"> </w:t>
      </w:r>
      <w:r w:rsidRPr="00B458E5">
        <w:rPr>
          <w:lang w:val="en-US"/>
        </w:rPr>
        <w:t>2216-24.</w:t>
      </w:r>
      <w:r w:rsidRPr="00B458E5">
        <w:rPr>
          <w:lang w:val="en-US"/>
        </w:rPr>
        <w:br/>
      </w:r>
    </w:p>
    <w:p w14:paraId="48A76A1D" w14:textId="7242F9BB" w:rsidR="002D0779" w:rsidRPr="00B458E5" w:rsidRDefault="002D0779" w:rsidP="00181893">
      <w:pPr>
        <w:pStyle w:val="ListParagraph"/>
        <w:numPr>
          <w:ilvl w:val="0"/>
          <w:numId w:val="29"/>
        </w:numPr>
        <w:ind w:left="567" w:hanging="567"/>
        <w:rPr>
          <w:b/>
        </w:rPr>
      </w:pPr>
      <w:r w:rsidRPr="00B458E5">
        <w:rPr>
          <w:lang w:val="en-US"/>
        </w:rPr>
        <w:lastRenderedPageBreak/>
        <w:t xml:space="preserve">Farrington N. Supporting women with toileting in palliative care: use of the female urinal for bladder management. </w:t>
      </w:r>
      <w:r w:rsidRPr="00886BB3">
        <w:rPr>
          <w:i/>
          <w:lang w:val="en-US"/>
        </w:rPr>
        <w:t>International Journal of Palliative Nursing</w:t>
      </w:r>
      <w:r w:rsidRPr="00B458E5">
        <w:rPr>
          <w:lang w:val="en-US"/>
        </w:rPr>
        <w:t xml:space="preserve"> 2016;</w:t>
      </w:r>
      <w:r w:rsidR="00886BB3">
        <w:rPr>
          <w:lang w:val="en-US"/>
        </w:rPr>
        <w:t xml:space="preserve"> </w:t>
      </w:r>
      <w:r w:rsidRPr="00B458E5">
        <w:rPr>
          <w:lang w:val="en-US"/>
        </w:rPr>
        <w:t>22(11):</w:t>
      </w:r>
      <w:r w:rsidR="00886BB3">
        <w:rPr>
          <w:lang w:val="en-US"/>
        </w:rPr>
        <w:t xml:space="preserve"> </w:t>
      </w:r>
      <w:r w:rsidRPr="00B458E5">
        <w:rPr>
          <w:lang w:val="en-US"/>
        </w:rPr>
        <w:t>524-33.</w:t>
      </w:r>
      <w:r w:rsidRPr="00B458E5">
        <w:rPr>
          <w:lang w:val="en-US"/>
        </w:rPr>
        <w:br/>
      </w:r>
    </w:p>
    <w:p w14:paraId="3A56750D" w14:textId="4717531D" w:rsidR="00B458E5" w:rsidRPr="00B458E5" w:rsidRDefault="004B6DC3" w:rsidP="00181893">
      <w:pPr>
        <w:pStyle w:val="ListParagraph"/>
        <w:numPr>
          <w:ilvl w:val="0"/>
          <w:numId w:val="29"/>
        </w:numPr>
        <w:ind w:left="567" w:hanging="567"/>
        <w:rPr>
          <w:b/>
        </w:rPr>
      </w:pPr>
      <w:proofErr w:type="spellStart"/>
      <w:r w:rsidRPr="004B6DC3">
        <w:t>Haesler</w:t>
      </w:r>
      <w:proofErr w:type="spellEnd"/>
      <w:r w:rsidRPr="004B6DC3">
        <w:t xml:space="preserve"> E (Ed). </w:t>
      </w:r>
      <w:r w:rsidRPr="004B6DC3">
        <w:rPr>
          <w:i/>
        </w:rPr>
        <w:t>Prevention and Treatment of Pressure Ulcers/Injuries: Clinical Practice Guideline.</w:t>
      </w:r>
      <w:r w:rsidRPr="004B6DC3">
        <w:t xml:space="preserve"> </w:t>
      </w:r>
      <w:r w:rsidR="002D0779" w:rsidRPr="004B6DC3">
        <w:t>European Pressure Ulcer Advisory Panel, National Pressure Injury Advisory Panel and Pan Pacific Pressure Injury Alliance</w:t>
      </w:r>
      <w:r w:rsidRPr="004B6DC3">
        <w:t xml:space="preserve">, </w:t>
      </w:r>
      <w:r w:rsidR="002D0779" w:rsidRPr="004B6DC3">
        <w:t>2019.</w:t>
      </w:r>
      <w:r w:rsidR="00B458E5" w:rsidRPr="00B458E5">
        <w:br/>
      </w:r>
    </w:p>
    <w:p w14:paraId="6C5D3566" w14:textId="50AACC78" w:rsidR="00B458E5" w:rsidRPr="00B458E5" w:rsidRDefault="00B458E5" w:rsidP="00181893">
      <w:pPr>
        <w:pStyle w:val="ListParagraph"/>
        <w:numPr>
          <w:ilvl w:val="0"/>
          <w:numId w:val="29"/>
        </w:numPr>
        <w:ind w:left="567" w:hanging="567"/>
        <w:rPr>
          <w:b/>
        </w:rPr>
      </w:pPr>
      <w:r w:rsidRPr="00B458E5">
        <w:rPr>
          <w:lang w:val="en-US"/>
        </w:rPr>
        <w:t>Ballinger C, Pickering R, Bannister S</w:t>
      </w:r>
      <w:r w:rsidR="00886BB3">
        <w:rPr>
          <w:lang w:val="en-US"/>
        </w:rPr>
        <w:t xml:space="preserve"> et al. </w:t>
      </w:r>
      <w:r w:rsidRPr="00B458E5">
        <w:rPr>
          <w:lang w:val="en-US"/>
        </w:rPr>
        <w:t xml:space="preserve">Evaluating equipment for people with disabilities: user and technical perspectives on basic commodes. </w:t>
      </w:r>
      <w:r w:rsidRPr="00886BB3">
        <w:rPr>
          <w:i/>
          <w:lang w:val="en-US"/>
        </w:rPr>
        <w:t>Clinical</w:t>
      </w:r>
      <w:r w:rsidR="00886BB3">
        <w:rPr>
          <w:i/>
          <w:lang w:val="en-US"/>
        </w:rPr>
        <w:t xml:space="preserve"> R</w:t>
      </w:r>
      <w:r w:rsidRPr="00886BB3">
        <w:rPr>
          <w:i/>
          <w:lang w:val="en-US"/>
        </w:rPr>
        <w:t>ehabilitation</w:t>
      </w:r>
      <w:r w:rsidRPr="00B458E5">
        <w:rPr>
          <w:lang w:val="en-US"/>
        </w:rPr>
        <w:t xml:space="preserve"> 1995;</w:t>
      </w:r>
      <w:r w:rsidR="00886BB3">
        <w:rPr>
          <w:lang w:val="en-US"/>
        </w:rPr>
        <w:t xml:space="preserve"> </w:t>
      </w:r>
      <w:r w:rsidRPr="00B458E5">
        <w:rPr>
          <w:lang w:val="en-US"/>
        </w:rPr>
        <w:t>9(2):</w:t>
      </w:r>
      <w:r w:rsidR="00886BB3">
        <w:rPr>
          <w:lang w:val="en-US"/>
        </w:rPr>
        <w:t xml:space="preserve"> </w:t>
      </w:r>
      <w:r w:rsidRPr="00B458E5">
        <w:rPr>
          <w:lang w:val="en-US"/>
        </w:rPr>
        <w:t>157-66.</w:t>
      </w:r>
      <w:r w:rsidRPr="00B458E5">
        <w:rPr>
          <w:lang w:val="en-US"/>
        </w:rPr>
        <w:br/>
      </w:r>
    </w:p>
    <w:p w14:paraId="0C1B29CA" w14:textId="63776112" w:rsidR="00B458E5" w:rsidRPr="00B458E5" w:rsidRDefault="00B458E5" w:rsidP="00181893">
      <w:pPr>
        <w:pStyle w:val="ListParagraph"/>
        <w:numPr>
          <w:ilvl w:val="0"/>
          <w:numId w:val="29"/>
        </w:numPr>
        <w:ind w:left="567" w:hanging="567"/>
        <w:rPr>
          <w:b/>
        </w:rPr>
      </w:pPr>
      <w:r w:rsidRPr="00B458E5">
        <w:rPr>
          <w:lang w:val="en-US"/>
        </w:rPr>
        <w:t xml:space="preserve">Ballinger C, Pain H, Pascoe J, </w:t>
      </w:r>
      <w:r w:rsidR="00886BB3">
        <w:rPr>
          <w:lang w:val="en-US"/>
        </w:rPr>
        <w:t xml:space="preserve">et al. </w:t>
      </w:r>
      <w:proofErr w:type="gramStart"/>
      <w:r w:rsidRPr="00B458E5">
        <w:rPr>
          <w:lang w:val="en-US"/>
        </w:rPr>
        <w:t>Choosing</w:t>
      </w:r>
      <w:proofErr w:type="gramEnd"/>
      <w:r w:rsidRPr="00B458E5">
        <w:rPr>
          <w:lang w:val="en-US"/>
        </w:rPr>
        <w:t xml:space="preserve"> a commode for the ward environment. </w:t>
      </w:r>
      <w:r w:rsidRPr="00886BB3">
        <w:rPr>
          <w:i/>
          <w:lang w:val="en-US"/>
        </w:rPr>
        <w:t>British Journal of Nursing</w:t>
      </w:r>
      <w:r w:rsidRPr="00B458E5">
        <w:rPr>
          <w:lang w:val="en-US"/>
        </w:rPr>
        <w:t xml:space="preserve"> 1996;</w:t>
      </w:r>
      <w:r w:rsidR="00886BB3">
        <w:rPr>
          <w:lang w:val="en-US"/>
        </w:rPr>
        <w:t xml:space="preserve"> </w:t>
      </w:r>
      <w:r w:rsidRPr="00B458E5">
        <w:rPr>
          <w:lang w:val="en-US"/>
        </w:rPr>
        <w:t>5(8):</w:t>
      </w:r>
      <w:r w:rsidR="00886BB3">
        <w:rPr>
          <w:lang w:val="en-US"/>
        </w:rPr>
        <w:t xml:space="preserve"> </w:t>
      </w:r>
      <w:r w:rsidRPr="00B458E5">
        <w:rPr>
          <w:lang w:val="en-US"/>
        </w:rPr>
        <w:t>485-500.</w:t>
      </w:r>
      <w:r w:rsidRPr="00B458E5">
        <w:rPr>
          <w:lang w:val="en-US"/>
        </w:rPr>
        <w:br/>
      </w:r>
    </w:p>
    <w:p w14:paraId="17739281" w14:textId="570428C1" w:rsidR="00B458E5" w:rsidRPr="00B458E5" w:rsidRDefault="00B458E5" w:rsidP="00181893">
      <w:pPr>
        <w:pStyle w:val="ListParagraph"/>
        <w:numPr>
          <w:ilvl w:val="0"/>
          <w:numId w:val="29"/>
        </w:numPr>
        <w:ind w:left="567" w:hanging="567"/>
        <w:rPr>
          <w:b/>
        </w:rPr>
      </w:pPr>
      <w:proofErr w:type="spellStart"/>
      <w:r w:rsidRPr="00B458E5">
        <w:rPr>
          <w:lang w:val="en-US"/>
        </w:rPr>
        <w:t>Nazarko</w:t>
      </w:r>
      <w:proofErr w:type="spellEnd"/>
      <w:r w:rsidRPr="00B458E5">
        <w:rPr>
          <w:lang w:val="en-US"/>
        </w:rPr>
        <w:t xml:space="preserve"> L. Commode design for frail and disabled people. </w:t>
      </w:r>
      <w:r w:rsidRPr="00886BB3">
        <w:rPr>
          <w:i/>
          <w:lang w:val="en-US"/>
        </w:rPr>
        <w:t>Prof Nurse</w:t>
      </w:r>
      <w:r w:rsidRPr="00B458E5">
        <w:rPr>
          <w:lang w:val="en-US"/>
        </w:rPr>
        <w:t xml:space="preserve"> 1995;</w:t>
      </w:r>
      <w:r w:rsidR="00886BB3">
        <w:rPr>
          <w:lang w:val="en-US"/>
        </w:rPr>
        <w:t xml:space="preserve"> </w:t>
      </w:r>
      <w:r w:rsidRPr="00B458E5">
        <w:rPr>
          <w:lang w:val="en-US"/>
        </w:rPr>
        <w:t>11(2):</w:t>
      </w:r>
      <w:r w:rsidR="00886BB3">
        <w:rPr>
          <w:lang w:val="en-US"/>
        </w:rPr>
        <w:t xml:space="preserve"> </w:t>
      </w:r>
      <w:r w:rsidRPr="00B458E5">
        <w:rPr>
          <w:lang w:val="en-US"/>
        </w:rPr>
        <w:t>95-7.</w:t>
      </w:r>
      <w:r w:rsidRPr="00B458E5">
        <w:rPr>
          <w:lang w:val="en-US"/>
        </w:rPr>
        <w:br/>
      </w:r>
    </w:p>
    <w:p w14:paraId="0E06A4D9" w14:textId="28B62023" w:rsidR="00B458E5" w:rsidRPr="00B458E5" w:rsidRDefault="00B458E5" w:rsidP="00181893">
      <w:pPr>
        <w:pStyle w:val="ListParagraph"/>
        <w:numPr>
          <w:ilvl w:val="0"/>
          <w:numId w:val="29"/>
        </w:numPr>
        <w:ind w:left="567" w:hanging="567"/>
        <w:rPr>
          <w:b/>
        </w:rPr>
      </w:pPr>
      <w:r w:rsidRPr="00B458E5">
        <w:rPr>
          <w:lang w:val="en-US"/>
        </w:rPr>
        <w:t xml:space="preserve">Friesen EL, </w:t>
      </w:r>
      <w:proofErr w:type="spellStart"/>
      <w:r w:rsidRPr="00B458E5">
        <w:rPr>
          <w:lang w:val="en-US"/>
        </w:rPr>
        <w:t>Theodoros</w:t>
      </w:r>
      <w:proofErr w:type="spellEnd"/>
      <w:r w:rsidRPr="00B458E5">
        <w:rPr>
          <w:lang w:val="en-US"/>
        </w:rPr>
        <w:t xml:space="preserve"> D</w:t>
      </w:r>
      <w:r w:rsidR="00886BB3">
        <w:rPr>
          <w:lang w:val="en-US"/>
        </w:rPr>
        <w:t xml:space="preserve"> and</w:t>
      </w:r>
      <w:r w:rsidRPr="00B458E5">
        <w:rPr>
          <w:lang w:val="en-US"/>
        </w:rPr>
        <w:t xml:space="preserve"> Russell TG. Use, performance and features of mobile shower commodes: perspectives of adults with spinal cord injury and expert clinicians. </w:t>
      </w:r>
      <w:r w:rsidRPr="00886BB3">
        <w:rPr>
          <w:i/>
          <w:lang w:val="en-US"/>
        </w:rPr>
        <w:t>Disability and Rehabilitation: Assistive Technology</w:t>
      </w:r>
      <w:r w:rsidRPr="00B458E5">
        <w:rPr>
          <w:lang w:val="en-US"/>
        </w:rPr>
        <w:t xml:space="preserve"> 2015;</w:t>
      </w:r>
      <w:r w:rsidR="00886BB3">
        <w:rPr>
          <w:lang w:val="en-US"/>
        </w:rPr>
        <w:t xml:space="preserve"> </w:t>
      </w:r>
      <w:r w:rsidRPr="00B458E5">
        <w:rPr>
          <w:lang w:val="en-US"/>
        </w:rPr>
        <w:t>10(1):</w:t>
      </w:r>
      <w:r w:rsidR="00886BB3">
        <w:rPr>
          <w:lang w:val="en-US"/>
        </w:rPr>
        <w:t xml:space="preserve"> </w:t>
      </w:r>
      <w:r w:rsidRPr="00B458E5">
        <w:rPr>
          <w:lang w:val="en-US"/>
        </w:rPr>
        <w:t>38-45.</w:t>
      </w:r>
      <w:r w:rsidRPr="00B458E5">
        <w:rPr>
          <w:lang w:val="en-US"/>
        </w:rPr>
        <w:br/>
      </w:r>
    </w:p>
    <w:p w14:paraId="5D9CB09B" w14:textId="0DA9DE93" w:rsidR="00B458E5" w:rsidRPr="00B458E5" w:rsidRDefault="00B458E5" w:rsidP="00181893">
      <w:pPr>
        <w:pStyle w:val="ListParagraph"/>
        <w:numPr>
          <w:ilvl w:val="0"/>
          <w:numId w:val="29"/>
        </w:numPr>
        <w:ind w:left="567" w:hanging="567"/>
        <w:rPr>
          <w:b/>
        </w:rPr>
      </w:pPr>
      <w:r w:rsidRPr="00B458E5">
        <w:rPr>
          <w:lang w:val="en-US"/>
        </w:rPr>
        <w:t xml:space="preserve">Friesen E, </w:t>
      </w:r>
      <w:proofErr w:type="spellStart"/>
      <w:r w:rsidRPr="00B458E5">
        <w:rPr>
          <w:lang w:val="en-US"/>
        </w:rPr>
        <w:t>Theodoros</w:t>
      </w:r>
      <w:proofErr w:type="spellEnd"/>
      <w:r w:rsidRPr="00B458E5">
        <w:rPr>
          <w:lang w:val="en-US"/>
        </w:rPr>
        <w:t xml:space="preserve"> D</w:t>
      </w:r>
      <w:r w:rsidR="00886BB3">
        <w:rPr>
          <w:lang w:val="en-US"/>
        </w:rPr>
        <w:t xml:space="preserve"> and</w:t>
      </w:r>
      <w:r w:rsidRPr="00B458E5">
        <w:rPr>
          <w:lang w:val="en-US"/>
        </w:rPr>
        <w:t xml:space="preserve"> Russell T. Clinical assessment, design and performance testing of mobile shower commodes for adults with spinal cord injury: an exploratory review. </w:t>
      </w:r>
      <w:r w:rsidRPr="00886BB3">
        <w:rPr>
          <w:i/>
          <w:lang w:val="en-US"/>
        </w:rPr>
        <w:t>Disability and Rehabilitation: Assistive Technology</w:t>
      </w:r>
      <w:r w:rsidRPr="00B458E5">
        <w:rPr>
          <w:lang w:val="en-US"/>
        </w:rPr>
        <w:t xml:space="preserve"> 2013;</w:t>
      </w:r>
      <w:r w:rsidR="00886BB3">
        <w:rPr>
          <w:lang w:val="en-US"/>
        </w:rPr>
        <w:t xml:space="preserve"> </w:t>
      </w:r>
      <w:r w:rsidRPr="00B458E5">
        <w:rPr>
          <w:lang w:val="en-US"/>
        </w:rPr>
        <w:t>8(4):</w:t>
      </w:r>
      <w:r w:rsidR="00886BB3">
        <w:rPr>
          <w:lang w:val="en-US"/>
        </w:rPr>
        <w:t xml:space="preserve"> </w:t>
      </w:r>
      <w:r w:rsidRPr="00B458E5">
        <w:rPr>
          <w:lang w:val="en-US"/>
        </w:rPr>
        <w:t>267-74.</w:t>
      </w:r>
      <w:r w:rsidRPr="00B458E5">
        <w:rPr>
          <w:lang w:val="en-US"/>
        </w:rPr>
        <w:br/>
      </w:r>
    </w:p>
    <w:p w14:paraId="2D475CE0" w14:textId="19E6134D" w:rsidR="00B458E5" w:rsidRPr="00B458E5" w:rsidRDefault="00B458E5" w:rsidP="00181893">
      <w:pPr>
        <w:pStyle w:val="ListParagraph"/>
        <w:numPr>
          <w:ilvl w:val="0"/>
          <w:numId w:val="29"/>
        </w:numPr>
        <w:ind w:left="567" w:hanging="567"/>
        <w:rPr>
          <w:b/>
        </w:rPr>
      </w:pPr>
      <w:r w:rsidRPr="007B387C">
        <w:rPr>
          <w:lang w:val="en-US"/>
        </w:rPr>
        <w:t xml:space="preserve">Fader M, Cottenden A, </w:t>
      </w:r>
      <w:proofErr w:type="spellStart"/>
      <w:r w:rsidRPr="007B387C">
        <w:rPr>
          <w:lang w:val="en-US"/>
        </w:rPr>
        <w:t>Getliffe</w:t>
      </w:r>
      <w:proofErr w:type="spellEnd"/>
      <w:r w:rsidRPr="007B387C">
        <w:rPr>
          <w:lang w:val="en-US"/>
        </w:rPr>
        <w:t xml:space="preserve"> K</w:t>
      </w:r>
      <w:r w:rsidR="00886BB3" w:rsidRPr="007B387C">
        <w:rPr>
          <w:lang w:val="en-US"/>
        </w:rPr>
        <w:t xml:space="preserve"> et al. </w:t>
      </w:r>
      <w:r w:rsidRPr="007B387C">
        <w:rPr>
          <w:lang w:val="en-US"/>
        </w:rPr>
        <w:t xml:space="preserve">Absorbent </w:t>
      </w:r>
      <w:proofErr w:type="spellStart"/>
      <w:r w:rsidR="00886BB3" w:rsidRPr="007B387C">
        <w:rPr>
          <w:lang w:val="en-US"/>
        </w:rPr>
        <w:t>p</w:t>
      </w:r>
      <w:r w:rsidRPr="007B387C">
        <w:rPr>
          <w:lang w:val="en-US"/>
        </w:rPr>
        <w:t>oducts</w:t>
      </w:r>
      <w:proofErr w:type="spellEnd"/>
      <w:r w:rsidRPr="007B387C">
        <w:rPr>
          <w:lang w:val="en-US"/>
        </w:rPr>
        <w:t xml:space="preserve"> for urinary/</w:t>
      </w:r>
      <w:proofErr w:type="spellStart"/>
      <w:r w:rsidRPr="007B387C">
        <w:rPr>
          <w:lang w:val="en-US"/>
        </w:rPr>
        <w:t>faecal</w:t>
      </w:r>
      <w:proofErr w:type="spellEnd"/>
      <w:r w:rsidRPr="007B387C">
        <w:rPr>
          <w:lang w:val="en-US"/>
        </w:rPr>
        <w:t xml:space="preserve"> incontinence: a comparative evaluation of key product designs. </w:t>
      </w:r>
      <w:r w:rsidRPr="007B387C">
        <w:rPr>
          <w:i/>
          <w:lang w:val="en-US"/>
        </w:rPr>
        <w:t xml:space="preserve">Health </w:t>
      </w:r>
      <w:r w:rsidR="00886BB3" w:rsidRPr="007B387C">
        <w:rPr>
          <w:i/>
          <w:lang w:val="en-US"/>
        </w:rPr>
        <w:t>T</w:t>
      </w:r>
      <w:r w:rsidRPr="007B387C">
        <w:rPr>
          <w:i/>
          <w:lang w:val="en-US"/>
        </w:rPr>
        <w:t xml:space="preserve">echnology </w:t>
      </w:r>
      <w:r w:rsidR="00886BB3" w:rsidRPr="007B387C">
        <w:rPr>
          <w:i/>
          <w:lang w:val="en-US"/>
        </w:rPr>
        <w:t>A</w:t>
      </w:r>
      <w:r w:rsidRPr="007B387C">
        <w:rPr>
          <w:i/>
          <w:lang w:val="en-US"/>
        </w:rPr>
        <w:t>ssessment (Winchester, England)</w:t>
      </w:r>
      <w:r w:rsidRPr="007B387C">
        <w:rPr>
          <w:lang w:val="en-US"/>
        </w:rPr>
        <w:t xml:space="preserve"> 2008;</w:t>
      </w:r>
      <w:r w:rsidR="007B387C">
        <w:rPr>
          <w:lang w:val="en-US"/>
        </w:rPr>
        <w:t xml:space="preserve"> </w:t>
      </w:r>
      <w:r w:rsidRPr="007B387C">
        <w:rPr>
          <w:lang w:val="en-US"/>
        </w:rPr>
        <w:t>12(29):</w:t>
      </w:r>
      <w:r w:rsidR="007B387C">
        <w:rPr>
          <w:lang w:val="en-US"/>
        </w:rPr>
        <w:t xml:space="preserve"> </w:t>
      </w:r>
      <w:r w:rsidRPr="007B387C">
        <w:rPr>
          <w:lang w:val="en-US"/>
        </w:rPr>
        <w:t>ii-iv, ix-185.</w:t>
      </w:r>
      <w:r w:rsidRPr="00B458E5">
        <w:rPr>
          <w:lang w:val="en-US"/>
        </w:rPr>
        <w:br/>
      </w:r>
    </w:p>
    <w:p w14:paraId="6C01D148" w14:textId="59C50B0B" w:rsidR="00B458E5" w:rsidRPr="00B458E5" w:rsidRDefault="00B458E5" w:rsidP="00181893">
      <w:pPr>
        <w:pStyle w:val="ListParagraph"/>
        <w:numPr>
          <w:ilvl w:val="0"/>
          <w:numId w:val="29"/>
        </w:numPr>
        <w:ind w:left="567" w:hanging="567"/>
        <w:rPr>
          <w:b/>
        </w:rPr>
      </w:pPr>
      <w:proofErr w:type="spellStart"/>
      <w:r w:rsidRPr="00B458E5">
        <w:t>Karlsson</w:t>
      </w:r>
      <w:proofErr w:type="spellEnd"/>
      <w:r w:rsidRPr="00B458E5">
        <w:t xml:space="preserve"> Bender</w:t>
      </w:r>
      <w:r w:rsidR="00886BB3">
        <w:t xml:space="preserve"> J</w:t>
      </w:r>
      <w:r w:rsidRPr="00B458E5">
        <w:t xml:space="preserve">, </w:t>
      </w:r>
      <w:proofErr w:type="spellStart"/>
      <w:r w:rsidRPr="00B458E5">
        <w:t>Faergemann</w:t>
      </w:r>
      <w:proofErr w:type="spellEnd"/>
      <w:r w:rsidRPr="00B458E5">
        <w:t xml:space="preserve"> </w:t>
      </w:r>
      <w:r w:rsidR="00886BB3">
        <w:t xml:space="preserve">J and </w:t>
      </w:r>
      <w:proofErr w:type="spellStart"/>
      <w:r w:rsidRPr="00B458E5">
        <w:t>Sköld</w:t>
      </w:r>
      <w:proofErr w:type="spellEnd"/>
      <w:r w:rsidR="00886BB3">
        <w:t xml:space="preserve"> M</w:t>
      </w:r>
      <w:r w:rsidRPr="00B458E5">
        <w:t xml:space="preserve">. Skin </w:t>
      </w:r>
      <w:r w:rsidR="00886BB3">
        <w:t>h</w:t>
      </w:r>
      <w:r w:rsidRPr="00B458E5">
        <w:t xml:space="preserve">ealth </w:t>
      </w:r>
      <w:r w:rsidR="00886BB3">
        <w:t>c</w:t>
      </w:r>
      <w:r w:rsidRPr="00B458E5">
        <w:t xml:space="preserve">onnected to the </w:t>
      </w:r>
      <w:r w:rsidR="00886BB3">
        <w:t>u</w:t>
      </w:r>
      <w:r w:rsidRPr="00B458E5">
        <w:t xml:space="preserve">se of </w:t>
      </w:r>
      <w:r w:rsidR="00886BB3">
        <w:t>a</w:t>
      </w:r>
      <w:r w:rsidRPr="00B458E5">
        <w:t xml:space="preserve">bsorbent </w:t>
      </w:r>
      <w:r w:rsidR="00886BB3">
        <w:t>h</w:t>
      </w:r>
      <w:r w:rsidRPr="00B458E5">
        <w:t xml:space="preserve">ygiene </w:t>
      </w:r>
      <w:r w:rsidR="00886BB3">
        <w:t>p</w:t>
      </w:r>
      <w:r w:rsidRPr="00B458E5">
        <w:t xml:space="preserve">roducts: </w:t>
      </w:r>
      <w:r w:rsidR="00350A00">
        <w:t>a</w:t>
      </w:r>
      <w:r w:rsidRPr="00B458E5">
        <w:t xml:space="preserve"> </w:t>
      </w:r>
      <w:r w:rsidR="00886BB3">
        <w:t>r</w:t>
      </w:r>
      <w:r w:rsidRPr="00B458E5">
        <w:t xml:space="preserve">eview. </w:t>
      </w:r>
      <w:r w:rsidRPr="00886BB3">
        <w:rPr>
          <w:i/>
        </w:rPr>
        <w:t>Dermatology and Therapy</w:t>
      </w:r>
      <w:r w:rsidR="00886BB3">
        <w:t xml:space="preserve"> 2017; 7: </w:t>
      </w:r>
      <w:r w:rsidRPr="00B458E5">
        <w:t>319–330</w:t>
      </w:r>
      <w:r w:rsidR="00886BB3">
        <w:t>.</w:t>
      </w:r>
      <w:r w:rsidRPr="00B458E5">
        <w:br/>
      </w:r>
    </w:p>
    <w:p w14:paraId="1D8B2C19" w14:textId="7A1292D9" w:rsidR="00B458E5" w:rsidRPr="00B458E5" w:rsidRDefault="00B458E5" w:rsidP="00B458E5">
      <w:pPr>
        <w:pStyle w:val="ListParagraph"/>
        <w:numPr>
          <w:ilvl w:val="0"/>
          <w:numId w:val="29"/>
        </w:numPr>
        <w:ind w:left="567" w:hanging="567"/>
        <w:rPr>
          <w:lang w:val="en-US"/>
        </w:rPr>
      </w:pPr>
      <w:r w:rsidRPr="007B387C">
        <w:rPr>
          <w:lang w:val="en-US"/>
        </w:rPr>
        <w:t>ISO 11948-1</w:t>
      </w:r>
      <w:r w:rsidR="007B387C" w:rsidRPr="007B387C">
        <w:rPr>
          <w:lang w:val="en-US"/>
        </w:rPr>
        <w:t xml:space="preserve">: </w:t>
      </w:r>
      <w:r w:rsidRPr="007B387C">
        <w:rPr>
          <w:lang w:val="en-US"/>
        </w:rPr>
        <w:t>1996.</w:t>
      </w:r>
      <w:r w:rsidR="007B387C" w:rsidRPr="007B387C">
        <w:rPr>
          <w:lang w:val="en-US"/>
        </w:rPr>
        <w:t xml:space="preserve"> Urine absorbing aids. Part 1: Whole product testing.</w:t>
      </w:r>
      <w:r w:rsidRPr="00B458E5">
        <w:rPr>
          <w:lang w:val="en-US"/>
        </w:rPr>
        <w:br/>
      </w:r>
    </w:p>
    <w:p w14:paraId="6C775ADB" w14:textId="06045322" w:rsidR="00B458E5" w:rsidRPr="00B458E5" w:rsidRDefault="00B458E5" w:rsidP="00181893">
      <w:pPr>
        <w:pStyle w:val="ListParagraph"/>
        <w:numPr>
          <w:ilvl w:val="0"/>
          <w:numId w:val="29"/>
        </w:numPr>
        <w:ind w:left="567" w:hanging="567"/>
        <w:rPr>
          <w:b/>
        </w:rPr>
      </w:pPr>
      <w:r w:rsidRPr="00B458E5">
        <w:t>Cottenden A</w:t>
      </w:r>
      <w:r w:rsidR="00886BB3">
        <w:t xml:space="preserve"> and</w:t>
      </w:r>
      <w:r w:rsidRPr="00B458E5">
        <w:t xml:space="preserve"> Macaulay M. An investigation of laboratory test methods for predicting the in-use leakage performance of urine-absorbing aids in nursing homes. </w:t>
      </w:r>
      <w:r w:rsidRPr="00886BB3">
        <w:rPr>
          <w:i/>
        </w:rPr>
        <w:t xml:space="preserve">Proc Inst </w:t>
      </w:r>
      <w:proofErr w:type="spellStart"/>
      <w:r w:rsidRPr="00886BB3">
        <w:rPr>
          <w:i/>
        </w:rPr>
        <w:t>Mech</w:t>
      </w:r>
      <w:proofErr w:type="spellEnd"/>
      <w:r w:rsidRPr="00886BB3">
        <w:rPr>
          <w:i/>
        </w:rPr>
        <w:t xml:space="preserve"> </w:t>
      </w:r>
      <w:proofErr w:type="spellStart"/>
      <w:r w:rsidRPr="00886BB3">
        <w:rPr>
          <w:i/>
        </w:rPr>
        <w:t>Eng</w:t>
      </w:r>
      <w:proofErr w:type="spellEnd"/>
      <w:r w:rsidRPr="00886BB3">
        <w:rPr>
          <w:i/>
        </w:rPr>
        <w:t xml:space="preserve"> H</w:t>
      </w:r>
      <w:r w:rsidRPr="00B458E5">
        <w:t xml:space="preserve"> 2019;</w:t>
      </w:r>
      <w:r w:rsidR="00350A00">
        <w:t xml:space="preserve"> </w:t>
      </w:r>
      <w:r w:rsidRPr="00B458E5">
        <w:t>233(1):</w:t>
      </w:r>
      <w:r w:rsidR="00350A00">
        <w:t xml:space="preserve"> </w:t>
      </w:r>
      <w:r w:rsidRPr="00B458E5">
        <w:t>23-34.</w:t>
      </w:r>
      <w:r w:rsidRPr="00B458E5">
        <w:br/>
      </w:r>
    </w:p>
    <w:p w14:paraId="799C6BA0" w14:textId="39FBE64B" w:rsidR="00B458E5" w:rsidRPr="00B458E5" w:rsidRDefault="00B458E5" w:rsidP="00181893">
      <w:pPr>
        <w:pStyle w:val="ListParagraph"/>
        <w:numPr>
          <w:ilvl w:val="0"/>
          <w:numId w:val="29"/>
        </w:numPr>
        <w:ind w:left="567" w:hanging="567"/>
        <w:rPr>
          <w:b/>
        </w:rPr>
      </w:pPr>
      <w:r w:rsidRPr="00B458E5">
        <w:rPr>
          <w:lang w:val="en-US"/>
        </w:rPr>
        <w:t xml:space="preserve">Fader M, </w:t>
      </w:r>
      <w:proofErr w:type="spellStart"/>
      <w:r w:rsidRPr="00B458E5">
        <w:rPr>
          <w:lang w:val="en-US"/>
        </w:rPr>
        <w:t>Pettersson</w:t>
      </w:r>
      <w:proofErr w:type="spellEnd"/>
      <w:r w:rsidRPr="00B458E5">
        <w:rPr>
          <w:lang w:val="en-US"/>
        </w:rPr>
        <w:t xml:space="preserve"> L, Dean G</w:t>
      </w:r>
      <w:r w:rsidR="00350A00">
        <w:rPr>
          <w:lang w:val="en-US"/>
        </w:rPr>
        <w:t xml:space="preserve"> et al. </w:t>
      </w:r>
      <w:r w:rsidRPr="00B458E5">
        <w:rPr>
          <w:lang w:val="en-US"/>
        </w:rPr>
        <w:t xml:space="preserve">Sheaths for urinary incontinence: a randomized crossover trial. </w:t>
      </w:r>
      <w:r w:rsidRPr="00350A00">
        <w:rPr>
          <w:i/>
          <w:lang w:val="en-US"/>
        </w:rPr>
        <w:t xml:space="preserve">BJU </w:t>
      </w:r>
      <w:proofErr w:type="spellStart"/>
      <w:r w:rsidRPr="00350A00">
        <w:rPr>
          <w:i/>
          <w:lang w:val="en-US"/>
        </w:rPr>
        <w:t>Int</w:t>
      </w:r>
      <w:proofErr w:type="spellEnd"/>
      <w:r w:rsidRPr="00B458E5">
        <w:rPr>
          <w:lang w:val="en-US"/>
        </w:rPr>
        <w:t xml:space="preserve"> 2001;</w:t>
      </w:r>
      <w:r w:rsidR="00350A00">
        <w:rPr>
          <w:lang w:val="en-US"/>
        </w:rPr>
        <w:t xml:space="preserve"> </w:t>
      </w:r>
      <w:r w:rsidRPr="00B458E5">
        <w:rPr>
          <w:lang w:val="en-US"/>
        </w:rPr>
        <w:t>88(4):</w:t>
      </w:r>
      <w:r w:rsidR="00350A00">
        <w:rPr>
          <w:lang w:val="en-US"/>
        </w:rPr>
        <w:t xml:space="preserve"> </w:t>
      </w:r>
      <w:r w:rsidRPr="00B458E5">
        <w:rPr>
          <w:lang w:val="en-US"/>
        </w:rPr>
        <w:t>367-72.</w:t>
      </w:r>
      <w:r w:rsidRPr="00B458E5">
        <w:rPr>
          <w:lang w:val="en-US"/>
        </w:rPr>
        <w:br/>
      </w:r>
    </w:p>
    <w:p w14:paraId="14B11B60" w14:textId="77777777" w:rsidR="007B387C" w:rsidRPr="007B387C" w:rsidRDefault="00B458E5" w:rsidP="00181893">
      <w:pPr>
        <w:pStyle w:val="ListParagraph"/>
        <w:numPr>
          <w:ilvl w:val="0"/>
          <w:numId w:val="29"/>
        </w:numPr>
        <w:ind w:left="567" w:hanging="567"/>
        <w:rPr>
          <w:b/>
        </w:rPr>
      </w:pPr>
      <w:r w:rsidRPr="007B387C">
        <w:rPr>
          <w:lang w:val="en-US"/>
        </w:rPr>
        <w:t xml:space="preserve">Saint S, </w:t>
      </w:r>
      <w:proofErr w:type="spellStart"/>
      <w:r w:rsidRPr="007B387C">
        <w:rPr>
          <w:lang w:val="en-US"/>
        </w:rPr>
        <w:t>Krein</w:t>
      </w:r>
      <w:proofErr w:type="spellEnd"/>
      <w:r w:rsidRPr="007B387C">
        <w:rPr>
          <w:lang w:val="en-US"/>
        </w:rPr>
        <w:t xml:space="preserve"> SL, Fowler KE, </w:t>
      </w:r>
      <w:r w:rsidR="00350A00" w:rsidRPr="007B387C">
        <w:rPr>
          <w:lang w:val="en-US"/>
        </w:rPr>
        <w:t xml:space="preserve">et al. </w:t>
      </w:r>
      <w:r w:rsidRPr="007B387C">
        <w:rPr>
          <w:lang w:val="en-US"/>
        </w:rPr>
        <w:t xml:space="preserve">Condom </w:t>
      </w:r>
      <w:r w:rsidR="00350A00" w:rsidRPr="007B387C">
        <w:rPr>
          <w:lang w:val="en-US"/>
        </w:rPr>
        <w:t>c</w:t>
      </w:r>
      <w:r w:rsidRPr="007B387C">
        <w:rPr>
          <w:lang w:val="en-US"/>
        </w:rPr>
        <w:t xml:space="preserve">atheters versus </w:t>
      </w:r>
      <w:r w:rsidR="00350A00" w:rsidRPr="007B387C">
        <w:rPr>
          <w:lang w:val="en-US"/>
        </w:rPr>
        <w:t>i</w:t>
      </w:r>
      <w:r w:rsidRPr="007B387C">
        <w:rPr>
          <w:lang w:val="en-US"/>
        </w:rPr>
        <w:t xml:space="preserve">ndwelling </w:t>
      </w:r>
      <w:r w:rsidR="00350A00" w:rsidRPr="007B387C">
        <w:rPr>
          <w:lang w:val="en-US"/>
        </w:rPr>
        <w:t>u</w:t>
      </w:r>
      <w:r w:rsidRPr="007B387C">
        <w:rPr>
          <w:lang w:val="en-US"/>
        </w:rPr>
        <w:t xml:space="preserve">rethral </w:t>
      </w:r>
      <w:r w:rsidR="00350A00" w:rsidRPr="007B387C">
        <w:rPr>
          <w:lang w:val="en-US"/>
        </w:rPr>
        <w:t>c</w:t>
      </w:r>
      <w:r w:rsidRPr="007B387C">
        <w:rPr>
          <w:lang w:val="en-US"/>
        </w:rPr>
        <w:t xml:space="preserve">atheters in </w:t>
      </w:r>
      <w:r w:rsidR="00350A00" w:rsidRPr="007B387C">
        <w:rPr>
          <w:lang w:val="en-US"/>
        </w:rPr>
        <w:t>m</w:t>
      </w:r>
      <w:r w:rsidRPr="007B387C">
        <w:rPr>
          <w:lang w:val="en-US"/>
        </w:rPr>
        <w:t>en:</w:t>
      </w:r>
      <w:r w:rsidR="00350A00" w:rsidRPr="007B387C">
        <w:rPr>
          <w:lang w:val="en-US"/>
        </w:rPr>
        <w:t xml:space="preserve"> a</w:t>
      </w:r>
      <w:r w:rsidRPr="007B387C">
        <w:rPr>
          <w:lang w:val="en-US"/>
        </w:rPr>
        <w:t xml:space="preserve"> </w:t>
      </w:r>
      <w:r w:rsidR="00350A00" w:rsidRPr="007B387C">
        <w:rPr>
          <w:lang w:val="en-US"/>
        </w:rPr>
        <w:t>p</w:t>
      </w:r>
      <w:r w:rsidRPr="007B387C">
        <w:rPr>
          <w:lang w:val="en-US"/>
        </w:rPr>
        <w:t xml:space="preserve">rospective, </w:t>
      </w:r>
      <w:proofErr w:type="gramStart"/>
      <w:r w:rsidR="00350A00" w:rsidRPr="007B387C">
        <w:rPr>
          <w:lang w:val="en-US"/>
        </w:rPr>
        <w:t>ob</w:t>
      </w:r>
      <w:r w:rsidRPr="007B387C">
        <w:rPr>
          <w:lang w:val="en-US"/>
        </w:rPr>
        <w:t xml:space="preserve">servational </w:t>
      </w:r>
      <w:r w:rsidR="00350A00" w:rsidRPr="007B387C">
        <w:rPr>
          <w:lang w:val="en-US"/>
        </w:rPr>
        <w:t xml:space="preserve"> s</w:t>
      </w:r>
      <w:r w:rsidRPr="007B387C">
        <w:rPr>
          <w:lang w:val="en-US"/>
        </w:rPr>
        <w:t>tudy</w:t>
      </w:r>
      <w:proofErr w:type="gramEnd"/>
      <w:r w:rsidRPr="007B387C">
        <w:rPr>
          <w:lang w:val="en-US"/>
        </w:rPr>
        <w:t xml:space="preserve">. </w:t>
      </w:r>
      <w:r w:rsidRPr="007B387C">
        <w:rPr>
          <w:i/>
          <w:lang w:val="en-US"/>
        </w:rPr>
        <w:t>Journal Hospital Medicine</w:t>
      </w:r>
      <w:r w:rsidRPr="007B387C">
        <w:rPr>
          <w:lang w:val="en-US"/>
        </w:rPr>
        <w:t xml:space="preserve"> 2019;</w:t>
      </w:r>
      <w:r w:rsidR="00350A00" w:rsidRPr="007B387C">
        <w:rPr>
          <w:lang w:val="en-US"/>
        </w:rPr>
        <w:t xml:space="preserve"> </w:t>
      </w:r>
      <w:r w:rsidRPr="007B387C">
        <w:rPr>
          <w:lang w:val="en-US"/>
        </w:rPr>
        <w:t>14:</w:t>
      </w:r>
      <w:r w:rsidR="00350A00" w:rsidRPr="007B387C">
        <w:rPr>
          <w:lang w:val="en-US"/>
        </w:rPr>
        <w:t xml:space="preserve"> </w:t>
      </w:r>
      <w:r w:rsidRPr="007B387C">
        <w:rPr>
          <w:lang w:val="en-US"/>
        </w:rPr>
        <w:t>E1-E4.</w:t>
      </w:r>
      <w:r w:rsidRPr="007B387C">
        <w:rPr>
          <w:lang w:val="en-US"/>
        </w:rPr>
        <w:br/>
      </w:r>
    </w:p>
    <w:p w14:paraId="0273874E" w14:textId="6973E653" w:rsidR="00B458E5" w:rsidRPr="007B387C" w:rsidRDefault="00B458E5" w:rsidP="00181893">
      <w:pPr>
        <w:pStyle w:val="ListParagraph"/>
        <w:numPr>
          <w:ilvl w:val="0"/>
          <w:numId w:val="29"/>
        </w:numPr>
        <w:ind w:left="567" w:hanging="567"/>
        <w:rPr>
          <w:b/>
        </w:rPr>
      </w:pPr>
      <w:proofErr w:type="spellStart"/>
      <w:r w:rsidRPr="007B387C">
        <w:rPr>
          <w:lang w:val="en-US"/>
        </w:rPr>
        <w:t>Pomfret</w:t>
      </w:r>
      <w:proofErr w:type="spellEnd"/>
      <w:r w:rsidRPr="007B387C">
        <w:rPr>
          <w:lang w:val="en-US"/>
        </w:rPr>
        <w:t xml:space="preserve"> I. Penile sheaths: a guide to selection and fitting. </w:t>
      </w:r>
      <w:r w:rsidRPr="007B387C">
        <w:rPr>
          <w:i/>
          <w:lang w:val="en-US"/>
        </w:rPr>
        <w:t>Journal of Community Nursing</w:t>
      </w:r>
      <w:r w:rsidRPr="007B387C">
        <w:rPr>
          <w:lang w:val="en-US"/>
        </w:rPr>
        <w:t xml:space="preserve"> 2006;</w:t>
      </w:r>
      <w:r w:rsidR="00350A00" w:rsidRPr="007B387C">
        <w:rPr>
          <w:lang w:val="en-US"/>
        </w:rPr>
        <w:t xml:space="preserve"> </w:t>
      </w:r>
      <w:r w:rsidRPr="007B387C">
        <w:rPr>
          <w:lang w:val="en-US"/>
        </w:rPr>
        <w:t>20(11):</w:t>
      </w:r>
      <w:r w:rsidR="00350A00" w:rsidRPr="007B387C">
        <w:rPr>
          <w:lang w:val="en-US"/>
        </w:rPr>
        <w:t xml:space="preserve"> </w:t>
      </w:r>
      <w:r w:rsidRPr="007B387C">
        <w:rPr>
          <w:lang w:val="en-US"/>
        </w:rPr>
        <w:t>14.</w:t>
      </w:r>
      <w:r w:rsidRPr="007B387C">
        <w:rPr>
          <w:lang w:val="en-US"/>
        </w:rPr>
        <w:br/>
      </w:r>
    </w:p>
    <w:p w14:paraId="6B9AF389" w14:textId="48F0EDBB" w:rsidR="00B458E5" w:rsidRPr="00B458E5" w:rsidRDefault="00B458E5" w:rsidP="00181893">
      <w:pPr>
        <w:pStyle w:val="ListParagraph"/>
        <w:numPr>
          <w:ilvl w:val="0"/>
          <w:numId w:val="29"/>
        </w:numPr>
        <w:ind w:left="567" w:hanging="567"/>
        <w:rPr>
          <w:b/>
        </w:rPr>
      </w:pPr>
      <w:proofErr w:type="spellStart"/>
      <w:r w:rsidRPr="00B458E5">
        <w:lastRenderedPageBreak/>
        <w:t>Jeong</w:t>
      </w:r>
      <w:proofErr w:type="spellEnd"/>
      <w:r w:rsidRPr="00B458E5">
        <w:t xml:space="preserve"> G</w:t>
      </w:r>
      <w:r w:rsidR="00350A00">
        <w:t xml:space="preserve"> and</w:t>
      </w:r>
      <w:r w:rsidRPr="00B458E5">
        <w:t xml:space="preserve"> Park S. Review of urinary continence care products using sensor technology to improve effectiveness. </w:t>
      </w:r>
      <w:r w:rsidRPr="00350A00">
        <w:rPr>
          <w:i/>
        </w:rPr>
        <w:t>Proceedings of the Institution of Mechanical Engineers, Part H: Journal of Engineering in Medicine</w:t>
      </w:r>
      <w:r w:rsidRPr="00B458E5">
        <w:t>. 2019;</w:t>
      </w:r>
      <w:r w:rsidR="00350A00">
        <w:t xml:space="preserve"> </w:t>
      </w:r>
      <w:r w:rsidRPr="00B458E5">
        <w:t>233(1):</w:t>
      </w:r>
      <w:r w:rsidR="00350A00">
        <w:t xml:space="preserve"> </w:t>
      </w:r>
      <w:r w:rsidRPr="00B458E5">
        <w:t>91-99.</w:t>
      </w:r>
      <w:r w:rsidRPr="00B458E5">
        <w:br/>
      </w:r>
    </w:p>
    <w:p w14:paraId="44ACD141" w14:textId="1FB9F6D7" w:rsidR="00B458E5" w:rsidRPr="00B458E5" w:rsidRDefault="00B458E5" w:rsidP="00181893">
      <w:pPr>
        <w:pStyle w:val="ListParagraph"/>
        <w:numPr>
          <w:ilvl w:val="0"/>
          <w:numId w:val="29"/>
        </w:numPr>
        <w:ind w:left="567" w:hanging="567"/>
        <w:rPr>
          <w:b/>
        </w:rPr>
      </w:pPr>
      <w:r w:rsidRPr="00B458E5">
        <w:rPr>
          <w:lang w:val="en-US"/>
        </w:rPr>
        <w:t xml:space="preserve">Pinar K, Moore KN, </w:t>
      </w:r>
      <w:proofErr w:type="gramStart"/>
      <w:r w:rsidRPr="00B458E5">
        <w:rPr>
          <w:lang w:val="en-US"/>
        </w:rPr>
        <w:t>Smits</w:t>
      </w:r>
      <w:proofErr w:type="gramEnd"/>
      <w:r w:rsidRPr="00B458E5">
        <w:rPr>
          <w:lang w:val="en-US"/>
        </w:rPr>
        <w:t xml:space="preserve"> E, </w:t>
      </w:r>
      <w:r w:rsidR="00350A00">
        <w:rPr>
          <w:lang w:val="en-US"/>
        </w:rPr>
        <w:t xml:space="preserve">et al. </w:t>
      </w:r>
      <w:r w:rsidRPr="00B458E5">
        <w:rPr>
          <w:lang w:val="en-US"/>
        </w:rPr>
        <w:t xml:space="preserve">Leg bag comparison: reported skin health, comfort, and satisfaction. </w:t>
      </w:r>
      <w:r w:rsidRPr="00350A00">
        <w:rPr>
          <w:i/>
          <w:lang w:val="en-US"/>
        </w:rPr>
        <w:t>J</w:t>
      </w:r>
      <w:r w:rsidR="00350A00">
        <w:rPr>
          <w:i/>
          <w:lang w:val="en-US"/>
        </w:rPr>
        <w:t xml:space="preserve"> W</w:t>
      </w:r>
      <w:r w:rsidRPr="00350A00">
        <w:rPr>
          <w:i/>
          <w:lang w:val="en-US"/>
        </w:rPr>
        <w:t xml:space="preserve">ound, </w:t>
      </w:r>
      <w:r w:rsidR="00350A00">
        <w:rPr>
          <w:i/>
          <w:lang w:val="en-US"/>
        </w:rPr>
        <w:t>O</w:t>
      </w:r>
      <w:r w:rsidRPr="00350A00">
        <w:rPr>
          <w:i/>
          <w:lang w:val="en-US"/>
        </w:rPr>
        <w:t xml:space="preserve">stomy, </w:t>
      </w:r>
      <w:proofErr w:type="spellStart"/>
      <w:r w:rsidR="00350A00">
        <w:rPr>
          <w:i/>
          <w:lang w:val="en-US"/>
        </w:rPr>
        <w:t>C</w:t>
      </w:r>
      <w:r w:rsidRPr="00350A00">
        <w:rPr>
          <w:i/>
          <w:lang w:val="en-US"/>
        </w:rPr>
        <w:t>ont</w:t>
      </w:r>
      <w:proofErr w:type="spellEnd"/>
      <w:r w:rsidRPr="00350A00">
        <w:rPr>
          <w:i/>
          <w:lang w:val="en-US"/>
        </w:rPr>
        <w:t xml:space="preserve"> </w:t>
      </w:r>
      <w:proofErr w:type="spellStart"/>
      <w:r w:rsidR="00350A00">
        <w:rPr>
          <w:i/>
          <w:lang w:val="en-US"/>
        </w:rPr>
        <w:t>N</w:t>
      </w:r>
      <w:r w:rsidRPr="00350A00">
        <w:rPr>
          <w:i/>
          <w:lang w:val="en-US"/>
        </w:rPr>
        <w:t>urs</w:t>
      </w:r>
      <w:proofErr w:type="spellEnd"/>
      <w:r w:rsidRPr="00B458E5">
        <w:rPr>
          <w:lang w:val="en-US"/>
        </w:rPr>
        <w:t xml:space="preserve"> 2009;</w:t>
      </w:r>
      <w:r w:rsidR="00350A00">
        <w:rPr>
          <w:lang w:val="en-US"/>
        </w:rPr>
        <w:t xml:space="preserve"> </w:t>
      </w:r>
      <w:r w:rsidRPr="00B458E5">
        <w:rPr>
          <w:lang w:val="en-US"/>
        </w:rPr>
        <w:t>36(3):</w:t>
      </w:r>
      <w:r w:rsidR="00350A00">
        <w:rPr>
          <w:lang w:val="en-US"/>
        </w:rPr>
        <w:t xml:space="preserve"> </w:t>
      </w:r>
      <w:r w:rsidRPr="00B458E5">
        <w:rPr>
          <w:lang w:val="en-US"/>
        </w:rPr>
        <w:t>319-26.</w:t>
      </w:r>
      <w:r w:rsidRPr="00B458E5">
        <w:rPr>
          <w:lang w:val="en-US"/>
        </w:rPr>
        <w:br/>
      </w:r>
    </w:p>
    <w:p w14:paraId="18FBDBF3" w14:textId="47BCD5CE" w:rsidR="00B458E5" w:rsidRPr="00B458E5" w:rsidRDefault="00B458E5" w:rsidP="00B458E5">
      <w:pPr>
        <w:pStyle w:val="ListParagraph"/>
        <w:numPr>
          <w:ilvl w:val="0"/>
          <w:numId w:val="29"/>
        </w:numPr>
        <w:ind w:left="567" w:hanging="567"/>
        <w:rPr>
          <w:lang w:val="en-US"/>
        </w:rPr>
      </w:pPr>
      <w:r w:rsidRPr="004B6DC3">
        <w:rPr>
          <w:lang w:val="en-US"/>
        </w:rPr>
        <w:t xml:space="preserve">Fader M, </w:t>
      </w:r>
      <w:proofErr w:type="spellStart"/>
      <w:r w:rsidRPr="004B6DC3">
        <w:rPr>
          <w:lang w:val="en-US"/>
        </w:rPr>
        <w:t>Thelwell</w:t>
      </w:r>
      <w:proofErr w:type="spellEnd"/>
      <w:r w:rsidRPr="004B6DC3">
        <w:rPr>
          <w:lang w:val="en-US"/>
        </w:rPr>
        <w:t xml:space="preserve"> S, Symon C, </w:t>
      </w:r>
      <w:r w:rsidR="00350A00" w:rsidRPr="004B6DC3">
        <w:rPr>
          <w:lang w:val="en-US"/>
        </w:rPr>
        <w:t xml:space="preserve">et al. </w:t>
      </w:r>
      <w:r w:rsidRPr="004B6DC3">
        <w:rPr>
          <w:i/>
          <w:lang w:val="en-US"/>
        </w:rPr>
        <w:t>Sterile 500ml leg bags for urine drainage: a multi-</w:t>
      </w:r>
      <w:proofErr w:type="spellStart"/>
      <w:r w:rsidRPr="004B6DC3">
        <w:rPr>
          <w:i/>
          <w:lang w:val="en-US"/>
        </w:rPr>
        <w:t>centre</w:t>
      </w:r>
      <w:proofErr w:type="spellEnd"/>
      <w:r w:rsidRPr="004B6DC3">
        <w:rPr>
          <w:i/>
          <w:lang w:val="en-US"/>
        </w:rPr>
        <w:t xml:space="preserve"> comparative evaluation</w:t>
      </w:r>
      <w:r w:rsidR="004B6DC3" w:rsidRPr="004B6DC3">
        <w:rPr>
          <w:lang w:val="en-US"/>
        </w:rPr>
        <w:t>.</w:t>
      </w:r>
      <w:r w:rsidRPr="004B6DC3">
        <w:rPr>
          <w:lang w:val="en-US"/>
        </w:rPr>
        <w:t xml:space="preserve"> UK Medical Devices Agency Report no. A20</w:t>
      </w:r>
      <w:r w:rsidR="004B6DC3" w:rsidRPr="004B6DC3">
        <w:rPr>
          <w:lang w:val="en-US"/>
        </w:rPr>
        <w:t>,</w:t>
      </w:r>
      <w:r w:rsidRPr="004B6DC3">
        <w:rPr>
          <w:lang w:val="en-US"/>
        </w:rPr>
        <w:t xml:space="preserve"> 1996.</w:t>
      </w:r>
      <w:r w:rsidRPr="00B458E5">
        <w:rPr>
          <w:lang w:val="en-US"/>
        </w:rPr>
        <w:br/>
      </w:r>
    </w:p>
    <w:p w14:paraId="5226F55B" w14:textId="771E0257" w:rsidR="00B458E5" w:rsidRPr="00B458E5" w:rsidRDefault="00B458E5" w:rsidP="00181893">
      <w:pPr>
        <w:pStyle w:val="ListParagraph"/>
        <w:numPr>
          <w:ilvl w:val="0"/>
          <w:numId w:val="29"/>
        </w:numPr>
        <w:ind w:left="567" w:hanging="567"/>
        <w:rPr>
          <w:b/>
        </w:rPr>
      </w:pPr>
      <w:r w:rsidRPr="004B6DC3">
        <w:rPr>
          <w:lang w:val="en-US"/>
        </w:rPr>
        <w:t xml:space="preserve">Fader M, </w:t>
      </w:r>
      <w:proofErr w:type="spellStart"/>
      <w:r w:rsidRPr="004B6DC3">
        <w:rPr>
          <w:lang w:val="en-US"/>
        </w:rPr>
        <w:t>Pettersson</w:t>
      </w:r>
      <w:proofErr w:type="spellEnd"/>
      <w:r w:rsidRPr="004B6DC3">
        <w:rPr>
          <w:lang w:val="en-US"/>
        </w:rPr>
        <w:t xml:space="preserve"> L, Clinton L, </w:t>
      </w:r>
      <w:r w:rsidR="004B6DC3" w:rsidRPr="004B6DC3">
        <w:rPr>
          <w:lang w:val="en-US"/>
        </w:rPr>
        <w:t xml:space="preserve">et al. </w:t>
      </w:r>
      <w:r w:rsidRPr="004B6DC3">
        <w:rPr>
          <w:i/>
          <w:lang w:val="en-US"/>
        </w:rPr>
        <w:t>Non-sterile 500ml - 700ml leg bags for urine drainage: an evaluation</w:t>
      </w:r>
      <w:r w:rsidRPr="004B6DC3">
        <w:rPr>
          <w:lang w:val="en-US"/>
        </w:rPr>
        <w:t>. UK Medical Devices Agency Report No. IN2</w:t>
      </w:r>
      <w:r w:rsidR="004B6DC3" w:rsidRPr="004B6DC3">
        <w:rPr>
          <w:lang w:val="en-US"/>
        </w:rPr>
        <w:t xml:space="preserve">, </w:t>
      </w:r>
      <w:r w:rsidRPr="004B6DC3">
        <w:rPr>
          <w:lang w:val="en-US"/>
        </w:rPr>
        <w:t>1999.</w:t>
      </w:r>
      <w:r>
        <w:rPr>
          <w:lang w:val="en-US"/>
        </w:rPr>
        <w:br/>
      </w:r>
    </w:p>
    <w:p w14:paraId="2FDA11DD" w14:textId="664930D8" w:rsidR="00B458E5" w:rsidRPr="00B458E5" w:rsidRDefault="00B458E5" w:rsidP="00181893">
      <w:pPr>
        <w:pStyle w:val="ListParagraph"/>
        <w:numPr>
          <w:ilvl w:val="0"/>
          <w:numId w:val="29"/>
        </w:numPr>
        <w:ind w:left="567" w:hanging="567"/>
        <w:rPr>
          <w:b/>
        </w:rPr>
      </w:pPr>
      <w:proofErr w:type="spellStart"/>
      <w:r w:rsidRPr="00B458E5">
        <w:rPr>
          <w:lang w:val="en-US"/>
        </w:rPr>
        <w:t>Danek</w:t>
      </w:r>
      <w:proofErr w:type="spellEnd"/>
      <w:r w:rsidRPr="00B458E5">
        <w:rPr>
          <w:lang w:val="en-US"/>
        </w:rPr>
        <w:t xml:space="preserve"> G, </w:t>
      </w:r>
      <w:proofErr w:type="spellStart"/>
      <w:r w:rsidRPr="00B458E5">
        <w:rPr>
          <w:lang w:val="en-US"/>
        </w:rPr>
        <w:t>Gravenstein</w:t>
      </w:r>
      <w:proofErr w:type="spellEnd"/>
      <w:r w:rsidRPr="00B458E5">
        <w:rPr>
          <w:lang w:val="en-US"/>
        </w:rPr>
        <w:t xml:space="preserve"> N, </w:t>
      </w:r>
      <w:proofErr w:type="spellStart"/>
      <w:r w:rsidRPr="00B458E5">
        <w:rPr>
          <w:lang w:val="en-US"/>
        </w:rPr>
        <w:t>Lizdas</w:t>
      </w:r>
      <w:proofErr w:type="spellEnd"/>
      <w:r w:rsidRPr="00B458E5">
        <w:rPr>
          <w:lang w:val="en-US"/>
        </w:rPr>
        <w:t xml:space="preserve"> DE, </w:t>
      </w:r>
      <w:r w:rsidR="004C3D1E">
        <w:rPr>
          <w:lang w:val="en-US"/>
        </w:rPr>
        <w:t>et al.</w:t>
      </w:r>
      <w:r w:rsidRPr="00B458E5">
        <w:rPr>
          <w:lang w:val="en-US"/>
        </w:rPr>
        <w:t xml:space="preserve"> Prevalence of dependent loops in urinary drainage systems in hospitalized patients. </w:t>
      </w:r>
      <w:r w:rsidRPr="004C3D1E">
        <w:rPr>
          <w:i/>
          <w:lang w:val="en-US"/>
        </w:rPr>
        <w:t xml:space="preserve">J Wound Ostomy </w:t>
      </w:r>
      <w:proofErr w:type="spellStart"/>
      <w:r w:rsidRPr="004C3D1E">
        <w:rPr>
          <w:i/>
          <w:lang w:val="en-US"/>
        </w:rPr>
        <w:t>Cont</w:t>
      </w:r>
      <w:proofErr w:type="spellEnd"/>
      <w:r w:rsidRPr="004C3D1E">
        <w:rPr>
          <w:i/>
          <w:lang w:val="en-US"/>
        </w:rPr>
        <w:t xml:space="preserve"> </w:t>
      </w:r>
      <w:proofErr w:type="spellStart"/>
      <w:r w:rsidRPr="004C3D1E">
        <w:rPr>
          <w:i/>
          <w:lang w:val="en-US"/>
        </w:rPr>
        <w:t>Nurs</w:t>
      </w:r>
      <w:proofErr w:type="spellEnd"/>
      <w:r w:rsidRPr="00B458E5">
        <w:rPr>
          <w:lang w:val="en-US"/>
        </w:rPr>
        <w:t xml:space="preserve"> 2015;</w:t>
      </w:r>
      <w:r w:rsidR="004C3D1E">
        <w:rPr>
          <w:lang w:val="en-US"/>
        </w:rPr>
        <w:t xml:space="preserve"> </w:t>
      </w:r>
      <w:r w:rsidRPr="00B458E5">
        <w:rPr>
          <w:lang w:val="en-US"/>
        </w:rPr>
        <w:t>42(3):</w:t>
      </w:r>
      <w:r w:rsidR="004C3D1E">
        <w:rPr>
          <w:lang w:val="en-US"/>
        </w:rPr>
        <w:t xml:space="preserve"> </w:t>
      </w:r>
      <w:r w:rsidRPr="00B458E5">
        <w:rPr>
          <w:lang w:val="en-US"/>
        </w:rPr>
        <w:t>273-8.</w:t>
      </w:r>
      <w:r w:rsidRPr="00B458E5">
        <w:rPr>
          <w:lang w:val="en-US"/>
        </w:rPr>
        <w:br/>
      </w:r>
    </w:p>
    <w:p w14:paraId="0C0A72C7" w14:textId="554CC2FC" w:rsidR="00B458E5" w:rsidRPr="00B458E5" w:rsidRDefault="00B458E5" w:rsidP="00B458E5">
      <w:pPr>
        <w:pStyle w:val="ListParagraph"/>
        <w:numPr>
          <w:ilvl w:val="0"/>
          <w:numId w:val="29"/>
        </w:numPr>
        <w:ind w:left="567" w:hanging="567"/>
        <w:rPr>
          <w:lang w:val="en-US"/>
        </w:rPr>
      </w:pPr>
      <w:proofErr w:type="spellStart"/>
      <w:r w:rsidRPr="004B6DC3">
        <w:rPr>
          <w:lang w:val="en-US"/>
        </w:rPr>
        <w:t>Lipp</w:t>
      </w:r>
      <w:proofErr w:type="spellEnd"/>
      <w:r w:rsidRPr="004B6DC3">
        <w:rPr>
          <w:lang w:val="en-US"/>
        </w:rPr>
        <w:t xml:space="preserve"> A, Shaw C</w:t>
      </w:r>
      <w:r w:rsidR="004C3D1E" w:rsidRPr="004B6DC3">
        <w:rPr>
          <w:lang w:val="en-US"/>
        </w:rPr>
        <w:t xml:space="preserve"> and</w:t>
      </w:r>
      <w:r w:rsidRPr="004B6DC3">
        <w:rPr>
          <w:lang w:val="en-US"/>
        </w:rPr>
        <w:t xml:space="preserve"> </w:t>
      </w:r>
      <w:proofErr w:type="spellStart"/>
      <w:r w:rsidRPr="004B6DC3">
        <w:rPr>
          <w:lang w:val="en-US"/>
        </w:rPr>
        <w:t>Glavind</w:t>
      </w:r>
      <w:proofErr w:type="spellEnd"/>
      <w:r w:rsidRPr="004B6DC3">
        <w:rPr>
          <w:lang w:val="en-US"/>
        </w:rPr>
        <w:t xml:space="preserve"> K. </w:t>
      </w:r>
      <w:r w:rsidRPr="004B6DC3">
        <w:rPr>
          <w:i/>
          <w:lang w:val="en-US"/>
        </w:rPr>
        <w:t>Mechanical devices for urinary incontinence in women</w:t>
      </w:r>
      <w:r w:rsidRPr="004B6DC3">
        <w:rPr>
          <w:lang w:val="en-US"/>
        </w:rPr>
        <w:t xml:space="preserve">. Cochrane Database </w:t>
      </w:r>
      <w:proofErr w:type="spellStart"/>
      <w:r w:rsidRPr="004B6DC3">
        <w:rPr>
          <w:lang w:val="en-US"/>
        </w:rPr>
        <w:t>Syst</w:t>
      </w:r>
      <w:proofErr w:type="spellEnd"/>
      <w:r w:rsidRPr="004B6DC3">
        <w:rPr>
          <w:lang w:val="en-US"/>
        </w:rPr>
        <w:t xml:space="preserve"> Rev. 2014(12):</w:t>
      </w:r>
      <w:r w:rsidR="004B6DC3" w:rsidRPr="004B6DC3">
        <w:rPr>
          <w:lang w:val="en-US"/>
        </w:rPr>
        <w:t xml:space="preserve"> </w:t>
      </w:r>
      <w:r w:rsidRPr="004B6DC3">
        <w:rPr>
          <w:lang w:val="en-US"/>
        </w:rPr>
        <w:t>Cd001756.</w:t>
      </w:r>
      <w:r w:rsidRPr="00B458E5">
        <w:rPr>
          <w:lang w:val="en-US"/>
        </w:rPr>
        <w:br/>
      </w:r>
    </w:p>
    <w:p w14:paraId="6261D49B" w14:textId="60D21FA4" w:rsidR="00B458E5" w:rsidRPr="00B458E5" w:rsidRDefault="00B458E5" w:rsidP="00181893">
      <w:pPr>
        <w:pStyle w:val="ListParagraph"/>
        <w:numPr>
          <w:ilvl w:val="0"/>
          <w:numId w:val="29"/>
        </w:numPr>
        <w:ind w:left="567" w:hanging="567"/>
        <w:rPr>
          <w:b/>
        </w:rPr>
      </w:pPr>
      <w:proofErr w:type="spellStart"/>
      <w:r w:rsidRPr="00B458E5">
        <w:rPr>
          <w:lang w:val="en-US"/>
        </w:rPr>
        <w:t>Rovner</w:t>
      </w:r>
      <w:proofErr w:type="spellEnd"/>
      <w:r w:rsidRPr="00B458E5">
        <w:rPr>
          <w:lang w:val="en-US"/>
        </w:rPr>
        <w:t xml:space="preserve"> ES, </w:t>
      </w:r>
      <w:proofErr w:type="spellStart"/>
      <w:r w:rsidRPr="00B458E5">
        <w:rPr>
          <w:lang w:val="en-US"/>
        </w:rPr>
        <w:t>Dmochowski</w:t>
      </w:r>
      <w:proofErr w:type="spellEnd"/>
      <w:r w:rsidRPr="00B458E5">
        <w:rPr>
          <w:lang w:val="en-US"/>
        </w:rPr>
        <w:t xml:space="preserve"> RR, Leach GE, </w:t>
      </w:r>
      <w:r w:rsidR="004C3D1E">
        <w:rPr>
          <w:lang w:val="en-US"/>
        </w:rPr>
        <w:t xml:space="preserve">et al. </w:t>
      </w:r>
      <w:r w:rsidRPr="00B458E5">
        <w:rPr>
          <w:lang w:val="en-US"/>
        </w:rPr>
        <w:t xml:space="preserve">A randomized, controlled clinical trial of a novel </w:t>
      </w:r>
      <w:proofErr w:type="spellStart"/>
      <w:r w:rsidRPr="00B458E5">
        <w:rPr>
          <w:lang w:val="en-US"/>
        </w:rPr>
        <w:t>intravesical</w:t>
      </w:r>
      <w:proofErr w:type="spellEnd"/>
      <w:r w:rsidRPr="00B458E5">
        <w:rPr>
          <w:lang w:val="en-US"/>
        </w:rPr>
        <w:t xml:space="preserve"> pressure attenuation device for the treatment of stress urinary incontinence. </w:t>
      </w:r>
      <w:r w:rsidRPr="004C3D1E">
        <w:rPr>
          <w:i/>
          <w:lang w:val="en-US"/>
        </w:rPr>
        <w:t xml:space="preserve">J </w:t>
      </w:r>
      <w:proofErr w:type="spellStart"/>
      <w:r w:rsidRPr="004C3D1E">
        <w:rPr>
          <w:i/>
          <w:lang w:val="en-US"/>
        </w:rPr>
        <w:t>Urol</w:t>
      </w:r>
      <w:proofErr w:type="spellEnd"/>
      <w:r w:rsidRPr="00B458E5">
        <w:rPr>
          <w:lang w:val="en-US"/>
        </w:rPr>
        <w:t xml:space="preserve"> 2013;</w:t>
      </w:r>
      <w:r w:rsidR="004C3D1E">
        <w:rPr>
          <w:lang w:val="en-US"/>
        </w:rPr>
        <w:t xml:space="preserve"> </w:t>
      </w:r>
      <w:r w:rsidRPr="00B458E5">
        <w:rPr>
          <w:lang w:val="en-US"/>
        </w:rPr>
        <w:t>190(6):</w:t>
      </w:r>
      <w:r w:rsidR="004C3D1E">
        <w:rPr>
          <w:lang w:val="en-US"/>
        </w:rPr>
        <w:t xml:space="preserve"> </w:t>
      </w:r>
      <w:r w:rsidRPr="00B458E5">
        <w:rPr>
          <w:lang w:val="en-US"/>
        </w:rPr>
        <w:t>2243-50.</w:t>
      </w:r>
      <w:r w:rsidRPr="00B458E5">
        <w:rPr>
          <w:lang w:val="en-US"/>
        </w:rPr>
        <w:br/>
      </w:r>
    </w:p>
    <w:p w14:paraId="0DD262D6" w14:textId="5606FEB7" w:rsidR="00B458E5" w:rsidRPr="00B458E5" w:rsidRDefault="00B458E5" w:rsidP="00B458E5">
      <w:pPr>
        <w:pStyle w:val="ListParagraph"/>
        <w:numPr>
          <w:ilvl w:val="0"/>
          <w:numId w:val="29"/>
        </w:numPr>
        <w:ind w:left="567" w:hanging="567"/>
        <w:rPr>
          <w:lang w:val="en-US"/>
        </w:rPr>
      </w:pPr>
      <w:r w:rsidRPr="00B458E5">
        <w:rPr>
          <w:lang w:val="en-US"/>
        </w:rPr>
        <w:t xml:space="preserve">Lucas MG, Bosch RJ, </w:t>
      </w:r>
      <w:proofErr w:type="spellStart"/>
      <w:r w:rsidRPr="00B458E5">
        <w:rPr>
          <w:lang w:val="en-US"/>
        </w:rPr>
        <w:t>Burkhard</w:t>
      </w:r>
      <w:proofErr w:type="spellEnd"/>
      <w:r w:rsidRPr="00B458E5">
        <w:rPr>
          <w:lang w:val="en-US"/>
        </w:rPr>
        <w:t xml:space="preserve"> FC, </w:t>
      </w:r>
      <w:r w:rsidR="004C3D1E">
        <w:rPr>
          <w:lang w:val="en-US"/>
        </w:rPr>
        <w:t xml:space="preserve">et al. </w:t>
      </w:r>
      <w:r w:rsidRPr="00B458E5">
        <w:rPr>
          <w:lang w:val="en-US"/>
        </w:rPr>
        <w:t xml:space="preserve">EAU guidelines on assessment and nonsurgical management of urinary incontinence. </w:t>
      </w:r>
      <w:proofErr w:type="spellStart"/>
      <w:r w:rsidRPr="004C3D1E">
        <w:rPr>
          <w:i/>
          <w:lang w:val="en-US"/>
        </w:rPr>
        <w:t>Eur</w:t>
      </w:r>
      <w:proofErr w:type="spellEnd"/>
      <w:r w:rsidRPr="004C3D1E">
        <w:rPr>
          <w:i/>
          <w:lang w:val="en-US"/>
        </w:rPr>
        <w:t xml:space="preserve"> </w:t>
      </w:r>
      <w:proofErr w:type="spellStart"/>
      <w:r w:rsidRPr="004C3D1E">
        <w:rPr>
          <w:i/>
          <w:lang w:val="en-US"/>
        </w:rPr>
        <w:t>Urol</w:t>
      </w:r>
      <w:proofErr w:type="spellEnd"/>
      <w:r w:rsidRPr="00B458E5">
        <w:rPr>
          <w:lang w:val="en-US"/>
        </w:rPr>
        <w:t xml:space="preserve"> 2012;</w:t>
      </w:r>
      <w:r w:rsidR="004C3D1E">
        <w:rPr>
          <w:lang w:val="en-US"/>
        </w:rPr>
        <w:t xml:space="preserve"> </w:t>
      </w:r>
      <w:r w:rsidRPr="00B458E5">
        <w:rPr>
          <w:lang w:val="en-US"/>
        </w:rPr>
        <w:t>62(6):</w:t>
      </w:r>
      <w:r w:rsidR="004C3D1E">
        <w:rPr>
          <w:lang w:val="en-US"/>
        </w:rPr>
        <w:t xml:space="preserve"> </w:t>
      </w:r>
      <w:r w:rsidRPr="00B458E5">
        <w:rPr>
          <w:lang w:val="en-US"/>
        </w:rPr>
        <w:t>1130-42.</w:t>
      </w:r>
      <w:r w:rsidRPr="00B458E5">
        <w:rPr>
          <w:lang w:val="en-US"/>
        </w:rPr>
        <w:br/>
      </w:r>
    </w:p>
    <w:p w14:paraId="5A6DA203" w14:textId="0F5E0982" w:rsidR="00B458E5" w:rsidRPr="00B458E5" w:rsidRDefault="00B458E5" w:rsidP="00B458E5">
      <w:pPr>
        <w:pStyle w:val="ListParagraph"/>
        <w:numPr>
          <w:ilvl w:val="0"/>
          <w:numId w:val="29"/>
        </w:numPr>
        <w:ind w:left="567" w:hanging="567"/>
        <w:rPr>
          <w:lang w:val="en-US"/>
        </w:rPr>
      </w:pPr>
      <w:r w:rsidRPr="00B458E5">
        <w:rPr>
          <w:lang w:val="en-US"/>
        </w:rPr>
        <w:t xml:space="preserve">Moore KN, </w:t>
      </w:r>
      <w:proofErr w:type="spellStart"/>
      <w:r w:rsidRPr="00B458E5">
        <w:rPr>
          <w:lang w:val="en-US"/>
        </w:rPr>
        <w:t>Schieman</w:t>
      </w:r>
      <w:proofErr w:type="spellEnd"/>
      <w:r w:rsidRPr="00B458E5">
        <w:rPr>
          <w:lang w:val="en-US"/>
        </w:rPr>
        <w:t xml:space="preserve"> S, Ackerman T, </w:t>
      </w:r>
      <w:r w:rsidR="004C3D1E">
        <w:rPr>
          <w:lang w:val="en-US"/>
        </w:rPr>
        <w:t xml:space="preserve">et al. </w:t>
      </w:r>
      <w:r w:rsidRPr="00B458E5">
        <w:rPr>
          <w:lang w:val="en-US"/>
        </w:rPr>
        <w:t xml:space="preserve">Assessing comfort, safety, and patient satisfaction with three commonly used penile compression devices. </w:t>
      </w:r>
      <w:r w:rsidRPr="004C3D1E">
        <w:rPr>
          <w:i/>
          <w:lang w:val="en-US"/>
        </w:rPr>
        <w:t>Urology</w:t>
      </w:r>
      <w:r w:rsidRPr="00B458E5">
        <w:rPr>
          <w:lang w:val="en-US"/>
        </w:rPr>
        <w:t xml:space="preserve"> 2004;</w:t>
      </w:r>
      <w:r w:rsidR="004C3D1E">
        <w:rPr>
          <w:lang w:val="en-US"/>
        </w:rPr>
        <w:t xml:space="preserve"> </w:t>
      </w:r>
      <w:r w:rsidRPr="00B458E5">
        <w:rPr>
          <w:lang w:val="en-US"/>
        </w:rPr>
        <w:t>63(1):</w:t>
      </w:r>
      <w:r w:rsidR="004C3D1E">
        <w:rPr>
          <w:lang w:val="en-US"/>
        </w:rPr>
        <w:t xml:space="preserve"> </w:t>
      </w:r>
      <w:r w:rsidRPr="00B458E5">
        <w:rPr>
          <w:lang w:val="en-US"/>
        </w:rPr>
        <w:t>150-4.</w:t>
      </w:r>
      <w:r w:rsidRPr="00B458E5">
        <w:rPr>
          <w:lang w:val="en-US"/>
        </w:rPr>
        <w:br/>
      </w:r>
    </w:p>
    <w:p w14:paraId="596EF597" w14:textId="171F20FE" w:rsidR="00B458E5" w:rsidRPr="00B458E5" w:rsidRDefault="00B458E5" w:rsidP="00181893">
      <w:pPr>
        <w:pStyle w:val="ListParagraph"/>
        <w:numPr>
          <w:ilvl w:val="0"/>
          <w:numId w:val="29"/>
        </w:numPr>
        <w:ind w:left="567" w:hanging="567"/>
        <w:rPr>
          <w:b/>
        </w:rPr>
      </w:pPr>
      <w:proofErr w:type="spellStart"/>
      <w:r w:rsidRPr="00B458E5">
        <w:rPr>
          <w:lang w:val="en-US"/>
        </w:rPr>
        <w:t>Lemmens</w:t>
      </w:r>
      <w:proofErr w:type="spellEnd"/>
      <w:r w:rsidRPr="00B458E5">
        <w:rPr>
          <w:lang w:val="en-US"/>
        </w:rPr>
        <w:t xml:space="preserve"> JM, </w:t>
      </w:r>
      <w:proofErr w:type="spellStart"/>
      <w:r w:rsidRPr="00B458E5">
        <w:rPr>
          <w:lang w:val="en-US"/>
        </w:rPr>
        <w:t>Broadbridge</w:t>
      </w:r>
      <w:proofErr w:type="spellEnd"/>
      <w:r w:rsidRPr="00B458E5">
        <w:rPr>
          <w:lang w:val="en-US"/>
        </w:rPr>
        <w:t xml:space="preserve"> J, Macaulay M, </w:t>
      </w:r>
      <w:r w:rsidR="004C3D1E">
        <w:rPr>
          <w:lang w:val="en-US"/>
        </w:rPr>
        <w:t xml:space="preserve">et al. </w:t>
      </w:r>
      <w:r w:rsidRPr="00B458E5">
        <w:rPr>
          <w:lang w:val="en-US"/>
        </w:rPr>
        <w:t xml:space="preserve">Tissue response to applied loading using different designs of penile compression clamps. </w:t>
      </w:r>
      <w:r w:rsidRPr="004C3D1E">
        <w:rPr>
          <w:i/>
          <w:lang w:val="en-US"/>
        </w:rPr>
        <w:t>Med Devices (</w:t>
      </w:r>
      <w:proofErr w:type="spellStart"/>
      <w:r w:rsidRPr="004C3D1E">
        <w:rPr>
          <w:i/>
          <w:lang w:val="en-US"/>
        </w:rPr>
        <w:t>Auckl</w:t>
      </w:r>
      <w:proofErr w:type="spellEnd"/>
      <w:r w:rsidRPr="004C3D1E">
        <w:rPr>
          <w:i/>
          <w:lang w:val="en-US"/>
        </w:rPr>
        <w:t>)</w:t>
      </w:r>
      <w:r w:rsidRPr="00B458E5">
        <w:rPr>
          <w:lang w:val="en-US"/>
        </w:rPr>
        <w:t xml:space="preserve"> 2019;</w:t>
      </w:r>
      <w:r w:rsidR="004C3D1E">
        <w:rPr>
          <w:lang w:val="en-US"/>
        </w:rPr>
        <w:t xml:space="preserve"> </w:t>
      </w:r>
      <w:r w:rsidRPr="00B458E5">
        <w:rPr>
          <w:lang w:val="en-US"/>
        </w:rPr>
        <w:t>12:</w:t>
      </w:r>
      <w:r w:rsidR="004C3D1E">
        <w:rPr>
          <w:lang w:val="en-US"/>
        </w:rPr>
        <w:t xml:space="preserve"> </w:t>
      </w:r>
      <w:r w:rsidRPr="00B458E5">
        <w:rPr>
          <w:lang w:val="en-US"/>
        </w:rPr>
        <w:t>235-43.</w:t>
      </w:r>
      <w:r>
        <w:rPr>
          <w:lang w:val="en-US"/>
        </w:rPr>
        <w:br/>
      </w:r>
    </w:p>
    <w:p w14:paraId="0742B336" w14:textId="07AFDA3E" w:rsidR="00B458E5" w:rsidRPr="00B458E5" w:rsidRDefault="00B458E5" w:rsidP="00181893">
      <w:pPr>
        <w:pStyle w:val="ListParagraph"/>
        <w:numPr>
          <w:ilvl w:val="0"/>
          <w:numId w:val="29"/>
        </w:numPr>
        <w:ind w:left="567" w:hanging="567"/>
        <w:rPr>
          <w:b/>
        </w:rPr>
      </w:pPr>
      <w:r w:rsidRPr="00D240B8">
        <w:rPr>
          <w:lang w:val="en-US"/>
        </w:rPr>
        <w:t xml:space="preserve">Murphy C. Innovating urinary catheter design: An introduction to the engineering challenge. </w:t>
      </w:r>
      <w:r w:rsidR="004C3D1E" w:rsidRPr="00886BB3">
        <w:rPr>
          <w:i/>
        </w:rPr>
        <w:t xml:space="preserve">Proc Inst </w:t>
      </w:r>
      <w:proofErr w:type="spellStart"/>
      <w:r w:rsidR="004C3D1E" w:rsidRPr="00886BB3">
        <w:rPr>
          <w:i/>
        </w:rPr>
        <w:t>Mech</w:t>
      </w:r>
      <w:proofErr w:type="spellEnd"/>
      <w:r w:rsidR="004C3D1E" w:rsidRPr="00886BB3">
        <w:rPr>
          <w:i/>
        </w:rPr>
        <w:t xml:space="preserve"> </w:t>
      </w:r>
      <w:proofErr w:type="spellStart"/>
      <w:r w:rsidR="004C3D1E" w:rsidRPr="00886BB3">
        <w:rPr>
          <w:i/>
        </w:rPr>
        <w:t>Eng</w:t>
      </w:r>
      <w:proofErr w:type="spellEnd"/>
      <w:r w:rsidR="004C3D1E" w:rsidRPr="00886BB3">
        <w:rPr>
          <w:i/>
        </w:rPr>
        <w:t xml:space="preserve"> H</w:t>
      </w:r>
      <w:r w:rsidR="004C3D1E" w:rsidRPr="00B458E5">
        <w:t xml:space="preserve"> </w:t>
      </w:r>
      <w:r w:rsidRPr="00D240B8">
        <w:rPr>
          <w:lang w:val="en-US"/>
        </w:rPr>
        <w:t>2019;</w:t>
      </w:r>
      <w:r w:rsidR="004C3D1E">
        <w:rPr>
          <w:lang w:val="en-US"/>
        </w:rPr>
        <w:t xml:space="preserve"> </w:t>
      </w:r>
      <w:r w:rsidRPr="00D240B8">
        <w:rPr>
          <w:lang w:val="en-US"/>
        </w:rPr>
        <w:t>233(1):</w:t>
      </w:r>
      <w:r w:rsidR="004C3D1E">
        <w:rPr>
          <w:lang w:val="en-US"/>
        </w:rPr>
        <w:t xml:space="preserve"> </w:t>
      </w:r>
      <w:r w:rsidRPr="00D240B8">
        <w:rPr>
          <w:lang w:val="en-US"/>
        </w:rPr>
        <w:t>48-57.</w:t>
      </w:r>
      <w:r>
        <w:rPr>
          <w:lang w:val="en-US"/>
        </w:rPr>
        <w:br/>
      </w:r>
    </w:p>
    <w:p w14:paraId="694E3AA1" w14:textId="02E4DC79" w:rsidR="00B458E5" w:rsidRPr="00B458E5" w:rsidRDefault="00B458E5" w:rsidP="00181893">
      <w:pPr>
        <w:pStyle w:val="ListParagraph"/>
        <w:numPr>
          <w:ilvl w:val="0"/>
          <w:numId w:val="29"/>
        </w:numPr>
        <w:ind w:left="567" w:hanging="567"/>
        <w:rPr>
          <w:b/>
        </w:rPr>
      </w:pPr>
      <w:r w:rsidRPr="009B4293">
        <w:t xml:space="preserve">Murphy C, Cowan </w:t>
      </w:r>
      <w:proofErr w:type="gramStart"/>
      <w:r w:rsidRPr="009B4293">
        <w:t>A</w:t>
      </w:r>
      <w:proofErr w:type="gramEnd"/>
      <w:r w:rsidRPr="009B4293">
        <w:t xml:space="preserve">, Moore K, </w:t>
      </w:r>
      <w:r w:rsidR="004C3D1E">
        <w:t xml:space="preserve">et al. </w:t>
      </w:r>
      <w:r w:rsidRPr="009B4293">
        <w:t xml:space="preserve">Managing long term indwelling urinary catheters. </w:t>
      </w:r>
      <w:r w:rsidRPr="004C3D1E">
        <w:rPr>
          <w:i/>
        </w:rPr>
        <w:t>BMJ</w:t>
      </w:r>
      <w:r w:rsidRPr="009B4293">
        <w:t>. 2018 Oct 11;</w:t>
      </w:r>
      <w:r w:rsidR="004C3D1E">
        <w:t xml:space="preserve"> </w:t>
      </w:r>
      <w:r w:rsidRPr="009B4293">
        <w:t>363:k3711.</w:t>
      </w:r>
      <w:r>
        <w:br/>
      </w:r>
    </w:p>
    <w:p w14:paraId="22590F47" w14:textId="6A6A383D" w:rsidR="00B458E5" w:rsidRPr="003D6B7A" w:rsidRDefault="00B458E5" w:rsidP="00181893">
      <w:pPr>
        <w:pStyle w:val="ListParagraph"/>
        <w:numPr>
          <w:ilvl w:val="0"/>
          <w:numId w:val="29"/>
        </w:numPr>
        <w:ind w:left="567" w:hanging="567"/>
        <w:rPr>
          <w:b/>
        </w:rPr>
      </w:pPr>
      <w:r w:rsidRPr="003D6B7A">
        <w:rPr>
          <w:lang w:val="en-US"/>
        </w:rPr>
        <w:t xml:space="preserve">Nicolle LE. The chronic indwelling catheter and urinary infection in long-term-care facility residents. </w:t>
      </w:r>
      <w:r w:rsidRPr="004C3D1E">
        <w:rPr>
          <w:i/>
          <w:lang w:val="en-US"/>
        </w:rPr>
        <w:t>Infection control and hospital epidemiology</w:t>
      </w:r>
      <w:r w:rsidRPr="003D6B7A">
        <w:rPr>
          <w:lang w:val="en-US"/>
        </w:rPr>
        <w:t xml:space="preserve"> 2001;</w:t>
      </w:r>
      <w:r w:rsidR="004C3D1E">
        <w:rPr>
          <w:lang w:val="en-US"/>
        </w:rPr>
        <w:t xml:space="preserve"> </w:t>
      </w:r>
      <w:r w:rsidRPr="003D6B7A">
        <w:rPr>
          <w:lang w:val="en-US"/>
        </w:rPr>
        <w:t>22(5):</w:t>
      </w:r>
      <w:r w:rsidR="004C3D1E">
        <w:rPr>
          <w:lang w:val="en-US"/>
        </w:rPr>
        <w:t xml:space="preserve"> </w:t>
      </w:r>
      <w:r w:rsidRPr="003D6B7A">
        <w:rPr>
          <w:lang w:val="en-US"/>
        </w:rPr>
        <w:t>316-21.</w:t>
      </w:r>
      <w:r w:rsidRPr="003D6B7A">
        <w:rPr>
          <w:lang w:val="en-US"/>
        </w:rPr>
        <w:br/>
      </w:r>
    </w:p>
    <w:p w14:paraId="01BF50FC" w14:textId="2D087D7A" w:rsidR="00B458E5" w:rsidRPr="00B458E5" w:rsidRDefault="00B458E5" w:rsidP="00181893">
      <w:pPr>
        <w:pStyle w:val="ListParagraph"/>
        <w:numPr>
          <w:ilvl w:val="0"/>
          <w:numId w:val="29"/>
        </w:numPr>
        <w:ind w:left="567" w:hanging="567"/>
        <w:rPr>
          <w:b/>
        </w:rPr>
      </w:pPr>
      <w:r w:rsidRPr="00D240B8">
        <w:rPr>
          <w:lang w:val="en-US"/>
        </w:rPr>
        <w:t xml:space="preserve">Hollingsworth JM, Rogers MA, </w:t>
      </w:r>
      <w:proofErr w:type="spellStart"/>
      <w:r w:rsidRPr="00D240B8">
        <w:rPr>
          <w:lang w:val="en-US"/>
        </w:rPr>
        <w:t>Krein</w:t>
      </w:r>
      <w:proofErr w:type="spellEnd"/>
      <w:r w:rsidRPr="00D240B8">
        <w:rPr>
          <w:lang w:val="en-US"/>
        </w:rPr>
        <w:t xml:space="preserve"> SL, </w:t>
      </w:r>
      <w:r w:rsidR="004C3D1E">
        <w:rPr>
          <w:lang w:val="en-US"/>
        </w:rPr>
        <w:t>et al.</w:t>
      </w:r>
      <w:r w:rsidRPr="00D240B8">
        <w:rPr>
          <w:lang w:val="en-US"/>
        </w:rPr>
        <w:t xml:space="preserve"> </w:t>
      </w:r>
      <w:proofErr w:type="gramStart"/>
      <w:r w:rsidRPr="00D240B8">
        <w:rPr>
          <w:lang w:val="en-US"/>
        </w:rPr>
        <w:t>Determining</w:t>
      </w:r>
      <w:proofErr w:type="gramEnd"/>
      <w:r w:rsidRPr="00D240B8">
        <w:rPr>
          <w:lang w:val="en-US"/>
        </w:rPr>
        <w:t xml:space="preserve"> the noninfectious complications of indwelling urethral catheters: a systematic review and meta-analysis. </w:t>
      </w:r>
      <w:r w:rsidRPr="004C3D1E">
        <w:rPr>
          <w:i/>
          <w:lang w:val="en-US"/>
        </w:rPr>
        <w:t>Annals of internal medicine</w:t>
      </w:r>
      <w:r w:rsidRPr="00D240B8">
        <w:rPr>
          <w:lang w:val="en-US"/>
        </w:rPr>
        <w:t xml:space="preserve"> 2013;</w:t>
      </w:r>
      <w:r w:rsidR="004C3D1E">
        <w:rPr>
          <w:lang w:val="en-US"/>
        </w:rPr>
        <w:t xml:space="preserve"> </w:t>
      </w:r>
      <w:r w:rsidRPr="00D240B8">
        <w:rPr>
          <w:lang w:val="en-US"/>
        </w:rPr>
        <w:t>159(6):</w:t>
      </w:r>
      <w:r w:rsidR="004C3D1E">
        <w:rPr>
          <w:lang w:val="en-US"/>
        </w:rPr>
        <w:t xml:space="preserve"> </w:t>
      </w:r>
      <w:r w:rsidRPr="00D240B8">
        <w:rPr>
          <w:lang w:val="en-US"/>
        </w:rPr>
        <w:t>401-10.</w:t>
      </w:r>
      <w:r>
        <w:rPr>
          <w:lang w:val="en-US"/>
        </w:rPr>
        <w:br/>
      </w:r>
    </w:p>
    <w:p w14:paraId="12672AC3" w14:textId="6114909A" w:rsidR="00A91673" w:rsidRPr="004B6DC3" w:rsidRDefault="00A91673" w:rsidP="00A91673">
      <w:pPr>
        <w:pStyle w:val="ListParagraph"/>
        <w:numPr>
          <w:ilvl w:val="0"/>
          <w:numId w:val="29"/>
        </w:numPr>
        <w:ind w:left="567" w:hanging="567"/>
        <w:rPr>
          <w:b/>
        </w:rPr>
      </w:pPr>
      <w:r w:rsidRPr="004B6DC3">
        <w:rPr>
          <w:lang w:val="en-US"/>
        </w:rPr>
        <w:lastRenderedPageBreak/>
        <w:t xml:space="preserve">Prieto JA, Murphy CL, Stewart F, </w:t>
      </w:r>
      <w:r w:rsidR="004C3D1E" w:rsidRPr="004B6DC3">
        <w:rPr>
          <w:lang w:val="en-US"/>
        </w:rPr>
        <w:t xml:space="preserve">et al. </w:t>
      </w:r>
      <w:r w:rsidRPr="004B6DC3">
        <w:rPr>
          <w:i/>
          <w:lang w:val="en-US"/>
        </w:rPr>
        <w:t>Intermittent catheter techniques, strategies and designs for managing long-term bladder conditions</w:t>
      </w:r>
      <w:r w:rsidRPr="004B6DC3">
        <w:rPr>
          <w:lang w:val="en-US"/>
        </w:rPr>
        <w:t xml:space="preserve">. Cochrane Database </w:t>
      </w:r>
      <w:proofErr w:type="spellStart"/>
      <w:r w:rsidRPr="004B6DC3">
        <w:rPr>
          <w:lang w:val="en-US"/>
        </w:rPr>
        <w:t>Syst</w:t>
      </w:r>
      <w:proofErr w:type="spellEnd"/>
      <w:r w:rsidRPr="004B6DC3">
        <w:rPr>
          <w:lang w:val="en-US"/>
        </w:rPr>
        <w:t xml:space="preserve"> Rev. 2021;</w:t>
      </w:r>
      <w:r w:rsidR="004B6DC3" w:rsidRPr="004B6DC3">
        <w:rPr>
          <w:lang w:val="en-US"/>
        </w:rPr>
        <w:t xml:space="preserve"> </w:t>
      </w:r>
      <w:r w:rsidRPr="004B6DC3">
        <w:rPr>
          <w:lang w:val="en-US"/>
        </w:rPr>
        <w:t>10:</w:t>
      </w:r>
      <w:r w:rsidR="004B6DC3" w:rsidRPr="004B6DC3">
        <w:rPr>
          <w:lang w:val="en-US"/>
        </w:rPr>
        <w:t xml:space="preserve"> </w:t>
      </w:r>
      <w:r w:rsidRPr="004B6DC3">
        <w:rPr>
          <w:lang w:val="en-US"/>
        </w:rPr>
        <w:t>CD006008.</w:t>
      </w:r>
      <w:r w:rsidRPr="004B6DC3">
        <w:rPr>
          <w:lang w:val="en-US"/>
        </w:rPr>
        <w:br/>
      </w:r>
    </w:p>
    <w:p w14:paraId="3038517C" w14:textId="6C870399" w:rsidR="00B458E5" w:rsidRPr="004B6DC3" w:rsidRDefault="00B458E5" w:rsidP="003D6B7A">
      <w:pPr>
        <w:pStyle w:val="ListParagraph"/>
        <w:numPr>
          <w:ilvl w:val="0"/>
          <w:numId w:val="29"/>
        </w:numPr>
        <w:shd w:val="clear" w:color="auto" w:fill="FFFFFF"/>
        <w:spacing w:after="0" w:line="240" w:lineRule="auto"/>
        <w:ind w:left="567" w:hanging="567"/>
        <w:textAlignment w:val="baseline"/>
      </w:pPr>
      <w:r w:rsidRPr="004B6DC3">
        <w:t xml:space="preserve">Parsons BA, </w:t>
      </w:r>
      <w:proofErr w:type="spellStart"/>
      <w:r w:rsidRPr="004B6DC3">
        <w:t>Narshi</w:t>
      </w:r>
      <w:proofErr w:type="spellEnd"/>
      <w:r w:rsidRPr="004B6DC3">
        <w:t xml:space="preserve"> A</w:t>
      </w:r>
      <w:r w:rsidR="004C3D1E" w:rsidRPr="004B6DC3">
        <w:t xml:space="preserve"> and</w:t>
      </w:r>
      <w:r w:rsidRPr="004B6DC3">
        <w:t xml:space="preserve"> Drake MJ. Success rates for learning intermittent self-catheterisation according to age and gender. </w:t>
      </w:r>
      <w:proofErr w:type="spellStart"/>
      <w:r w:rsidRPr="004B6DC3">
        <w:rPr>
          <w:i/>
        </w:rPr>
        <w:t>Int</w:t>
      </w:r>
      <w:proofErr w:type="spellEnd"/>
      <w:r w:rsidRPr="004B6DC3">
        <w:rPr>
          <w:i/>
        </w:rPr>
        <w:t xml:space="preserve"> </w:t>
      </w:r>
      <w:proofErr w:type="spellStart"/>
      <w:r w:rsidRPr="004B6DC3">
        <w:rPr>
          <w:i/>
        </w:rPr>
        <w:t>Urol</w:t>
      </w:r>
      <w:proofErr w:type="spellEnd"/>
      <w:r w:rsidRPr="004B6DC3">
        <w:rPr>
          <w:i/>
        </w:rPr>
        <w:t xml:space="preserve"> </w:t>
      </w:r>
      <w:proofErr w:type="spellStart"/>
      <w:r w:rsidRPr="004B6DC3">
        <w:rPr>
          <w:i/>
        </w:rPr>
        <w:t>Nephrol</w:t>
      </w:r>
      <w:proofErr w:type="spellEnd"/>
      <w:r w:rsidRPr="004B6DC3">
        <w:t xml:space="preserve"> 2012;</w:t>
      </w:r>
      <w:r w:rsidR="004C3D1E" w:rsidRPr="004B6DC3">
        <w:t xml:space="preserve"> </w:t>
      </w:r>
      <w:r w:rsidRPr="004B6DC3">
        <w:t>44(4):</w:t>
      </w:r>
      <w:r w:rsidR="004C3D1E" w:rsidRPr="004B6DC3">
        <w:t xml:space="preserve"> </w:t>
      </w:r>
      <w:r w:rsidRPr="004B6DC3">
        <w:t>1127-31.</w:t>
      </w:r>
      <w:r w:rsidRPr="004B6DC3">
        <w:br/>
      </w:r>
    </w:p>
    <w:p w14:paraId="788E0547" w14:textId="6C4828A5" w:rsidR="003D6B7A" w:rsidRPr="004B6DC3" w:rsidRDefault="003D6B7A" w:rsidP="00181893">
      <w:pPr>
        <w:pStyle w:val="ListParagraph"/>
        <w:numPr>
          <w:ilvl w:val="0"/>
          <w:numId w:val="29"/>
        </w:numPr>
        <w:ind w:left="567" w:hanging="567"/>
        <w:rPr>
          <w:b/>
        </w:rPr>
      </w:pPr>
      <w:proofErr w:type="spellStart"/>
      <w:r w:rsidRPr="004B6DC3">
        <w:rPr>
          <w:lang w:val="en-US"/>
        </w:rPr>
        <w:t>Deutekom</w:t>
      </w:r>
      <w:proofErr w:type="spellEnd"/>
      <w:r w:rsidRPr="004B6DC3">
        <w:rPr>
          <w:lang w:val="en-US"/>
        </w:rPr>
        <w:t xml:space="preserve"> M</w:t>
      </w:r>
      <w:r w:rsidR="004C3D1E" w:rsidRPr="004B6DC3">
        <w:rPr>
          <w:lang w:val="en-US"/>
        </w:rPr>
        <w:t xml:space="preserve"> and</w:t>
      </w:r>
      <w:r w:rsidRPr="004B6DC3">
        <w:rPr>
          <w:lang w:val="en-US"/>
        </w:rPr>
        <w:t xml:space="preserve"> </w:t>
      </w:r>
      <w:proofErr w:type="spellStart"/>
      <w:r w:rsidRPr="004B6DC3">
        <w:rPr>
          <w:lang w:val="en-US"/>
        </w:rPr>
        <w:t>Dobben</w:t>
      </w:r>
      <w:proofErr w:type="spellEnd"/>
      <w:r w:rsidRPr="004B6DC3">
        <w:rPr>
          <w:lang w:val="en-US"/>
        </w:rPr>
        <w:t xml:space="preserve"> AC. </w:t>
      </w:r>
      <w:r w:rsidRPr="004B6DC3">
        <w:rPr>
          <w:i/>
          <w:lang w:val="en-US"/>
        </w:rPr>
        <w:t xml:space="preserve">Plugs for containing </w:t>
      </w:r>
      <w:proofErr w:type="spellStart"/>
      <w:r w:rsidRPr="004B6DC3">
        <w:rPr>
          <w:i/>
          <w:lang w:val="en-US"/>
        </w:rPr>
        <w:t>faecal</w:t>
      </w:r>
      <w:proofErr w:type="spellEnd"/>
      <w:r w:rsidRPr="004B6DC3">
        <w:rPr>
          <w:i/>
          <w:lang w:val="en-US"/>
        </w:rPr>
        <w:t xml:space="preserve"> incontinence</w:t>
      </w:r>
      <w:r w:rsidRPr="004B6DC3">
        <w:rPr>
          <w:lang w:val="en-US"/>
        </w:rPr>
        <w:t xml:space="preserve">. Cochrane Database </w:t>
      </w:r>
      <w:proofErr w:type="spellStart"/>
      <w:r w:rsidRPr="004B6DC3">
        <w:rPr>
          <w:lang w:val="en-US"/>
        </w:rPr>
        <w:t>Syst</w:t>
      </w:r>
      <w:proofErr w:type="spellEnd"/>
      <w:r w:rsidRPr="004B6DC3">
        <w:rPr>
          <w:lang w:val="en-US"/>
        </w:rPr>
        <w:t xml:space="preserve"> Rev. 2015(7):CD005086.</w:t>
      </w:r>
      <w:r w:rsidRPr="004B6DC3">
        <w:rPr>
          <w:lang w:val="en-US"/>
        </w:rPr>
        <w:br/>
      </w:r>
    </w:p>
    <w:p w14:paraId="55DFD975" w14:textId="45FB6DC5" w:rsidR="003D6B7A" w:rsidRPr="003D6B7A" w:rsidRDefault="003D6B7A" w:rsidP="00181893">
      <w:pPr>
        <w:pStyle w:val="ListParagraph"/>
        <w:numPr>
          <w:ilvl w:val="0"/>
          <w:numId w:val="29"/>
        </w:numPr>
        <w:ind w:left="567" w:hanging="567"/>
        <w:rPr>
          <w:b/>
        </w:rPr>
      </w:pPr>
      <w:r w:rsidRPr="003D6B7A">
        <w:rPr>
          <w:lang w:val="en-US"/>
        </w:rPr>
        <w:t xml:space="preserve">Richter HE, Matthews CA, Muir T, </w:t>
      </w:r>
      <w:r w:rsidR="004C3D1E">
        <w:rPr>
          <w:lang w:val="en-US"/>
        </w:rPr>
        <w:t xml:space="preserve">et al. </w:t>
      </w:r>
      <w:r w:rsidRPr="003D6B7A">
        <w:rPr>
          <w:lang w:val="en-US"/>
        </w:rPr>
        <w:t xml:space="preserve"> A vaginal bowel-control system for the treatment of fecal incontinence. </w:t>
      </w:r>
      <w:r w:rsidRPr="004C3D1E">
        <w:rPr>
          <w:i/>
          <w:lang w:val="en-US"/>
        </w:rPr>
        <w:t>Obstetrics &amp; Gynecology</w:t>
      </w:r>
      <w:r w:rsidRPr="003D6B7A">
        <w:rPr>
          <w:lang w:val="en-US"/>
        </w:rPr>
        <w:t xml:space="preserve"> 2015;</w:t>
      </w:r>
      <w:r w:rsidR="004C3D1E">
        <w:rPr>
          <w:lang w:val="en-US"/>
        </w:rPr>
        <w:t xml:space="preserve"> </w:t>
      </w:r>
      <w:r w:rsidRPr="003D6B7A">
        <w:rPr>
          <w:lang w:val="en-US"/>
        </w:rPr>
        <w:t>125(3):</w:t>
      </w:r>
      <w:r w:rsidR="004C3D1E">
        <w:rPr>
          <w:lang w:val="en-US"/>
        </w:rPr>
        <w:t xml:space="preserve"> </w:t>
      </w:r>
      <w:r w:rsidRPr="003D6B7A">
        <w:rPr>
          <w:lang w:val="en-US"/>
        </w:rPr>
        <w:t>540-7.</w:t>
      </w:r>
      <w:r w:rsidRPr="003D6B7A">
        <w:rPr>
          <w:lang w:val="en-US"/>
        </w:rPr>
        <w:br/>
      </w:r>
    </w:p>
    <w:p w14:paraId="7B11D72B" w14:textId="538C44D0" w:rsidR="003D6B7A" w:rsidRPr="003D6B7A" w:rsidRDefault="003D6B7A" w:rsidP="00181893">
      <w:pPr>
        <w:pStyle w:val="ListParagraph"/>
        <w:numPr>
          <w:ilvl w:val="0"/>
          <w:numId w:val="29"/>
        </w:numPr>
        <w:ind w:left="567" w:hanging="567"/>
        <w:rPr>
          <w:b/>
        </w:rPr>
      </w:pPr>
      <w:r w:rsidRPr="003D6B7A">
        <w:rPr>
          <w:lang w:val="en-US"/>
        </w:rPr>
        <w:t xml:space="preserve">Leo CA, Thomas GP, Hodgkinson JD, </w:t>
      </w:r>
      <w:r w:rsidR="004C3D1E">
        <w:rPr>
          <w:lang w:val="en-US"/>
        </w:rPr>
        <w:t xml:space="preserve">et al. </w:t>
      </w:r>
      <w:r w:rsidRPr="003D6B7A">
        <w:rPr>
          <w:lang w:val="en-US"/>
        </w:rPr>
        <w:t xml:space="preserve">The Renew® anal insert for passive </w:t>
      </w:r>
      <w:proofErr w:type="spellStart"/>
      <w:r w:rsidRPr="003D6B7A">
        <w:rPr>
          <w:lang w:val="en-US"/>
        </w:rPr>
        <w:t>faecal</w:t>
      </w:r>
      <w:proofErr w:type="spellEnd"/>
      <w:r w:rsidRPr="003D6B7A">
        <w:rPr>
          <w:lang w:val="en-US"/>
        </w:rPr>
        <w:t xml:space="preserve"> incontinence: a retrospective audit of our use of a novel device. </w:t>
      </w:r>
      <w:r w:rsidRPr="004C3D1E">
        <w:rPr>
          <w:i/>
          <w:lang w:val="en-US"/>
        </w:rPr>
        <w:t>Colorectal Dis</w:t>
      </w:r>
      <w:r w:rsidRPr="003D6B7A">
        <w:rPr>
          <w:lang w:val="en-US"/>
        </w:rPr>
        <w:t xml:space="preserve"> 2019;</w:t>
      </w:r>
      <w:r w:rsidR="004C3D1E">
        <w:rPr>
          <w:lang w:val="en-US"/>
        </w:rPr>
        <w:t xml:space="preserve"> </w:t>
      </w:r>
      <w:r w:rsidRPr="003D6B7A">
        <w:rPr>
          <w:lang w:val="en-US"/>
        </w:rPr>
        <w:t>21(6):</w:t>
      </w:r>
      <w:r w:rsidR="004C3D1E">
        <w:rPr>
          <w:lang w:val="en-US"/>
        </w:rPr>
        <w:t xml:space="preserve"> </w:t>
      </w:r>
      <w:r w:rsidRPr="003D6B7A">
        <w:rPr>
          <w:lang w:val="en-US"/>
        </w:rPr>
        <w:t>684-8.</w:t>
      </w:r>
      <w:r w:rsidRPr="003D6B7A">
        <w:rPr>
          <w:lang w:val="en-US"/>
        </w:rPr>
        <w:br/>
      </w:r>
    </w:p>
    <w:p w14:paraId="75B3A246" w14:textId="798CBF93" w:rsidR="003D6B7A" w:rsidRPr="003D6B7A" w:rsidRDefault="003D6B7A" w:rsidP="003D6B7A">
      <w:pPr>
        <w:pStyle w:val="ListParagraph"/>
        <w:numPr>
          <w:ilvl w:val="0"/>
          <w:numId w:val="29"/>
        </w:numPr>
        <w:ind w:left="567" w:hanging="567"/>
        <w:rPr>
          <w:lang w:val="en-US"/>
        </w:rPr>
      </w:pPr>
      <w:proofErr w:type="spellStart"/>
      <w:r w:rsidRPr="003D6B7A">
        <w:rPr>
          <w:lang w:val="en-US"/>
        </w:rPr>
        <w:t>Kowal-Vem</w:t>
      </w:r>
      <w:proofErr w:type="spellEnd"/>
      <w:r w:rsidRPr="003D6B7A">
        <w:rPr>
          <w:lang w:val="en-US"/>
        </w:rPr>
        <w:t xml:space="preserve"> A, </w:t>
      </w:r>
      <w:proofErr w:type="spellStart"/>
      <w:r w:rsidRPr="003D6B7A">
        <w:rPr>
          <w:lang w:val="en-US"/>
        </w:rPr>
        <w:t>Poulakidas</w:t>
      </w:r>
      <w:proofErr w:type="spellEnd"/>
      <w:r w:rsidRPr="003D6B7A">
        <w:rPr>
          <w:lang w:val="en-US"/>
        </w:rPr>
        <w:t xml:space="preserve"> S, Barnett B, </w:t>
      </w:r>
      <w:r w:rsidR="004C3D1E">
        <w:rPr>
          <w:lang w:val="en-US"/>
        </w:rPr>
        <w:t xml:space="preserve">et al. </w:t>
      </w:r>
      <w:r w:rsidRPr="003D6B7A">
        <w:rPr>
          <w:lang w:val="en-US"/>
        </w:rPr>
        <w:t xml:space="preserve">Fecal containment in bedridden patients: economic impact of 2 commercial bowel catheter systems. </w:t>
      </w:r>
      <w:r w:rsidRPr="004C3D1E">
        <w:rPr>
          <w:i/>
          <w:lang w:val="en-US"/>
        </w:rPr>
        <w:t xml:space="preserve">Am J </w:t>
      </w:r>
      <w:proofErr w:type="spellStart"/>
      <w:r w:rsidRPr="004C3D1E">
        <w:rPr>
          <w:i/>
          <w:lang w:val="en-US"/>
        </w:rPr>
        <w:t>Crit</w:t>
      </w:r>
      <w:proofErr w:type="spellEnd"/>
      <w:r w:rsidRPr="004C3D1E">
        <w:rPr>
          <w:i/>
          <w:lang w:val="en-US"/>
        </w:rPr>
        <w:t xml:space="preserve"> Care</w:t>
      </w:r>
      <w:r w:rsidRPr="003D6B7A">
        <w:rPr>
          <w:lang w:val="en-US"/>
        </w:rPr>
        <w:t xml:space="preserve"> 2009;</w:t>
      </w:r>
      <w:r w:rsidR="004C3D1E">
        <w:rPr>
          <w:lang w:val="en-US"/>
        </w:rPr>
        <w:t xml:space="preserve"> </w:t>
      </w:r>
      <w:r w:rsidRPr="003D6B7A">
        <w:rPr>
          <w:lang w:val="en-US"/>
        </w:rPr>
        <w:t xml:space="preserve">18(3 </w:t>
      </w:r>
      <w:proofErr w:type="spellStart"/>
      <w:r w:rsidRPr="003D6B7A">
        <w:rPr>
          <w:lang w:val="en-US"/>
        </w:rPr>
        <w:t>Suppl</w:t>
      </w:r>
      <w:proofErr w:type="spellEnd"/>
      <w:r w:rsidRPr="003D6B7A">
        <w:rPr>
          <w:lang w:val="en-US"/>
        </w:rPr>
        <w:t>):S2-14</w:t>
      </w:r>
      <w:proofErr w:type="gramStart"/>
      <w:r w:rsidR="004C3D1E">
        <w:rPr>
          <w:lang w:val="en-US"/>
        </w:rPr>
        <w:t>.</w:t>
      </w:r>
      <w:r w:rsidRPr="003D6B7A">
        <w:rPr>
          <w:lang w:val="en-US"/>
        </w:rPr>
        <w:t>.</w:t>
      </w:r>
      <w:proofErr w:type="gramEnd"/>
      <w:r w:rsidRPr="003D6B7A">
        <w:rPr>
          <w:lang w:val="en-US"/>
        </w:rPr>
        <w:br/>
      </w:r>
    </w:p>
    <w:p w14:paraId="46413BE3" w14:textId="3D8E2A47" w:rsidR="003D6B7A" w:rsidRPr="003D6B7A" w:rsidRDefault="003D6B7A" w:rsidP="00181893">
      <w:pPr>
        <w:pStyle w:val="ListParagraph"/>
        <w:numPr>
          <w:ilvl w:val="0"/>
          <w:numId w:val="29"/>
        </w:numPr>
        <w:ind w:left="567" w:hanging="567"/>
        <w:rPr>
          <w:b/>
        </w:rPr>
      </w:pPr>
      <w:r w:rsidRPr="003D6B7A">
        <w:rPr>
          <w:lang w:val="en-US"/>
        </w:rPr>
        <w:t>Powers J</w:t>
      </w:r>
      <w:r w:rsidR="004C3D1E">
        <w:rPr>
          <w:lang w:val="en-US"/>
        </w:rPr>
        <w:t xml:space="preserve"> and</w:t>
      </w:r>
      <w:r w:rsidRPr="003D6B7A">
        <w:rPr>
          <w:lang w:val="en-US"/>
        </w:rPr>
        <w:t xml:space="preserve"> Bliss DZ. Product options for </w:t>
      </w:r>
      <w:proofErr w:type="spellStart"/>
      <w:r w:rsidRPr="003D6B7A">
        <w:rPr>
          <w:lang w:val="en-US"/>
        </w:rPr>
        <w:t>faecal</w:t>
      </w:r>
      <w:proofErr w:type="spellEnd"/>
      <w:r w:rsidRPr="003D6B7A">
        <w:rPr>
          <w:lang w:val="en-US"/>
        </w:rPr>
        <w:t xml:space="preserve"> incontinence management in acute care. </w:t>
      </w:r>
      <w:r w:rsidRPr="004C3D1E">
        <w:rPr>
          <w:i/>
          <w:lang w:val="en-US"/>
        </w:rPr>
        <w:t xml:space="preserve">World Council of </w:t>
      </w:r>
      <w:proofErr w:type="spellStart"/>
      <w:r w:rsidRPr="004C3D1E">
        <w:rPr>
          <w:i/>
          <w:lang w:val="en-US"/>
        </w:rPr>
        <w:t>Enterostomal</w:t>
      </w:r>
      <w:proofErr w:type="spellEnd"/>
      <w:r w:rsidRPr="004C3D1E">
        <w:rPr>
          <w:i/>
          <w:lang w:val="en-US"/>
        </w:rPr>
        <w:t xml:space="preserve"> Therapists Journal</w:t>
      </w:r>
      <w:r w:rsidRPr="003D6B7A">
        <w:rPr>
          <w:lang w:val="en-US"/>
        </w:rPr>
        <w:t xml:space="preserve"> 2012;</w:t>
      </w:r>
      <w:r w:rsidR="004C3D1E">
        <w:rPr>
          <w:lang w:val="en-US"/>
        </w:rPr>
        <w:t xml:space="preserve"> </w:t>
      </w:r>
      <w:r w:rsidRPr="003D6B7A">
        <w:rPr>
          <w:lang w:val="en-US"/>
        </w:rPr>
        <w:t>32(1):</w:t>
      </w:r>
      <w:r w:rsidR="004C3D1E">
        <w:rPr>
          <w:lang w:val="en-US"/>
        </w:rPr>
        <w:t xml:space="preserve"> </w:t>
      </w:r>
      <w:r w:rsidRPr="003D6B7A">
        <w:rPr>
          <w:lang w:val="en-US"/>
        </w:rPr>
        <w:t>20-3.</w:t>
      </w:r>
      <w:r w:rsidRPr="003D6B7A">
        <w:rPr>
          <w:lang w:val="en-US"/>
        </w:rPr>
        <w:br/>
      </w:r>
    </w:p>
    <w:p w14:paraId="7758A87D" w14:textId="5C75FADA" w:rsidR="003D6B7A" w:rsidRPr="003D6B7A" w:rsidRDefault="003D6B7A" w:rsidP="00181893">
      <w:pPr>
        <w:pStyle w:val="ListParagraph"/>
        <w:numPr>
          <w:ilvl w:val="0"/>
          <w:numId w:val="29"/>
        </w:numPr>
        <w:ind w:left="567" w:hanging="567"/>
        <w:rPr>
          <w:b/>
        </w:rPr>
      </w:pPr>
      <w:r w:rsidRPr="003D6B7A">
        <w:rPr>
          <w:lang w:val="en-US"/>
        </w:rPr>
        <w:t xml:space="preserve">Freedman P. The rectal pouch: a safer alternative to rectal tubes. </w:t>
      </w:r>
      <w:r w:rsidRPr="007B387C">
        <w:rPr>
          <w:i/>
          <w:lang w:val="en-US"/>
        </w:rPr>
        <w:t xml:space="preserve">Am J </w:t>
      </w:r>
      <w:proofErr w:type="spellStart"/>
      <w:r w:rsidRPr="007B387C">
        <w:rPr>
          <w:i/>
          <w:lang w:val="en-US"/>
        </w:rPr>
        <w:t>Nurs</w:t>
      </w:r>
      <w:proofErr w:type="spellEnd"/>
      <w:r w:rsidRPr="003D6B7A">
        <w:rPr>
          <w:lang w:val="en-US"/>
        </w:rPr>
        <w:t xml:space="preserve"> 1991;</w:t>
      </w:r>
      <w:r w:rsidR="007B387C">
        <w:rPr>
          <w:lang w:val="en-US"/>
        </w:rPr>
        <w:t xml:space="preserve"> </w:t>
      </w:r>
      <w:r w:rsidRPr="003D6B7A">
        <w:rPr>
          <w:lang w:val="en-US"/>
        </w:rPr>
        <w:t>91(5):</w:t>
      </w:r>
      <w:r w:rsidR="007B387C">
        <w:rPr>
          <w:lang w:val="en-US"/>
        </w:rPr>
        <w:t xml:space="preserve"> </w:t>
      </w:r>
      <w:r w:rsidRPr="003D6B7A">
        <w:rPr>
          <w:lang w:val="en-US"/>
        </w:rPr>
        <w:t>105-6.</w:t>
      </w:r>
      <w:r w:rsidRPr="003D6B7A">
        <w:rPr>
          <w:lang w:val="en-US"/>
        </w:rPr>
        <w:br/>
      </w:r>
    </w:p>
    <w:p w14:paraId="1B2FBA43" w14:textId="2A3B6DF2" w:rsidR="003D6B7A" w:rsidRPr="003D6B7A" w:rsidRDefault="003D6B7A" w:rsidP="00181893">
      <w:pPr>
        <w:pStyle w:val="ListParagraph"/>
        <w:numPr>
          <w:ilvl w:val="0"/>
          <w:numId w:val="29"/>
        </w:numPr>
        <w:ind w:left="567" w:hanging="567"/>
        <w:rPr>
          <w:b/>
        </w:rPr>
      </w:pPr>
      <w:r w:rsidRPr="003D6B7A">
        <w:rPr>
          <w:lang w:val="en-US"/>
        </w:rPr>
        <w:t xml:space="preserve">Richter HE, </w:t>
      </w:r>
      <w:proofErr w:type="spellStart"/>
      <w:r w:rsidRPr="003D6B7A">
        <w:rPr>
          <w:lang w:val="en-US"/>
        </w:rPr>
        <w:t>Dunivan</w:t>
      </w:r>
      <w:proofErr w:type="spellEnd"/>
      <w:r w:rsidRPr="003D6B7A">
        <w:rPr>
          <w:lang w:val="en-US"/>
        </w:rPr>
        <w:t xml:space="preserve"> G, Brown HW, </w:t>
      </w:r>
      <w:r w:rsidR="007B387C">
        <w:rPr>
          <w:lang w:val="en-US"/>
        </w:rPr>
        <w:t xml:space="preserve">et al. A </w:t>
      </w:r>
      <w:r w:rsidRPr="003D6B7A">
        <w:rPr>
          <w:lang w:val="en-US"/>
        </w:rPr>
        <w:t>12-</w:t>
      </w:r>
      <w:r w:rsidR="007B387C">
        <w:rPr>
          <w:lang w:val="en-US"/>
        </w:rPr>
        <w:t>m</w:t>
      </w:r>
      <w:r w:rsidRPr="003D6B7A">
        <w:rPr>
          <w:lang w:val="en-US"/>
        </w:rPr>
        <w:t xml:space="preserve">nth </w:t>
      </w:r>
      <w:r w:rsidR="007B387C">
        <w:rPr>
          <w:lang w:val="en-US"/>
        </w:rPr>
        <w:t>c</w:t>
      </w:r>
      <w:r w:rsidRPr="003D6B7A">
        <w:rPr>
          <w:lang w:val="en-US"/>
        </w:rPr>
        <w:t xml:space="preserve">linical </w:t>
      </w:r>
      <w:r w:rsidR="007B387C">
        <w:rPr>
          <w:lang w:val="en-US"/>
        </w:rPr>
        <w:t>d</w:t>
      </w:r>
      <w:r w:rsidRPr="003D6B7A">
        <w:rPr>
          <w:lang w:val="en-US"/>
        </w:rPr>
        <w:t xml:space="preserve">urability of </w:t>
      </w:r>
      <w:r w:rsidR="007B387C">
        <w:rPr>
          <w:lang w:val="en-US"/>
        </w:rPr>
        <w:t>e</w:t>
      </w:r>
      <w:r w:rsidRPr="003D6B7A">
        <w:rPr>
          <w:lang w:val="en-US"/>
        </w:rPr>
        <w:t xml:space="preserve">ffectiveness and </w:t>
      </w:r>
      <w:r w:rsidR="007B387C">
        <w:rPr>
          <w:lang w:val="en-US"/>
        </w:rPr>
        <w:t>s</w:t>
      </w:r>
      <w:r w:rsidRPr="003D6B7A">
        <w:rPr>
          <w:lang w:val="en-US"/>
        </w:rPr>
        <w:t xml:space="preserve">afety </w:t>
      </w:r>
      <w:r w:rsidR="007B387C">
        <w:rPr>
          <w:lang w:val="en-US"/>
        </w:rPr>
        <w:t>e</w:t>
      </w:r>
      <w:r w:rsidRPr="003D6B7A">
        <w:rPr>
          <w:lang w:val="en-US"/>
        </w:rPr>
        <w:t xml:space="preserve">valuation of a </w:t>
      </w:r>
      <w:r w:rsidR="007B387C">
        <w:rPr>
          <w:lang w:val="en-US"/>
        </w:rPr>
        <w:t>v</w:t>
      </w:r>
      <w:r w:rsidRPr="003D6B7A">
        <w:rPr>
          <w:lang w:val="en-US"/>
        </w:rPr>
        <w:t xml:space="preserve">aginal </w:t>
      </w:r>
      <w:r w:rsidR="007B387C">
        <w:rPr>
          <w:lang w:val="en-US"/>
        </w:rPr>
        <w:t>b</w:t>
      </w:r>
      <w:r w:rsidRPr="003D6B7A">
        <w:rPr>
          <w:lang w:val="en-US"/>
        </w:rPr>
        <w:t>owel</w:t>
      </w:r>
      <w:r w:rsidR="007B387C">
        <w:rPr>
          <w:lang w:val="en-US"/>
        </w:rPr>
        <w:t xml:space="preserve"> c</w:t>
      </w:r>
      <w:r w:rsidRPr="003D6B7A">
        <w:rPr>
          <w:lang w:val="en-US"/>
        </w:rPr>
        <w:t xml:space="preserve">ontrol </w:t>
      </w:r>
      <w:r w:rsidR="007B387C">
        <w:rPr>
          <w:lang w:val="en-US"/>
        </w:rPr>
        <w:t>s</w:t>
      </w:r>
      <w:r w:rsidRPr="003D6B7A">
        <w:rPr>
          <w:lang w:val="en-US"/>
        </w:rPr>
        <w:t xml:space="preserve">ystem for the </w:t>
      </w:r>
      <w:r w:rsidR="007B387C">
        <w:rPr>
          <w:lang w:val="en-US"/>
        </w:rPr>
        <w:t>n</w:t>
      </w:r>
      <w:r w:rsidRPr="003D6B7A">
        <w:rPr>
          <w:lang w:val="en-US"/>
        </w:rPr>
        <w:t xml:space="preserve">onsurgical </w:t>
      </w:r>
      <w:r w:rsidR="007B387C">
        <w:rPr>
          <w:lang w:val="en-US"/>
        </w:rPr>
        <w:t>t</w:t>
      </w:r>
      <w:r w:rsidRPr="003D6B7A">
        <w:rPr>
          <w:lang w:val="en-US"/>
        </w:rPr>
        <w:t xml:space="preserve">reatment of </w:t>
      </w:r>
      <w:r w:rsidR="007B387C">
        <w:rPr>
          <w:lang w:val="en-US"/>
        </w:rPr>
        <w:t>f</w:t>
      </w:r>
      <w:r w:rsidRPr="003D6B7A">
        <w:rPr>
          <w:lang w:val="en-US"/>
        </w:rPr>
        <w:t xml:space="preserve">ecal </w:t>
      </w:r>
      <w:r w:rsidR="007B387C">
        <w:rPr>
          <w:lang w:val="en-US"/>
        </w:rPr>
        <w:t>i</w:t>
      </w:r>
      <w:r w:rsidRPr="003D6B7A">
        <w:rPr>
          <w:lang w:val="en-US"/>
        </w:rPr>
        <w:t xml:space="preserve">ncontinence. </w:t>
      </w:r>
      <w:r w:rsidRPr="007B387C">
        <w:rPr>
          <w:i/>
          <w:lang w:val="en-US"/>
        </w:rPr>
        <w:t>Female Pelvic Medicine and Reconstructive Surgery</w:t>
      </w:r>
      <w:r w:rsidRPr="003D6B7A">
        <w:rPr>
          <w:lang w:val="en-US"/>
        </w:rPr>
        <w:t xml:space="preserve"> 2019;</w:t>
      </w:r>
      <w:r w:rsidR="007B387C">
        <w:rPr>
          <w:lang w:val="en-US"/>
        </w:rPr>
        <w:t xml:space="preserve"> </w:t>
      </w:r>
      <w:r w:rsidRPr="003D6B7A">
        <w:rPr>
          <w:lang w:val="en-US"/>
        </w:rPr>
        <w:t>25(2):</w:t>
      </w:r>
      <w:r w:rsidR="007B387C">
        <w:rPr>
          <w:lang w:val="en-US"/>
        </w:rPr>
        <w:t xml:space="preserve"> </w:t>
      </w:r>
      <w:r w:rsidRPr="003D6B7A">
        <w:rPr>
          <w:lang w:val="en-US"/>
        </w:rPr>
        <w:t>113-9.</w:t>
      </w:r>
      <w:r>
        <w:rPr>
          <w:lang w:val="en-US"/>
        </w:rPr>
        <w:br/>
      </w:r>
    </w:p>
    <w:p w14:paraId="1D74EFB6" w14:textId="3CB5A1AD" w:rsidR="003D6B7A" w:rsidRPr="003D6B7A" w:rsidRDefault="003D6B7A" w:rsidP="00181893">
      <w:pPr>
        <w:pStyle w:val="ListParagraph"/>
        <w:numPr>
          <w:ilvl w:val="0"/>
          <w:numId w:val="29"/>
        </w:numPr>
        <w:ind w:left="567" w:hanging="567"/>
        <w:rPr>
          <w:b/>
        </w:rPr>
      </w:pPr>
      <w:r w:rsidRPr="00D240B8">
        <w:rPr>
          <w:lang w:val="en-US"/>
        </w:rPr>
        <w:t>Mortensen N</w:t>
      </w:r>
      <w:r w:rsidR="007B387C">
        <w:rPr>
          <w:lang w:val="en-US"/>
        </w:rPr>
        <w:t xml:space="preserve"> and</w:t>
      </w:r>
      <w:r w:rsidRPr="00D240B8">
        <w:rPr>
          <w:lang w:val="en-US"/>
        </w:rPr>
        <w:t xml:space="preserve"> Humphreys MS. The anal continence plug: a disposable device for patients with anorectal incontinence. </w:t>
      </w:r>
      <w:r w:rsidRPr="007B387C">
        <w:rPr>
          <w:i/>
          <w:lang w:val="en-US"/>
        </w:rPr>
        <w:t>Lancet (London, England)</w:t>
      </w:r>
      <w:r w:rsidRPr="00D240B8">
        <w:rPr>
          <w:lang w:val="en-US"/>
        </w:rPr>
        <w:t xml:space="preserve"> 1991;</w:t>
      </w:r>
      <w:r w:rsidR="007B387C">
        <w:rPr>
          <w:lang w:val="en-US"/>
        </w:rPr>
        <w:t xml:space="preserve"> </w:t>
      </w:r>
      <w:r w:rsidRPr="00D240B8">
        <w:rPr>
          <w:lang w:val="en-US"/>
        </w:rPr>
        <w:t>338(8762):</w:t>
      </w:r>
      <w:r w:rsidR="007B387C">
        <w:rPr>
          <w:lang w:val="en-US"/>
        </w:rPr>
        <w:t xml:space="preserve"> </w:t>
      </w:r>
      <w:r w:rsidRPr="00D240B8">
        <w:rPr>
          <w:lang w:val="en-US"/>
        </w:rPr>
        <w:t>295-7.</w:t>
      </w:r>
      <w:r>
        <w:rPr>
          <w:lang w:val="en-US"/>
        </w:rPr>
        <w:br/>
      </w:r>
    </w:p>
    <w:p w14:paraId="683AB156" w14:textId="6CB357A4" w:rsidR="003D6B7A" w:rsidRPr="003D6B7A" w:rsidRDefault="003D6B7A" w:rsidP="00181893">
      <w:pPr>
        <w:pStyle w:val="ListParagraph"/>
        <w:numPr>
          <w:ilvl w:val="0"/>
          <w:numId w:val="29"/>
        </w:numPr>
        <w:ind w:left="567" w:hanging="567"/>
        <w:rPr>
          <w:b/>
        </w:rPr>
      </w:pPr>
      <w:r w:rsidRPr="003D6B7A">
        <w:rPr>
          <w:lang w:val="en-US"/>
        </w:rPr>
        <w:t xml:space="preserve">Segal JP, Leo CA, Hodgkinson JD, </w:t>
      </w:r>
      <w:r w:rsidR="007B387C">
        <w:rPr>
          <w:lang w:val="en-US"/>
        </w:rPr>
        <w:t xml:space="preserve">et al. </w:t>
      </w:r>
      <w:r w:rsidRPr="003D6B7A">
        <w:rPr>
          <w:lang w:val="en-US"/>
        </w:rPr>
        <w:t xml:space="preserve">Acceptability, effectiveness and safety of a Renew. </w:t>
      </w:r>
      <w:r w:rsidRPr="007B387C">
        <w:rPr>
          <w:i/>
          <w:lang w:val="en-US"/>
        </w:rPr>
        <w:t>Colorectal Dis</w:t>
      </w:r>
      <w:r w:rsidRPr="003D6B7A">
        <w:rPr>
          <w:lang w:val="en-US"/>
        </w:rPr>
        <w:t xml:space="preserve"> 2019;</w:t>
      </w:r>
      <w:r w:rsidR="007B387C">
        <w:rPr>
          <w:lang w:val="en-US"/>
        </w:rPr>
        <w:t xml:space="preserve"> </w:t>
      </w:r>
      <w:r w:rsidRPr="003D6B7A">
        <w:rPr>
          <w:lang w:val="en-US"/>
        </w:rPr>
        <w:t>21(1):</w:t>
      </w:r>
      <w:r w:rsidR="007B387C">
        <w:rPr>
          <w:lang w:val="en-US"/>
        </w:rPr>
        <w:t xml:space="preserve"> </w:t>
      </w:r>
      <w:r w:rsidRPr="003D6B7A">
        <w:rPr>
          <w:lang w:val="en-US"/>
        </w:rPr>
        <w:t>73-8.</w:t>
      </w:r>
      <w:r w:rsidRPr="003D6B7A">
        <w:rPr>
          <w:lang w:val="en-US"/>
        </w:rPr>
        <w:br/>
      </w:r>
    </w:p>
    <w:p w14:paraId="09CC40DE" w14:textId="140DBF2E" w:rsidR="003D6B7A" w:rsidRPr="003D6B7A" w:rsidRDefault="003D6B7A" w:rsidP="00181893">
      <w:pPr>
        <w:pStyle w:val="ListParagraph"/>
        <w:numPr>
          <w:ilvl w:val="0"/>
          <w:numId w:val="29"/>
        </w:numPr>
        <w:ind w:left="567" w:hanging="567"/>
        <w:rPr>
          <w:b/>
        </w:rPr>
      </w:pPr>
      <w:proofErr w:type="spellStart"/>
      <w:r w:rsidRPr="003D6B7A">
        <w:rPr>
          <w:lang w:val="en-US"/>
        </w:rPr>
        <w:t>Mulhall</w:t>
      </w:r>
      <w:proofErr w:type="spellEnd"/>
      <w:r w:rsidRPr="003D6B7A">
        <w:rPr>
          <w:lang w:val="en-US"/>
        </w:rPr>
        <w:t xml:space="preserve"> AM</w:t>
      </w:r>
      <w:r w:rsidR="007B387C">
        <w:rPr>
          <w:lang w:val="en-US"/>
        </w:rPr>
        <w:t xml:space="preserve"> and</w:t>
      </w:r>
      <w:r w:rsidRPr="003D6B7A">
        <w:rPr>
          <w:lang w:val="en-US"/>
        </w:rPr>
        <w:t xml:space="preserve"> Jindal SK. Massive gastrointestinal hemorrhage as a complication of the Flexi-Seal fecal management system. </w:t>
      </w:r>
      <w:r w:rsidRPr="007B387C">
        <w:rPr>
          <w:i/>
          <w:lang w:val="en-US"/>
        </w:rPr>
        <w:t>American Journal of Critical Care</w:t>
      </w:r>
      <w:r w:rsidRPr="003D6B7A">
        <w:rPr>
          <w:lang w:val="en-US"/>
        </w:rPr>
        <w:t>. 2013;</w:t>
      </w:r>
      <w:r w:rsidR="007B387C">
        <w:rPr>
          <w:lang w:val="en-US"/>
        </w:rPr>
        <w:t xml:space="preserve"> </w:t>
      </w:r>
      <w:r w:rsidRPr="003D6B7A">
        <w:rPr>
          <w:lang w:val="en-US"/>
        </w:rPr>
        <w:t>22(6):</w:t>
      </w:r>
      <w:r w:rsidR="007B387C">
        <w:rPr>
          <w:lang w:val="en-US"/>
        </w:rPr>
        <w:t xml:space="preserve"> </w:t>
      </w:r>
      <w:r w:rsidRPr="003D6B7A">
        <w:rPr>
          <w:lang w:val="en-US"/>
        </w:rPr>
        <w:t>537-43.</w:t>
      </w:r>
      <w:r w:rsidRPr="003D6B7A">
        <w:rPr>
          <w:lang w:val="en-US"/>
        </w:rPr>
        <w:br/>
      </w:r>
    </w:p>
    <w:p w14:paraId="3E52382C" w14:textId="766D3731" w:rsidR="003D6B7A" w:rsidRPr="003D6B7A" w:rsidRDefault="003D6B7A" w:rsidP="003D6B7A">
      <w:pPr>
        <w:pStyle w:val="ListParagraph"/>
        <w:numPr>
          <w:ilvl w:val="0"/>
          <w:numId w:val="29"/>
        </w:numPr>
        <w:ind w:left="567" w:hanging="567"/>
        <w:rPr>
          <w:lang w:val="en-US"/>
        </w:rPr>
      </w:pPr>
      <w:r w:rsidRPr="003D6B7A">
        <w:rPr>
          <w:lang w:val="en-US"/>
        </w:rPr>
        <w:t>Reynolds MG</w:t>
      </w:r>
      <w:r w:rsidR="007B387C">
        <w:rPr>
          <w:lang w:val="en-US"/>
        </w:rPr>
        <w:t xml:space="preserve"> and</w:t>
      </w:r>
      <w:r w:rsidRPr="003D6B7A">
        <w:rPr>
          <w:lang w:val="en-US"/>
        </w:rPr>
        <w:t xml:space="preserve"> van </w:t>
      </w:r>
      <w:proofErr w:type="spellStart"/>
      <w:r w:rsidRPr="003D6B7A">
        <w:rPr>
          <w:lang w:val="en-US"/>
        </w:rPr>
        <w:t>Haren</w:t>
      </w:r>
      <w:proofErr w:type="spellEnd"/>
      <w:r w:rsidRPr="003D6B7A">
        <w:rPr>
          <w:lang w:val="en-US"/>
        </w:rPr>
        <w:t xml:space="preserve"> F. A case of pressure ulceration and associated </w:t>
      </w:r>
      <w:proofErr w:type="spellStart"/>
      <w:r w:rsidRPr="003D6B7A">
        <w:rPr>
          <w:lang w:val="en-US"/>
        </w:rPr>
        <w:t>haemorrhage</w:t>
      </w:r>
      <w:proofErr w:type="spellEnd"/>
      <w:r w:rsidRPr="003D6B7A">
        <w:rPr>
          <w:lang w:val="en-US"/>
        </w:rPr>
        <w:t xml:space="preserve"> in a patient using a </w:t>
      </w:r>
      <w:proofErr w:type="spellStart"/>
      <w:r w:rsidRPr="003D6B7A">
        <w:rPr>
          <w:lang w:val="en-US"/>
        </w:rPr>
        <w:t>faecal</w:t>
      </w:r>
      <w:proofErr w:type="spellEnd"/>
      <w:r w:rsidRPr="003D6B7A">
        <w:rPr>
          <w:lang w:val="en-US"/>
        </w:rPr>
        <w:t xml:space="preserve"> management system. </w:t>
      </w:r>
      <w:r w:rsidRPr="007B387C">
        <w:rPr>
          <w:i/>
          <w:lang w:val="en-US"/>
        </w:rPr>
        <w:t>Australian Critical Care</w:t>
      </w:r>
      <w:r w:rsidRPr="003D6B7A">
        <w:rPr>
          <w:lang w:val="en-US"/>
        </w:rPr>
        <w:t xml:space="preserve"> 2012;</w:t>
      </w:r>
      <w:r w:rsidR="007B387C">
        <w:rPr>
          <w:lang w:val="en-US"/>
        </w:rPr>
        <w:t xml:space="preserve"> </w:t>
      </w:r>
      <w:r w:rsidRPr="003D6B7A">
        <w:rPr>
          <w:lang w:val="en-US"/>
        </w:rPr>
        <w:t>25(3):</w:t>
      </w:r>
      <w:r w:rsidR="007B387C">
        <w:rPr>
          <w:lang w:val="en-US"/>
        </w:rPr>
        <w:t xml:space="preserve"> </w:t>
      </w:r>
      <w:r w:rsidRPr="003D6B7A">
        <w:rPr>
          <w:lang w:val="en-US"/>
        </w:rPr>
        <w:t>188-94.</w:t>
      </w:r>
      <w:r w:rsidRPr="003D6B7A">
        <w:rPr>
          <w:lang w:val="en-US"/>
        </w:rPr>
        <w:br/>
      </w:r>
    </w:p>
    <w:p w14:paraId="57D6ADE5" w14:textId="701EB52E" w:rsidR="00181893" w:rsidRPr="00B83F6F" w:rsidRDefault="003D6B7A" w:rsidP="00B83F6F">
      <w:pPr>
        <w:pStyle w:val="ListParagraph"/>
        <w:numPr>
          <w:ilvl w:val="0"/>
          <w:numId w:val="29"/>
        </w:numPr>
        <w:ind w:left="567" w:hanging="567"/>
        <w:rPr>
          <w:b/>
        </w:rPr>
      </w:pPr>
      <w:proofErr w:type="spellStart"/>
      <w:r w:rsidRPr="003D6B7A">
        <w:rPr>
          <w:lang w:val="en-US"/>
        </w:rPr>
        <w:t>Bosley</w:t>
      </w:r>
      <w:proofErr w:type="spellEnd"/>
      <w:r w:rsidRPr="003D6B7A">
        <w:rPr>
          <w:lang w:val="en-US"/>
        </w:rPr>
        <w:t xml:space="preserve"> C. Three methods of stool management for patients with diarrhea. </w:t>
      </w:r>
      <w:r w:rsidRPr="007B387C">
        <w:rPr>
          <w:i/>
          <w:lang w:val="en-US"/>
        </w:rPr>
        <w:t>Ostomy Wound Manage</w:t>
      </w:r>
      <w:r w:rsidRPr="00D240B8">
        <w:rPr>
          <w:lang w:val="en-US"/>
        </w:rPr>
        <w:t xml:space="preserve"> 1994;</w:t>
      </w:r>
      <w:r w:rsidR="007B387C">
        <w:rPr>
          <w:lang w:val="en-US"/>
        </w:rPr>
        <w:t xml:space="preserve"> </w:t>
      </w:r>
      <w:r w:rsidRPr="00D240B8">
        <w:rPr>
          <w:lang w:val="en-US"/>
        </w:rPr>
        <w:t>40(1):</w:t>
      </w:r>
      <w:r w:rsidR="007B387C">
        <w:rPr>
          <w:lang w:val="en-US"/>
        </w:rPr>
        <w:t xml:space="preserve"> </w:t>
      </w:r>
      <w:r w:rsidRPr="00D240B8">
        <w:rPr>
          <w:lang w:val="en-US"/>
        </w:rPr>
        <w:t xml:space="preserve">52-4, </w:t>
      </w:r>
      <w:r w:rsidR="007B387C">
        <w:rPr>
          <w:lang w:val="en-US"/>
        </w:rPr>
        <w:t>5</w:t>
      </w:r>
      <w:r w:rsidRPr="00D240B8">
        <w:rPr>
          <w:lang w:val="en-US"/>
        </w:rPr>
        <w:t>6-7.</w:t>
      </w:r>
      <w:bookmarkEnd w:id="3"/>
      <w:bookmarkEnd w:id="4"/>
    </w:p>
    <w:sectPr w:rsidR="00181893" w:rsidRPr="00B83F6F">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87E1E2" w15:done="0"/>
  <w15:commentEx w15:paraId="2ECCE669" w15:done="0"/>
  <w15:commentEx w15:paraId="4EEA2A5D" w15:done="0"/>
  <w15:commentEx w15:paraId="641A2E9B" w15:done="0"/>
  <w15:commentEx w15:paraId="00C94F5D" w15:done="0"/>
  <w15:commentEx w15:paraId="225D27FA" w15:done="0"/>
  <w15:commentEx w15:paraId="5C88F3C3" w15:done="0"/>
  <w15:commentEx w15:paraId="04273E13" w15:done="0"/>
  <w15:commentEx w15:paraId="21E3C17A" w15:done="0"/>
  <w15:commentEx w15:paraId="3FA6EBC2" w15:done="0"/>
  <w15:commentEx w15:paraId="71343283" w15:done="0"/>
  <w15:commentEx w15:paraId="0634771F" w15:done="0"/>
  <w15:commentEx w15:paraId="7D9E2FEB" w15:done="0"/>
  <w15:commentEx w15:paraId="3C0540EE" w15:done="0"/>
  <w15:commentEx w15:paraId="0ECBCBE9" w15:done="0"/>
  <w15:commentEx w15:paraId="62416608" w15:done="0"/>
  <w15:commentEx w15:paraId="77461E55" w15:done="0"/>
  <w15:commentEx w15:paraId="47C20185" w15:done="0"/>
  <w15:commentEx w15:paraId="51F689FB" w15:done="0"/>
  <w15:commentEx w15:paraId="533ADA52" w15:done="0"/>
  <w15:commentEx w15:paraId="1252FC06" w15:done="0"/>
  <w15:commentEx w15:paraId="3BB23601" w15:done="0"/>
  <w15:commentEx w15:paraId="3D891056" w15:paraIdParent="3BB23601" w15:done="0"/>
  <w15:commentEx w15:paraId="149B36BE" w15:done="0"/>
  <w15:commentEx w15:paraId="385F2C70" w15:done="0"/>
  <w15:commentEx w15:paraId="218FD238" w15:done="0"/>
  <w15:commentEx w15:paraId="3269CC22" w15:done="0"/>
  <w15:commentEx w15:paraId="03BAB42D" w15:done="0"/>
  <w15:commentEx w15:paraId="441F8A5A" w15:paraIdParent="03BAB42D" w15:done="0"/>
  <w15:commentEx w15:paraId="090B6AD3" w15:done="0"/>
  <w15:commentEx w15:paraId="160DE91C" w15:paraIdParent="090B6AD3" w15:done="0"/>
  <w15:commentEx w15:paraId="258074DA" w15:done="0"/>
  <w15:commentEx w15:paraId="4C0FA61D" w15:done="0"/>
  <w15:commentEx w15:paraId="0F6474FD" w15:done="0"/>
  <w15:commentEx w15:paraId="013F1EA9" w15:done="0"/>
  <w15:commentEx w15:paraId="6D87DCFC" w15:done="0"/>
  <w15:commentEx w15:paraId="5098CF44" w15:done="0"/>
  <w15:commentEx w15:paraId="11544EEE" w15:done="0"/>
  <w15:commentEx w15:paraId="01B1A4FD" w15:done="0"/>
  <w15:commentEx w15:paraId="538BD4F8" w15:done="0"/>
  <w15:commentEx w15:paraId="1B1D1FB6" w15:done="0"/>
  <w15:commentEx w15:paraId="126E2DD8" w15:done="0"/>
  <w15:commentEx w15:paraId="5747A0EA" w15:done="0"/>
  <w15:commentEx w15:paraId="0D426370" w15:done="0"/>
  <w15:commentEx w15:paraId="6AE85571" w15:paraIdParent="0D426370" w15:done="0"/>
  <w15:commentEx w15:paraId="62FBE5DB" w15:done="0"/>
  <w15:commentEx w15:paraId="74ADF199" w15:paraIdParent="62FBE5DB" w15:done="0"/>
  <w15:commentEx w15:paraId="336FB14A" w15:done="0"/>
  <w15:commentEx w15:paraId="1CD7BAC4" w15:paraIdParent="336FB14A" w15:done="0"/>
  <w15:commentEx w15:paraId="6AF6348A" w15:done="0"/>
  <w15:commentEx w15:paraId="00BA6C21" w15:done="0"/>
  <w15:commentEx w15:paraId="0AD2E9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64244" w16cex:dateUtc="2023-02-14T17:24:00Z"/>
  <w16cex:commentExtensible w16cex:durableId="2857CCA1" w16cex:dateUtc="2023-02-14T17:24:00Z"/>
  <w16cex:commentExtensible w16cex:durableId="27963F42" w16cex:dateUtc="2023-02-14T17:11:00Z"/>
  <w16cex:commentExtensible w16cex:durableId="2857CC9E" w16cex:dateUtc="2023-02-14T17:11:00Z"/>
  <w16cex:commentExtensible w16cex:durableId="2805EA98" w16cex:dateUtc="2023-05-10T00:04:00Z"/>
  <w16cex:commentExtensible w16cex:durableId="2805EC57" w16cex:dateUtc="2023-05-10T00:11:00Z"/>
  <w16cex:commentExtensible w16cex:durableId="2805F69D" w16cex:dateUtc="2023-05-10T00:55:00Z"/>
  <w16cex:commentExtensible w16cex:durableId="2805EEEF" w16cex:dateUtc="2023-05-10T00:22:00Z"/>
  <w16cex:commentExtensible w16cex:durableId="2805EEDA" w16cex:dateUtc="2023-05-10T00:22:00Z"/>
  <w16cex:commentExtensible w16cex:durableId="2805F1A8" w16cex:dateUtc="2023-05-10T00:34:00Z"/>
  <w16cex:commentExtensible w16cex:durableId="2805F170" w16cex:dateUtc="2023-05-10T00:33:00Z"/>
  <w16cex:commentExtensible w16cex:durableId="2805F503" w16cex:dateUtc="2023-05-10T00:48:00Z"/>
  <w16cex:commentExtensible w16cex:durableId="2805F315" w16cex:dateUtc="2023-05-10T00:40:00Z"/>
  <w16cex:commentExtensible w16cex:durableId="2805F7F8" w16cex:dateUtc="2023-05-10T01:01:00Z"/>
  <w16cex:commentExtensible w16cex:durableId="280F85E6" w16cex:dateUtc="2023-05-17T06:57:00Z"/>
  <w16cex:commentExtensible w16cex:durableId="2805FB64" w16cex:dateUtc="2023-05-10T01:15:00Z"/>
  <w16cex:commentExtensible w16cex:durableId="280F8632" w16cex:dateUtc="2023-05-17T06:58:00Z"/>
  <w16cex:commentExtensible w16cex:durableId="2805FAC0" w16cex:dateUtc="2023-05-10T01:13:00Z"/>
  <w16cex:commentExtensible w16cex:durableId="280F8F43" w16cex:dateUtc="2023-05-17T07:37:00Z"/>
  <w16cex:commentExtensible w16cex:durableId="2805FACD" w16cex:dateUtc="2023-05-10T01:13:00Z"/>
  <w16cex:commentExtensible w16cex:durableId="2805F8FF" w16cex:dateUtc="2023-05-10T01:05:00Z"/>
  <w16cex:commentExtensible w16cex:durableId="2805FB75" w16cex:dateUtc="2023-05-10T0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87E1E2" w16cid:durableId="2857CAC8"/>
  <w16cid:commentId w16cid:paraId="2ECCE669" w16cid:durableId="2857CAC9"/>
  <w16cid:commentId w16cid:paraId="4EEA2A5D" w16cid:durableId="2857CF16"/>
  <w16cid:commentId w16cid:paraId="641A2E9B" w16cid:durableId="2857CACA"/>
  <w16cid:commentId w16cid:paraId="00C94F5D" w16cid:durableId="2857CACB"/>
  <w16cid:commentId w16cid:paraId="225D27FA" w16cid:durableId="2857CACC"/>
  <w16cid:commentId w16cid:paraId="5C88F3C3" w16cid:durableId="2857CACD"/>
  <w16cid:commentId w16cid:paraId="04273E13" w16cid:durableId="2857CF17"/>
  <w16cid:commentId w16cid:paraId="21E3C17A" w16cid:durableId="2857CACE"/>
  <w16cid:commentId w16cid:paraId="3FA6EBC2" w16cid:durableId="2857CACF"/>
  <w16cid:commentId w16cid:paraId="71343283" w16cid:durableId="2857CAD0"/>
  <w16cid:commentId w16cid:paraId="0634771F" w16cid:durableId="2857CAD1"/>
  <w16cid:commentId w16cid:paraId="7D9E2FEB" w16cid:durableId="2857CAD2"/>
  <w16cid:commentId w16cid:paraId="3C0540EE" w16cid:durableId="278CFAA0"/>
  <w16cid:commentId w16cid:paraId="0ECBCBE9" w16cid:durableId="2857CAD4"/>
  <w16cid:commentId w16cid:paraId="62416608" w16cid:durableId="2857CAD5"/>
  <w16cid:commentId w16cid:paraId="77461E55" w16cid:durableId="2857CAD6"/>
  <w16cid:commentId w16cid:paraId="47C20185" w16cid:durableId="2857CAD7"/>
  <w16cid:commentId w16cid:paraId="51F689FB" w16cid:durableId="2857CAD8"/>
  <w16cid:commentId w16cid:paraId="533ADA52" w16cid:durableId="27FBB438"/>
  <w16cid:commentId w16cid:paraId="1252FC06" w16cid:durableId="2857CCA2"/>
  <w16cid:commentId w16cid:paraId="3BB23601" w16cid:durableId="27964244"/>
  <w16cid:commentId w16cid:paraId="3D891056" w16cid:durableId="2857CF1B"/>
  <w16cid:commentId w16cid:paraId="149B36BE" w16cid:durableId="2857CCA1"/>
  <w16cid:commentId w16cid:paraId="385F2C70" w16cid:durableId="2857CF1C"/>
  <w16cid:commentId w16cid:paraId="218FD238" w16cid:durableId="2857CCA0"/>
  <w16cid:commentId w16cid:paraId="3269CC22" w16cid:durableId="2857CF1D"/>
  <w16cid:commentId w16cid:paraId="03BAB42D" w16cid:durableId="278CFAA7"/>
  <w16cid:commentId w16cid:paraId="441F8A5A" w16cid:durableId="2857CF1F"/>
  <w16cid:commentId w16cid:paraId="090B6AD3" w16cid:durableId="27963F42"/>
  <w16cid:commentId w16cid:paraId="160DE91C" w16cid:durableId="2857CF21"/>
  <w16cid:commentId w16cid:paraId="258074DA" w16cid:durableId="2857CC9F"/>
  <w16cid:commentId w16cid:paraId="4C0FA61D" w16cid:durableId="2857CC9E"/>
  <w16cid:commentId w16cid:paraId="0F6474FD" w16cid:durableId="2805EA98"/>
  <w16cid:commentId w16cid:paraId="013F1EA9" w16cid:durableId="2805EC57"/>
  <w16cid:commentId w16cid:paraId="6D87DCFC" w16cid:durableId="2857CC9D"/>
  <w16cid:commentId w16cid:paraId="5098CF44" w16cid:durableId="2805F69D"/>
  <w16cid:commentId w16cid:paraId="11544EEE" w16cid:durableId="2805EEEF"/>
  <w16cid:commentId w16cid:paraId="01B1A4FD" w16cid:durableId="2805EEDA"/>
  <w16cid:commentId w16cid:paraId="538BD4F8" w16cid:durableId="2805F1A8"/>
  <w16cid:commentId w16cid:paraId="1B1D1FB6" w16cid:durableId="2805F170"/>
  <w16cid:commentId w16cid:paraId="126E2DD8" w16cid:durableId="2805F503"/>
  <w16cid:commentId w16cid:paraId="5747A0EA" w16cid:durableId="2805F315"/>
  <w16cid:commentId w16cid:paraId="0D426370" w16cid:durableId="2805F7F8"/>
  <w16cid:commentId w16cid:paraId="6AE85571" w16cid:durableId="280F85E6"/>
  <w16cid:commentId w16cid:paraId="62FBE5DB" w16cid:durableId="2805FB64"/>
  <w16cid:commentId w16cid:paraId="74ADF199" w16cid:durableId="280F8632"/>
  <w16cid:commentId w16cid:paraId="336FB14A" w16cid:durableId="2805FAC0"/>
  <w16cid:commentId w16cid:paraId="1CD7BAC4" w16cid:durableId="280F8F43"/>
  <w16cid:commentId w16cid:paraId="6AF6348A" w16cid:durableId="2805FACD"/>
  <w16cid:commentId w16cid:paraId="00BA6C21" w16cid:durableId="2805F8FF"/>
  <w16cid:commentId w16cid:paraId="0AD2E930" w16cid:durableId="2805FB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3DA0B" w14:textId="77777777" w:rsidR="00177015" w:rsidRDefault="00177015" w:rsidP="005C0688">
      <w:pPr>
        <w:spacing w:after="0" w:line="240" w:lineRule="auto"/>
      </w:pPr>
      <w:r>
        <w:separator/>
      </w:r>
    </w:p>
  </w:endnote>
  <w:endnote w:type="continuationSeparator" w:id="0">
    <w:p w14:paraId="1B59D41C" w14:textId="77777777" w:rsidR="00177015" w:rsidRDefault="00177015" w:rsidP="005C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A6FA3" w14:textId="77777777" w:rsidR="00CF0992" w:rsidRDefault="00CF09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119943"/>
      <w:docPartObj>
        <w:docPartGallery w:val="Page Numbers (Bottom of Page)"/>
        <w:docPartUnique/>
      </w:docPartObj>
    </w:sdtPr>
    <w:sdtEndPr>
      <w:rPr>
        <w:noProof/>
      </w:rPr>
    </w:sdtEndPr>
    <w:sdtContent>
      <w:p w14:paraId="6F7F96B4" w14:textId="01740A4E" w:rsidR="00CF0992" w:rsidRDefault="00CF0992">
        <w:pPr>
          <w:pStyle w:val="Footer"/>
          <w:jc w:val="right"/>
        </w:pPr>
        <w:r>
          <w:fldChar w:fldCharType="begin"/>
        </w:r>
        <w:r>
          <w:instrText xml:space="preserve"> PAGE   \* MERGEFORMAT </w:instrText>
        </w:r>
        <w:r>
          <w:fldChar w:fldCharType="separate"/>
        </w:r>
        <w:r w:rsidR="00824B3C">
          <w:rPr>
            <w:noProof/>
          </w:rPr>
          <w:t>22</w:t>
        </w:r>
        <w:r>
          <w:rPr>
            <w:noProof/>
          </w:rPr>
          <w:fldChar w:fldCharType="end"/>
        </w:r>
      </w:p>
    </w:sdtContent>
  </w:sdt>
  <w:p w14:paraId="7E1258FF" w14:textId="77777777" w:rsidR="00CF0992" w:rsidRDefault="00CF09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F93E" w14:textId="77777777" w:rsidR="00CF0992" w:rsidRDefault="00CF09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A6CEA" w14:textId="77777777" w:rsidR="00177015" w:rsidRDefault="00177015" w:rsidP="005C0688">
      <w:pPr>
        <w:spacing w:after="0" w:line="240" w:lineRule="auto"/>
      </w:pPr>
      <w:r>
        <w:separator/>
      </w:r>
    </w:p>
  </w:footnote>
  <w:footnote w:type="continuationSeparator" w:id="0">
    <w:p w14:paraId="57FF4070" w14:textId="77777777" w:rsidR="00177015" w:rsidRDefault="00177015" w:rsidP="005C0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90CE4" w14:textId="77777777" w:rsidR="00CF0992" w:rsidRDefault="00CF09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1D674" w14:textId="3C47462E" w:rsidR="00CF0992" w:rsidRDefault="00CF09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B9EC1" w14:textId="77777777" w:rsidR="00CF0992" w:rsidRDefault="00CF09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C2FD5"/>
    <w:multiLevelType w:val="hybridMultilevel"/>
    <w:tmpl w:val="F1FCE4DC"/>
    <w:lvl w:ilvl="0" w:tplc="722EBE66">
      <w:numFmt w:val="bullet"/>
      <w:lvlText w:val="•"/>
      <w:lvlJc w:val="left"/>
      <w:pPr>
        <w:ind w:left="786" w:hanging="360"/>
      </w:pPr>
      <w:rPr>
        <w:rFonts w:ascii="Calibri" w:eastAsia="Times New Roman"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07922DEF"/>
    <w:multiLevelType w:val="hybridMultilevel"/>
    <w:tmpl w:val="A14EBD34"/>
    <w:lvl w:ilvl="0" w:tplc="3FFABF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8320B0"/>
    <w:multiLevelType w:val="hybridMultilevel"/>
    <w:tmpl w:val="739EE53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nsid w:val="10065B23"/>
    <w:multiLevelType w:val="multilevel"/>
    <w:tmpl w:val="9A0A1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10A5877"/>
    <w:multiLevelType w:val="multilevel"/>
    <w:tmpl w:val="2F9CE2D6"/>
    <w:lvl w:ilvl="0">
      <w:start w:val="1"/>
      <w:numFmt w:val="decimal"/>
      <w:lvlText w:val="%1."/>
      <w:lvlJc w:val="left"/>
      <w:pPr>
        <w:ind w:left="567" w:hanging="567"/>
      </w:pPr>
      <w:rPr>
        <w:rFonts w:hint="default"/>
      </w:rPr>
    </w:lvl>
    <w:lvl w:ilvl="1">
      <w:start w:val="1"/>
      <w:numFmt w:val="bullet"/>
      <w:lvlText w:val=""/>
      <w:lvlJc w:val="left"/>
      <w:pPr>
        <w:ind w:left="1134" w:hanging="567"/>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7E86514"/>
    <w:multiLevelType w:val="hybridMultilevel"/>
    <w:tmpl w:val="EDD830B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nsid w:val="1B443F7E"/>
    <w:multiLevelType w:val="hybridMultilevel"/>
    <w:tmpl w:val="F6048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E9401A"/>
    <w:multiLevelType w:val="multilevel"/>
    <w:tmpl w:val="AB48928A"/>
    <w:lvl w:ilvl="0">
      <w:start w:val="1"/>
      <w:numFmt w:val="decimal"/>
      <w:lvlText w:val="%1."/>
      <w:lvlJc w:val="left"/>
      <w:pPr>
        <w:ind w:left="567" w:hanging="567"/>
      </w:pPr>
      <w:rPr>
        <w:rFonts w:hint="default"/>
        <w:sz w:val="24"/>
      </w:rPr>
    </w:lvl>
    <w:lvl w:ilvl="1">
      <w:start w:val="1"/>
      <w:numFmt w:val="bullet"/>
      <w:lvlText w:val=""/>
      <w:lvlJc w:val="left"/>
      <w:pPr>
        <w:ind w:left="851" w:hanging="284"/>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54D2F8E"/>
    <w:multiLevelType w:val="hybridMultilevel"/>
    <w:tmpl w:val="B518F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B2247F"/>
    <w:multiLevelType w:val="hybridMultilevel"/>
    <w:tmpl w:val="B57AB9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nsid w:val="2EED675D"/>
    <w:multiLevelType w:val="hybridMultilevel"/>
    <w:tmpl w:val="2C704C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DE6D94"/>
    <w:multiLevelType w:val="hybridMultilevel"/>
    <w:tmpl w:val="416EA5B6"/>
    <w:lvl w:ilvl="0" w:tplc="337809F8">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37F23A7"/>
    <w:multiLevelType w:val="hybridMultilevel"/>
    <w:tmpl w:val="D9C05146"/>
    <w:lvl w:ilvl="0" w:tplc="CE0C4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3D87452"/>
    <w:multiLevelType w:val="hybridMultilevel"/>
    <w:tmpl w:val="8D94E604"/>
    <w:lvl w:ilvl="0" w:tplc="08090001">
      <w:start w:val="1"/>
      <w:numFmt w:val="bullet"/>
      <w:lvlText w:val=""/>
      <w:lvlJc w:val="left"/>
      <w:pPr>
        <w:ind w:left="720" w:hanging="360"/>
      </w:pPr>
      <w:rPr>
        <w:rFonts w:ascii="Symbol" w:hAnsi="Symbol"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6376334"/>
    <w:multiLevelType w:val="hybridMultilevel"/>
    <w:tmpl w:val="27A4390C"/>
    <w:lvl w:ilvl="0" w:tplc="2A205F1C">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D04D1C"/>
    <w:multiLevelType w:val="multilevel"/>
    <w:tmpl w:val="20D01B82"/>
    <w:lvl w:ilvl="0">
      <w:start w:val="1"/>
      <w:numFmt w:val="decimal"/>
      <w:lvlText w:val="%1."/>
      <w:lvlJc w:val="left"/>
      <w:pPr>
        <w:ind w:left="567" w:hanging="567"/>
      </w:pPr>
      <w:rPr>
        <w:rFonts w:hint="default"/>
        <w:sz w:val="24"/>
      </w:rPr>
    </w:lvl>
    <w:lvl w:ilvl="1">
      <w:start w:val="1"/>
      <w:numFmt w:val="bullet"/>
      <w:lvlText w:val=""/>
      <w:lvlJc w:val="left"/>
      <w:pPr>
        <w:ind w:left="851" w:hanging="284"/>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9672810"/>
    <w:multiLevelType w:val="hybridMultilevel"/>
    <w:tmpl w:val="6BEEE364"/>
    <w:lvl w:ilvl="0" w:tplc="337809F8">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2A4CD6"/>
    <w:multiLevelType w:val="hybridMultilevel"/>
    <w:tmpl w:val="E982DF8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nsid w:val="4B3F7661"/>
    <w:multiLevelType w:val="hybridMultilevel"/>
    <w:tmpl w:val="89120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D93624"/>
    <w:multiLevelType w:val="multilevel"/>
    <w:tmpl w:val="811210CE"/>
    <w:lvl w:ilvl="0">
      <w:start w:val="1"/>
      <w:numFmt w:val="decimal"/>
      <w:lvlText w:val="%1."/>
      <w:lvlJc w:val="left"/>
      <w:pPr>
        <w:ind w:left="567" w:hanging="567"/>
      </w:pPr>
      <w:rPr>
        <w:rFonts w:hint="default"/>
        <w:sz w:val="24"/>
      </w:rPr>
    </w:lvl>
    <w:lvl w:ilvl="1">
      <w:start w:val="1"/>
      <w:numFmt w:val="bullet"/>
      <w:lvlText w:val=""/>
      <w:lvlJc w:val="left"/>
      <w:pPr>
        <w:ind w:left="851" w:hanging="284"/>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A9C6536"/>
    <w:multiLevelType w:val="hybridMultilevel"/>
    <w:tmpl w:val="8BACC0A2"/>
    <w:lvl w:ilvl="0" w:tplc="877AD228">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5733DCF"/>
    <w:multiLevelType w:val="hybridMultilevel"/>
    <w:tmpl w:val="6046C52A"/>
    <w:lvl w:ilvl="0" w:tplc="74AAFC60">
      <w:start w:val="1"/>
      <w:numFmt w:val="upperLetter"/>
      <w:lvlText w:val="%1."/>
      <w:lvlJc w:val="left"/>
      <w:pPr>
        <w:ind w:left="720" w:hanging="360"/>
      </w:pPr>
      <w:rPr>
        <w:rFonts w:ascii="Calibri" w:eastAsia="Times New Roman" w:hAnsi="Calibri" w:cs="Calibr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5A95490"/>
    <w:multiLevelType w:val="hybridMultilevel"/>
    <w:tmpl w:val="D3D08B0A"/>
    <w:lvl w:ilvl="0" w:tplc="08090001">
      <w:start w:val="1"/>
      <w:numFmt w:val="bullet"/>
      <w:lvlText w:val=""/>
      <w:lvlJc w:val="left"/>
      <w:pPr>
        <w:ind w:left="720" w:hanging="360"/>
      </w:pPr>
      <w:rPr>
        <w:rFonts w:ascii="Symbol" w:hAnsi="Symbol"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73367D3"/>
    <w:multiLevelType w:val="hybridMultilevel"/>
    <w:tmpl w:val="62688F9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8623A6B"/>
    <w:multiLevelType w:val="hybridMultilevel"/>
    <w:tmpl w:val="AC10842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nsid w:val="689E3EC0"/>
    <w:multiLevelType w:val="hybridMultilevel"/>
    <w:tmpl w:val="2D64CD70"/>
    <w:lvl w:ilvl="0" w:tplc="2A205F1C">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2A3C58"/>
    <w:multiLevelType w:val="hybridMultilevel"/>
    <w:tmpl w:val="8592D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E865BA9"/>
    <w:multiLevelType w:val="hybridMultilevel"/>
    <w:tmpl w:val="3AC8773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nsid w:val="6F9318A2"/>
    <w:multiLevelType w:val="hybridMultilevel"/>
    <w:tmpl w:val="89561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4"/>
  </w:num>
  <w:num w:numId="4">
    <w:abstractNumId w:val="18"/>
  </w:num>
  <w:num w:numId="5">
    <w:abstractNumId w:val="15"/>
  </w:num>
  <w:num w:numId="6">
    <w:abstractNumId w:val="28"/>
  </w:num>
  <w:num w:numId="7">
    <w:abstractNumId w:val="7"/>
  </w:num>
  <w:num w:numId="8">
    <w:abstractNumId w:val="14"/>
  </w:num>
  <w:num w:numId="9">
    <w:abstractNumId w:val="25"/>
  </w:num>
  <w:num w:numId="10">
    <w:abstractNumId w:val="21"/>
  </w:num>
  <w:num w:numId="11">
    <w:abstractNumId w:val="20"/>
  </w:num>
  <w:num w:numId="12">
    <w:abstractNumId w:val="11"/>
  </w:num>
  <w:num w:numId="13">
    <w:abstractNumId w:val="16"/>
  </w:num>
  <w:num w:numId="14">
    <w:abstractNumId w:val="24"/>
  </w:num>
  <w:num w:numId="15">
    <w:abstractNumId w:val="2"/>
  </w:num>
  <w:num w:numId="16">
    <w:abstractNumId w:val="22"/>
  </w:num>
  <w:num w:numId="17">
    <w:abstractNumId w:val="13"/>
  </w:num>
  <w:num w:numId="18">
    <w:abstractNumId w:val="5"/>
  </w:num>
  <w:num w:numId="19">
    <w:abstractNumId w:val="8"/>
  </w:num>
  <w:num w:numId="20">
    <w:abstractNumId w:val="9"/>
  </w:num>
  <w:num w:numId="21">
    <w:abstractNumId w:val="26"/>
  </w:num>
  <w:num w:numId="22">
    <w:abstractNumId w:val="10"/>
  </w:num>
  <w:num w:numId="23">
    <w:abstractNumId w:val="27"/>
  </w:num>
  <w:num w:numId="24">
    <w:abstractNumId w:val="17"/>
  </w:num>
  <w:num w:numId="25">
    <w:abstractNumId w:val="0"/>
  </w:num>
  <w:num w:numId="26">
    <w:abstractNumId w:val="12"/>
  </w:num>
  <w:num w:numId="27">
    <w:abstractNumId w:val="1"/>
  </w:num>
  <w:num w:numId="28">
    <w:abstractNumId w:val="6"/>
  </w:num>
  <w:num w:numId="29">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liss">
    <w15:presenceInfo w15:providerId="None" w15:userId="Bliss"/>
  </w15:person>
  <w15:person w15:author="Cathy">
    <w15:presenceInfo w15:providerId="None" w15:userId="Cathy"/>
  </w15:person>
  <w15:person w15:author="Kottner, Jan">
    <w15:presenceInfo w15:providerId="AD" w15:userId="S-1-5-21-1057563376-1269908281-367356602-225281"/>
  </w15:person>
  <w15:person w15:author="Mandy Fader">
    <w15:presenceInfo w15:providerId="AD" w15:userId="S::mf@soton.ac.uk::af548f4a-0e48-40d8-af40-9dc24993ee2f"/>
  </w15:person>
  <w15:person w15:author="Joan Ostaszkiewicz">
    <w15:presenceInfo w15:providerId="AD" w15:userId="S::JOstaszkiewicz@nari.edu.au::25626801-7c4d-43c6-b3e8-541522858f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5D4"/>
    <w:rsid w:val="00001492"/>
    <w:rsid w:val="00001AA5"/>
    <w:rsid w:val="000053F0"/>
    <w:rsid w:val="00006F3C"/>
    <w:rsid w:val="00006F3E"/>
    <w:rsid w:val="00007708"/>
    <w:rsid w:val="000117FE"/>
    <w:rsid w:val="00011E91"/>
    <w:rsid w:val="00012529"/>
    <w:rsid w:val="000259FE"/>
    <w:rsid w:val="000328E3"/>
    <w:rsid w:val="0003419A"/>
    <w:rsid w:val="00035B12"/>
    <w:rsid w:val="00037EDB"/>
    <w:rsid w:val="00045C60"/>
    <w:rsid w:val="000518D8"/>
    <w:rsid w:val="00051D36"/>
    <w:rsid w:val="00054458"/>
    <w:rsid w:val="00054591"/>
    <w:rsid w:val="00054F97"/>
    <w:rsid w:val="00054FBD"/>
    <w:rsid w:val="00061535"/>
    <w:rsid w:val="00062E06"/>
    <w:rsid w:val="000638FD"/>
    <w:rsid w:val="000639F4"/>
    <w:rsid w:val="000641F7"/>
    <w:rsid w:val="00066320"/>
    <w:rsid w:val="00070D4B"/>
    <w:rsid w:val="00071C8B"/>
    <w:rsid w:val="00073DF9"/>
    <w:rsid w:val="00075649"/>
    <w:rsid w:val="000777EB"/>
    <w:rsid w:val="00081F34"/>
    <w:rsid w:val="00084C41"/>
    <w:rsid w:val="00086E6B"/>
    <w:rsid w:val="00090448"/>
    <w:rsid w:val="000961ED"/>
    <w:rsid w:val="000A2E94"/>
    <w:rsid w:val="000A3CAE"/>
    <w:rsid w:val="000A4207"/>
    <w:rsid w:val="000A74F5"/>
    <w:rsid w:val="000B1532"/>
    <w:rsid w:val="000B2CDE"/>
    <w:rsid w:val="000B3BF8"/>
    <w:rsid w:val="000C179F"/>
    <w:rsid w:val="000C24AC"/>
    <w:rsid w:val="000C33F7"/>
    <w:rsid w:val="000C5085"/>
    <w:rsid w:val="000D058D"/>
    <w:rsid w:val="000D2AEF"/>
    <w:rsid w:val="000E313F"/>
    <w:rsid w:val="000E3F6A"/>
    <w:rsid w:val="000E52F0"/>
    <w:rsid w:val="000E6DE2"/>
    <w:rsid w:val="000F09DB"/>
    <w:rsid w:val="000F7DD6"/>
    <w:rsid w:val="00102114"/>
    <w:rsid w:val="00103321"/>
    <w:rsid w:val="00105EDB"/>
    <w:rsid w:val="00115C56"/>
    <w:rsid w:val="00115D79"/>
    <w:rsid w:val="00120A55"/>
    <w:rsid w:val="001211D9"/>
    <w:rsid w:val="00125C2D"/>
    <w:rsid w:val="00130712"/>
    <w:rsid w:val="00135C46"/>
    <w:rsid w:val="0013630E"/>
    <w:rsid w:val="00136E90"/>
    <w:rsid w:val="001413B3"/>
    <w:rsid w:val="00142861"/>
    <w:rsid w:val="00146174"/>
    <w:rsid w:val="00146F27"/>
    <w:rsid w:val="001540BA"/>
    <w:rsid w:val="00155A65"/>
    <w:rsid w:val="00155AA7"/>
    <w:rsid w:val="00161657"/>
    <w:rsid w:val="0016501C"/>
    <w:rsid w:val="00165CAC"/>
    <w:rsid w:val="001707F7"/>
    <w:rsid w:val="00170960"/>
    <w:rsid w:val="001712A3"/>
    <w:rsid w:val="001715D2"/>
    <w:rsid w:val="001726F5"/>
    <w:rsid w:val="001732B9"/>
    <w:rsid w:val="001741FE"/>
    <w:rsid w:val="00175B4E"/>
    <w:rsid w:val="00175B53"/>
    <w:rsid w:val="00177011"/>
    <w:rsid w:val="00177015"/>
    <w:rsid w:val="00181246"/>
    <w:rsid w:val="00181893"/>
    <w:rsid w:val="00183DB9"/>
    <w:rsid w:val="00184C6E"/>
    <w:rsid w:val="00191D9B"/>
    <w:rsid w:val="00191E09"/>
    <w:rsid w:val="00192B1D"/>
    <w:rsid w:val="0019517F"/>
    <w:rsid w:val="00195CAC"/>
    <w:rsid w:val="001960A1"/>
    <w:rsid w:val="00196FF7"/>
    <w:rsid w:val="001A0921"/>
    <w:rsid w:val="001A2193"/>
    <w:rsid w:val="001A494C"/>
    <w:rsid w:val="001A4CE3"/>
    <w:rsid w:val="001C1BE4"/>
    <w:rsid w:val="001C2677"/>
    <w:rsid w:val="001C34BC"/>
    <w:rsid w:val="001C42E9"/>
    <w:rsid w:val="001C5614"/>
    <w:rsid w:val="001C619C"/>
    <w:rsid w:val="001C7BEB"/>
    <w:rsid w:val="001D0322"/>
    <w:rsid w:val="001D1BA6"/>
    <w:rsid w:val="001D28C8"/>
    <w:rsid w:val="001D4DA0"/>
    <w:rsid w:val="001D5D2D"/>
    <w:rsid w:val="001D7D9B"/>
    <w:rsid w:val="001E36DD"/>
    <w:rsid w:val="001F3C51"/>
    <w:rsid w:val="001F6F06"/>
    <w:rsid w:val="001F7930"/>
    <w:rsid w:val="0020220E"/>
    <w:rsid w:val="002029F0"/>
    <w:rsid w:val="002101B2"/>
    <w:rsid w:val="00214944"/>
    <w:rsid w:val="00226D66"/>
    <w:rsid w:val="00226F45"/>
    <w:rsid w:val="00241AEB"/>
    <w:rsid w:val="0024602F"/>
    <w:rsid w:val="00252498"/>
    <w:rsid w:val="0025648F"/>
    <w:rsid w:val="00267EFA"/>
    <w:rsid w:val="002714C0"/>
    <w:rsid w:val="0027214F"/>
    <w:rsid w:val="002732EB"/>
    <w:rsid w:val="002756CF"/>
    <w:rsid w:val="00275F55"/>
    <w:rsid w:val="00276B2C"/>
    <w:rsid w:val="00287BD3"/>
    <w:rsid w:val="00291E1C"/>
    <w:rsid w:val="0029432D"/>
    <w:rsid w:val="00295BC7"/>
    <w:rsid w:val="00297C86"/>
    <w:rsid w:val="002A063D"/>
    <w:rsid w:val="002B19D1"/>
    <w:rsid w:val="002B2D6E"/>
    <w:rsid w:val="002B7A44"/>
    <w:rsid w:val="002B7DA4"/>
    <w:rsid w:val="002C1E3E"/>
    <w:rsid w:val="002C4003"/>
    <w:rsid w:val="002C5C04"/>
    <w:rsid w:val="002D0779"/>
    <w:rsid w:val="002D3DF8"/>
    <w:rsid w:val="002D5A0B"/>
    <w:rsid w:val="002D7176"/>
    <w:rsid w:val="002D7469"/>
    <w:rsid w:val="002E048C"/>
    <w:rsid w:val="002E60FA"/>
    <w:rsid w:val="002F0BC3"/>
    <w:rsid w:val="002F4ABB"/>
    <w:rsid w:val="002F4E36"/>
    <w:rsid w:val="002F728B"/>
    <w:rsid w:val="00301A89"/>
    <w:rsid w:val="003049B8"/>
    <w:rsid w:val="0030525F"/>
    <w:rsid w:val="003054B8"/>
    <w:rsid w:val="003061C5"/>
    <w:rsid w:val="00311472"/>
    <w:rsid w:val="00311D79"/>
    <w:rsid w:val="00312787"/>
    <w:rsid w:val="00312E96"/>
    <w:rsid w:val="003150B3"/>
    <w:rsid w:val="003162B6"/>
    <w:rsid w:val="003164E1"/>
    <w:rsid w:val="00316C84"/>
    <w:rsid w:val="00323588"/>
    <w:rsid w:val="003239ED"/>
    <w:rsid w:val="00324337"/>
    <w:rsid w:val="00324EFD"/>
    <w:rsid w:val="00331F54"/>
    <w:rsid w:val="003338C3"/>
    <w:rsid w:val="00333B1A"/>
    <w:rsid w:val="0033496B"/>
    <w:rsid w:val="00334F5D"/>
    <w:rsid w:val="00343F6B"/>
    <w:rsid w:val="00344B34"/>
    <w:rsid w:val="00350A00"/>
    <w:rsid w:val="003538D1"/>
    <w:rsid w:val="0035474B"/>
    <w:rsid w:val="00356AA5"/>
    <w:rsid w:val="00360022"/>
    <w:rsid w:val="00361F65"/>
    <w:rsid w:val="0036243A"/>
    <w:rsid w:val="00363DB3"/>
    <w:rsid w:val="00367DD4"/>
    <w:rsid w:val="00370703"/>
    <w:rsid w:val="00383F98"/>
    <w:rsid w:val="0038713F"/>
    <w:rsid w:val="0039098D"/>
    <w:rsid w:val="003909A0"/>
    <w:rsid w:val="00391215"/>
    <w:rsid w:val="00396577"/>
    <w:rsid w:val="00396D89"/>
    <w:rsid w:val="003A62C2"/>
    <w:rsid w:val="003B3ACB"/>
    <w:rsid w:val="003B4193"/>
    <w:rsid w:val="003B5D07"/>
    <w:rsid w:val="003C1C84"/>
    <w:rsid w:val="003C36DD"/>
    <w:rsid w:val="003C4D4F"/>
    <w:rsid w:val="003C7488"/>
    <w:rsid w:val="003D25D4"/>
    <w:rsid w:val="003D30C7"/>
    <w:rsid w:val="003D3137"/>
    <w:rsid w:val="003D475E"/>
    <w:rsid w:val="003D5ED6"/>
    <w:rsid w:val="003D684B"/>
    <w:rsid w:val="003D6B7A"/>
    <w:rsid w:val="003E018F"/>
    <w:rsid w:val="003E6613"/>
    <w:rsid w:val="003E6663"/>
    <w:rsid w:val="003E6A1E"/>
    <w:rsid w:val="003F2869"/>
    <w:rsid w:val="003F30CF"/>
    <w:rsid w:val="003F3F16"/>
    <w:rsid w:val="00406444"/>
    <w:rsid w:val="00407F1F"/>
    <w:rsid w:val="00410A0E"/>
    <w:rsid w:val="00413995"/>
    <w:rsid w:val="00417739"/>
    <w:rsid w:val="00420DCA"/>
    <w:rsid w:val="00421659"/>
    <w:rsid w:val="00422178"/>
    <w:rsid w:val="00422498"/>
    <w:rsid w:val="00424B8A"/>
    <w:rsid w:val="00424E28"/>
    <w:rsid w:val="00431ABA"/>
    <w:rsid w:val="00432D92"/>
    <w:rsid w:val="00435011"/>
    <w:rsid w:val="00435055"/>
    <w:rsid w:val="00435732"/>
    <w:rsid w:val="0045266A"/>
    <w:rsid w:val="004545B6"/>
    <w:rsid w:val="00462731"/>
    <w:rsid w:val="00462F4C"/>
    <w:rsid w:val="00462F68"/>
    <w:rsid w:val="00463BD2"/>
    <w:rsid w:val="004674B4"/>
    <w:rsid w:val="0047174C"/>
    <w:rsid w:val="00472851"/>
    <w:rsid w:val="00472F83"/>
    <w:rsid w:val="00473975"/>
    <w:rsid w:val="00477794"/>
    <w:rsid w:val="00480F48"/>
    <w:rsid w:val="00483721"/>
    <w:rsid w:val="00483FE8"/>
    <w:rsid w:val="004920E4"/>
    <w:rsid w:val="00494FB9"/>
    <w:rsid w:val="00497E75"/>
    <w:rsid w:val="004A00B5"/>
    <w:rsid w:val="004A673B"/>
    <w:rsid w:val="004A77EC"/>
    <w:rsid w:val="004A7ACD"/>
    <w:rsid w:val="004B06D0"/>
    <w:rsid w:val="004B18AC"/>
    <w:rsid w:val="004B57F7"/>
    <w:rsid w:val="004B5F32"/>
    <w:rsid w:val="004B6DC3"/>
    <w:rsid w:val="004C3D1E"/>
    <w:rsid w:val="004C5AF4"/>
    <w:rsid w:val="004C5B2E"/>
    <w:rsid w:val="004D0311"/>
    <w:rsid w:val="004D1B63"/>
    <w:rsid w:val="004D2FC8"/>
    <w:rsid w:val="004D4259"/>
    <w:rsid w:val="004D6673"/>
    <w:rsid w:val="004E1A65"/>
    <w:rsid w:val="004E330F"/>
    <w:rsid w:val="004F3DFB"/>
    <w:rsid w:val="004F65B7"/>
    <w:rsid w:val="00500044"/>
    <w:rsid w:val="005028C9"/>
    <w:rsid w:val="00511E77"/>
    <w:rsid w:val="00512810"/>
    <w:rsid w:val="005165A2"/>
    <w:rsid w:val="00516CF5"/>
    <w:rsid w:val="00517D87"/>
    <w:rsid w:val="005316F9"/>
    <w:rsid w:val="005341C2"/>
    <w:rsid w:val="00534D53"/>
    <w:rsid w:val="00536CC5"/>
    <w:rsid w:val="005406AC"/>
    <w:rsid w:val="00544B73"/>
    <w:rsid w:val="00546C37"/>
    <w:rsid w:val="00553CA6"/>
    <w:rsid w:val="00556178"/>
    <w:rsid w:val="00556DFE"/>
    <w:rsid w:val="00563126"/>
    <w:rsid w:val="005651B9"/>
    <w:rsid w:val="005705F6"/>
    <w:rsid w:val="005738B3"/>
    <w:rsid w:val="0057449A"/>
    <w:rsid w:val="00574D19"/>
    <w:rsid w:val="00576F67"/>
    <w:rsid w:val="00582E83"/>
    <w:rsid w:val="00584F5F"/>
    <w:rsid w:val="00587418"/>
    <w:rsid w:val="00593788"/>
    <w:rsid w:val="005952E5"/>
    <w:rsid w:val="005A28F4"/>
    <w:rsid w:val="005A2A43"/>
    <w:rsid w:val="005A5FC0"/>
    <w:rsid w:val="005A63B6"/>
    <w:rsid w:val="005B2F88"/>
    <w:rsid w:val="005B7FC6"/>
    <w:rsid w:val="005C0688"/>
    <w:rsid w:val="005C3A58"/>
    <w:rsid w:val="005D2D1E"/>
    <w:rsid w:val="005D3B45"/>
    <w:rsid w:val="005E4F7E"/>
    <w:rsid w:val="005E711D"/>
    <w:rsid w:val="005E76F9"/>
    <w:rsid w:val="005F1EE6"/>
    <w:rsid w:val="005F2A59"/>
    <w:rsid w:val="005F55CB"/>
    <w:rsid w:val="005F749B"/>
    <w:rsid w:val="00600DC7"/>
    <w:rsid w:val="00602DDB"/>
    <w:rsid w:val="0060339D"/>
    <w:rsid w:val="006059FC"/>
    <w:rsid w:val="00611CCC"/>
    <w:rsid w:val="00616920"/>
    <w:rsid w:val="0062589C"/>
    <w:rsid w:val="00630A2E"/>
    <w:rsid w:val="00631953"/>
    <w:rsid w:val="006325DE"/>
    <w:rsid w:val="006334D8"/>
    <w:rsid w:val="006379CF"/>
    <w:rsid w:val="006401F6"/>
    <w:rsid w:val="006422BB"/>
    <w:rsid w:val="00643B03"/>
    <w:rsid w:val="00644DF3"/>
    <w:rsid w:val="00646A69"/>
    <w:rsid w:val="00651DDA"/>
    <w:rsid w:val="006559FB"/>
    <w:rsid w:val="006607C0"/>
    <w:rsid w:val="00662F2F"/>
    <w:rsid w:val="0066594D"/>
    <w:rsid w:val="00681DE4"/>
    <w:rsid w:val="00682B3A"/>
    <w:rsid w:val="00684CE2"/>
    <w:rsid w:val="0069048D"/>
    <w:rsid w:val="00694AE8"/>
    <w:rsid w:val="006970E6"/>
    <w:rsid w:val="006979DA"/>
    <w:rsid w:val="00697EF4"/>
    <w:rsid w:val="006A068A"/>
    <w:rsid w:val="006A0D70"/>
    <w:rsid w:val="006B05A0"/>
    <w:rsid w:val="006B06A2"/>
    <w:rsid w:val="006B3CA6"/>
    <w:rsid w:val="006B437E"/>
    <w:rsid w:val="006B5E25"/>
    <w:rsid w:val="006B7E58"/>
    <w:rsid w:val="006C2F1A"/>
    <w:rsid w:val="006C3998"/>
    <w:rsid w:val="006C5211"/>
    <w:rsid w:val="006D1AF7"/>
    <w:rsid w:val="006D3AC6"/>
    <w:rsid w:val="006E75CD"/>
    <w:rsid w:val="006F6C36"/>
    <w:rsid w:val="00701ACB"/>
    <w:rsid w:val="00701DD1"/>
    <w:rsid w:val="007054AD"/>
    <w:rsid w:val="00705C80"/>
    <w:rsid w:val="00706230"/>
    <w:rsid w:val="007127B5"/>
    <w:rsid w:val="00712CD8"/>
    <w:rsid w:val="0071465F"/>
    <w:rsid w:val="00715228"/>
    <w:rsid w:val="007253B2"/>
    <w:rsid w:val="00732566"/>
    <w:rsid w:val="00733A70"/>
    <w:rsid w:val="00741F62"/>
    <w:rsid w:val="00747895"/>
    <w:rsid w:val="0075309A"/>
    <w:rsid w:val="00756B44"/>
    <w:rsid w:val="00761AA8"/>
    <w:rsid w:val="00763461"/>
    <w:rsid w:val="00763F75"/>
    <w:rsid w:val="00766C46"/>
    <w:rsid w:val="00771EE9"/>
    <w:rsid w:val="00774B11"/>
    <w:rsid w:val="00775A74"/>
    <w:rsid w:val="00775B88"/>
    <w:rsid w:val="0077623E"/>
    <w:rsid w:val="00777C97"/>
    <w:rsid w:val="0078197D"/>
    <w:rsid w:val="00781E4C"/>
    <w:rsid w:val="007825C4"/>
    <w:rsid w:val="00782CB9"/>
    <w:rsid w:val="00783BC9"/>
    <w:rsid w:val="00784192"/>
    <w:rsid w:val="00795E3F"/>
    <w:rsid w:val="00796BC9"/>
    <w:rsid w:val="007971E8"/>
    <w:rsid w:val="007A3BBF"/>
    <w:rsid w:val="007A54B4"/>
    <w:rsid w:val="007A607A"/>
    <w:rsid w:val="007A75A5"/>
    <w:rsid w:val="007B03CE"/>
    <w:rsid w:val="007B387C"/>
    <w:rsid w:val="007B3E0A"/>
    <w:rsid w:val="007B6448"/>
    <w:rsid w:val="007B749A"/>
    <w:rsid w:val="007C4876"/>
    <w:rsid w:val="007C4BD5"/>
    <w:rsid w:val="007D18A6"/>
    <w:rsid w:val="007D2232"/>
    <w:rsid w:val="007D2C5E"/>
    <w:rsid w:val="007D34FB"/>
    <w:rsid w:val="007D5856"/>
    <w:rsid w:val="007E134E"/>
    <w:rsid w:val="007E4863"/>
    <w:rsid w:val="007F040D"/>
    <w:rsid w:val="007F0F9E"/>
    <w:rsid w:val="007F438A"/>
    <w:rsid w:val="00803C23"/>
    <w:rsid w:val="00814E91"/>
    <w:rsid w:val="00820459"/>
    <w:rsid w:val="008214AB"/>
    <w:rsid w:val="008233FF"/>
    <w:rsid w:val="008249F8"/>
    <w:rsid w:val="00824B3C"/>
    <w:rsid w:val="00832260"/>
    <w:rsid w:val="00844EC9"/>
    <w:rsid w:val="00850324"/>
    <w:rsid w:val="008504B6"/>
    <w:rsid w:val="00851219"/>
    <w:rsid w:val="00852CCC"/>
    <w:rsid w:val="008530BA"/>
    <w:rsid w:val="0085663E"/>
    <w:rsid w:val="00856D15"/>
    <w:rsid w:val="00862EAC"/>
    <w:rsid w:val="00864E61"/>
    <w:rsid w:val="00864F6F"/>
    <w:rsid w:val="00877D09"/>
    <w:rsid w:val="00880588"/>
    <w:rsid w:val="008824AE"/>
    <w:rsid w:val="00886BB3"/>
    <w:rsid w:val="00890A6C"/>
    <w:rsid w:val="00892881"/>
    <w:rsid w:val="00893818"/>
    <w:rsid w:val="008974A2"/>
    <w:rsid w:val="00897F7D"/>
    <w:rsid w:val="008A3BE8"/>
    <w:rsid w:val="008B0945"/>
    <w:rsid w:val="008B1F95"/>
    <w:rsid w:val="008B60B6"/>
    <w:rsid w:val="008C1A4C"/>
    <w:rsid w:val="008C4744"/>
    <w:rsid w:val="008C4D37"/>
    <w:rsid w:val="008D1776"/>
    <w:rsid w:val="008D1E82"/>
    <w:rsid w:val="008D28DC"/>
    <w:rsid w:val="008D41DD"/>
    <w:rsid w:val="008D55AA"/>
    <w:rsid w:val="008D6692"/>
    <w:rsid w:val="008D711D"/>
    <w:rsid w:val="008E0851"/>
    <w:rsid w:val="008E1DBF"/>
    <w:rsid w:val="008E3C0A"/>
    <w:rsid w:val="008E43D7"/>
    <w:rsid w:val="008E56D3"/>
    <w:rsid w:val="008F0256"/>
    <w:rsid w:val="008F033F"/>
    <w:rsid w:val="008F0C02"/>
    <w:rsid w:val="008F1DDB"/>
    <w:rsid w:val="008F254D"/>
    <w:rsid w:val="008F2D67"/>
    <w:rsid w:val="008F3312"/>
    <w:rsid w:val="00902768"/>
    <w:rsid w:val="00903A06"/>
    <w:rsid w:val="009123C0"/>
    <w:rsid w:val="009202E6"/>
    <w:rsid w:val="00920594"/>
    <w:rsid w:val="00922C66"/>
    <w:rsid w:val="0092352E"/>
    <w:rsid w:val="0093051E"/>
    <w:rsid w:val="00932B66"/>
    <w:rsid w:val="00933B55"/>
    <w:rsid w:val="00933E2F"/>
    <w:rsid w:val="0093520E"/>
    <w:rsid w:val="00942603"/>
    <w:rsid w:val="00947D40"/>
    <w:rsid w:val="009501D6"/>
    <w:rsid w:val="00953F51"/>
    <w:rsid w:val="009564CA"/>
    <w:rsid w:val="009567E6"/>
    <w:rsid w:val="00961179"/>
    <w:rsid w:val="00961DD8"/>
    <w:rsid w:val="0096278D"/>
    <w:rsid w:val="00962C78"/>
    <w:rsid w:val="00963FE5"/>
    <w:rsid w:val="0096404B"/>
    <w:rsid w:val="0096791C"/>
    <w:rsid w:val="00970FD4"/>
    <w:rsid w:val="009746F9"/>
    <w:rsid w:val="00974A93"/>
    <w:rsid w:val="00975271"/>
    <w:rsid w:val="00976A8A"/>
    <w:rsid w:val="00977353"/>
    <w:rsid w:val="00984758"/>
    <w:rsid w:val="00986B10"/>
    <w:rsid w:val="00992A2C"/>
    <w:rsid w:val="00993526"/>
    <w:rsid w:val="00997248"/>
    <w:rsid w:val="009A3672"/>
    <w:rsid w:val="009A56E1"/>
    <w:rsid w:val="009A5A78"/>
    <w:rsid w:val="009B417D"/>
    <w:rsid w:val="009B41E8"/>
    <w:rsid w:val="009B4293"/>
    <w:rsid w:val="009C0B4C"/>
    <w:rsid w:val="009C76F6"/>
    <w:rsid w:val="009D07E9"/>
    <w:rsid w:val="009D35B5"/>
    <w:rsid w:val="009D474C"/>
    <w:rsid w:val="009D6AB7"/>
    <w:rsid w:val="009E058D"/>
    <w:rsid w:val="009E0892"/>
    <w:rsid w:val="009E2BA7"/>
    <w:rsid w:val="009E34BF"/>
    <w:rsid w:val="009E5EB2"/>
    <w:rsid w:val="009E6DEA"/>
    <w:rsid w:val="009F037C"/>
    <w:rsid w:val="009F38B2"/>
    <w:rsid w:val="00A002FA"/>
    <w:rsid w:val="00A00332"/>
    <w:rsid w:val="00A01A84"/>
    <w:rsid w:val="00A030A9"/>
    <w:rsid w:val="00A0681F"/>
    <w:rsid w:val="00A16B01"/>
    <w:rsid w:val="00A22E83"/>
    <w:rsid w:val="00A23EAA"/>
    <w:rsid w:val="00A2450C"/>
    <w:rsid w:val="00A500F8"/>
    <w:rsid w:val="00A50D6E"/>
    <w:rsid w:val="00A525EA"/>
    <w:rsid w:val="00A52B3A"/>
    <w:rsid w:val="00A57E94"/>
    <w:rsid w:val="00A617DE"/>
    <w:rsid w:val="00A719C7"/>
    <w:rsid w:val="00A80525"/>
    <w:rsid w:val="00A85B37"/>
    <w:rsid w:val="00A85BB9"/>
    <w:rsid w:val="00A85DF8"/>
    <w:rsid w:val="00A86AD8"/>
    <w:rsid w:val="00A91673"/>
    <w:rsid w:val="00A929FB"/>
    <w:rsid w:val="00A93A85"/>
    <w:rsid w:val="00A946AD"/>
    <w:rsid w:val="00A97864"/>
    <w:rsid w:val="00AA290D"/>
    <w:rsid w:val="00AA5709"/>
    <w:rsid w:val="00AA7C64"/>
    <w:rsid w:val="00AB3327"/>
    <w:rsid w:val="00AB78F2"/>
    <w:rsid w:val="00AC7E22"/>
    <w:rsid w:val="00AD7B77"/>
    <w:rsid w:val="00AE484E"/>
    <w:rsid w:val="00AE664E"/>
    <w:rsid w:val="00AF37D0"/>
    <w:rsid w:val="00AF7B7B"/>
    <w:rsid w:val="00B01572"/>
    <w:rsid w:val="00B02E0D"/>
    <w:rsid w:val="00B04D12"/>
    <w:rsid w:val="00B06F63"/>
    <w:rsid w:val="00B071A8"/>
    <w:rsid w:val="00B10E00"/>
    <w:rsid w:val="00B1351E"/>
    <w:rsid w:val="00B142E5"/>
    <w:rsid w:val="00B1734E"/>
    <w:rsid w:val="00B23C70"/>
    <w:rsid w:val="00B24823"/>
    <w:rsid w:val="00B25025"/>
    <w:rsid w:val="00B25E90"/>
    <w:rsid w:val="00B32F7C"/>
    <w:rsid w:val="00B33074"/>
    <w:rsid w:val="00B34619"/>
    <w:rsid w:val="00B37C5F"/>
    <w:rsid w:val="00B41D36"/>
    <w:rsid w:val="00B44DE5"/>
    <w:rsid w:val="00B458E5"/>
    <w:rsid w:val="00B476F8"/>
    <w:rsid w:val="00B50582"/>
    <w:rsid w:val="00B51312"/>
    <w:rsid w:val="00B521E0"/>
    <w:rsid w:val="00B601B2"/>
    <w:rsid w:val="00B60BBE"/>
    <w:rsid w:val="00B64925"/>
    <w:rsid w:val="00B65034"/>
    <w:rsid w:val="00B659BD"/>
    <w:rsid w:val="00B659F5"/>
    <w:rsid w:val="00B65FBE"/>
    <w:rsid w:val="00B6793D"/>
    <w:rsid w:val="00B73012"/>
    <w:rsid w:val="00B745D0"/>
    <w:rsid w:val="00B74FE0"/>
    <w:rsid w:val="00B774A3"/>
    <w:rsid w:val="00B80285"/>
    <w:rsid w:val="00B80F2B"/>
    <w:rsid w:val="00B818AD"/>
    <w:rsid w:val="00B835C8"/>
    <w:rsid w:val="00B83F6F"/>
    <w:rsid w:val="00B862FF"/>
    <w:rsid w:val="00B86DAC"/>
    <w:rsid w:val="00B86DC2"/>
    <w:rsid w:val="00B87E6B"/>
    <w:rsid w:val="00B96DDD"/>
    <w:rsid w:val="00BA14B7"/>
    <w:rsid w:val="00BB4F02"/>
    <w:rsid w:val="00BB4F67"/>
    <w:rsid w:val="00BB7633"/>
    <w:rsid w:val="00BC2D55"/>
    <w:rsid w:val="00BC3907"/>
    <w:rsid w:val="00BC7C96"/>
    <w:rsid w:val="00BD3983"/>
    <w:rsid w:val="00BD69E3"/>
    <w:rsid w:val="00BE30B4"/>
    <w:rsid w:val="00BE6DAB"/>
    <w:rsid w:val="00BF0909"/>
    <w:rsid w:val="00BF3BB2"/>
    <w:rsid w:val="00BF512F"/>
    <w:rsid w:val="00C0172B"/>
    <w:rsid w:val="00C02D2C"/>
    <w:rsid w:val="00C342B1"/>
    <w:rsid w:val="00C3472F"/>
    <w:rsid w:val="00C35337"/>
    <w:rsid w:val="00C35B15"/>
    <w:rsid w:val="00C35F68"/>
    <w:rsid w:val="00C410B4"/>
    <w:rsid w:val="00C429E8"/>
    <w:rsid w:val="00C47BFC"/>
    <w:rsid w:val="00C53413"/>
    <w:rsid w:val="00C537D1"/>
    <w:rsid w:val="00C545B1"/>
    <w:rsid w:val="00C61DC3"/>
    <w:rsid w:val="00C6395B"/>
    <w:rsid w:val="00C659B0"/>
    <w:rsid w:val="00C6684A"/>
    <w:rsid w:val="00C71D8B"/>
    <w:rsid w:val="00C72541"/>
    <w:rsid w:val="00C74559"/>
    <w:rsid w:val="00C843E2"/>
    <w:rsid w:val="00C9015C"/>
    <w:rsid w:val="00C90AC7"/>
    <w:rsid w:val="00C92596"/>
    <w:rsid w:val="00C94426"/>
    <w:rsid w:val="00CA45D8"/>
    <w:rsid w:val="00CA4824"/>
    <w:rsid w:val="00CA515D"/>
    <w:rsid w:val="00CA612C"/>
    <w:rsid w:val="00CB13D4"/>
    <w:rsid w:val="00CB2969"/>
    <w:rsid w:val="00CB4ADB"/>
    <w:rsid w:val="00CB6FE6"/>
    <w:rsid w:val="00CC117D"/>
    <w:rsid w:val="00CC1559"/>
    <w:rsid w:val="00CC18CE"/>
    <w:rsid w:val="00CC3455"/>
    <w:rsid w:val="00CC634A"/>
    <w:rsid w:val="00CC682A"/>
    <w:rsid w:val="00CD0DE1"/>
    <w:rsid w:val="00CD1CE8"/>
    <w:rsid w:val="00CE0D36"/>
    <w:rsid w:val="00CE1CDE"/>
    <w:rsid w:val="00CE4DC0"/>
    <w:rsid w:val="00CE5280"/>
    <w:rsid w:val="00CE728D"/>
    <w:rsid w:val="00CE7894"/>
    <w:rsid w:val="00CF0992"/>
    <w:rsid w:val="00CF1119"/>
    <w:rsid w:val="00CF12F3"/>
    <w:rsid w:val="00CF183B"/>
    <w:rsid w:val="00CF2036"/>
    <w:rsid w:val="00CF3440"/>
    <w:rsid w:val="00CF685F"/>
    <w:rsid w:val="00D002B6"/>
    <w:rsid w:val="00D01455"/>
    <w:rsid w:val="00D02DC1"/>
    <w:rsid w:val="00D04C63"/>
    <w:rsid w:val="00D06915"/>
    <w:rsid w:val="00D07063"/>
    <w:rsid w:val="00D07635"/>
    <w:rsid w:val="00D07D30"/>
    <w:rsid w:val="00D145AA"/>
    <w:rsid w:val="00D16C9E"/>
    <w:rsid w:val="00D20BD0"/>
    <w:rsid w:val="00D21647"/>
    <w:rsid w:val="00D22F78"/>
    <w:rsid w:val="00D24449"/>
    <w:rsid w:val="00D355A4"/>
    <w:rsid w:val="00D37426"/>
    <w:rsid w:val="00D4021E"/>
    <w:rsid w:val="00D4110A"/>
    <w:rsid w:val="00D50A5E"/>
    <w:rsid w:val="00D50DDA"/>
    <w:rsid w:val="00D51FA9"/>
    <w:rsid w:val="00D522B1"/>
    <w:rsid w:val="00D56489"/>
    <w:rsid w:val="00D56992"/>
    <w:rsid w:val="00D611C5"/>
    <w:rsid w:val="00D637AD"/>
    <w:rsid w:val="00D63CBB"/>
    <w:rsid w:val="00D67DD2"/>
    <w:rsid w:val="00D70D38"/>
    <w:rsid w:val="00D7141C"/>
    <w:rsid w:val="00D75060"/>
    <w:rsid w:val="00D75F8E"/>
    <w:rsid w:val="00D7636E"/>
    <w:rsid w:val="00D856CE"/>
    <w:rsid w:val="00D871B4"/>
    <w:rsid w:val="00D876B4"/>
    <w:rsid w:val="00D917A6"/>
    <w:rsid w:val="00D92E2E"/>
    <w:rsid w:val="00D95EE0"/>
    <w:rsid w:val="00D962E9"/>
    <w:rsid w:val="00D96379"/>
    <w:rsid w:val="00D967CD"/>
    <w:rsid w:val="00D97E48"/>
    <w:rsid w:val="00DB2667"/>
    <w:rsid w:val="00DB6F84"/>
    <w:rsid w:val="00DC18AD"/>
    <w:rsid w:val="00DC51D5"/>
    <w:rsid w:val="00DC5A66"/>
    <w:rsid w:val="00DD33A6"/>
    <w:rsid w:val="00DD482A"/>
    <w:rsid w:val="00DD5232"/>
    <w:rsid w:val="00DD696A"/>
    <w:rsid w:val="00DD799E"/>
    <w:rsid w:val="00DF04FE"/>
    <w:rsid w:val="00DF3299"/>
    <w:rsid w:val="00DF765F"/>
    <w:rsid w:val="00E00CA1"/>
    <w:rsid w:val="00E00DA1"/>
    <w:rsid w:val="00E10C97"/>
    <w:rsid w:val="00E112DD"/>
    <w:rsid w:val="00E132D8"/>
    <w:rsid w:val="00E146E5"/>
    <w:rsid w:val="00E15BAB"/>
    <w:rsid w:val="00E235BF"/>
    <w:rsid w:val="00E24FB5"/>
    <w:rsid w:val="00E3061D"/>
    <w:rsid w:val="00E32FF8"/>
    <w:rsid w:val="00E33D48"/>
    <w:rsid w:val="00E4084F"/>
    <w:rsid w:val="00E41AA5"/>
    <w:rsid w:val="00E436E1"/>
    <w:rsid w:val="00E43F36"/>
    <w:rsid w:val="00E453F3"/>
    <w:rsid w:val="00E512FA"/>
    <w:rsid w:val="00E51F8B"/>
    <w:rsid w:val="00E537A8"/>
    <w:rsid w:val="00E56765"/>
    <w:rsid w:val="00E56803"/>
    <w:rsid w:val="00E65B7F"/>
    <w:rsid w:val="00E7040C"/>
    <w:rsid w:val="00E70B5B"/>
    <w:rsid w:val="00E71BFC"/>
    <w:rsid w:val="00E7459E"/>
    <w:rsid w:val="00E74D99"/>
    <w:rsid w:val="00E769DA"/>
    <w:rsid w:val="00E81D46"/>
    <w:rsid w:val="00E83710"/>
    <w:rsid w:val="00E84621"/>
    <w:rsid w:val="00E874EB"/>
    <w:rsid w:val="00E90A1F"/>
    <w:rsid w:val="00E929FF"/>
    <w:rsid w:val="00E92CFA"/>
    <w:rsid w:val="00EA2168"/>
    <w:rsid w:val="00EA2605"/>
    <w:rsid w:val="00EA268E"/>
    <w:rsid w:val="00EA3CE9"/>
    <w:rsid w:val="00EA4140"/>
    <w:rsid w:val="00EA5DCF"/>
    <w:rsid w:val="00EB1A3F"/>
    <w:rsid w:val="00EB4049"/>
    <w:rsid w:val="00EC2749"/>
    <w:rsid w:val="00EC4F64"/>
    <w:rsid w:val="00EC533D"/>
    <w:rsid w:val="00EC5F91"/>
    <w:rsid w:val="00EC6F2C"/>
    <w:rsid w:val="00ED2701"/>
    <w:rsid w:val="00ED73E0"/>
    <w:rsid w:val="00ED7812"/>
    <w:rsid w:val="00EE0C4F"/>
    <w:rsid w:val="00EE6D8B"/>
    <w:rsid w:val="00EF403C"/>
    <w:rsid w:val="00EF4541"/>
    <w:rsid w:val="00F011BF"/>
    <w:rsid w:val="00F026AB"/>
    <w:rsid w:val="00F02E53"/>
    <w:rsid w:val="00F05E30"/>
    <w:rsid w:val="00F066E4"/>
    <w:rsid w:val="00F0676E"/>
    <w:rsid w:val="00F13D57"/>
    <w:rsid w:val="00F156AE"/>
    <w:rsid w:val="00F16A17"/>
    <w:rsid w:val="00F21954"/>
    <w:rsid w:val="00F35278"/>
    <w:rsid w:val="00F3580B"/>
    <w:rsid w:val="00F37A9A"/>
    <w:rsid w:val="00F4389D"/>
    <w:rsid w:val="00F54300"/>
    <w:rsid w:val="00F5696B"/>
    <w:rsid w:val="00F57810"/>
    <w:rsid w:val="00F61481"/>
    <w:rsid w:val="00F62051"/>
    <w:rsid w:val="00F646B4"/>
    <w:rsid w:val="00F67E25"/>
    <w:rsid w:val="00F72670"/>
    <w:rsid w:val="00F7339A"/>
    <w:rsid w:val="00F75349"/>
    <w:rsid w:val="00F76279"/>
    <w:rsid w:val="00F772C1"/>
    <w:rsid w:val="00F83AC8"/>
    <w:rsid w:val="00F9022D"/>
    <w:rsid w:val="00F91033"/>
    <w:rsid w:val="00F930F2"/>
    <w:rsid w:val="00F945E1"/>
    <w:rsid w:val="00F9732F"/>
    <w:rsid w:val="00FA3F88"/>
    <w:rsid w:val="00FA4DBE"/>
    <w:rsid w:val="00FA63C2"/>
    <w:rsid w:val="00FB0CB3"/>
    <w:rsid w:val="00FB22BA"/>
    <w:rsid w:val="00FB3D7B"/>
    <w:rsid w:val="00FC56AC"/>
    <w:rsid w:val="00FD1179"/>
    <w:rsid w:val="00FD75B6"/>
    <w:rsid w:val="00FE17B3"/>
    <w:rsid w:val="00FE2F3A"/>
    <w:rsid w:val="00FE7654"/>
    <w:rsid w:val="00FF1972"/>
    <w:rsid w:val="00FF1F7F"/>
    <w:rsid w:val="00FF257E"/>
    <w:rsid w:val="00FF25CB"/>
    <w:rsid w:val="00FF400C"/>
    <w:rsid w:val="00FF6E04"/>
    <w:rsid w:val="00FF76C0"/>
    <w:rsid w:val="00FF7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C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List"/>
    <w:basedOn w:val="Normal"/>
    <w:link w:val="ListParagraphChar"/>
    <w:uiPriority w:val="34"/>
    <w:qFormat/>
    <w:rsid w:val="003D25D4"/>
    <w:pPr>
      <w:ind w:left="720"/>
      <w:contextualSpacing/>
    </w:pPr>
  </w:style>
  <w:style w:type="paragraph" w:styleId="Header">
    <w:name w:val="header"/>
    <w:basedOn w:val="Normal"/>
    <w:link w:val="HeaderChar"/>
    <w:uiPriority w:val="99"/>
    <w:unhideWhenUsed/>
    <w:rsid w:val="005C06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688"/>
  </w:style>
  <w:style w:type="paragraph" w:styleId="Footer">
    <w:name w:val="footer"/>
    <w:basedOn w:val="Normal"/>
    <w:link w:val="FooterChar"/>
    <w:uiPriority w:val="99"/>
    <w:unhideWhenUsed/>
    <w:rsid w:val="005C06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688"/>
  </w:style>
  <w:style w:type="paragraph" w:styleId="BalloonText">
    <w:name w:val="Balloon Text"/>
    <w:basedOn w:val="Normal"/>
    <w:link w:val="BalloonTextChar"/>
    <w:uiPriority w:val="99"/>
    <w:semiHidden/>
    <w:unhideWhenUsed/>
    <w:rsid w:val="00D564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489"/>
    <w:rPr>
      <w:rFonts w:ascii="Segoe UI" w:hAnsi="Segoe UI" w:cs="Segoe UI"/>
      <w:sz w:val="18"/>
      <w:szCs w:val="18"/>
    </w:rPr>
  </w:style>
  <w:style w:type="character" w:styleId="Hyperlink">
    <w:name w:val="Hyperlink"/>
    <w:basedOn w:val="DefaultParagraphFont"/>
    <w:uiPriority w:val="99"/>
    <w:unhideWhenUsed/>
    <w:rsid w:val="00CA612C"/>
    <w:rPr>
      <w:color w:val="0000FF" w:themeColor="hyperlink"/>
      <w:u w:val="single"/>
    </w:rPr>
  </w:style>
  <w:style w:type="character" w:styleId="CommentReference">
    <w:name w:val="annotation reference"/>
    <w:basedOn w:val="DefaultParagraphFont"/>
    <w:uiPriority w:val="99"/>
    <w:semiHidden/>
    <w:unhideWhenUsed/>
    <w:rsid w:val="005B7FC6"/>
    <w:rPr>
      <w:sz w:val="16"/>
      <w:szCs w:val="16"/>
    </w:rPr>
  </w:style>
  <w:style w:type="paragraph" w:styleId="CommentText">
    <w:name w:val="annotation text"/>
    <w:basedOn w:val="Normal"/>
    <w:link w:val="CommentTextChar"/>
    <w:uiPriority w:val="99"/>
    <w:unhideWhenUsed/>
    <w:rsid w:val="005B7FC6"/>
    <w:pPr>
      <w:spacing w:line="240" w:lineRule="auto"/>
    </w:pPr>
    <w:rPr>
      <w:sz w:val="20"/>
      <w:szCs w:val="20"/>
    </w:rPr>
  </w:style>
  <w:style w:type="character" w:customStyle="1" w:styleId="CommentTextChar">
    <w:name w:val="Comment Text Char"/>
    <w:basedOn w:val="DefaultParagraphFont"/>
    <w:link w:val="CommentText"/>
    <w:uiPriority w:val="99"/>
    <w:rsid w:val="005B7FC6"/>
    <w:rPr>
      <w:sz w:val="20"/>
      <w:szCs w:val="20"/>
    </w:rPr>
  </w:style>
  <w:style w:type="paragraph" w:styleId="CommentSubject">
    <w:name w:val="annotation subject"/>
    <w:basedOn w:val="CommentText"/>
    <w:next w:val="CommentText"/>
    <w:link w:val="CommentSubjectChar"/>
    <w:uiPriority w:val="99"/>
    <w:semiHidden/>
    <w:unhideWhenUsed/>
    <w:rsid w:val="005B7FC6"/>
    <w:rPr>
      <w:b/>
      <w:bCs/>
    </w:rPr>
  </w:style>
  <w:style w:type="character" w:customStyle="1" w:styleId="CommentSubjectChar">
    <w:name w:val="Comment Subject Char"/>
    <w:basedOn w:val="CommentTextChar"/>
    <w:link w:val="CommentSubject"/>
    <w:uiPriority w:val="99"/>
    <w:semiHidden/>
    <w:rsid w:val="005B7FC6"/>
    <w:rPr>
      <w:b/>
      <w:bCs/>
      <w:sz w:val="20"/>
      <w:szCs w:val="20"/>
    </w:rPr>
  </w:style>
  <w:style w:type="character" w:customStyle="1" w:styleId="ListParagraphChar">
    <w:name w:val="List Paragraph Char"/>
    <w:aliases w:val="Numbered-List Char"/>
    <w:basedOn w:val="DefaultParagraphFont"/>
    <w:link w:val="ListParagraph"/>
    <w:uiPriority w:val="34"/>
    <w:rsid w:val="00B51312"/>
  </w:style>
  <w:style w:type="paragraph" w:styleId="Revision">
    <w:name w:val="Revision"/>
    <w:hidden/>
    <w:uiPriority w:val="99"/>
    <w:semiHidden/>
    <w:rsid w:val="00FA63C2"/>
    <w:pPr>
      <w:spacing w:after="0" w:line="240" w:lineRule="auto"/>
    </w:pPr>
  </w:style>
  <w:style w:type="paragraph" w:customStyle="1" w:styleId="Figure-Caption">
    <w:name w:val="Figure-Caption"/>
    <w:basedOn w:val="Normal"/>
    <w:link w:val="Figure-CaptionChar"/>
    <w:qFormat/>
    <w:rsid w:val="00CB4ADB"/>
    <w:pPr>
      <w:autoSpaceDE w:val="0"/>
      <w:autoSpaceDN w:val="0"/>
      <w:adjustRightInd w:val="0"/>
      <w:spacing w:after="120" w:line="240" w:lineRule="auto"/>
      <w:jc w:val="center"/>
    </w:pPr>
    <w:rPr>
      <w:rFonts w:ascii="Arial" w:hAnsi="Arial" w:cs="Arial"/>
      <w:b/>
      <w:i/>
      <w:sz w:val="16"/>
      <w:szCs w:val="17"/>
    </w:rPr>
  </w:style>
  <w:style w:type="character" w:customStyle="1" w:styleId="Figure-CaptionChar">
    <w:name w:val="Figure-Caption Char"/>
    <w:basedOn w:val="DefaultParagraphFont"/>
    <w:link w:val="Figure-Caption"/>
    <w:rsid w:val="00CB4ADB"/>
    <w:rPr>
      <w:rFonts w:ascii="Arial" w:hAnsi="Arial" w:cs="Arial"/>
      <w:b/>
      <w:i/>
      <w:sz w:val="16"/>
      <w:szCs w:val="17"/>
    </w:rPr>
  </w:style>
  <w:style w:type="table" w:customStyle="1" w:styleId="Table-Images">
    <w:name w:val="Table-Images"/>
    <w:basedOn w:val="TableNormal"/>
    <w:uiPriority w:val="99"/>
    <w:rsid w:val="00CB4ADB"/>
    <w:pPr>
      <w:spacing w:after="0" w:line="240" w:lineRule="auto"/>
      <w:jc w:val="center"/>
    </w:pPr>
    <w:rPr>
      <w:rFonts w:ascii="Arial" w:hAnsi="Arial"/>
      <w:b/>
      <w:i/>
      <w:sz w:val="16"/>
    </w:rPr>
    <w:tblPr>
      <w:tblCellMar>
        <w:left w:w="0" w:type="dxa"/>
        <w:right w:w="0" w:type="dxa"/>
      </w:tblCellMar>
    </w:tblPr>
    <w:trPr>
      <w:cantSplit/>
    </w:trPr>
    <w:tcPr>
      <w:vAlign w:val="bottom"/>
    </w:tcPr>
  </w:style>
  <w:style w:type="paragraph" w:styleId="NormalWeb">
    <w:name w:val="Normal (Web)"/>
    <w:basedOn w:val="Normal"/>
    <w:uiPriority w:val="99"/>
    <w:unhideWhenUsed/>
    <w:rsid w:val="00897F7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EndnoteText">
    <w:name w:val="endnote text"/>
    <w:basedOn w:val="Normal"/>
    <w:link w:val="EndnoteTextChar"/>
    <w:uiPriority w:val="99"/>
    <w:semiHidden/>
    <w:unhideWhenUsed/>
    <w:rsid w:val="000E31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313F"/>
    <w:rPr>
      <w:sz w:val="20"/>
      <w:szCs w:val="20"/>
    </w:rPr>
  </w:style>
  <w:style w:type="character" w:styleId="EndnoteReference">
    <w:name w:val="endnote reference"/>
    <w:basedOn w:val="DefaultParagraphFont"/>
    <w:uiPriority w:val="99"/>
    <w:semiHidden/>
    <w:unhideWhenUsed/>
    <w:rsid w:val="000E313F"/>
    <w:rPr>
      <w:vertAlign w:val="superscript"/>
    </w:rPr>
  </w:style>
  <w:style w:type="paragraph" w:styleId="FootnoteText">
    <w:name w:val="footnote text"/>
    <w:basedOn w:val="Normal"/>
    <w:link w:val="FootnoteTextChar"/>
    <w:uiPriority w:val="99"/>
    <w:semiHidden/>
    <w:unhideWhenUsed/>
    <w:rsid w:val="000E31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313F"/>
    <w:rPr>
      <w:sz w:val="20"/>
      <w:szCs w:val="20"/>
    </w:rPr>
  </w:style>
  <w:style w:type="character" w:styleId="FootnoteReference">
    <w:name w:val="footnote reference"/>
    <w:basedOn w:val="DefaultParagraphFont"/>
    <w:uiPriority w:val="99"/>
    <w:semiHidden/>
    <w:unhideWhenUsed/>
    <w:rsid w:val="000E313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List"/>
    <w:basedOn w:val="Normal"/>
    <w:link w:val="ListParagraphChar"/>
    <w:uiPriority w:val="34"/>
    <w:qFormat/>
    <w:rsid w:val="003D25D4"/>
    <w:pPr>
      <w:ind w:left="720"/>
      <w:contextualSpacing/>
    </w:pPr>
  </w:style>
  <w:style w:type="paragraph" w:styleId="Header">
    <w:name w:val="header"/>
    <w:basedOn w:val="Normal"/>
    <w:link w:val="HeaderChar"/>
    <w:uiPriority w:val="99"/>
    <w:unhideWhenUsed/>
    <w:rsid w:val="005C06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688"/>
  </w:style>
  <w:style w:type="paragraph" w:styleId="Footer">
    <w:name w:val="footer"/>
    <w:basedOn w:val="Normal"/>
    <w:link w:val="FooterChar"/>
    <w:uiPriority w:val="99"/>
    <w:unhideWhenUsed/>
    <w:rsid w:val="005C06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688"/>
  </w:style>
  <w:style w:type="paragraph" w:styleId="BalloonText">
    <w:name w:val="Balloon Text"/>
    <w:basedOn w:val="Normal"/>
    <w:link w:val="BalloonTextChar"/>
    <w:uiPriority w:val="99"/>
    <w:semiHidden/>
    <w:unhideWhenUsed/>
    <w:rsid w:val="00D564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489"/>
    <w:rPr>
      <w:rFonts w:ascii="Segoe UI" w:hAnsi="Segoe UI" w:cs="Segoe UI"/>
      <w:sz w:val="18"/>
      <w:szCs w:val="18"/>
    </w:rPr>
  </w:style>
  <w:style w:type="character" w:styleId="Hyperlink">
    <w:name w:val="Hyperlink"/>
    <w:basedOn w:val="DefaultParagraphFont"/>
    <w:uiPriority w:val="99"/>
    <w:unhideWhenUsed/>
    <w:rsid w:val="00CA612C"/>
    <w:rPr>
      <w:color w:val="0000FF" w:themeColor="hyperlink"/>
      <w:u w:val="single"/>
    </w:rPr>
  </w:style>
  <w:style w:type="character" w:styleId="CommentReference">
    <w:name w:val="annotation reference"/>
    <w:basedOn w:val="DefaultParagraphFont"/>
    <w:uiPriority w:val="99"/>
    <w:semiHidden/>
    <w:unhideWhenUsed/>
    <w:rsid w:val="005B7FC6"/>
    <w:rPr>
      <w:sz w:val="16"/>
      <w:szCs w:val="16"/>
    </w:rPr>
  </w:style>
  <w:style w:type="paragraph" w:styleId="CommentText">
    <w:name w:val="annotation text"/>
    <w:basedOn w:val="Normal"/>
    <w:link w:val="CommentTextChar"/>
    <w:uiPriority w:val="99"/>
    <w:unhideWhenUsed/>
    <w:rsid w:val="005B7FC6"/>
    <w:pPr>
      <w:spacing w:line="240" w:lineRule="auto"/>
    </w:pPr>
    <w:rPr>
      <w:sz w:val="20"/>
      <w:szCs w:val="20"/>
    </w:rPr>
  </w:style>
  <w:style w:type="character" w:customStyle="1" w:styleId="CommentTextChar">
    <w:name w:val="Comment Text Char"/>
    <w:basedOn w:val="DefaultParagraphFont"/>
    <w:link w:val="CommentText"/>
    <w:uiPriority w:val="99"/>
    <w:rsid w:val="005B7FC6"/>
    <w:rPr>
      <w:sz w:val="20"/>
      <w:szCs w:val="20"/>
    </w:rPr>
  </w:style>
  <w:style w:type="paragraph" w:styleId="CommentSubject">
    <w:name w:val="annotation subject"/>
    <w:basedOn w:val="CommentText"/>
    <w:next w:val="CommentText"/>
    <w:link w:val="CommentSubjectChar"/>
    <w:uiPriority w:val="99"/>
    <w:semiHidden/>
    <w:unhideWhenUsed/>
    <w:rsid w:val="005B7FC6"/>
    <w:rPr>
      <w:b/>
      <w:bCs/>
    </w:rPr>
  </w:style>
  <w:style w:type="character" w:customStyle="1" w:styleId="CommentSubjectChar">
    <w:name w:val="Comment Subject Char"/>
    <w:basedOn w:val="CommentTextChar"/>
    <w:link w:val="CommentSubject"/>
    <w:uiPriority w:val="99"/>
    <w:semiHidden/>
    <w:rsid w:val="005B7FC6"/>
    <w:rPr>
      <w:b/>
      <w:bCs/>
      <w:sz w:val="20"/>
      <w:szCs w:val="20"/>
    </w:rPr>
  </w:style>
  <w:style w:type="character" w:customStyle="1" w:styleId="ListParagraphChar">
    <w:name w:val="List Paragraph Char"/>
    <w:aliases w:val="Numbered-List Char"/>
    <w:basedOn w:val="DefaultParagraphFont"/>
    <w:link w:val="ListParagraph"/>
    <w:uiPriority w:val="34"/>
    <w:rsid w:val="00B51312"/>
  </w:style>
  <w:style w:type="paragraph" w:styleId="Revision">
    <w:name w:val="Revision"/>
    <w:hidden/>
    <w:uiPriority w:val="99"/>
    <w:semiHidden/>
    <w:rsid w:val="00FA63C2"/>
    <w:pPr>
      <w:spacing w:after="0" w:line="240" w:lineRule="auto"/>
    </w:pPr>
  </w:style>
  <w:style w:type="paragraph" w:customStyle="1" w:styleId="Figure-Caption">
    <w:name w:val="Figure-Caption"/>
    <w:basedOn w:val="Normal"/>
    <w:link w:val="Figure-CaptionChar"/>
    <w:qFormat/>
    <w:rsid w:val="00CB4ADB"/>
    <w:pPr>
      <w:autoSpaceDE w:val="0"/>
      <w:autoSpaceDN w:val="0"/>
      <w:adjustRightInd w:val="0"/>
      <w:spacing w:after="120" w:line="240" w:lineRule="auto"/>
      <w:jc w:val="center"/>
    </w:pPr>
    <w:rPr>
      <w:rFonts w:ascii="Arial" w:hAnsi="Arial" w:cs="Arial"/>
      <w:b/>
      <w:i/>
      <w:sz w:val="16"/>
      <w:szCs w:val="17"/>
    </w:rPr>
  </w:style>
  <w:style w:type="character" w:customStyle="1" w:styleId="Figure-CaptionChar">
    <w:name w:val="Figure-Caption Char"/>
    <w:basedOn w:val="DefaultParagraphFont"/>
    <w:link w:val="Figure-Caption"/>
    <w:rsid w:val="00CB4ADB"/>
    <w:rPr>
      <w:rFonts w:ascii="Arial" w:hAnsi="Arial" w:cs="Arial"/>
      <w:b/>
      <w:i/>
      <w:sz w:val="16"/>
      <w:szCs w:val="17"/>
    </w:rPr>
  </w:style>
  <w:style w:type="table" w:customStyle="1" w:styleId="Table-Images">
    <w:name w:val="Table-Images"/>
    <w:basedOn w:val="TableNormal"/>
    <w:uiPriority w:val="99"/>
    <w:rsid w:val="00CB4ADB"/>
    <w:pPr>
      <w:spacing w:after="0" w:line="240" w:lineRule="auto"/>
      <w:jc w:val="center"/>
    </w:pPr>
    <w:rPr>
      <w:rFonts w:ascii="Arial" w:hAnsi="Arial"/>
      <w:b/>
      <w:i/>
      <w:sz w:val="16"/>
    </w:rPr>
    <w:tblPr>
      <w:tblCellMar>
        <w:left w:w="0" w:type="dxa"/>
        <w:right w:w="0" w:type="dxa"/>
      </w:tblCellMar>
    </w:tblPr>
    <w:trPr>
      <w:cantSplit/>
    </w:trPr>
    <w:tcPr>
      <w:vAlign w:val="bottom"/>
    </w:tcPr>
  </w:style>
  <w:style w:type="paragraph" w:styleId="NormalWeb">
    <w:name w:val="Normal (Web)"/>
    <w:basedOn w:val="Normal"/>
    <w:uiPriority w:val="99"/>
    <w:unhideWhenUsed/>
    <w:rsid w:val="00897F7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EndnoteText">
    <w:name w:val="endnote text"/>
    <w:basedOn w:val="Normal"/>
    <w:link w:val="EndnoteTextChar"/>
    <w:uiPriority w:val="99"/>
    <w:semiHidden/>
    <w:unhideWhenUsed/>
    <w:rsid w:val="000E31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313F"/>
    <w:rPr>
      <w:sz w:val="20"/>
      <w:szCs w:val="20"/>
    </w:rPr>
  </w:style>
  <w:style w:type="character" w:styleId="EndnoteReference">
    <w:name w:val="endnote reference"/>
    <w:basedOn w:val="DefaultParagraphFont"/>
    <w:uiPriority w:val="99"/>
    <w:semiHidden/>
    <w:unhideWhenUsed/>
    <w:rsid w:val="000E313F"/>
    <w:rPr>
      <w:vertAlign w:val="superscript"/>
    </w:rPr>
  </w:style>
  <w:style w:type="paragraph" w:styleId="FootnoteText">
    <w:name w:val="footnote text"/>
    <w:basedOn w:val="Normal"/>
    <w:link w:val="FootnoteTextChar"/>
    <w:uiPriority w:val="99"/>
    <w:semiHidden/>
    <w:unhideWhenUsed/>
    <w:rsid w:val="000E31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313F"/>
    <w:rPr>
      <w:sz w:val="20"/>
      <w:szCs w:val="20"/>
    </w:rPr>
  </w:style>
  <w:style w:type="character" w:styleId="FootnoteReference">
    <w:name w:val="footnote reference"/>
    <w:basedOn w:val="DefaultParagraphFont"/>
    <w:uiPriority w:val="99"/>
    <w:semiHidden/>
    <w:unhideWhenUsed/>
    <w:rsid w:val="000E31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6941">
      <w:bodyDiv w:val="1"/>
      <w:marLeft w:val="0"/>
      <w:marRight w:val="0"/>
      <w:marTop w:val="0"/>
      <w:marBottom w:val="0"/>
      <w:divBdr>
        <w:top w:val="none" w:sz="0" w:space="0" w:color="auto"/>
        <w:left w:val="none" w:sz="0" w:space="0" w:color="auto"/>
        <w:bottom w:val="none" w:sz="0" w:space="0" w:color="auto"/>
        <w:right w:val="none" w:sz="0" w:space="0" w:color="auto"/>
      </w:divBdr>
    </w:div>
    <w:div w:id="753092161">
      <w:bodyDiv w:val="1"/>
      <w:marLeft w:val="0"/>
      <w:marRight w:val="0"/>
      <w:marTop w:val="0"/>
      <w:marBottom w:val="0"/>
      <w:divBdr>
        <w:top w:val="none" w:sz="0" w:space="0" w:color="auto"/>
        <w:left w:val="none" w:sz="0" w:space="0" w:color="auto"/>
        <w:bottom w:val="none" w:sz="0" w:space="0" w:color="auto"/>
        <w:right w:val="none" w:sz="0" w:space="0" w:color="auto"/>
      </w:divBdr>
    </w:div>
    <w:div w:id="980382868">
      <w:bodyDiv w:val="1"/>
      <w:marLeft w:val="0"/>
      <w:marRight w:val="0"/>
      <w:marTop w:val="0"/>
      <w:marBottom w:val="0"/>
      <w:divBdr>
        <w:top w:val="none" w:sz="0" w:space="0" w:color="auto"/>
        <w:left w:val="none" w:sz="0" w:space="0" w:color="auto"/>
        <w:bottom w:val="none" w:sz="0" w:space="0" w:color="auto"/>
        <w:right w:val="none" w:sz="0" w:space="0" w:color="auto"/>
      </w:divBdr>
    </w:div>
    <w:div w:id="1117797261">
      <w:bodyDiv w:val="1"/>
      <w:marLeft w:val="0"/>
      <w:marRight w:val="0"/>
      <w:marTop w:val="0"/>
      <w:marBottom w:val="0"/>
      <w:divBdr>
        <w:top w:val="none" w:sz="0" w:space="0" w:color="auto"/>
        <w:left w:val="none" w:sz="0" w:space="0" w:color="auto"/>
        <w:bottom w:val="none" w:sz="0" w:space="0" w:color="auto"/>
        <w:right w:val="none" w:sz="0" w:space="0" w:color="auto"/>
      </w:divBdr>
      <w:divsChild>
        <w:div w:id="2073849783">
          <w:marLeft w:val="0"/>
          <w:marRight w:val="0"/>
          <w:marTop w:val="0"/>
          <w:marBottom w:val="0"/>
          <w:divBdr>
            <w:top w:val="none" w:sz="0" w:space="0" w:color="auto"/>
            <w:left w:val="none" w:sz="0" w:space="0" w:color="auto"/>
            <w:bottom w:val="none" w:sz="0" w:space="0" w:color="auto"/>
            <w:right w:val="none" w:sz="0" w:space="0" w:color="auto"/>
          </w:divBdr>
        </w:div>
        <w:div w:id="1614170733">
          <w:marLeft w:val="0"/>
          <w:marRight w:val="0"/>
          <w:marTop w:val="0"/>
          <w:marBottom w:val="0"/>
          <w:divBdr>
            <w:top w:val="none" w:sz="0" w:space="0" w:color="auto"/>
            <w:left w:val="none" w:sz="0" w:space="0" w:color="auto"/>
            <w:bottom w:val="none" w:sz="0" w:space="0" w:color="auto"/>
            <w:right w:val="none" w:sz="0" w:space="0" w:color="auto"/>
          </w:divBdr>
        </w:div>
        <w:div w:id="1391340548">
          <w:marLeft w:val="0"/>
          <w:marRight w:val="0"/>
          <w:marTop w:val="0"/>
          <w:marBottom w:val="0"/>
          <w:divBdr>
            <w:top w:val="none" w:sz="0" w:space="0" w:color="auto"/>
            <w:left w:val="none" w:sz="0" w:space="0" w:color="auto"/>
            <w:bottom w:val="none" w:sz="0" w:space="0" w:color="auto"/>
            <w:right w:val="none" w:sz="0" w:space="0" w:color="auto"/>
          </w:divBdr>
        </w:div>
        <w:div w:id="610278971">
          <w:marLeft w:val="0"/>
          <w:marRight w:val="0"/>
          <w:marTop w:val="0"/>
          <w:marBottom w:val="0"/>
          <w:divBdr>
            <w:top w:val="none" w:sz="0" w:space="0" w:color="auto"/>
            <w:left w:val="none" w:sz="0" w:space="0" w:color="auto"/>
            <w:bottom w:val="none" w:sz="0" w:space="0" w:color="auto"/>
            <w:right w:val="none" w:sz="0" w:space="0" w:color="auto"/>
          </w:divBdr>
        </w:div>
        <w:div w:id="1259095637">
          <w:marLeft w:val="0"/>
          <w:marRight w:val="0"/>
          <w:marTop w:val="0"/>
          <w:marBottom w:val="0"/>
          <w:divBdr>
            <w:top w:val="none" w:sz="0" w:space="0" w:color="auto"/>
            <w:left w:val="none" w:sz="0" w:space="0" w:color="auto"/>
            <w:bottom w:val="none" w:sz="0" w:space="0" w:color="auto"/>
            <w:right w:val="none" w:sz="0" w:space="0" w:color="auto"/>
          </w:divBdr>
        </w:div>
        <w:div w:id="996609218">
          <w:marLeft w:val="0"/>
          <w:marRight w:val="0"/>
          <w:marTop w:val="0"/>
          <w:marBottom w:val="0"/>
          <w:divBdr>
            <w:top w:val="none" w:sz="0" w:space="0" w:color="auto"/>
            <w:left w:val="none" w:sz="0" w:space="0" w:color="auto"/>
            <w:bottom w:val="none" w:sz="0" w:space="0" w:color="auto"/>
            <w:right w:val="none" w:sz="0" w:space="0" w:color="auto"/>
          </w:divBdr>
        </w:div>
        <w:div w:id="1777940854">
          <w:marLeft w:val="0"/>
          <w:marRight w:val="0"/>
          <w:marTop w:val="0"/>
          <w:marBottom w:val="0"/>
          <w:divBdr>
            <w:top w:val="none" w:sz="0" w:space="0" w:color="auto"/>
            <w:left w:val="none" w:sz="0" w:space="0" w:color="auto"/>
            <w:bottom w:val="none" w:sz="0" w:space="0" w:color="auto"/>
            <w:right w:val="none" w:sz="0" w:space="0" w:color="auto"/>
          </w:divBdr>
        </w:div>
        <w:div w:id="2119979742">
          <w:marLeft w:val="0"/>
          <w:marRight w:val="0"/>
          <w:marTop w:val="0"/>
          <w:marBottom w:val="0"/>
          <w:divBdr>
            <w:top w:val="none" w:sz="0" w:space="0" w:color="auto"/>
            <w:left w:val="none" w:sz="0" w:space="0" w:color="auto"/>
            <w:bottom w:val="none" w:sz="0" w:space="0" w:color="auto"/>
            <w:right w:val="none" w:sz="0" w:space="0" w:color="auto"/>
          </w:divBdr>
        </w:div>
        <w:div w:id="691760931">
          <w:marLeft w:val="0"/>
          <w:marRight w:val="0"/>
          <w:marTop w:val="0"/>
          <w:marBottom w:val="0"/>
          <w:divBdr>
            <w:top w:val="none" w:sz="0" w:space="0" w:color="auto"/>
            <w:left w:val="none" w:sz="0" w:space="0" w:color="auto"/>
            <w:bottom w:val="none" w:sz="0" w:space="0" w:color="auto"/>
            <w:right w:val="none" w:sz="0" w:space="0" w:color="auto"/>
          </w:divBdr>
        </w:div>
        <w:div w:id="1180971717">
          <w:marLeft w:val="0"/>
          <w:marRight w:val="0"/>
          <w:marTop w:val="0"/>
          <w:marBottom w:val="0"/>
          <w:divBdr>
            <w:top w:val="none" w:sz="0" w:space="0" w:color="auto"/>
            <w:left w:val="none" w:sz="0" w:space="0" w:color="auto"/>
            <w:bottom w:val="none" w:sz="0" w:space="0" w:color="auto"/>
            <w:right w:val="none" w:sz="0" w:space="0" w:color="auto"/>
          </w:divBdr>
        </w:div>
      </w:divsChild>
    </w:div>
    <w:div w:id="1403986251">
      <w:bodyDiv w:val="1"/>
      <w:marLeft w:val="0"/>
      <w:marRight w:val="0"/>
      <w:marTop w:val="0"/>
      <w:marBottom w:val="0"/>
      <w:divBdr>
        <w:top w:val="none" w:sz="0" w:space="0" w:color="auto"/>
        <w:left w:val="none" w:sz="0" w:space="0" w:color="auto"/>
        <w:bottom w:val="none" w:sz="0" w:space="0" w:color="auto"/>
        <w:right w:val="none" w:sz="0" w:space="0" w:color="auto"/>
      </w:divBdr>
    </w:div>
    <w:div w:id="1492868877">
      <w:bodyDiv w:val="1"/>
      <w:marLeft w:val="0"/>
      <w:marRight w:val="0"/>
      <w:marTop w:val="0"/>
      <w:marBottom w:val="0"/>
      <w:divBdr>
        <w:top w:val="none" w:sz="0" w:space="0" w:color="auto"/>
        <w:left w:val="none" w:sz="0" w:space="0" w:color="auto"/>
        <w:bottom w:val="none" w:sz="0" w:space="0" w:color="auto"/>
        <w:right w:val="none" w:sz="0" w:space="0" w:color="auto"/>
      </w:divBdr>
    </w:div>
    <w:div w:id="1728072285">
      <w:bodyDiv w:val="1"/>
      <w:marLeft w:val="0"/>
      <w:marRight w:val="0"/>
      <w:marTop w:val="0"/>
      <w:marBottom w:val="0"/>
      <w:divBdr>
        <w:top w:val="none" w:sz="0" w:space="0" w:color="auto"/>
        <w:left w:val="none" w:sz="0" w:space="0" w:color="auto"/>
        <w:bottom w:val="none" w:sz="0" w:space="0" w:color="auto"/>
        <w:right w:val="none" w:sz="0" w:space="0" w:color="auto"/>
      </w:divBdr>
    </w:div>
    <w:div w:id="1772166656">
      <w:bodyDiv w:val="1"/>
      <w:marLeft w:val="0"/>
      <w:marRight w:val="0"/>
      <w:marTop w:val="0"/>
      <w:marBottom w:val="0"/>
      <w:divBdr>
        <w:top w:val="none" w:sz="0" w:space="0" w:color="auto"/>
        <w:left w:val="none" w:sz="0" w:space="0" w:color="auto"/>
        <w:bottom w:val="none" w:sz="0" w:space="0" w:color="auto"/>
        <w:right w:val="none" w:sz="0" w:space="0" w:color="auto"/>
      </w:divBdr>
    </w:div>
    <w:div w:id="198923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footer" Target="footer2.xml"/><Relationship Id="rId47"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icd.who.int/browse11/l-m/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continenceproductadvisor.org/" TargetMode="External"/><Relationship Id="rId36" Type="http://schemas.openxmlformats.org/officeDocument/2006/relationships/footer" Target="footer3.xml"/><Relationship Id="rId49"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doi.org/https://doi.org/10.1016/j.jff.2022.105367" TargetMode="External"/><Relationship Id="rId35" Type="http://schemas.openxmlformats.org/officeDocument/2006/relationships/header" Target="header3.xml"/><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46"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B930E-AEB3-47C3-A4B8-4E9FD71D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10767</Words>
  <Characters>61378</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Alan</cp:lastModifiedBy>
  <cp:revision>3</cp:revision>
  <cp:lastPrinted>2023-07-18T13:58:00Z</cp:lastPrinted>
  <dcterms:created xsi:type="dcterms:W3CDTF">2024-02-07T16:30:00Z</dcterms:created>
  <dcterms:modified xsi:type="dcterms:W3CDTF">2024-02-07T16:34:00Z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fae859abb55e9879d10c7da8f660998303c74f76134a5eb6c71517259a59e4af</vt:lpwstr>
  </property>
</Properties>
</file>