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DB97" w14:textId="40B0F0FA" w:rsidR="00180846" w:rsidRDefault="003843A4" w:rsidP="00A21938">
      <w:pPr>
        <w:pStyle w:val="Title"/>
        <w:rPr>
          <w:rFonts w:ascii="Cambria" w:hAnsi="Cambria"/>
          <w:b/>
          <w:bCs/>
          <w:sz w:val="28"/>
          <w:szCs w:val="28"/>
        </w:rPr>
      </w:pPr>
      <w:r w:rsidRPr="00A21938">
        <w:rPr>
          <w:rFonts w:ascii="Cambria" w:hAnsi="Cambria"/>
          <w:b/>
          <w:bCs/>
          <w:sz w:val="28"/>
          <w:szCs w:val="28"/>
        </w:rPr>
        <w:t xml:space="preserve">Kenelm </w:t>
      </w:r>
      <w:r w:rsidR="00DF2B9C" w:rsidRPr="00A21938">
        <w:rPr>
          <w:rFonts w:ascii="Cambria" w:hAnsi="Cambria"/>
          <w:b/>
          <w:bCs/>
          <w:sz w:val="28"/>
          <w:szCs w:val="28"/>
        </w:rPr>
        <w:t xml:space="preserve">Digby </w:t>
      </w:r>
      <w:r w:rsidR="00B55A15" w:rsidRPr="00A21938">
        <w:rPr>
          <w:rFonts w:ascii="Cambria" w:hAnsi="Cambria"/>
          <w:b/>
          <w:bCs/>
          <w:sz w:val="28"/>
          <w:szCs w:val="28"/>
        </w:rPr>
        <w:t xml:space="preserve">(and Margaret Cavendish) </w:t>
      </w:r>
      <w:r w:rsidR="00DF2B9C" w:rsidRPr="00A21938">
        <w:rPr>
          <w:rFonts w:ascii="Cambria" w:hAnsi="Cambria"/>
          <w:b/>
          <w:bCs/>
          <w:sz w:val="28"/>
          <w:szCs w:val="28"/>
        </w:rPr>
        <w:t>on Motion</w:t>
      </w:r>
    </w:p>
    <w:p w14:paraId="5E1381CB" w14:textId="77777777" w:rsidR="00377794" w:rsidRDefault="00377794" w:rsidP="00377794"/>
    <w:p w14:paraId="6AE86C2B" w14:textId="24EC7310" w:rsidR="00377794" w:rsidRDefault="00377794" w:rsidP="00377794">
      <w:pPr>
        <w:rPr>
          <w:rFonts w:ascii="Cambria" w:hAnsi="Cambria"/>
        </w:rPr>
      </w:pPr>
      <w:r w:rsidRPr="00377794">
        <w:rPr>
          <w:rFonts w:ascii="Cambria" w:hAnsi="Cambria"/>
        </w:rPr>
        <w:t xml:space="preserve">Daniel Whiting </w:t>
      </w:r>
    </w:p>
    <w:p w14:paraId="0D91721D" w14:textId="71E9EF12" w:rsidR="00377794" w:rsidRDefault="00377794" w:rsidP="00377794">
      <w:pPr>
        <w:rPr>
          <w:rFonts w:ascii="Cambria" w:hAnsi="Cambria"/>
        </w:rPr>
      </w:pPr>
      <w:r>
        <w:rPr>
          <w:rFonts w:ascii="Cambria" w:hAnsi="Cambria"/>
        </w:rPr>
        <w:t>University of Southampton</w:t>
      </w:r>
    </w:p>
    <w:p w14:paraId="3A350989" w14:textId="76FC41C7" w:rsidR="00377794" w:rsidRPr="00377794" w:rsidRDefault="00000000" w:rsidP="00377794">
      <w:pPr>
        <w:rPr>
          <w:rFonts w:ascii="Cambria" w:hAnsi="Cambria"/>
        </w:rPr>
      </w:pPr>
      <w:hyperlink r:id="rId8" w:history="1">
        <w:r w:rsidR="00377794" w:rsidRPr="00BC40CF">
          <w:rPr>
            <w:rStyle w:val="Hyperlink"/>
            <w:rFonts w:ascii="Cambria" w:hAnsi="Cambria"/>
          </w:rPr>
          <w:t>d.whiting@soton.ac.uk</w:t>
        </w:r>
      </w:hyperlink>
      <w:r w:rsidR="00377794">
        <w:rPr>
          <w:rFonts w:ascii="Cambria" w:hAnsi="Cambria"/>
        </w:rPr>
        <w:t xml:space="preserve"> </w:t>
      </w:r>
    </w:p>
    <w:p w14:paraId="692F865F" w14:textId="5FB5F9C6" w:rsidR="00180846" w:rsidRPr="00180846" w:rsidRDefault="00180846" w:rsidP="00180846">
      <w:pPr>
        <w:pStyle w:val="Heading1"/>
        <w:rPr>
          <w:rFonts w:ascii="Cambria" w:hAnsi="Cambria"/>
          <w:b/>
          <w:bCs/>
          <w:color w:val="auto"/>
          <w:sz w:val="22"/>
          <w:szCs w:val="22"/>
        </w:rPr>
      </w:pPr>
      <w:r w:rsidRPr="00180846">
        <w:rPr>
          <w:rFonts w:ascii="Cambria" w:hAnsi="Cambria"/>
          <w:b/>
          <w:bCs/>
          <w:color w:val="auto"/>
          <w:sz w:val="22"/>
          <w:szCs w:val="22"/>
        </w:rPr>
        <w:t>Abstract</w:t>
      </w:r>
    </w:p>
    <w:p w14:paraId="1396951F" w14:textId="75BB3424" w:rsidR="00180846" w:rsidRDefault="003E1019" w:rsidP="00180846">
      <w:pPr>
        <w:rPr>
          <w:rFonts w:ascii="Cambria" w:hAnsi="Cambria"/>
        </w:rPr>
      </w:pPr>
      <w:r>
        <w:rPr>
          <w:rFonts w:ascii="Cambria" w:hAnsi="Cambria"/>
        </w:rPr>
        <w:t>M</w:t>
      </w:r>
      <w:r w:rsidR="00A32E0A">
        <w:rPr>
          <w:rFonts w:ascii="Cambria" w:hAnsi="Cambria"/>
        </w:rPr>
        <w:t>otion</w:t>
      </w:r>
      <w:r w:rsidR="006C02CA">
        <w:rPr>
          <w:rFonts w:ascii="Cambria" w:hAnsi="Cambria"/>
        </w:rPr>
        <w:t>—</w:t>
      </w:r>
      <w:r w:rsidR="00186EF8">
        <w:rPr>
          <w:rFonts w:ascii="Cambria" w:hAnsi="Cambria"/>
        </w:rPr>
        <w:t xml:space="preserve">and, in particular, </w:t>
      </w:r>
      <w:r w:rsidR="00893940">
        <w:rPr>
          <w:rFonts w:ascii="Cambria" w:hAnsi="Cambria"/>
        </w:rPr>
        <w:t xml:space="preserve">local motion or </w:t>
      </w:r>
      <w:r w:rsidR="00A32E0A">
        <w:rPr>
          <w:rFonts w:ascii="Cambria" w:hAnsi="Cambria"/>
        </w:rPr>
        <w:t xml:space="preserve">change in location—plays a central role in Kenelm Digby’s natural philosophy and in </w:t>
      </w:r>
      <w:r w:rsidR="00255663">
        <w:rPr>
          <w:rFonts w:ascii="Cambria" w:hAnsi="Cambria"/>
        </w:rPr>
        <w:t xml:space="preserve">his </w:t>
      </w:r>
      <w:r w:rsidR="00A32E0A">
        <w:rPr>
          <w:rFonts w:ascii="Cambria" w:hAnsi="Cambria"/>
        </w:rPr>
        <w:t xml:space="preserve">arguments for the </w:t>
      </w:r>
      <w:r w:rsidR="00255663">
        <w:rPr>
          <w:rFonts w:ascii="Cambria" w:hAnsi="Cambria"/>
        </w:rPr>
        <w:t>immateriality</w:t>
      </w:r>
      <w:r w:rsidR="00A32E0A">
        <w:rPr>
          <w:rFonts w:ascii="Cambria" w:hAnsi="Cambria"/>
        </w:rPr>
        <w:t xml:space="preserve"> of the soul. </w:t>
      </w:r>
      <w:r w:rsidR="00D41A14">
        <w:rPr>
          <w:rFonts w:ascii="Cambria" w:hAnsi="Cambria"/>
        </w:rPr>
        <w:t xml:space="preserve">Despite </w:t>
      </w:r>
      <w:r w:rsidR="005E3BFA">
        <w:rPr>
          <w:rFonts w:ascii="Cambria" w:hAnsi="Cambria"/>
        </w:rPr>
        <w:t>this,</w:t>
      </w:r>
      <w:r w:rsidR="00925272">
        <w:rPr>
          <w:rFonts w:ascii="Cambria" w:hAnsi="Cambria"/>
        </w:rPr>
        <w:t xml:space="preserve"> </w:t>
      </w:r>
      <w:r w:rsidR="006003CB">
        <w:rPr>
          <w:rFonts w:ascii="Cambria" w:hAnsi="Cambria"/>
        </w:rPr>
        <w:t>Digby’s</w:t>
      </w:r>
      <w:r w:rsidR="00925272">
        <w:rPr>
          <w:rFonts w:ascii="Cambria" w:hAnsi="Cambria"/>
        </w:rPr>
        <w:t xml:space="preserve"> account of what motion consists </w:t>
      </w:r>
      <w:r w:rsidR="005E3BFA">
        <w:rPr>
          <w:rFonts w:ascii="Cambria" w:hAnsi="Cambria"/>
        </w:rPr>
        <w:t xml:space="preserve">in </w:t>
      </w:r>
      <w:r w:rsidR="00925272">
        <w:rPr>
          <w:rFonts w:ascii="Cambria" w:hAnsi="Cambria"/>
        </w:rPr>
        <w:t>has yet to receive much scholarly attention.</w:t>
      </w:r>
      <w:r w:rsidR="00A3656F">
        <w:rPr>
          <w:rFonts w:ascii="Cambria" w:hAnsi="Cambria"/>
        </w:rPr>
        <w:t xml:space="preserve"> In this paper, I </w:t>
      </w:r>
      <w:r w:rsidR="007E2421">
        <w:rPr>
          <w:rFonts w:ascii="Cambria" w:hAnsi="Cambria"/>
        </w:rPr>
        <w:t>advance</w:t>
      </w:r>
      <w:r w:rsidR="00A3656F">
        <w:rPr>
          <w:rFonts w:ascii="Cambria" w:hAnsi="Cambria"/>
        </w:rPr>
        <w:t xml:space="preserve"> a novel interpretation of Digby</w:t>
      </w:r>
      <w:r w:rsidR="005E3BFA">
        <w:rPr>
          <w:rFonts w:ascii="Cambria" w:hAnsi="Cambria"/>
        </w:rPr>
        <w:t xml:space="preserve"> </w:t>
      </w:r>
      <w:r w:rsidR="00A3656F">
        <w:rPr>
          <w:rFonts w:ascii="Cambria" w:hAnsi="Cambria"/>
        </w:rPr>
        <w:t>on motion.</w:t>
      </w:r>
      <w:r w:rsidR="00925272">
        <w:rPr>
          <w:rFonts w:ascii="Cambria" w:hAnsi="Cambria"/>
        </w:rPr>
        <w:t xml:space="preserve"> </w:t>
      </w:r>
      <w:r w:rsidR="00A3656F">
        <w:rPr>
          <w:rFonts w:ascii="Cambria" w:hAnsi="Cambria"/>
        </w:rPr>
        <w:t>According to it, Digby holds that</w:t>
      </w:r>
      <w:r w:rsidR="00255663">
        <w:rPr>
          <w:rFonts w:ascii="Cambria" w:hAnsi="Cambria"/>
        </w:rPr>
        <w:t xml:space="preserve"> for</w:t>
      </w:r>
      <w:r w:rsidR="00073CCC">
        <w:rPr>
          <w:rFonts w:ascii="Cambria" w:hAnsi="Cambria"/>
        </w:rPr>
        <w:t xml:space="preserve"> a body to move is for it to divide from and unify with </w:t>
      </w:r>
      <w:r w:rsidR="00CC2EA7">
        <w:rPr>
          <w:rFonts w:ascii="Cambria" w:hAnsi="Cambria"/>
        </w:rPr>
        <w:t>other bodies</w:t>
      </w:r>
      <w:r w:rsidR="00CF138B">
        <w:rPr>
          <w:rFonts w:ascii="Cambria" w:hAnsi="Cambria"/>
        </w:rPr>
        <w:t>. This is a view of motion—as change in relations of parthood—that Alison Peterman attributes to Digby’s contemporary</w:t>
      </w:r>
      <w:r w:rsidR="00E86B5F">
        <w:rPr>
          <w:rFonts w:ascii="Cambria" w:hAnsi="Cambria"/>
        </w:rPr>
        <w:t xml:space="preserve"> and acquaintance</w:t>
      </w:r>
      <w:r w:rsidR="00CF138B">
        <w:rPr>
          <w:rFonts w:ascii="Cambria" w:hAnsi="Cambria"/>
        </w:rPr>
        <w:t xml:space="preserve">, Margaret Cavendish. </w:t>
      </w:r>
      <w:r w:rsidR="0081657E">
        <w:rPr>
          <w:rFonts w:ascii="Cambria" w:hAnsi="Cambria"/>
        </w:rPr>
        <w:t>Having</w:t>
      </w:r>
      <w:r w:rsidR="00266D8F">
        <w:rPr>
          <w:rFonts w:ascii="Cambria" w:hAnsi="Cambria"/>
        </w:rPr>
        <w:t xml:space="preserve"> </w:t>
      </w:r>
      <w:r w:rsidR="00404FE3">
        <w:rPr>
          <w:rFonts w:ascii="Cambria" w:hAnsi="Cambria"/>
        </w:rPr>
        <w:t>show</w:t>
      </w:r>
      <w:r w:rsidR="0081657E">
        <w:rPr>
          <w:rFonts w:ascii="Cambria" w:hAnsi="Cambria"/>
        </w:rPr>
        <w:t>n</w:t>
      </w:r>
      <w:r w:rsidR="00404FE3">
        <w:rPr>
          <w:rFonts w:ascii="Cambria" w:hAnsi="Cambria"/>
        </w:rPr>
        <w:t xml:space="preserve"> that Digby’s presentation of the view predates Cavendish’s by more than a decade</w:t>
      </w:r>
      <w:r w:rsidR="0081657E">
        <w:rPr>
          <w:rFonts w:ascii="Cambria" w:hAnsi="Cambria"/>
        </w:rPr>
        <w:t xml:space="preserve">, I </w:t>
      </w:r>
      <w:r w:rsidR="00404FE3">
        <w:rPr>
          <w:rFonts w:ascii="Cambria" w:hAnsi="Cambria"/>
        </w:rPr>
        <w:t>make a case that Digb</w:t>
      </w:r>
      <w:r w:rsidR="0081657E">
        <w:rPr>
          <w:rFonts w:ascii="Cambria" w:hAnsi="Cambria"/>
        </w:rPr>
        <w:t>y’s work influenced Cavendish’s on this topic</w:t>
      </w:r>
      <w:r w:rsidR="006D5050">
        <w:rPr>
          <w:rFonts w:ascii="Cambria" w:hAnsi="Cambria"/>
        </w:rPr>
        <w:t xml:space="preserve">. </w:t>
      </w:r>
      <w:r w:rsidR="00826BA0">
        <w:rPr>
          <w:rFonts w:ascii="Cambria" w:hAnsi="Cambria"/>
        </w:rPr>
        <w:t>In de</w:t>
      </w:r>
      <w:r w:rsidR="007E2421">
        <w:rPr>
          <w:rFonts w:ascii="Cambria" w:hAnsi="Cambria"/>
        </w:rPr>
        <w:t>veloping and de</w:t>
      </w:r>
      <w:r w:rsidR="00826BA0">
        <w:rPr>
          <w:rFonts w:ascii="Cambria" w:hAnsi="Cambria"/>
        </w:rPr>
        <w:t xml:space="preserve">fending </w:t>
      </w:r>
      <w:r w:rsidR="00CB2F67">
        <w:rPr>
          <w:rFonts w:ascii="Cambria" w:hAnsi="Cambria"/>
        </w:rPr>
        <w:t>my reading</w:t>
      </w:r>
      <w:r w:rsidR="009F381A">
        <w:rPr>
          <w:rFonts w:ascii="Cambria" w:hAnsi="Cambria"/>
        </w:rPr>
        <w:t xml:space="preserve">, I consider to what extent </w:t>
      </w:r>
      <w:r w:rsidR="00523B64">
        <w:rPr>
          <w:rFonts w:ascii="Cambria" w:hAnsi="Cambria"/>
        </w:rPr>
        <w:t>the</w:t>
      </w:r>
      <w:r w:rsidR="00804B09">
        <w:rPr>
          <w:rFonts w:ascii="Cambria" w:hAnsi="Cambria"/>
        </w:rPr>
        <w:t xml:space="preserve"> </w:t>
      </w:r>
      <w:proofErr w:type="spellStart"/>
      <w:r w:rsidR="00804B09">
        <w:rPr>
          <w:rFonts w:ascii="Cambria" w:hAnsi="Cambria"/>
        </w:rPr>
        <w:t>Digbean</w:t>
      </w:r>
      <w:proofErr w:type="spellEnd"/>
      <w:r w:rsidR="00523B64">
        <w:rPr>
          <w:rFonts w:ascii="Cambria" w:hAnsi="Cambria"/>
        </w:rPr>
        <w:t xml:space="preserve"> account of motion and the arguments for it accord with the</w:t>
      </w:r>
      <w:r w:rsidR="003B57A0">
        <w:rPr>
          <w:rFonts w:ascii="Cambria" w:hAnsi="Cambria"/>
        </w:rPr>
        <w:t xml:space="preserve"> ideals of the</w:t>
      </w:r>
      <w:r w:rsidR="00523B64">
        <w:rPr>
          <w:rFonts w:ascii="Cambria" w:hAnsi="Cambria"/>
        </w:rPr>
        <w:t xml:space="preserve"> mechanical philosophy emerging in the early modern </w:t>
      </w:r>
      <w:r w:rsidR="00E3108B">
        <w:rPr>
          <w:rFonts w:ascii="Cambria" w:hAnsi="Cambria"/>
        </w:rPr>
        <w:t>period</w:t>
      </w:r>
      <w:r w:rsidR="00523B64">
        <w:rPr>
          <w:rFonts w:ascii="Cambria" w:hAnsi="Cambria"/>
        </w:rPr>
        <w:t>.</w:t>
      </w:r>
    </w:p>
    <w:p w14:paraId="20A40D85" w14:textId="609356EF" w:rsidR="00523B64" w:rsidRPr="007B39D6" w:rsidRDefault="00523B64" w:rsidP="007B39D6">
      <w:pPr>
        <w:pStyle w:val="Heading1"/>
        <w:rPr>
          <w:rFonts w:ascii="Cambria" w:hAnsi="Cambria"/>
          <w:b/>
          <w:bCs/>
          <w:color w:val="auto"/>
          <w:sz w:val="22"/>
          <w:szCs w:val="22"/>
        </w:rPr>
      </w:pPr>
      <w:r w:rsidRPr="007B39D6">
        <w:rPr>
          <w:rFonts w:ascii="Cambria" w:hAnsi="Cambria"/>
          <w:b/>
          <w:bCs/>
          <w:color w:val="auto"/>
          <w:sz w:val="22"/>
          <w:szCs w:val="22"/>
        </w:rPr>
        <w:t>Keywords</w:t>
      </w:r>
    </w:p>
    <w:p w14:paraId="78D7F7F4" w14:textId="6FDA4DF9" w:rsidR="00523B64" w:rsidRPr="00523B64" w:rsidRDefault="00523B64" w:rsidP="00180846">
      <w:pPr>
        <w:rPr>
          <w:rFonts w:ascii="Cambria" w:hAnsi="Cambria"/>
        </w:rPr>
      </w:pPr>
      <w:r>
        <w:rPr>
          <w:rFonts w:ascii="Cambria" w:hAnsi="Cambria"/>
        </w:rPr>
        <w:t>Kenelm Digby; Margaret Cavendish; motion; parthood; place; mechani</w:t>
      </w:r>
      <w:r w:rsidR="00D41A14">
        <w:rPr>
          <w:rFonts w:ascii="Cambria" w:hAnsi="Cambria"/>
        </w:rPr>
        <w:t>cal philosophy</w:t>
      </w:r>
    </w:p>
    <w:p w14:paraId="337B2B63" w14:textId="0281C285" w:rsidR="00F43084" w:rsidRPr="008943C2" w:rsidRDefault="00F43084" w:rsidP="00F43084">
      <w:pPr>
        <w:pStyle w:val="Heading1"/>
        <w:numPr>
          <w:ilvl w:val="0"/>
          <w:numId w:val="3"/>
        </w:numPr>
        <w:rPr>
          <w:rFonts w:ascii="Cambria" w:hAnsi="Cambria"/>
          <w:b/>
          <w:bCs/>
          <w:color w:val="auto"/>
          <w:sz w:val="22"/>
          <w:szCs w:val="22"/>
        </w:rPr>
      </w:pPr>
      <w:r w:rsidRPr="008943C2">
        <w:rPr>
          <w:rFonts w:ascii="Cambria" w:hAnsi="Cambria"/>
          <w:b/>
          <w:bCs/>
          <w:color w:val="auto"/>
          <w:sz w:val="22"/>
          <w:szCs w:val="22"/>
        </w:rPr>
        <w:t>Introduction</w:t>
      </w:r>
    </w:p>
    <w:p w14:paraId="5F48E359" w14:textId="6DBCD22D" w:rsidR="00D9049A" w:rsidRPr="00377794" w:rsidRDefault="00565117" w:rsidP="00565117">
      <w:pPr>
        <w:rPr>
          <w:rFonts w:ascii="Cambria" w:hAnsi="Cambria"/>
        </w:rPr>
      </w:pPr>
      <w:r>
        <w:rPr>
          <w:rFonts w:ascii="Cambria" w:hAnsi="Cambria"/>
        </w:rPr>
        <w:t xml:space="preserve">Kenelm </w:t>
      </w:r>
      <w:r w:rsidRPr="00565117">
        <w:rPr>
          <w:rFonts w:ascii="Cambria" w:hAnsi="Cambria"/>
        </w:rPr>
        <w:t>Digby remains a neglected figure within philosophy.</w:t>
      </w:r>
      <w:r w:rsidR="00D9049A" w:rsidRPr="008943C2">
        <w:rPr>
          <w:rStyle w:val="EndnoteReference"/>
          <w:rFonts w:ascii="Cambria" w:hAnsi="Cambria"/>
        </w:rPr>
        <w:endnoteReference w:id="2"/>
      </w:r>
      <w:r w:rsidR="00D9049A" w:rsidRPr="00565117">
        <w:rPr>
          <w:rFonts w:ascii="Cambria" w:hAnsi="Cambria"/>
        </w:rPr>
        <w:t xml:space="preserve"> His </w:t>
      </w:r>
      <w:r w:rsidR="00D9049A" w:rsidRPr="00565117">
        <w:rPr>
          <w:rFonts w:ascii="Cambria" w:hAnsi="Cambria"/>
          <w:i/>
          <w:iCs/>
        </w:rPr>
        <w:t>Two Treatises</w:t>
      </w:r>
      <w:r w:rsidR="00D9049A" w:rsidRPr="00565117">
        <w:rPr>
          <w:rFonts w:ascii="Cambria" w:hAnsi="Cambria"/>
        </w:rPr>
        <w:t xml:space="preserve">, published in 1644, shares with René Descartes’ </w:t>
      </w:r>
      <w:r w:rsidR="00D9049A" w:rsidRPr="00565117">
        <w:rPr>
          <w:rFonts w:ascii="Cambria" w:hAnsi="Cambria"/>
          <w:i/>
          <w:iCs/>
        </w:rPr>
        <w:t>Principles of Philosophy</w:t>
      </w:r>
      <w:r w:rsidR="00D9049A" w:rsidRPr="00565117">
        <w:rPr>
          <w:rFonts w:ascii="Cambria" w:hAnsi="Cambria"/>
        </w:rPr>
        <w:t xml:space="preserve"> ‘the honour of being the first fully considered attempt at a mechanical system’ </w:t>
      </w:r>
      <w:r w:rsidR="00D9049A" w:rsidRPr="00354BF0">
        <w:rPr>
          <w:rFonts w:ascii="Cambria" w:hAnsi="Cambria"/>
        </w:rPr>
        <w:t>(Henry 1982, 213)</w:t>
      </w:r>
      <w:r w:rsidR="00D9049A" w:rsidRPr="00565117">
        <w:rPr>
          <w:rFonts w:ascii="Cambria" w:hAnsi="Cambria"/>
        </w:rPr>
        <w:t xml:space="preserve"> and </w:t>
      </w:r>
      <w:r w:rsidR="00D9049A">
        <w:rPr>
          <w:rFonts w:ascii="Cambria" w:hAnsi="Cambria"/>
        </w:rPr>
        <w:t>is</w:t>
      </w:r>
      <w:r w:rsidR="00D9049A" w:rsidRPr="00565117">
        <w:rPr>
          <w:rFonts w:ascii="Cambria" w:hAnsi="Cambria"/>
        </w:rPr>
        <w:t xml:space="preserve"> ‘the first comprehensive philosophical work in the English language’ </w:t>
      </w:r>
      <w:r w:rsidR="00D9049A" w:rsidRPr="00354BF0">
        <w:rPr>
          <w:rFonts w:ascii="Cambria" w:hAnsi="Cambria"/>
        </w:rPr>
        <w:t>(MacDonald 2013, 5)</w:t>
      </w:r>
      <w:r w:rsidR="00D9049A" w:rsidRPr="00565117">
        <w:rPr>
          <w:rFonts w:ascii="Cambria" w:hAnsi="Cambria"/>
        </w:rPr>
        <w:t>. Despite this, and despite the considerable influence and distinguished reputation Digby enjoyed in his time,</w:t>
      </w:r>
      <w:r w:rsidR="00D9049A" w:rsidRPr="008943C2">
        <w:rPr>
          <w:rStyle w:val="EndnoteReference"/>
          <w:rFonts w:ascii="Cambria" w:hAnsi="Cambria"/>
        </w:rPr>
        <w:endnoteReference w:id="3"/>
      </w:r>
      <w:r w:rsidR="00D9049A" w:rsidRPr="00565117">
        <w:rPr>
          <w:rFonts w:ascii="Cambria" w:hAnsi="Cambria"/>
        </w:rPr>
        <w:t xml:space="preserve"> he is now rarely a subject of serious discussion and for the most part receives only the occasional passing mention.</w:t>
      </w:r>
    </w:p>
    <w:p w14:paraId="74331776" w14:textId="5A861E9B" w:rsidR="00D9049A" w:rsidRPr="00377794" w:rsidRDefault="00D9049A" w:rsidP="00C40E64">
      <w:pPr>
        <w:rPr>
          <w:rFonts w:ascii="Cambria" w:hAnsi="Cambria"/>
        </w:rPr>
      </w:pPr>
      <w:r w:rsidRPr="00377794">
        <w:rPr>
          <w:rFonts w:ascii="Cambria" w:hAnsi="Cambria"/>
        </w:rPr>
        <w:t>In this paper, I will present the first detailed exposition of Digby’s account of motion, specifically, the motion of material or bodily things. In the seventeenth-century context, ‘motion’ is to be understood in a broad sense to mean change of any kind, with ‘local motion’ referring specifically to change in location. As I will explain, change in location is, for Digby, fundamental to bodily change more generally.</w:t>
      </w:r>
    </w:p>
    <w:p w14:paraId="13BCDC14" w14:textId="7B2B3AF9" w:rsidR="00D9049A" w:rsidRPr="00377794" w:rsidRDefault="00D9049A" w:rsidP="00C40E64">
      <w:pPr>
        <w:rPr>
          <w:rFonts w:ascii="Cambria" w:hAnsi="Cambria"/>
        </w:rPr>
      </w:pPr>
      <w:r w:rsidRPr="00377794">
        <w:rPr>
          <w:rFonts w:ascii="Cambria" w:hAnsi="Cambria"/>
        </w:rPr>
        <w:t xml:space="preserve">My aim is to show that, according to Digby, local motion consists in change in parthood relations—more specifically, in one body ceasing to be and subsequently becoming a part of other bodies. As a result, for Digby, all motion broadly construed is, or is a result of, change in parthood relations. </w:t>
      </w:r>
    </w:p>
    <w:p w14:paraId="68B96F6E" w14:textId="1E4A9E24" w:rsidR="00D9049A" w:rsidRPr="00377794" w:rsidRDefault="00D9049A" w:rsidP="00C40E64">
      <w:pPr>
        <w:rPr>
          <w:rFonts w:ascii="Cambria" w:hAnsi="Cambria"/>
        </w:rPr>
      </w:pPr>
      <w:r w:rsidRPr="00377794">
        <w:rPr>
          <w:rFonts w:ascii="Cambria" w:hAnsi="Cambria"/>
        </w:rPr>
        <w:t>This is a view that Alison Peterman (2019b) attributes to one of Digby’s contemporaries, Margaret Cavendish, another less-than-canonical English philosopher of the seventeenth-century.</w:t>
      </w:r>
      <w:r w:rsidRPr="00377794">
        <w:rPr>
          <w:rStyle w:val="EndnoteReference"/>
          <w:rFonts w:ascii="Cambria" w:hAnsi="Cambria"/>
        </w:rPr>
        <w:endnoteReference w:id="4"/>
      </w:r>
      <w:r w:rsidRPr="00377794">
        <w:rPr>
          <w:rFonts w:ascii="Cambria" w:hAnsi="Cambria"/>
        </w:rPr>
        <w:t xml:space="preserve"> Peterman claims that the account of motion as (in her terms) mereological change is ‘unique’ and ‘completely original’ to Cavendish (2019b, 472, 498).</w:t>
      </w:r>
      <w:r w:rsidRPr="00377794">
        <w:rPr>
          <w:rStyle w:val="EndnoteReference"/>
          <w:rFonts w:ascii="Cambria" w:hAnsi="Cambria"/>
        </w:rPr>
        <w:endnoteReference w:id="5"/>
      </w:r>
      <w:r w:rsidRPr="00377794">
        <w:rPr>
          <w:rFonts w:ascii="Cambria" w:hAnsi="Cambria"/>
        </w:rPr>
        <w:t xml:space="preserve"> I will demonstrate that it was in fact Digby who first advanced the view in print in his </w:t>
      </w:r>
      <w:r w:rsidRPr="00377794">
        <w:rPr>
          <w:rFonts w:ascii="Cambria" w:hAnsi="Cambria"/>
          <w:i/>
          <w:iCs/>
        </w:rPr>
        <w:t>Two Treatises</w:t>
      </w:r>
      <w:r w:rsidRPr="00377794">
        <w:rPr>
          <w:rFonts w:ascii="Cambria" w:hAnsi="Cambria"/>
        </w:rPr>
        <w:t xml:space="preserve">, which predates Cavendish’s earliest publications by almost a decade. So, in addition to furthering our understanding of Digby’s philosophy, this paper will help to correct the historical record, so to </w:t>
      </w:r>
      <w:r w:rsidRPr="00377794">
        <w:rPr>
          <w:rFonts w:ascii="Cambria" w:hAnsi="Cambria"/>
        </w:rPr>
        <w:lastRenderedPageBreak/>
        <w:t>speak. In turn, I will present a (tentative) case for thinking that Cavendish was influenced in her views on motion by Digby’s writings. In this way, I will contribute to the contextualization of Cavendish’s work.</w:t>
      </w:r>
    </w:p>
    <w:p w14:paraId="19CE5657" w14:textId="01A2806F" w:rsidR="00D9049A" w:rsidRPr="00377794" w:rsidRDefault="00D9049A" w:rsidP="0083639C">
      <w:pPr>
        <w:rPr>
          <w:rFonts w:ascii="Cambria" w:hAnsi="Cambria"/>
        </w:rPr>
      </w:pPr>
      <w:r w:rsidRPr="00377794">
        <w:rPr>
          <w:rFonts w:ascii="Cambria" w:hAnsi="Cambria"/>
        </w:rPr>
        <w:t>The paper will proceed as follows. First, I will outline Digby’s account of the nature of bodies (§2) and explain how, together with some additional commitments, it leads to the account of motion as change in the whole of which a body is a part (§3). Then I will consider what might seem a decisive obstacle to my interpretation, namely, Digby’s claim that parts are—in a sense to be explained—unreal (§4). Having addressed that objection, I will introduce Cavendish’s account of motion (§5) and give reasons for thinking that its roots lie in Digby’s work (§6). I turn next to a challenge to the claim that Digby and Cavendish agree on the nature of motion stemming from their disagreement as to whether all or any bodily motion is self-motion, a disagreement that reflects the differing degrees to which they embraced the ideals of the emerging mechanical philosophy (§7).</w:t>
      </w:r>
      <w:r w:rsidRPr="00377794">
        <w:rPr>
          <w:rStyle w:val="EndnoteReference"/>
          <w:rFonts w:ascii="Cambria" w:hAnsi="Cambria"/>
        </w:rPr>
        <w:endnoteReference w:id="6"/>
      </w:r>
      <w:r w:rsidRPr="00377794">
        <w:rPr>
          <w:rFonts w:ascii="Cambria" w:hAnsi="Cambria"/>
        </w:rPr>
        <w:t xml:space="preserve"> In closing, I will explore whether Digby’s account of motions other than local motion—specifically, of ‘rarefaction’ and ‘condensation’—are to be understood in terms of change in parthood relations and, again, what that says about his commitment to mechanistic explanation (§8). </w:t>
      </w:r>
    </w:p>
    <w:p w14:paraId="15E8884B" w14:textId="7D55790D" w:rsidR="00D9049A" w:rsidRPr="00377794" w:rsidRDefault="00D9049A" w:rsidP="00EC1304">
      <w:pPr>
        <w:pStyle w:val="Heading1"/>
        <w:numPr>
          <w:ilvl w:val="0"/>
          <w:numId w:val="3"/>
        </w:numPr>
        <w:rPr>
          <w:rFonts w:ascii="Cambria" w:hAnsi="Cambria"/>
          <w:b/>
          <w:bCs/>
          <w:color w:val="auto"/>
          <w:sz w:val="22"/>
          <w:szCs w:val="22"/>
        </w:rPr>
      </w:pPr>
      <w:r w:rsidRPr="00377794">
        <w:rPr>
          <w:rFonts w:ascii="Cambria" w:hAnsi="Cambria"/>
          <w:b/>
          <w:bCs/>
          <w:color w:val="auto"/>
          <w:sz w:val="22"/>
          <w:szCs w:val="22"/>
        </w:rPr>
        <w:t>Body as Divisibility</w:t>
      </w:r>
    </w:p>
    <w:p w14:paraId="4B30BB4C" w14:textId="679A87E7" w:rsidR="00D9049A" w:rsidRPr="00377794" w:rsidRDefault="00D9049A" w:rsidP="00EC1304">
      <w:pPr>
        <w:rPr>
          <w:rFonts w:ascii="Cambria" w:hAnsi="Cambria"/>
        </w:rPr>
      </w:pPr>
      <w:r w:rsidRPr="00377794">
        <w:rPr>
          <w:rFonts w:ascii="Cambria" w:hAnsi="Cambria"/>
        </w:rPr>
        <w:t xml:space="preserve">With Descartes and Thomas Hobbes </w:t>
      </w:r>
      <w:r w:rsidRPr="00377794">
        <w:rPr>
          <w:rFonts w:ascii="Cambria" w:hAnsi="Cambria" w:cs="Times New Roman"/>
          <w:szCs w:val="24"/>
        </w:rPr>
        <w:t xml:space="preserve">(see, respectively, </w:t>
      </w:r>
      <w:proofErr w:type="spellStart"/>
      <w:r w:rsidRPr="00377794">
        <w:rPr>
          <w:rFonts w:ascii="Cambria" w:hAnsi="Cambria" w:cs="Times New Roman"/>
          <w:szCs w:val="24"/>
        </w:rPr>
        <w:t>Martinich</w:t>
      </w:r>
      <w:proofErr w:type="spellEnd"/>
      <w:r w:rsidRPr="00377794">
        <w:rPr>
          <w:rFonts w:ascii="Cambria" w:hAnsi="Cambria" w:cs="Times New Roman"/>
          <w:szCs w:val="24"/>
        </w:rPr>
        <w:t xml:space="preserve"> 1995, 307–8; </w:t>
      </w:r>
      <w:proofErr w:type="spellStart"/>
      <w:r w:rsidRPr="00377794">
        <w:rPr>
          <w:rFonts w:ascii="Cambria" w:hAnsi="Cambria" w:cs="Times New Roman"/>
          <w:szCs w:val="24"/>
        </w:rPr>
        <w:t>Slowik</w:t>
      </w:r>
      <w:proofErr w:type="spellEnd"/>
      <w:r w:rsidRPr="00377794">
        <w:rPr>
          <w:rFonts w:ascii="Cambria" w:hAnsi="Cambria" w:cs="Times New Roman"/>
          <w:szCs w:val="24"/>
        </w:rPr>
        <w:t xml:space="preserve"> 2021, §3)</w:t>
      </w:r>
      <w:r w:rsidRPr="00377794">
        <w:rPr>
          <w:rFonts w:ascii="Cambria" w:hAnsi="Cambria"/>
        </w:rPr>
        <w:t xml:space="preserve">, and in opposition to contemporaries such as Pierre Gassendi and Walter </w:t>
      </w:r>
      <w:proofErr w:type="spellStart"/>
      <w:r w:rsidRPr="00377794">
        <w:rPr>
          <w:rFonts w:ascii="Cambria" w:hAnsi="Cambria"/>
        </w:rPr>
        <w:t>Charleton</w:t>
      </w:r>
      <w:proofErr w:type="spellEnd"/>
      <w:r w:rsidRPr="00377794">
        <w:rPr>
          <w:rFonts w:ascii="Cambria" w:hAnsi="Cambria"/>
        </w:rPr>
        <w:t xml:space="preserve"> (see, respectively, </w:t>
      </w:r>
      <w:proofErr w:type="spellStart"/>
      <w:r w:rsidRPr="00377794">
        <w:rPr>
          <w:rFonts w:ascii="Cambria" w:hAnsi="Cambria"/>
        </w:rPr>
        <w:t>LoLordo</w:t>
      </w:r>
      <w:proofErr w:type="spellEnd"/>
      <w:r w:rsidRPr="00377794">
        <w:rPr>
          <w:rFonts w:ascii="Cambria" w:hAnsi="Cambria"/>
        </w:rPr>
        <w:t xml:space="preserve"> 2006; </w:t>
      </w:r>
      <w:proofErr w:type="spellStart"/>
      <w:r w:rsidRPr="00377794">
        <w:rPr>
          <w:rFonts w:ascii="Cambria" w:hAnsi="Cambria"/>
        </w:rPr>
        <w:t>Kraye</w:t>
      </w:r>
      <w:proofErr w:type="spellEnd"/>
      <w:r w:rsidRPr="00377794">
        <w:rPr>
          <w:rFonts w:ascii="Cambria" w:hAnsi="Cambria"/>
        </w:rPr>
        <w:t xml:space="preserve"> 2002), Digby maintains the avowedly Aristotelian view that there is no empty space or vacuum. As he says, ‘no vacuity is possible in nature’ (TT, 21). The universe, for Digby, is a plenum of matter or bodily substance.</w:t>
      </w:r>
    </w:p>
    <w:p w14:paraId="04F81ECB" w14:textId="6BBB1E9F" w:rsidR="00D9049A" w:rsidRPr="00377794" w:rsidRDefault="00D9049A" w:rsidP="00EC1304">
      <w:pPr>
        <w:rPr>
          <w:rFonts w:ascii="Cambria" w:hAnsi="Cambria"/>
        </w:rPr>
      </w:pPr>
      <w:r w:rsidRPr="00377794">
        <w:rPr>
          <w:rFonts w:ascii="Cambria" w:hAnsi="Cambria"/>
        </w:rPr>
        <w:t>With regard to the nature of body, Digby takes as his springboard the notion of quantity, which he considers its ‘first and primary affection’ (TT, 1). When a person thinks of a body—a rock, for example, or a chair—they thereby think of something that has ‘</w:t>
      </w:r>
      <w:proofErr w:type="spellStart"/>
      <w:r w:rsidRPr="00377794">
        <w:rPr>
          <w:rFonts w:ascii="Cambria" w:hAnsi="Cambria"/>
        </w:rPr>
        <w:t>bulke</w:t>
      </w:r>
      <w:proofErr w:type="spellEnd"/>
      <w:r w:rsidRPr="00377794">
        <w:rPr>
          <w:rFonts w:ascii="Cambria" w:hAnsi="Cambria"/>
        </w:rPr>
        <w:t>, or magnitude’, hence, of something of some quantity. Quantity, Digby continues, ‘is nothing else, but the extension of a thing, which is expressed by a determinate number of lesser extensions of the same nature’.</w:t>
      </w:r>
      <w:r w:rsidRPr="00377794">
        <w:rPr>
          <w:rStyle w:val="EndnoteReference"/>
          <w:rFonts w:ascii="Cambria" w:hAnsi="Cambria"/>
        </w:rPr>
        <w:endnoteReference w:id="7"/>
      </w:r>
      <w:r w:rsidRPr="00377794">
        <w:rPr>
          <w:rFonts w:ascii="Cambria" w:hAnsi="Cambria"/>
        </w:rPr>
        <w:t xml:space="preserve"> What has quantity is, then, divisible. As he puts it, quantity ‘is nothing else but divisibility’ (TT, 9). So, according to Digby, to be a body is to be divisible into parts.</w:t>
      </w:r>
    </w:p>
    <w:p w14:paraId="40A5B543" w14:textId="4F277FAF" w:rsidR="00D9049A" w:rsidRPr="00377794" w:rsidRDefault="00D9049A" w:rsidP="00EC1304">
      <w:pPr>
        <w:rPr>
          <w:rFonts w:ascii="Cambria" w:hAnsi="Cambria"/>
        </w:rPr>
      </w:pPr>
      <w:r w:rsidRPr="00377794">
        <w:rPr>
          <w:rFonts w:ascii="Cambria" w:hAnsi="Cambria"/>
        </w:rPr>
        <w:t xml:space="preserve">Following his mentor, Thomas White, Digby maintains that the universe is finite, including with respect to the number of bodies it contains. So, Digby concludes, there must be some lower limit on the parts into which a body can be divided or, in his words, ‘some least </w:t>
      </w:r>
      <w:proofErr w:type="spellStart"/>
      <w:r w:rsidRPr="00377794">
        <w:rPr>
          <w:rFonts w:ascii="Cambria" w:hAnsi="Cambria"/>
        </w:rPr>
        <w:t>cise</w:t>
      </w:r>
      <w:proofErr w:type="spellEnd"/>
      <w:r w:rsidRPr="00377794">
        <w:rPr>
          <w:rFonts w:ascii="Cambria" w:hAnsi="Cambria"/>
        </w:rPr>
        <w:t xml:space="preserve"> of bodies’ (TT, 117). This leads Digby to the view that there are ‘</w:t>
      </w:r>
      <w:proofErr w:type="spellStart"/>
      <w:r w:rsidRPr="00377794">
        <w:rPr>
          <w:rFonts w:ascii="Cambria" w:hAnsi="Cambria"/>
        </w:rPr>
        <w:t>Atomes</w:t>
      </w:r>
      <w:proofErr w:type="spellEnd"/>
      <w:r w:rsidRPr="00377794">
        <w:rPr>
          <w:rFonts w:ascii="Cambria" w:hAnsi="Cambria"/>
        </w:rPr>
        <w:t>’ or ‘Elements’ that are the minimal units in nature from which all other bodies are composed (TT, 38).</w:t>
      </w:r>
      <w:r w:rsidRPr="00377794">
        <w:rPr>
          <w:rStyle w:val="EndnoteReference"/>
          <w:rFonts w:ascii="Cambria" w:hAnsi="Cambria" w:cs="Arial"/>
        </w:rPr>
        <w:endnoteReference w:id="8"/>
      </w:r>
      <w:r w:rsidRPr="00377794">
        <w:rPr>
          <w:rFonts w:ascii="Cambria" w:hAnsi="Cambria"/>
        </w:rPr>
        <w:t xml:space="preserve"> This might seem in tension with Digby’s claim that the ‘capacity of being divisible into infinite parts, is a property belonging to all extension’ (TT, 11). However, different senses of divisibility are in play here. As Digby explains, elemental bodies can be </w:t>
      </w:r>
      <w:r w:rsidRPr="00377794">
        <w:rPr>
          <w:rFonts w:ascii="Cambria" w:hAnsi="Cambria" w:cs="Arial"/>
        </w:rPr>
        <w:t>‘Mathematically’ but not ‘Physically’ divided (TT, 24)</w:t>
      </w:r>
      <w:r w:rsidRPr="00377794">
        <w:rPr>
          <w:rFonts w:ascii="Cambria" w:hAnsi="Cambria"/>
        </w:rPr>
        <w:t>.</w:t>
      </w:r>
      <w:r w:rsidRPr="00377794">
        <w:rPr>
          <w:rStyle w:val="EndnoteReference"/>
          <w:rFonts w:ascii="Cambria" w:hAnsi="Cambria"/>
        </w:rPr>
        <w:endnoteReference w:id="9"/>
      </w:r>
    </w:p>
    <w:p w14:paraId="12B66D8E" w14:textId="7BD06E8F" w:rsidR="00D9049A" w:rsidRPr="00377794" w:rsidRDefault="00D9049A" w:rsidP="009E7BE6">
      <w:pPr>
        <w:rPr>
          <w:rFonts w:ascii="Cambria" w:hAnsi="Cambria"/>
        </w:rPr>
      </w:pPr>
      <w:r w:rsidRPr="00377794">
        <w:rPr>
          <w:rFonts w:ascii="Cambria" w:hAnsi="Cambria" w:cs="Arial"/>
        </w:rPr>
        <w:t xml:space="preserve">According to Digby, an </w:t>
      </w:r>
      <w:r w:rsidRPr="00377794">
        <w:rPr>
          <w:rFonts w:ascii="Cambria" w:hAnsi="Cambria"/>
        </w:rPr>
        <w:t>immediate consequence of the view that bodies are nothing but divisible things is that they act and are acted upon only via division:</w:t>
      </w:r>
      <w:r w:rsidRPr="00377794">
        <w:rPr>
          <w:rFonts w:ascii="Cambria" w:hAnsi="Cambria"/>
          <w:vertAlign w:val="superscript"/>
        </w:rPr>
        <w:endnoteReference w:id="10"/>
      </w:r>
    </w:p>
    <w:p w14:paraId="7B9595A2" w14:textId="77777777" w:rsidR="00D9049A" w:rsidRPr="00377794" w:rsidRDefault="00D9049A" w:rsidP="007F7BEF">
      <w:pPr>
        <w:ind w:left="720"/>
        <w:rPr>
          <w:rFonts w:ascii="Cambria" w:hAnsi="Cambria"/>
        </w:rPr>
      </w:pPr>
      <w:r w:rsidRPr="00377794">
        <w:rPr>
          <w:rFonts w:ascii="Cambria" w:hAnsi="Cambria"/>
        </w:rPr>
        <w:t xml:space="preserve">If we consider the nature of a body, that is, that a body is a body by quantity; and that the </w:t>
      </w:r>
      <w:proofErr w:type="spellStart"/>
      <w:r w:rsidRPr="00377794">
        <w:rPr>
          <w:rFonts w:ascii="Cambria" w:hAnsi="Cambria"/>
        </w:rPr>
        <w:t>formall</w:t>
      </w:r>
      <w:proofErr w:type="spellEnd"/>
      <w:r w:rsidRPr="00377794">
        <w:rPr>
          <w:rFonts w:ascii="Cambria" w:hAnsi="Cambria"/>
        </w:rPr>
        <w:t xml:space="preserve"> notion of quantity is nothing else but divisibility; and that the </w:t>
      </w:r>
      <w:proofErr w:type="spellStart"/>
      <w:r w:rsidRPr="00377794">
        <w:rPr>
          <w:rFonts w:ascii="Cambria" w:hAnsi="Cambria"/>
        </w:rPr>
        <w:t>adaequate</w:t>
      </w:r>
      <w:proofErr w:type="spellEnd"/>
      <w:r w:rsidRPr="00377794">
        <w:rPr>
          <w:rFonts w:ascii="Cambria" w:hAnsi="Cambria"/>
        </w:rPr>
        <w:t xml:space="preserve"> act of divisibility, is division: it is evident, there can be no other operation upon quantity, nor (by consequence) among bodies, but must </w:t>
      </w:r>
      <w:proofErr w:type="spellStart"/>
      <w:r w:rsidRPr="00377794">
        <w:rPr>
          <w:rFonts w:ascii="Cambria" w:hAnsi="Cambria"/>
        </w:rPr>
        <w:t>eyther</w:t>
      </w:r>
      <w:proofErr w:type="spellEnd"/>
      <w:r w:rsidRPr="00377794">
        <w:rPr>
          <w:rFonts w:ascii="Cambria" w:hAnsi="Cambria"/>
        </w:rPr>
        <w:t xml:space="preserve"> be such division, […] or what must necessarily follow out of such division. (TT, 35-36)</w:t>
      </w:r>
    </w:p>
    <w:p w14:paraId="6FE985F7" w14:textId="76EC9F80" w:rsidR="00D9049A" w:rsidRPr="00377794" w:rsidRDefault="00D9049A" w:rsidP="009E7BE6">
      <w:pPr>
        <w:rPr>
          <w:rFonts w:ascii="Cambria" w:hAnsi="Cambria"/>
        </w:rPr>
      </w:pPr>
      <w:r w:rsidRPr="00377794">
        <w:rPr>
          <w:rFonts w:ascii="Cambria" w:hAnsi="Cambria"/>
        </w:rPr>
        <w:lastRenderedPageBreak/>
        <w:t>Since, for Digby, the fundamental operation of bodies—motion in the broad sense—is to divide or be divided, it follows that a body’s change in location—motion in the narrow sense—must be understood in terms of this.</w:t>
      </w:r>
      <w:r w:rsidRPr="00377794">
        <w:t xml:space="preserve"> </w:t>
      </w:r>
      <w:r w:rsidRPr="00377794">
        <w:rPr>
          <w:rFonts w:ascii="Cambria" w:hAnsi="Cambria"/>
        </w:rPr>
        <w:t>Accordingly, he writes, ‘</w:t>
      </w:r>
      <w:proofErr w:type="spellStart"/>
      <w:r w:rsidRPr="00377794">
        <w:rPr>
          <w:rFonts w:ascii="Cambria" w:hAnsi="Cambria"/>
        </w:rPr>
        <w:t>locall</w:t>
      </w:r>
      <w:proofErr w:type="spellEnd"/>
      <w:r w:rsidRPr="00377794">
        <w:rPr>
          <w:rFonts w:ascii="Cambria" w:hAnsi="Cambria"/>
        </w:rPr>
        <w:t xml:space="preserve"> motion </w:t>
      </w:r>
      <w:proofErr w:type="spellStart"/>
      <w:r w:rsidRPr="00377794">
        <w:rPr>
          <w:rFonts w:ascii="Cambria" w:hAnsi="Cambria"/>
        </w:rPr>
        <w:t>consisteth</w:t>
      </w:r>
      <w:proofErr w:type="spellEnd"/>
      <w:r w:rsidRPr="00377794">
        <w:rPr>
          <w:rFonts w:ascii="Cambria" w:hAnsi="Cambria"/>
        </w:rPr>
        <w:t xml:space="preserve"> of division’ (TT, 34; see also 69).</w:t>
      </w:r>
    </w:p>
    <w:p w14:paraId="51E816D1" w14:textId="1AF6FAB3" w:rsidR="00D9049A" w:rsidRPr="00377794" w:rsidRDefault="00D9049A" w:rsidP="00CD1818">
      <w:pPr>
        <w:pStyle w:val="Heading1"/>
        <w:numPr>
          <w:ilvl w:val="0"/>
          <w:numId w:val="3"/>
        </w:numPr>
        <w:rPr>
          <w:rFonts w:ascii="Cambria" w:hAnsi="Cambria"/>
          <w:b/>
          <w:bCs/>
          <w:color w:val="auto"/>
          <w:sz w:val="22"/>
          <w:szCs w:val="22"/>
        </w:rPr>
      </w:pPr>
      <w:r w:rsidRPr="00377794">
        <w:rPr>
          <w:rFonts w:ascii="Cambria" w:hAnsi="Cambria"/>
          <w:b/>
          <w:bCs/>
          <w:color w:val="auto"/>
          <w:sz w:val="22"/>
          <w:szCs w:val="22"/>
        </w:rPr>
        <w:t>Parthood and Local Motion</w:t>
      </w:r>
    </w:p>
    <w:p w14:paraId="3D45D08D" w14:textId="64C128F3" w:rsidR="00D9049A" w:rsidRPr="00377794" w:rsidRDefault="00D9049A" w:rsidP="009E7BE6">
      <w:pPr>
        <w:rPr>
          <w:rFonts w:ascii="Cambria" w:hAnsi="Cambria"/>
        </w:rPr>
      </w:pPr>
      <w:r w:rsidRPr="00377794">
        <w:rPr>
          <w:rFonts w:ascii="Cambria" w:hAnsi="Cambria"/>
        </w:rPr>
        <w:t>I will now explain how this idea, together with two additional commitments, leads Digby to a view of local motion as consisting in change in parthood. First, I will show that, for Digby, if a body ceases to be part of one whole and becomes part of another, it moves location. Then I will show that, for Digby, if a body moves location, it ceases to be part of one whole and becomes part of another.</w:t>
      </w:r>
    </w:p>
    <w:p w14:paraId="213A0223" w14:textId="59A9B987" w:rsidR="00D9049A" w:rsidRPr="00377794" w:rsidRDefault="00D9049A" w:rsidP="009E7BE6">
      <w:pPr>
        <w:rPr>
          <w:rFonts w:ascii="Cambria" w:hAnsi="Cambria"/>
        </w:rPr>
      </w:pPr>
      <w:r w:rsidRPr="00377794">
        <w:rPr>
          <w:rFonts w:ascii="Cambria" w:hAnsi="Cambria"/>
        </w:rPr>
        <w:t>It is nontrivial to say that a change in the whole to which a body belongs entails a change in its location. One might think, for example, that a foundation stone that is at one moment part of a building set for demolition and later part of another building constructed on the earlier foundations could remain in place throughout this transition. This sort of possibility is ruled out by Digby’s account of place or location. For Digby, there is no fixed space as a ‘subsistent quantity’ independent of the bodies it contains relative to which those bodies might be situated.</w:t>
      </w:r>
      <w:r w:rsidRPr="00377794">
        <w:rPr>
          <w:rStyle w:val="EndnoteReference"/>
          <w:rFonts w:ascii="Cambria" w:hAnsi="Cambria"/>
        </w:rPr>
        <w:endnoteReference w:id="11"/>
      </w:r>
      <w:r w:rsidRPr="00377794">
        <w:rPr>
          <w:rFonts w:ascii="Cambria" w:hAnsi="Cambria"/>
        </w:rPr>
        <w:t xml:space="preserve"> Instead, a body’s place is just a matter of its relation to other bodies. In Digby’s words, it is 'a respect to other </w:t>
      </w:r>
      <w:proofErr w:type="spellStart"/>
      <w:r w:rsidRPr="00377794">
        <w:rPr>
          <w:rFonts w:ascii="Cambria" w:hAnsi="Cambria"/>
        </w:rPr>
        <w:t>extrinsecall</w:t>
      </w:r>
      <w:proofErr w:type="spellEnd"/>
      <w:r w:rsidRPr="00377794">
        <w:rPr>
          <w:rFonts w:ascii="Cambria" w:hAnsi="Cambria"/>
        </w:rPr>
        <w:t xml:space="preserve"> bodies' (TT, 33).</w:t>
      </w:r>
    </w:p>
    <w:p w14:paraId="33332FA8" w14:textId="7EBA0AF7" w:rsidR="00D9049A" w:rsidRPr="00377794" w:rsidRDefault="00D9049A" w:rsidP="009E7BE6">
      <w:pPr>
        <w:rPr>
          <w:rFonts w:ascii="Cambria" w:hAnsi="Cambria"/>
        </w:rPr>
      </w:pPr>
      <w:r w:rsidRPr="00377794">
        <w:rPr>
          <w:rFonts w:ascii="Cambria" w:hAnsi="Cambria"/>
        </w:rPr>
        <w:t xml:space="preserve">In contemporary terms, Digby endorses a </w:t>
      </w:r>
      <w:r w:rsidRPr="003B7FD6">
        <w:rPr>
          <w:rFonts w:ascii="Cambria" w:hAnsi="Cambria"/>
          <w:i/>
          <w:iCs/>
        </w:rPr>
        <w:t>relational</w:t>
      </w:r>
      <w:r w:rsidRPr="00377794">
        <w:rPr>
          <w:rFonts w:ascii="Cambria" w:hAnsi="Cambria"/>
        </w:rPr>
        <w:t xml:space="preserve"> as opposed to absolute conception of space, and with it a corresponding conception of place, which he immediately proceeds to </w:t>
      </w:r>
      <w:proofErr w:type="spellStart"/>
      <w:r w:rsidRPr="00377794">
        <w:rPr>
          <w:rFonts w:ascii="Cambria" w:hAnsi="Cambria"/>
        </w:rPr>
        <w:t>precisify</w:t>
      </w:r>
      <w:proofErr w:type="spellEnd"/>
      <w:r w:rsidRPr="00377794">
        <w:rPr>
          <w:rFonts w:ascii="Cambria" w:hAnsi="Cambria"/>
        </w:rPr>
        <w:t xml:space="preserve">. The place of a body, Digby says, is ‘the inward superficies of a body that </w:t>
      </w:r>
      <w:proofErr w:type="spellStart"/>
      <w:r w:rsidRPr="00377794">
        <w:rPr>
          <w:rFonts w:ascii="Cambria" w:hAnsi="Cambria"/>
        </w:rPr>
        <w:t>compasseth</w:t>
      </w:r>
      <w:proofErr w:type="spellEnd"/>
      <w:r w:rsidRPr="00377794">
        <w:rPr>
          <w:rFonts w:ascii="Cambria" w:hAnsi="Cambria"/>
        </w:rPr>
        <w:t xml:space="preserve"> and immediately </w:t>
      </w:r>
      <w:proofErr w:type="spellStart"/>
      <w:r w:rsidRPr="00377794">
        <w:rPr>
          <w:rFonts w:ascii="Cambria" w:hAnsi="Cambria"/>
        </w:rPr>
        <w:t>containeth</w:t>
      </w:r>
      <w:proofErr w:type="spellEnd"/>
      <w:r w:rsidRPr="00377794">
        <w:rPr>
          <w:rFonts w:ascii="Cambria" w:hAnsi="Cambria"/>
        </w:rPr>
        <w:t>’ it (TT, 33-34). That is, a body’s location is nothing more than the facing surfaces of the bodies that immediately surround it, what he later calls its ‘</w:t>
      </w:r>
      <w:proofErr w:type="spellStart"/>
      <w:r w:rsidRPr="00377794">
        <w:rPr>
          <w:rFonts w:ascii="Cambria" w:hAnsi="Cambria"/>
        </w:rPr>
        <w:t>cloathing</w:t>
      </w:r>
      <w:proofErr w:type="spellEnd"/>
      <w:r w:rsidRPr="00377794">
        <w:rPr>
          <w:rFonts w:ascii="Cambria" w:hAnsi="Cambria"/>
        </w:rPr>
        <w:t>’ (TT, 34).</w:t>
      </w:r>
      <w:r w:rsidRPr="00377794">
        <w:rPr>
          <w:rFonts w:ascii="Cambria" w:hAnsi="Cambria"/>
          <w:vertAlign w:val="superscript"/>
        </w:rPr>
        <w:endnoteReference w:id="12"/>
      </w:r>
    </w:p>
    <w:p w14:paraId="6823AAA4" w14:textId="3FCC80F9" w:rsidR="00D9049A" w:rsidRPr="00377794" w:rsidRDefault="00D9049A" w:rsidP="006C6B1D">
      <w:pPr>
        <w:rPr>
          <w:rFonts w:ascii="Cambria" w:hAnsi="Cambria"/>
        </w:rPr>
      </w:pPr>
      <w:r w:rsidRPr="00377794">
        <w:rPr>
          <w:rFonts w:ascii="Cambria" w:hAnsi="Cambria"/>
        </w:rPr>
        <w:t>When a body is divided from another, and assuming that there is no empty space, different bodies will surround it. Given Digby’s definition of place, when different bodies surround an object, it thereby changes place. So, when a body is divided from another, ceasing to be a part of it, it thereby changes place.</w:t>
      </w:r>
      <w:r w:rsidRPr="00377794">
        <w:rPr>
          <w:rStyle w:val="EndnoteReference"/>
          <w:rFonts w:ascii="Cambria" w:hAnsi="Cambria"/>
        </w:rPr>
        <w:endnoteReference w:id="13"/>
      </w:r>
      <w:r w:rsidRPr="00377794">
        <w:rPr>
          <w:rFonts w:ascii="Cambria" w:hAnsi="Cambria"/>
        </w:rPr>
        <w:t xml:space="preserve"> As Digby puts it:</w:t>
      </w:r>
    </w:p>
    <w:p w14:paraId="7A032CE0" w14:textId="4024B849" w:rsidR="00D9049A" w:rsidRPr="00377794" w:rsidRDefault="00D9049A" w:rsidP="00B93375">
      <w:pPr>
        <w:ind w:left="720"/>
        <w:rPr>
          <w:rFonts w:ascii="Cambria" w:hAnsi="Cambria"/>
        </w:rPr>
      </w:pPr>
      <w:r w:rsidRPr="00377794">
        <w:rPr>
          <w:rFonts w:ascii="Cambria" w:hAnsi="Cambria"/>
        </w:rPr>
        <w:t xml:space="preserve">When one body dividing [from] </w:t>
      </w:r>
      <w:proofErr w:type="spellStart"/>
      <w:r w:rsidRPr="00377794">
        <w:rPr>
          <w:rFonts w:ascii="Cambria" w:hAnsi="Cambria"/>
        </w:rPr>
        <w:t>an other</w:t>
      </w:r>
      <w:proofErr w:type="spellEnd"/>
      <w:r w:rsidRPr="00377794">
        <w:rPr>
          <w:rFonts w:ascii="Cambria" w:hAnsi="Cambria"/>
        </w:rPr>
        <w:t xml:space="preserve">, </w:t>
      </w:r>
      <w:proofErr w:type="spellStart"/>
      <w:r w:rsidRPr="00377794">
        <w:rPr>
          <w:rFonts w:ascii="Cambria" w:hAnsi="Cambria"/>
        </w:rPr>
        <w:t>getteth</w:t>
      </w:r>
      <w:proofErr w:type="spellEnd"/>
      <w:r w:rsidRPr="00377794">
        <w:rPr>
          <w:rFonts w:ascii="Cambria" w:hAnsi="Cambria"/>
        </w:rPr>
        <w:t xml:space="preserve"> a new immediate </w:t>
      </w:r>
      <w:proofErr w:type="spellStart"/>
      <w:r w:rsidRPr="00377794">
        <w:rPr>
          <w:rFonts w:ascii="Cambria" w:hAnsi="Cambria"/>
        </w:rPr>
        <w:t>cloathing</w:t>
      </w:r>
      <w:proofErr w:type="spellEnd"/>
      <w:r w:rsidRPr="00377794">
        <w:rPr>
          <w:rFonts w:ascii="Cambria" w:hAnsi="Cambria"/>
        </w:rPr>
        <w:t xml:space="preserve">; and consequently, new respects to the stable and </w:t>
      </w:r>
      <w:proofErr w:type="spellStart"/>
      <w:r w:rsidRPr="00377794">
        <w:rPr>
          <w:rFonts w:ascii="Cambria" w:hAnsi="Cambria"/>
        </w:rPr>
        <w:t>immoovable</w:t>
      </w:r>
      <w:proofErr w:type="spellEnd"/>
      <w:r w:rsidRPr="00377794">
        <w:rPr>
          <w:rFonts w:ascii="Cambria" w:hAnsi="Cambria"/>
        </w:rPr>
        <w:t xml:space="preserve"> bodies (or seeming such) that environ it; we do vary in our selves the notion we first had of that thing; conceiving it now accompanied with other circumstances and other respects then formerly it had. Which notion we </w:t>
      </w:r>
      <w:proofErr w:type="spellStart"/>
      <w:r w:rsidRPr="00377794">
        <w:rPr>
          <w:rFonts w:ascii="Cambria" w:hAnsi="Cambria"/>
        </w:rPr>
        <w:t>expresse</w:t>
      </w:r>
      <w:proofErr w:type="spellEnd"/>
      <w:r w:rsidRPr="00377794">
        <w:rPr>
          <w:rFonts w:ascii="Cambria" w:hAnsi="Cambria"/>
        </w:rPr>
        <w:t xml:space="preserve"> by saying, it hath changed its place; and is now no longer where it was </w:t>
      </w:r>
      <w:proofErr w:type="spellStart"/>
      <w:r w:rsidRPr="00377794">
        <w:rPr>
          <w:rFonts w:ascii="Cambria" w:hAnsi="Cambria"/>
        </w:rPr>
        <w:t>att</w:t>
      </w:r>
      <w:proofErr w:type="spellEnd"/>
      <w:r w:rsidRPr="00377794">
        <w:rPr>
          <w:rFonts w:ascii="Cambria" w:hAnsi="Cambria"/>
        </w:rPr>
        <w:t xml:space="preserve"> the first. And this change of place, we call </w:t>
      </w:r>
      <w:proofErr w:type="spellStart"/>
      <w:r w:rsidRPr="00377794">
        <w:rPr>
          <w:rFonts w:ascii="Cambria" w:hAnsi="Cambria"/>
          <w:i/>
          <w:iCs/>
        </w:rPr>
        <w:t>Locall</w:t>
      </w:r>
      <w:proofErr w:type="spellEnd"/>
      <w:r w:rsidRPr="00377794">
        <w:rPr>
          <w:rFonts w:ascii="Cambria" w:hAnsi="Cambria"/>
          <w:i/>
          <w:iCs/>
        </w:rPr>
        <w:t xml:space="preserve"> motion</w:t>
      </w:r>
      <w:r w:rsidRPr="00377794">
        <w:rPr>
          <w:rFonts w:ascii="Cambria" w:hAnsi="Cambria"/>
        </w:rPr>
        <w:t>. (TT, 34)</w:t>
      </w:r>
    </w:p>
    <w:p w14:paraId="238507A5" w14:textId="46AAB4C4" w:rsidR="00D9049A" w:rsidRPr="00377794" w:rsidRDefault="00D9049A" w:rsidP="006C6B1D">
      <w:pPr>
        <w:rPr>
          <w:rFonts w:ascii="Cambria" w:hAnsi="Cambria"/>
        </w:rPr>
      </w:pPr>
      <w:r w:rsidRPr="00377794">
        <w:rPr>
          <w:rFonts w:ascii="Cambria" w:hAnsi="Cambria"/>
        </w:rPr>
        <w:t>To return to the example, it is Digby’s view that, if the founding stone is part of one building at one time and another building at another time, it must change location. More carefully, whether we say that the founding stone moves or remains stationary depends, for Digby, on what we hold fixed. Taking the surface of the founding stone as the point of reference, we can say that the other bodies (bricks, tiles, beams, etc.) that it (partially) encompassed move. Taking the surfaces of those other bodies as the point of reference, we can say that the founding stone moves. Which option we take, according to Digby, ‘</w:t>
      </w:r>
      <w:proofErr w:type="spellStart"/>
      <w:r w:rsidRPr="00377794">
        <w:rPr>
          <w:rFonts w:ascii="Cambria" w:hAnsi="Cambria"/>
        </w:rPr>
        <w:t>importeth</w:t>
      </w:r>
      <w:proofErr w:type="spellEnd"/>
      <w:r w:rsidRPr="00377794">
        <w:rPr>
          <w:rFonts w:ascii="Cambria" w:hAnsi="Cambria"/>
        </w:rPr>
        <w:t xml:space="preserve"> not’ (TT, 34). Either way, the underlying reality is the same, namely, that whenever one body divides from and unifies with another, there is local motion.</w:t>
      </w:r>
    </w:p>
    <w:p w14:paraId="2524B894" w14:textId="29A85F5E" w:rsidR="00D9049A" w:rsidRPr="00377794" w:rsidRDefault="00D9049A" w:rsidP="006C6B1D">
      <w:pPr>
        <w:rPr>
          <w:rFonts w:ascii="Cambria" w:hAnsi="Cambria"/>
        </w:rPr>
      </w:pPr>
      <w:r w:rsidRPr="00377794">
        <w:rPr>
          <w:rFonts w:ascii="Cambria" w:hAnsi="Cambria"/>
        </w:rPr>
        <w:t xml:space="preserve">I turn now to the second claim belonging to Digby’s view of local motion: If a body moves location, it ceases to be part of a larger whole and joins another. Again, this is nontrivial. One might think, for example, that a boulder could roll downhill without at any stage of its descent </w:t>
      </w:r>
      <w:r w:rsidRPr="00377794">
        <w:rPr>
          <w:rFonts w:ascii="Cambria" w:hAnsi="Cambria"/>
        </w:rPr>
        <w:lastRenderedPageBreak/>
        <w:t>uniting with and departing from some other body, say, the ground or air over or through which the boulder passes. Even granting the claim that local motion must ultimately be a consequence of division, one might think that the body changing location need not itself be the body divided. In the example, the boulder might be moving because some other chunk of rock split from the hilltop and bumped into it, setting the intact boulder in motion.</w:t>
      </w:r>
    </w:p>
    <w:p w14:paraId="665E6137" w14:textId="78070109" w:rsidR="00D9049A" w:rsidRPr="00377794" w:rsidRDefault="00D9049A" w:rsidP="00693A47">
      <w:pPr>
        <w:rPr>
          <w:rFonts w:ascii="Cambria" w:hAnsi="Cambria"/>
        </w:rPr>
      </w:pPr>
      <w:r w:rsidRPr="00377794">
        <w:rPr>
          <w:rFonts w:ascii="Cambria" w:hAnsi="Cambria"/>
        </w:rPr>
        <w:t xml:space="preserve">Digby’s argument for the view that local motion entails change in parthood rests on the (perhaps surprising) idea that ‘by touching, bodies do become one’ (TT, 121). To make sense of this, I return to Digby’s claim that to be a body is to be divisible. Whatever is divisible, he adds, ‘must needs be one’ (TT, 35). That is, only what is united can be divided. So, it is in the nature of a body to be a coherent whole. Digby takes this to show that, while there must be a cause or explanation for why a body is divided, there is and need be no cause or explanation for why a body is united, at least, none external to it. To ask why ‘a body </w:t>
      </w:r>
      <w:proofErr w:type="spellStart"/>
      <w:r w:rsidRPr="00377794">
        <w:rPr>
          <w:rFonts w:ascii="Cambria" w:hAnsi="Cambria"/>
        </w:rPr>
        <w:t>sticketh</w:t>
      </w:r>
      <w:proofErr w:type="spellEnd"/>
      <w:r w:rsidRPr="00377794">
        <w:rPr>
          <w:rFonts w:ascii="Cambria" w:hAnsi="Cambria"/>
        </w:rPr>
        <w:t xml:space="preserve"> together’, Digby objects, is ‘</w:t>
      </w:r>
      <w:proofErr w:type="spellStart"/>
      <w:r w:rsidRPr="00377794">
        <w:rPr>
          <w:rFonts w:ascii="Cambria" w:hAnsi="Cambria"/>
        </w:rPr>
        <w:t>prejudiciall</w:t>
      </w:r>
      <w:proofErr w:type="spellEnd"/>
      <w:r w:rsidRPr="00377794">
        <w:rPr>
          <w:rFonts w:ascii="Cambria" w:hAnsi="Cambria"/>
        </w:rPr>
        <w:t xml:space="preserve"> to the nature of quantity’ (TT, 35). He later elaborates: </w:t>
      </w:r>
    </w:p>
    <w:p w14:paraId="3FDAEFCE" w14:textId="1E9E1938" w:rsidR="00D9049A" w:rsidRPr="00377794" w:rsidRDefault="00D9049A" w:rsidP="00DD7B32">
      <w:pPr>
        <w:ind w:left="720"/>
        <w:rPr>
          <w:rFonts w:ascii="Cambria" w:hAnsi="Cambria"/>
        </w:rPr>
      </w:pPr>
      <w:r w:rsidRPr="00377794">
        <w:rPr>
          <w:rFonts w:ascii="Cambria" w:hAnsi="Cambria"/>
        </w:rPr>
        <w:t xml:space="preserve">In </w:t>
      </w:r>
      <w:proofErr w:type="spellStart"/>
      <w:r w:rsidRPr="00377794">
        <w:rPr>
          <w:rFonts w:ascii="Cambria" w:hAnsi="Cambria"/>
        </w:rPr>
        <w:t>partes</w:t>
      </w:r>
      <w:proofErr w:type="spellEnd"/>
      <w:r w:rsidRPr="00377794">
        <w:rPr>
          <w:rFonts w:ascii="Cambria" w:hAnsi="Cambria"/>
        </w:rPr>
        <w:t xml:space="preserve"> of the same nature, which once were two, and </w:t>
      </w:r>
      <w:proofErr w:type="spellStart"/>
      <w:r w:rsidRPr="00377794">
        <w:rPr>
          <w:rFonts w:ascii="Cambria" w:hAnsi="Cambria"/>
        </w:rPr>
        <w:t>afterwardes</w:t>
      </w:r>
      <w:proofErr w:type="spellEnd"/>
      <w:r w:rsidRPr="00377794">
        <w:rPr>
          <w:rFonts w:ascii="Cambria" w:hAnsi="Cambria"/>
        </w:rPr>
        <w:t xml:space="preserve"> become one; there can be no other reason why they are one, then the very same for which those </w:t>
      </w:r>
      <w:proofErr w:type="spellStart"/>
      <w:r w:rsidRPr="00377794">
        <w:rPr>
          <w:rFonts w:ascii="Cambria" w:hAnsi="Cambria"/>
        </w:rPr>
        <w:t>partes</w:t>
      </w:r>
      <w:proofErr w:type="spellEnd"/>
      <w:r w:rsidRPr="00377794">
        <w:rPr>
          <w:rFonts w:ascii="Cambria" w:hAnsi="Cambria"/>
        </w:rPr>
        <w:t xml:space="preserve"> that were never </w:t>
      </w:r>
      <w:proofErr w:type="spellStart"/>
      <w:r w:rsidRPr="00377794">
        <w:rPr>
          <w:rFonts w:ascii="Cambria" w:hAnsi="Cambria"/>
        </w:rPr>
        <w:t>seperated</w:t>
      </w:r>
      <w:proofErr w:type="spellEnd"/>
      <w:r w:rsidRPr="00377794">
        <w:rPr>
          <w:rFonts w:ascii="Cambria" w:hAnsi="Cambria"/>
        </w:rPr>
        <w:t xml:space="preserve"> (but that may be </w:t>
      </w:r>
      <w:proofErr w:type="spellStart"/>
      <w:r w:rsidRPr="00377794">
        <w:rPr>
          <w:rFonts w:ascii="Cambria" w:hAnsi="Cambria"/>
        </w:rPr>
        <w:t>seperated</w:t>
      </w:r>
      <w:proofErr w:type="spellEnd"/>
      <w:r w:rsidRPr="00377794">
        <w:rPr>
          <w:rFonts w:ascii="Cambria" w:hAnsi="Cambria"/>
        </w:rPr>
        <w:t>) are likewise one: and this, most evidently, is the nature of quantity. (TT, 118)</w:t>
      </w:r>
    </w:p>
    <w:p w14:paraId="157F6BA5" w14:textId="173878A5" w:rsidR="00D9049A" w:rsidRPr="00377794" w:rsidRDefault="00D9049A" w:rsidP="00D31722">
      <w:pPr>
        <w:rPr>
          <w:rFonts w:ascii="Cambria" w:hAnsi="Cambria"/>
        </w:rPr>
      </w:pPr>
      <w:r w:rsidRPr="00377794">
        <w:rPr>
          <w:rFonts w:ascii="Cambria" w:hAnsi="Cambria"/>
        </w:rPr>
        <w:t>What Digby adds here is that having quantity explains, not only the integrity of individual bodies, but also why distinct bodies combine to form a larger whole. Again, the thought here is that what has quantity is divisible, and what is divisible is, by its nature, one.</w:t>
      </w:r>
    </w:p>
    <w:p w14:paraId="4F3A5A80" w14:textId="14CD1548" w:rsidR="00D9049A" w:rsidRPr="00377794" w:rsidRDefault="00D9049A" w:rsidP="006C6B1D">
      <w:pPr>
        <w:rPr>
          <w:rFonts w:ascii="Cambria" w:hAnsi="Cambria"/>
        </w:rPr>
      </w:pPr>
      <w:r w:rsidRPr="00377794">
        <w:rPr>
          <w:rFonts w:ascii="Cambria" w:hAnsi="Cambria"/>
        </w:rPr>
        <w:t>In turn, Digby takes this to show that bodies have an inherent tendency to unite—to return to their natural state of oneness, as it were. This, Digby suggests, is what explains ‘Attraction’:</w:t>
      </w:r>
    </w:p>
    <w:p w14:paraId="087350D8" w14:textId="77777777" w:rsidR="00D9049A" w:rsidRPr="00377794" w:rsidRDefault="00D9049A" w:rsidP="006A5234">
      <w:pPr>
        <w:ind w:left="720"/>
        <w:rPr>
          <w:rFonts w:ascii="Cambria" w:hAnsi="Cambria"/>
        </w:rPr>
      </w:pPr>
      <w:r w:rsidRPr="00377794">
        <w:rPr>
          <w:rFonts w:ascii="Cambria" w:hAnsi="Cambria"/>
        </w:rPr>
        <w:t xml:space="preserve">The nature of quantity is such, that whensoever there is nothing between two </w:t>
      </w:r>
      <w:proofErr w:type="spellStart"/>
      <w:r w:rsidRPr="00377794">
        <w:rPr>
          <w:rFonts w:ascii="Cambria" w:hAnsi="Cambria"/>
        </w:rPr>
        <w:t>partes</w:t>
      </w:r>
      <w:proofErr w:type="spellEnd"/>
      <w:r w:rsidRPr="00377794">
        <w:rPr>
          <w:rFonts w:ascii="Cambria" w:hAnsi="Cambria"/>
        </w:rPr>
        <w:t xml:space="preserve"> of it, they must </w:t>
      </w:r>
      <w:proofErr w:type="spellStart"/>
      <w:r w:rsidRPr="00377794">
        <w:rPr>
          <w:rFonts w:ascii="Cambria" w:hAnsi="Cambria"/>
        </w:rPr>
        <w:t>needes</w:t>
      </w:r>
      <w:proofErr w:type="spellEnd"/>
      <w:r w:rsidRPr="00377794">
        <w:rPr>
          <w:rFonts w:ascii="Cambria" w:hAnsi="Cambria"/>
        </w:rPr>
        <w:t xml:space="preserve"> touch and adhere and </w:t>
      </w:r>
      <w:proofErr w:type="spellStart"/>
      <w:r w:rsidRPr="00377794">
        <w:rPr>
          <w:rFonts w:ascii="Cambria" w:hAnsi="Cambria"/>
        </w:rPr>
        <w:t>joyne</w:t>
      </w:r>
      <w:proofErr w:type="spellEnd"/>
      <w:r w:rsidRPr="00377794">
        <w:rPr>
          <w:rFonts w:ascii="Cambria" w:hAnsi="Cambria"/>
        </w:rPr>
        <w:t xml:space="preserve"> to one </w:t>
      </w:r>
      <w:proofErr w:type="spellStart"/>
      <w:r w:rsidRPr="00377794">
        <w:rPr>
          <w:rFonts w:ascii="Cambria" w:hAnsi="Cambria"/>
        </w:rPr>
        <w:t>an other</w:t>
      </w:r>
      <w:proofErr w:type="spellEnd"/>
      <w:r w:rsidRPr="00377794">
        <w:rPr>
          <w:rFonts w:ascii="Cambria" w:hAnsi="Cambria"/>
        </w:rPr>
        <w:t xml:space="preserve">, (for how should they be kept asunder when there is nothing </w:t>
      </w:r>
      <w:proofErr w:type="spellStart"/>
      <w:r w:rsidRPr="00377794">
        <w:rPr>
          <w:rFonts w:ascii="Cambria" w:hAnsi="Cambria"/>
        </w:rPr>
        <w:t>betweene</w:t>
      </w:r>
      <w:proofErr w:type="spellEnd"/>
      <w:r w:rsidRPr="00377794">
        <w:rPr>
          <w:rFonts w:ascii="Cambria" w:hAnsi="Cambria"/>
        </w:rPr>
        <w:t xml:space="preserve"> them to part them?). (TT, 159)</w:t>
      </w:r>
    </w:p>
    <w:p w14:paraId="69262443" w14:textId="2C227E64" w:rsidR="00D9049A" w:rsidRPr="00377794" w:rsidRDefault="00D9049A" w:rsidP="006C6B1D">
      <w:pPr>
        <w:rPr>
          <w:rFonts w:ascii="Cambria" w:hAnsi="Cambria"/>
        </w:rPr>
      </w:pPr>
      <w:r w:rsidRPr="00377794">
        <w:rPr>
          <w:rFonts w:ascii="Cambria" w:hAnsi="Cambria"/>
        </w:rPr>
        <w:t xml:space="preserve">This quote might seem to suggest that, for Digby, when two bodies make contact, they merely stick together while remaining distinct. But, in fact, he makes the stronger claim that, when two bodies make contact, they unite to form one body. For ‘any two </w:t>
      </w:r>
      <w:proofErr w:type="spellStart"/>
      <w:r w:rsidRPr="00377794">
        <w:rPr>
          <w:rFonts w:ascii="Cambria" w:hAnsi="Cambria"/>
        </w:rPr>
        <w:t>partes</w:t>
      </w:r>
      <w:proofErr w:type="spellEnd"/>
      <w:r w:rsidRPr="00377794">
        <w:rPr>
          <w:rFonts w:ascii="Cambria" w:hAnsi="Cambria"/>
        </w:rPr>
        <w:t xml:space="preserve"> that are </w:t>
      </w:r>
      <w:proofErr w:type="spellStart"/>
      <w:r w:rsidRPr="00377794">
        <w:rPr>
          <w:rFonts w:ascii="Cambria" w:hAnsi="Cambria"/>
        </w:rPr>
        <w:t>indistant</w:t>
      </w:r>
      <w:proofErr w:type="spellEnd"/>
      <w:r w:rsidRPr="00377794">
        <w:rPr>
          <w:rFonts w:ascii="Cambria" w:hAnsi="Cambria"/>
        </w:rPr>
        <w:t xml:space="preserve"> from one </w:t>
      </w:r>
      <w:proofErr w:type="spellStart"/>
      <w:r w:rsidRPr="00377794">
        <w:rPr>
          <w:rFonts w:ascii="Cambria" w:hAnsi="Cambria"/>
        </w:rPr>
        <w:t>an other</w:t>
      </w:r>
      <w:proofErr w:type="spellEnd"/>
      <w:r w:rsidRPr="00377794">
        <w:rPr>
          <w:rFonts w:ascii="Cambria" w:hAnsi="Cambria"/>
        </w:rPr>
        <w:t>’, Digby writes, ‘</w:t>
      </w:r>
      <w:proofErr w:type="spellStart"/>
      <w:r w:rsidRPr="00377794">
        <w:rPr>
          <w:rFonts w:ascii="Cambria" w:hAnsi="Cambria"/>
        </w:rPr>
        <w:t>theire</w:t>
      </w:r>
      <w:proofErr w:type="spellEnd"/>
      <w:r w:rsidRPr="00377794">
        <w:rPr>
          <w:rFonts w:ascii="Cambria" w:hAnsi="Cambria"/>
        </w:rPr>
        <w:t xml:space="preserve"> </w:t>
      </w:r>
      <w:proofErr w:type="spellStart"/>
      <w:r w:rsidRPr="00377794">
        <w:rPr>
          <w:rFonts w:ascii="Cambria" w:hAnsi="Cambria"/>
        </w:rPr>
        <w:t>owne</w:t>
      </w:r>
      <w:proofErr w:type="spellEnd"/>
      <w:r w:rsidRPr="00377794">
        <w:rPr>
          <w:rFonts w:ascii="Cambria" w:hAnsi="Cambria"/>
        </w:rPr>
        <w:t xml:space="preserve"> nature </w:t>
      </w:r>
      <w:proofErr w:type="spellStart"/>
      <w:r w:rsidRPr="00377794">
        <w:rPr>
          <w:rFonts w:ascii="Cambria" w:hAnsi="Cambria"/>
        </w:rPr>
        <w:t>maketh</w:t>
      </w:r>
      <w:proofErr w:type="spellEnd"/>
      <w:r w:rsidRPr="00377794">
        <w:rPr>
          <w:rFonts w:ascii="Cambria" w:hAnsi="Cambria"/>
        </w:rPr>
        <w:t xml:space="preserve"> them one’ (TT, 35). More straightforwardly: ‘Two bodies </w:t>
      </w:r>
      <w:proofErr w:type="spellStart"/>
      <w:r w:rsidRPr="00377794">
        <w:rPr>
          <w:rFonts w:ascii="Cambria" w:hAnsi="Cambria"/>
        </w:rPr>
        <w:t>can not</w:t>
      </w:r>
      <w:proofErr w:type="spellEnd"/>
      <w:r w:rsidRPr="00377794">
        <w:rPr>
          <w:rFonts w:ascii="Cambria" w:hAnsi="Cambria"/>
        </w:rPr>
        <w:t xml:space="preserve"> touch one </w:t>
      </w:r>
      <w:proofErr w:type="spellStart"/>
      <w:r w:rsidRPr="00377794">
        <w:rPr>
          <w:rFonts w:ascii="Cambria" w:hAnsi="Cambria"/>
        </w:rPr>
        <w:t>an other</w:t>
      </w:r>
      <w:proofErr w:type="spellEnd"/>
      <w:r w:rsidRPr="00377794">
        <w:rPr>
          <w:rFonts w:ascii="Cambria" w:hAnsi="Cambria"/>
        </w:rPr>
        <w:t>, without becoming one’ (TT, 119). A disposition to unite is, for Digby, the corollary of the disposition to be divided.</w:t>
      </w:r>
    </w:p>
    <w:p w14:paraId="4FEDC92F" w14:textId="6DE63D53" w:rsidR="00D9049A" w:rsidRPr="00377794" w:rsidRDefault="00D9049A" w:rsidP="00DD4C65">
      <w:pPr>
        <w:rPr>
          <w:rFonts w:ascii="Cambria" w:hAnsi="Cambria"/>
        </w:rPr>
      </w:pPr>
      <w:r w:rsidRPr="00377794">
        <w:rPr>
          <w:rFonts w:ascii="Cambria" w:hAnsi="Cambria"/>
        </w:rPr>
        <w:t>From Digby’s account of place and his denial of empty space, it follows that, if a body changes place, it comes into contact with the surfaces of the different bodies that subsequently surround it. Given that bodies are disposed to unify on contact, it follows in turn that the relocated body unites with those that now surround it. So, for Digby, if a body changes place, it ceases to be part of one body and joins another.</w:t>
      </w:r>
      <w:r w:rsidRPr="00377794">
        <w:t xml:space="preserve"> </w:t>
      </w:r>
      <w:r w:rsidRPr="00377794">
        <w:rPr>
          <w:rFonts w:ascii="Cambria" w:hAnsi="Cambria"/>
        </w:rPr>
        <w:t xml:space="preserve">To return to the example, it is indeed Digby’s view that, when the boulder rolls downhill, it becomes part of the ground or air (or something else) over or through which it moves.  In his words, ‘According as the body </w:t>
      </w:r>
      <w:proofErr w:type="spellStart"/>
      <w:r w:rsidRPr="00377794">
        <w:rPr>
          <w:rFonts w:ascii="Cambria" w:hAnsi="Cambria"/>
        </w:rPr>
        <w:t>mooved</w:t>
      </w:r>
      <w:proofErr w:type="spellEnd"/>
      <w:r w:rsidRPr="00377794">
        <w:rPr>
          <w:rFonts w:ascii="Cambria" w:hAnsi="Cambria"/>
        </w:rPr>
        <w:t xml:space="preserve"> […] so, it did </w:t>
      </w:r>
      <w:proofErr w:type="spellStart"/>
      <w:r w:rsidRPr="00377794">
        <w:rPr>
          <w:rFonts w:ascii="Cambria" w:hAnsi="Cambria"/>
        </w:rPr>
        <w:t>joyne</w:t>
      </w:r>
      <w:proofErr w:type="spellEnd"/>
      <w:r w:rsidRPr="00377794">
        <w:rPr>
          <w:rFonts w:ascii="Cambria" w:hAnsi="Cambria"/>
        </w:rPr>
        <w:t xml:space="preserve"> it </w:t>
      </w:r>
      <w:proofErr w:type="spellStart"/>
      <w:r w:rsidRPr="00377794">
        <w:rPr>
          <w:rFonts w:ascii="Cambria" w:hAnsi="Cambria"/>
        </w:rPr>
        <w:t>selfe</w:t>
      </w:r>
      <w:proofErr w:type="spellEnd"/>
      <w:r w:rsidRPr="00377794">
        <w:rPr>
          <w:rFonts w:ascii="Cambria" w:hAnsi="Cambria"/>
        </w:rPr>
        <w:t xml:space="preserve"> to some new </w:t>
      </w:r>
      <w:proofErr w:type="spellStart"/>
      <w:r w:rsidRPr="00377794">
        <w:rPr>
          <w:rFonts w:ascii="Cambria" w:hAnsi="Cambria"/>
        </w:rPr>
        <w:t>partes</w:t>
      </w:r>
      <w:proofErr w:type="spellEnd"/>
      <w:r w:rsidRPr="00377794">
        <w:rPr>
          <w:rFonts w:ascii="Cambria" w:hAnsi="Cambria"/>
        </w:rPr>
        <w:t xml:space="preserve"> of the medium […], and did in like manner forsake others’ (TT, 63; see also 33).</w:t>
      </w:r>
      <w:r w:rsidRPr="00377794">
        <w:rPr>
          <w:rStyle w:val="EndnoteReference"/>
          <w:rFonts w:ascii="Cambria" w:hAnsi="Cambria"/>
        </w:rPr>
        <w:endnoteReference w:id="14"/>
      </w:r>
    </w:p>
    <w:p w14:paraId="20B0014C" w14:textId="0EEFA959" w:rsidR="00D9049A" w:rsidRPr="00377794" w:rsidRDefault="00D9049A" w:rsidP="00DD4C65">
      <w:pPr>
        <w:rPr>
          <w:rFonts w:ascii="Cambria" w:hAnsi="Cambria"/>
        </w:rPr>
      </w:pPr>
      <w:r w:rsidRPr="00377794">
        <w:rPr>
          <w:rFonts w:ascii="Cambria" w:hAnsi="Cambria"/>
        </w:rPr>
        <w:t>It is a nice question to what extent the idea that bodies, in virtue of their divisibility, have a tendency to unite accords with the mechanical philosophy with which Digby is typically associated (see §1). I return to that issue below. For now, the point is that this idea of ‘attractive unity’ (TT, 118) leads to a view of local motion that is distinctive relative to others in currency at the time. According to Descartes, for example:</w:t>
      </w:r>
      <w:r w:rsidRPr="00377794">
        <w:rPr>
          <w:rFonts w:ascii="Cambria" w:hAnsi="Cambria"/>
          <w:vertAlign w:val="superscript"/>
        </w:rPr>
        <w:endnoteReference w:id="15"/>
      </w:r>
    </w:p>
    <w:p w14:paraId="1B2E950E" w14:textId="3364E485" w:rsidR="00D9049A" w:rsidRPr="00377794" w:rsidRDefault="00D9049A" w:rsidP="00086F54">
      <w:pPr>
        <w:ind w:left="720"/>
        <w:rPr>
          <w:rFonts w:ascii="Cambria" w:hAnsi="Cambria"/>
        </w:rPr>
      </w:pPr>
      <w:r w:rsidRPr="00377794">
        <w:rPr>
          <w:rFonts w:ascii="Cambria" w:hAnsi="Cambria"/>
          <w:i/>
          <w:iCs/>
        </w:rPr>
        <w:lastRenderedPageBreak/>
        <w:t>Motion is the transfer of one piece of matter, or one body, from the vicinity of the other bodies which are in immediate contact with it, and which are regarded as being at rest, to the vicinity of other bodies.</w:t>
      </w:r>
      <w:r w:rsidRPr="00377794">
        <w:rPr>
          <w:rFonts w:ascii="Cambria" w:hAnsi="Cambria"/>
        </w:rPr>
        <w:t xml:space="preserve"> (1985 [1644], ATVIIIA.53)</w:t>
      </w:r>
    </w:p>
    <w:p w14:paraId="651908C2" w14:textId="19D62FDB" w:rsidR="00D9049A" w:rsidRPr="00377794" w:rsidRDefault="00D9049A" w:rsidP="00DD4C65">
      <w:pPr>
        <w:rPr>
          <w:rFonts w:ascii="Cambria" w:hAnsi="Cambria"/>
        </w:rPr>
      </w:pPr>
      <w:r w:rsidRPr="00377794">
        <w:rPr>
          <w:rFonts w:ascii="Cambria" w:hAnsi="Cambria"/>
        </w:rPr>
        <w:t>Corresponding to Digby’s notion of place, Descartes defines a body’s ‘external place’ as the ‘surface immediately surrounding’ it (ATVIIIA.48), as well as in terms of the body’s ‘position relative to other bodies’ (ATVIIIA.47).</w:t>
      </w:r>
      <w:r w:rsidRPr="00377794">
        <w:rPr>
          <w:rFonts w:ascii="Cambria" w:hAnsi="Cambria"/>
          <w:vertAlign w:val="superscript"/>
        </w:rPr>
        <w:endnoteReference w:id="16"/>
      </w:r>
      <w:r w:rsidRPr="00377794">
        <w:rPr>
          <w:rFonts w:ascii="Cambria" w:hAnsi="Cambria"/>
        </w:rPr>
        <w:t xml:space="preserve"> Since motion, as Descartes defines it, entails change of external place in both senses, his view can be restated more straightforwardly: Motion is change of place.</w:t>
      </w:r>
    </w:p>
    <w:p w14:paraId="7DCB4DDA" w14:textId="11E41DBF" w:rsidR="00D9049A" w:rsidRPr="00377794" w:rsidRDefault="00D9049A" w:rsidP="006C6B1D">
      <w:pPr>
        <w:rPr>
          <w:rFonts w:ascii="Cambria" w:hAnsi="Cambria"/>
        </w:rPr>
      </w:pPr>
      <w:r w:rsidRPr="00377794">
        <w:rPr>
          <w:rFonts w:ascii="Cambria" w:hAnsi="Cambria"/>
        </w:rPr>
        <w:t>In a similar fashion, Hobbes defines motion as ‘the leaving of one place, and the acquiring of another continually’ (1656, 59; see also 52, 79).</w:t>
      </w:r>
      <w:r w:rsidRPr="00377794">
        <w:rPr>
          <w:rFonts w:ascii="Cambria" w:hAnsi="Cambria"/>
          <w:vertAlign w:val="superscript"/>
        </w:rPr>
        <w:endnoteReference w:id="17"/>
      </w:r>
      <w:r w:rsidRPr="00377794">
        <w:rPr>
          <w:rFonts w:ascii="Cambria" w:hAnsi="Cambria"/>
        </w:rPr>
        <w:t xml:space="preserve"> He later introduces the notion of a ‘situation’, which he defines as ‘the relation of one place to another’ (1656, 145). Putting these two ideas together, the proposal is that motion involves change of situation. Since Hobbesian situations correspond to Cartesian places, their definitions might seem notional variants. One complication is that, for Hobbes, place—and by implication situation—is a ‘</w:t>
      </w:r>
      <w:proofErr w:type="spellStart"/>
      <w:r w:rsidRPr="00377794">
        <w:rPr>
          <w:rFonts w:ascii="Cambria" w:hAnsi="Cambria"/>
        </w:rPr>
        <w:t>Phantasme</w:t>
      </w:r>
      <w:proofErr w:type="spellEnd"/>
      <w:r w:rsidRPr="00377794">
        <w:rPr>
          <w:rFonts w:ascii="Cambria" w:hAnsi="Cambria"/>
        </w:rPr>
        <w:t xml:space="preserve">’. What he means by this is controversial (see </w:t>
      </w:r>
      <w:proofErr w:type="spellStart"/>
      <w:r w:rsidRPr="00377794">
        <w:rPr>
          <w:rFonts w:ascii="Cambria" w:hAnsi="Cambria"/>
        </w:rPr>
        <w:t>Slowik</w:t>
      </w:r>
      <w:proofErr w:type="spellEnd"/>
      <w:r w:rsidRPr="00377794">
        <w:rPr>
          <w:rFonts w:ascii="Cambria" w:hAnsi="Cambria"/>
        </w:rPr>
        <w:t xml:space="preserve"> 2014), but, very roughly, the point is this: Place is an imaginary construct arrived at by abstraction from our experience of particular, extended bodies—it is the idea of a magnitude that is not, or need not be, the magnitude of any particular body, hence, that could be occupied or filled by different bodies.</w:t>
      </w:r>
      <w:r w:rsidRPr="00377794">
        <w:rPr>
          <w:rFonts w:ascii="Cambria" w:hAnsi="Cambria"/>
          <w:vertAlign w:val="superscript"/>
        </w:rPr>
        <w:endnoteReference w:id="18"/>
      </w:r>
      <w:r w:rsidRPr="00377794">
        <w:rPr>
          <w:rFonts w:ascii="Cambria" w:hAnsi="Cambria"/>
        </w:rPr>
        <w:t xml:space="preserve"> If place is in this way imaginary, it seems to follow that, for Hobbes, motion too is imaginary, since he defines it in terms of place. I will not explore that issue here. What matters for present purposes is that neither Descartes nor Hobbes hold that, when a body moves, there is a change in the whole of which it is part. That, I suggest, is because the </w:t>
      </w:r>
      <w:proofErr w:type="spellStart"/>
      <w:r w:rsidRPr="00377794">
        <w:rPr>
          <w:rFonts w:ascii="Cambria" w:hAnsi="Cambria"/>
        </w:rPr>
        <w:t>Digbean</w:t>
      </w:r>
      <w:proofErr w:type="spellEnd"/>
      <w:r w:rsidRPr="00377794">
        <w:rPr>
          <w:rFonts w:ascii="Cambria" w:hAnsi="Cambria"/>
        </w:rPr>
        <w:t xml:space="preserve"> idea that bodies have a disposition or tendency to unite is no part of their respective philosophies.</w:t>
      </w:r>
    </w:p>
    <w:p w14:paraId="5672C2BE" w14:textId="0951577E" w:rsidR="00D9049A" w:rsidRPr="00377794" w:rsidRDefault="00D9049A" w:rsidP="006C6B1D">
      <w:pPr>
        <w:rPr>
          <w:rFonts w:ascii="Cambria" w:hAnsi="Cambria"/>
        </w:rPr>
      </w:pPr>
      <w:r w:rsidRPr="00377794">
        <w:rPr>
          <w:rFonts w:ascii="Cambria" w:hAnsi="Cambria"/>
        </w:rPr>
        <w:t xml:space="preserve">I have shown that, for Digby, a body moves location if and only if it ceases to be part of one whole and becomes part of another. This by itself is a significant result, but I take Digby to be making a stronger claim. Since the right-hand side of the biconditional refers to the operations of division and composition, which operations Digby takes to be fundamental, it is clear that he takes local motion, not only to correlate with, but to </w:t>
      </w:r>
      <w:r w:rsidRPr="00377794">
        <w:rPr>
          <w:rFonts w:ascii="Cambria" w:hAnsi="Cambria"/>
          <w:i/>
          <w:iCs/>
        </w:rPr>
        <w:t xml:space="preserve">consist </w:t>
      </w:r>
      <w:r w:rsidRPr="00377794">
        <w:rPr>
          <w:rFonts w:ascii="Cambria" w:hAnsi="Cambria"/>
        </w:rPr>
        <w:t>in change in parthood. This view is most explicit in the following passage, where the dense body is the one dividing and the rare body the one divided:</w:t>
      </w:r>
      <w:r w:rsidRPr="00377794">
        <w:rPr>
          <w:rStyle w:val="EndnoteReference"/>
          <w:rFonts w:ascii="Cambria" w:hAnsi="Cambria"/>
        </w:rPr>
        <w:endnoteReference w:id="19"/>
      </w:r>
      <w:r w:rsidRPr="00377794">
        <w:rPr>
          <w:rFonts w:ascii="Cambria" w:hAnsi="Cambria"/>
        </w:rPr>
        <w:t xml:space="preserve"> </w:t>
      </w:r>
    </w:p>
    <w:p w14:paraId="430444B2" w14:textId="190C09E2" w:rsidR="00D9049A" w:rsidRPr="00377794" w:rsidRDefault="00D9049A" w:rsidP="008F5E8F">
      <w:pPr>
        <w:ind w:left="720"/>
        <w:rPr>
          <w:rFonts w:ascii="Cambria" w:hAnsi="Cambria"/>
        </w:rPr>
      </w:pPr>
      <w:r w:rsidRPr="00377794">
        <w:rPr>
          <w:rFonts w:ascii="Cambria" w:hAnsi="Cambria"/>
        </w:rPr>
        <w:t xml:space="preserve">The dense or dividing body must necessarily </w:t>
      </w:r>
      <w:proofErr w:type="spellStart"/>
      <w:r w:rsidRPr="00377794">
        <w:rPr>
          <w:rFonts w:ascii="Cambria" w:hAnsi="Cambria"/>
        </w:rPr>
        <w:t>cutt</w:t>
      </w:r>
      <w:proofErr w:type="spellEnd"/>
      <w:r w:rsidRPr="00377794">
        <w:rPr>
          <w:rFonts w:ascii="Cambria" w:hAnsi="Cambria"/>
        </w:rPr>
        <w:t xml:space="preserve"> and enter further and further into the rare or divided body; and so the sides of it be </w:t>
      </w:r>
      <w:proofErr w:type="spellStart"/>
      <w:r w:rsidRPr="00377794">
        <w:rPr>
          <w:rFonts w:ascii="Cambria" w:hAnsi="Cambria"/>
        </w:rPr>
        <w:t>joyned</w:t>
      </w:r>
      <w:proofErr w:type="spellEnd"/>
      <w:r w:rsidRPr="00377794">
        <w:rPr>
          <w:rFonts w:ascii="Cambria" w:hAnsi="Cambria"/>
        </w:rPr>
        <w:t xml:space="preserve"> successively to new and new </w:t>
      </w:r>
      <w:proofErr w:type="spellStart"/>
      <w:r w:rsidRPr="00377794">
        <w:rPr>
          <w:rFonts w:ascii="Cambria" w:hAnsi="Cambria"/>
        </w:rPr>
        <w:t>partes</w:t>
      </w:r>
      <w:proofErr w:type="spellEnd"/>
      <w:r w:rsidRPr="00377794">
        <w:rPr>
          <w:rFonts w:ascii="Cambria" w:hAnsi="Cambria"/>
        </w:rPr>
        <w:t xml:space="preserve"> of the rare body that giveth way unto it, and forsake others it </w:t>
      </w:r>
      <w:proofErr w:type="spellStart"/>
      <w:r w:rsidRPr="00377794">
        <w:rPr>
          <w:rFonts w:ascii="Cambria" w:hAnsi="Cambria"/>
        </w:rPr>
        <w:t>parteth</w:t>
      </w:r>
      <w:proofErr w:type="spellEnd"/>
      <w:r w:rsidRPr="00377794">
        <w:rPr>
          <w:rFonts w:ascii="Cambria" w:hAnsi="Cambria"/>
        </w:rPr>
        <w:t xml:space="preserve"> from. Now the rare body being in a determinate situation of the universe, (which we call being in a place, […]) and the dense body coming to be within the rare body, whereas formerly it was not so: it </w:t>
      </w:r>
      <w:proofErr w:type="spellStart"/>
      <w:r w:rsidRPr="00377794">
        <w:rPr>
          <w:rFonts w:ascii="Cambria" w:hAnsi="Cambria"/>
        </w:rPr>
        <w:t>followeth</w:t>
      </w:r>
      <w:proofErr w:type="spellEnd"/>
      <w:r w:rsidRPr="00377794">
        <w:rPr>
          <w:rFonts w:ascii="Cambria" w:hAnsi="Cambria"/>
        </w:rPr>
        <w:t xml:space="preserve">, that it </w:t>
      </w:r>
      <w:proofErr w:type="spellStart"/>
      <w:r w:rsidRPr="00377794">
        <w:rPr>
          <w:rFonts w:ascii="Cambria" w:hAnsi="Cambria"/>
        </w:rPr>
        <w:t>looseth</w:t>
      </w:r>
      <w:proofErr w:type="spellEnd"/>
      <w:r w:rsidRPr="00377794">
        <w:rPr>
          <w:rFonts w:ascii="Cambria" w:hAnsi="Cambria"/>
        </w:rPr>
        <w:t xml:space="preserve"> the place it had, and </w:t>
      </w:r>
      <w:proofErr w:type="spellStart"/>
      <w:r w:rsidRPr="00377794">
        <w:rPr>
          <w:rFonts w:ascii="Cambria" w:hAnsi="Cambria"/>
        </w:rPr>
        <w:t>gaineth</w:t>
      </w:r>
      <w:proofErr w:type="spellEnd"/>
      <w:r w:rsidRPr="00377794">
        <w:rPr>
          <w:rFonts w:ascii="Cambria" w:hAnsi="Cambria"/>
        </w:rPr>
        <w:t xml:space="preserve"> </w:t>
      </w:r>
      <w:proofErr w:type="spellStart"/>
      <w:r w:rsidRPr="00377794">
        <w:rPr>
          <w:rFonts w:ascii="Cambria" w:hAnsi="Cambria"/>
        </w:rPr>
        <w:t>an other</w:t>
      </w:r>
      <w:proofErr w:type="spellEnd"/>
      <w:r w:rsidRPr="00377794">
        <w:rPr>
          <w:rFonts w:ascii="Cambria" w:hAnsi="Cambria"/>
        </w:rPr>
        <w:t xml:space="preserve">. This effect, is that which we call </w:t>
      </w:r>
      <w:proofErr w:type="spellStart"/>
      <w:r w:rsidRPr="00377794">
        <w:rPr>
          <w:rFonts w:ascii="Cambria" w:hAnsi="Cambria"/>
        </w:rPr>
        <w:t>locall</w:t>
      </w:r>
      <w:proofErr w:type="spellEnd"/>
      <w:r w:rsidRPr="00377794">
        <w:rPr>
          <w:rFonts w:ascii="Cambria" w:hAnsi="Cambria"/>
        </w:rPr>
        <w:t xml:space="preserve"> motion. (TT, 33; see also 36)</w:t>
      </w:r>
    </w:p>
    <w:p w14:paraId="204C4D38" w14:textId="1DDE57FA" w:rsidR="00D9049A" w:rsidRPr="00377794" w:rsidRDefault="00D9049A" w:rsidP="009E7BE6">
      <w:pPr>
        <w:rPr>
          <w:rFonts w:ascii="Cambria" w:hAnsi="Cambria"/>
        </w:rPr>
      </w:pPr>
      <w:r w:rsidRPr="00377794">
        <w:rPr>
          <w:rFonts w:ascii="Cambria" w:hAnsi="Cambria"/>
        </w:rPr>
        <w:t>Since all change consists in dividing and uniting, and to divide and unite is to change location, Digby concludes:</w:t>
      </w:r>
    </w:p>
    <w:p w14:paraId="2A3B140B" w14:textId="6DB1079F" w:rsidR="00D9049A" w:rsidRPr="00377794" w:rsidRDefault="00D9049A" w:rsidP="00602AE9">
      <w:pPr>
        <w:ind w:left="720"/>
        <w:rPr>
          <w:rFonts w:ascii="Cambria" w:hAnsi="Cambria"/>
        </w:rPr>
      </w:pPr>
      <w:r w:rsidRPr="00377794">
        <w:rPr>
          <w:rFonts w:ascii="Cambria" w:hAnsi="Cambria"/>
        </w:rPr>
        <w:t xml:space="preserve">All operations among bodies, are either </w:t>
      </w:r>
      <w:proofErr w:type="spellStart"/>
      <w:r w:rsidRPr="00377794">
        <w:rPr>
          <w:rFonts w:ascii="Cambria" w:hAnsi="Cambria"/>
        </w:rPr>
        <w:t>locall</w:t>
      </w:r>
      <w:proofErr w:type="spellEnd"/>
      <w:r w:rsidRPr="00377794">
        <w:rPr>
          <w:rFonts w:ascii="Cambria" w:hAnsi="Cambria"/>
        </w:rPr>
        <w:t xml:space="preserve"> motion, or such as follow out of </w:t>
      </w:r>
      <w:proofErr w:type="spellStart"/>
      <w:r w:rsidRPr="00377794">
        <w:rPr>
          <w:rFonts w:ascii="Cambria" w:hAnsi="Cambria"/>
        </w:rPr>
        <w:t>locall</w:t>
      </w:r>
      <w:proofErr w:type="spellEnd"/>
      <w:r w:rsidRPr="00377794">
        <w:rPr>
          <w:rFonts w:ascii="Cambria" w:hAnsi="Cambria"/>
        </w:rPr>
        <w:t xml:space="preserve"> motion. (TT, 35-36; see also 139)</w:t>
      </w:r>
    </w:p>
    <w:p w14:paraId="23AF2A5E" w14:textId="6FFAE7EE" w:rsidR="00D9049A" w:rsidRPr="00377794" w:rsidRDefault="00D9049A" w:rsidP="0036140E">
      <w:pPr>
        <w:rPr>
          <w:rFonts w:ascii="Cambria" w:hAnsi="Cambria"/>
        </w:rPr>
      </w:pPr>
      <w:r w:rsidRPr="00377794">
        <w:rPr>
          <w:rFonts w:ascii="Cambria" w:hAnsi="Cambria"/>
        </w:rPr>
        <w:t>As anticipated at the outset, then, local motion is, for Digby, fundamental to bodily change in general, that is, to motion in the broad sense.</w:t>
      </w:r>
    </w:p>
    <w:p w14:paraId="5335C225" w14:textId="3D3FED9A" w:rsidR="00D9049A" w:rsidRPr="00377794" w:rsidRDefault="00D9049A" w:rsidP="0036140E">
      <w:pPr>
        <w:pStyle w:val="Heading1"/>
        <w:numPr>
          <w:ilvl w:val="0"/>
          <w:numId w:val="3"/>
        </w:numPr>
        <w:rPr>
          <w:rFonts w:ascii="Cambria" w:hAnsi="Cambria"/>
          <w:b/>
          <w:bCs/>
          <w:color w:val="auto"/>
          <w:sz w:val="22"/>
          <w:szCs w:val="22"/>
        </w:rPr>
      </w:pPr>
      <w:r w:rsidRPr="00377794">
        <w:rPr>
          <w:rFonts w:ascii="Cambria" w:hAnsi="Cambria"/>
          <w:b/>
          <w:bCs/>
          <w:color w:val="auto"/>
          <w:sz w:val="22"/>
          <w:szCs w:val="22"/>
        </w:rPr>
        <w:lastRenderedPageBreak/>
        <w:t>The Potentiality of Parts</w:t>
      </w:r>
    </w:p>
    <w:p w14:paraId="54A278D2" w14:textId="53C36708" w:rsidR="00D9049A" w:rsidRPr="00377794" w:rsidRDefault="00D9049A" w:rsidP="0036140E">
      <w:pPr>
        <w:rPr>
          <w:rFonts w:ascii="Cambria" w:hAnsi="Cambria"/>
        </w:rPr>
      </w:pPr>
      <w:r w:rsidRPr="00377794">
        <w:rPr>
          <w:rFonts w:ascii="Cambria" w:hAnsi="Cambria"/>
        </w:rPr>
        <w:t>I turn now to a complication, one which relates also to the idea of bodies as unities or wholes. According to Digby, parts are virtual, not real. More fully, Digby insists that to be divisible is to have a ‘</w:t>
      </w:r>
      <w:proofErr w:type="spellStart"/>
      <w:r w:rsidRPr="00377794">
        <w:rPr>
          <w:rFonts w:ascii="Cambria" w:hAnsi="Cambria"/>
        </w:rPr>
        <w:t>vertue</w:t>
      </w:r>
      <w:proofErr w:type="spellEnd"/>
      <w:r w:rsidRPr="00377794">
        <w:rPr>
          <w:rFonts w:ascii="Cambria" w:hAnsi="Cambria"/>
        </w:rPr>
        <w:t xml:space="preserve"> or power to be diverse things’ (TT, 13). But, until that virtue or power is manifest, and the relevant body is divided, the ‘diverse things’ or parts remain potential, rather than actual.</w:t>
      </w:r>
      <w:r w:rsidRPr="00377794">
        <w:rPr>
          <w:rFonts w:ascii="Cambria" w:hAnsi="Cambria"/>
          <w:vertAlign w:val="superscript"/>
        </w:rPr>
        <w:endnoteReference w:id="20"/>
      </w:r>
      <w:r w:rsidRPr="00377794">
        <w:rPr>
          <w:rFonts w:ascii="Cambria" w:hAnsi="Cambria"/>
        </w:rPr>
        <w:t xml:space="preserve"> As Digby says:</w:t>
      </w:r>
    </w:p>
    <w:p w14:paraId="7801F451" w14:textId="77777777" w:rsidR="00D9049A" w:rsidRPr="00377794" w:rsidRDefault="00D9049A" w:rsidP="0059305F">
      <w:pPr>
        <w:ind w:left="720"/>
        <w:rPr>
          <w:rFonts w:ascii="Cambria" w:hAnsi="Cambria"/>
        </w:rPr>
      </w:pPr>
      <w:r w:rsidRPr="00377794">
        <w:rPr>
          <w:rFonts w:ascii="Cambria" w:hAnsi="Cambria"/>
        </w:rPr>
        <w:t xml:space="preserve">It [a body] is but one whole that may indeed be cut into so many </w:t>
      </w:r>
      <w:proofErr w:type="spellStart"/>
      <w:r w:rsidRPr="00377794">
        <w:rPr>
          <w:rFonts w:ascii="Cambria" w:hAnsi="Cambria"/>
        </w:rPr>
        <w:t>severall</w:t>
      </w:r>
      <w:proofErr w:type="spellEnd"/>
      <w:r w:rsidRPr="00377794">
        <w:rPr>
          <w:rFonts w:ascii="Cambria" w:hAnsi="Cambria"/>
        </w:rPr>
        <w:t xml:space="preserve"> </w:t>
      </w:r>
      <w:proofErr w:type="spellStart"/>
      <w:r w:rsidRPr="00377794">
        <w:rPr>
          <w:rFonts w:ascii="Cambria" w:hAnsi="Cambria"/>
        </w:rPr>
        <w:t>partes</w:t>
      </w:r>
      <w:proofErr w:type="spellEnd"/>
      <w:r w:rsidRPr="00377794">
        <w:rPr>
          <w:rFonts w:ascii="Cambria" w:hAnsi="Cambria"/>
        </w:rPr>
        <w:t xml:space="preserve">: but those </w:t>
      </w:r>
      <w:proofErr w:type="spellStart"/>
      <w:r w:rsidRPr="00377794">
        <w:rPr>
          <w:rFonts w:ascii="Cambria" w:hAnsi="Cambria"/>
        </w:rPr>
        <w:t>partes</w:t>
      </w:r>
      <w:proofErr w:type="spellEnd"/>
      <w:r w:rsidRPr="00377794">
        <w:rPr>
          <w:rFonts w:ascii="Cambria" w:hAnsi="Cambria"/>
        </w:rPr>
        <w:t xml:space="preserve"> are not really there, till by division they be parcelled out: and then, the whole (out of which they are made) </w:t>
      </w:r>
      <w:proofErr w:type="spellStart"/>
      <w:r w:rsidRPr="00377794">
        <w:rPr>
          <w:rFonts w:ascii="Cambria" w:hAnsi="Cambria"/>
        </w:rPr>
        <w:t>ceaseth</w:t>
      </w:r>
      <w:proofErr w:type="spellEnd"/>
      <w:r w:rsidRPr="00377794">
        <w:rPr>
          <w:rFonts w:ascii="Cambria" w:hAnsi="Cambria"/>
        </w:rPr>
        <w:t xml:space="preserve"> to be any longer. (TT, 10)</w:t>
      </w:r>
    </w:p>
    <w:p w14:paraId="3DA301BB" w14:textId="1B00267B" w:rsidR="00D9049A" w:rsidRPr="00377794" w:rsidRDefault="00D9049A" w:rsidP="0036140E">
      <w:pPr>
        <w:rPr>
          <w:rFonts w:ascii="Cambria" w:hAnsi="Cambria"/>
        </w:rPr>
      </w:pPr>
      <w:r w:rsidRPr="00377794">
        <w:rPr>
          <w:rFonts w:ascii="Cambria" w:hAnsi="Cambria"/>
        </w:rPr>
        <w:t xml:space="preserve">The line of thought here is as follows: Prior to division, the body is whole, and its parts do not yet exist. Subsequent to division, the body no longer exists, only its parts do. So, there is no point at which both the whole body and its parts exist. </w:t>
      </w:r>
    </w:p>
    <w:p w14:paraId="7E06B411" w14:textId="7884636B" w:rsidR="00D9049A" w:rsidRPr="00377794" w:rsidRDefault="00D9049A" w:rsidP="0036140E">
      <w:pPr>
        <w:rPr>
          <w:rFonts w:ascii="Cambria" w:hAnsi="Cambria"/>
        </w:rPr>
      </w:pPr>
      <w:r w:rsidRPr="00377794">
        <w:rPr>
          <w:rFonts w:ascii="Cambria" w:hAnsi="Cambria"/>
        </w:rPr>
        <w:t>In Digby’s view, to think of parts as real, existing entities prior to division is an instance of a more general mistake:</w:t>
      </w:r>
    </w:p>
    <w:p w14:paraId="6236FF10" w14:textId="77777777" w:rsidR="00D9049A" w:rsidRPr="00377794" w:rsidRDefault="00D9049A" w:rsidP="002A47D4">
      <w:pPr>
        <w:ind w:left="720"/>
        <w:rPr>
          <w:rFonts w:ascii="Cambria" w:hAnsi="Cambria"/>
        </w:rPr>
      </w:pPr>
      <w:r w:rsidRPr="00377794">
        <w:rPr>
          <w:rFonts w:ascii="Cambria" w:hAnsi="Cambria"/>
        </w:rPr>
        <w:t xml:space="preserve">In the things, all that </w:t>
      </w:r>
      <w:proofErr w:type="spellStart"/>
      <w:r w:rsidRPr="00377794">
        <w:rPr>
          <w:rFonts w:ascii="Cambria" w:hAnsi="Cambria"/>
        </w:rPr>
        <w:t>belongeth</w:t>
      </w:r>
      <w:proofErr w:type="spellEnd"/>
      <w:r w:rsidRPr="00377794">
        <w:rPr>
          <w:rFonts w:ascii="Cambria" w:hAnsi="Cambria"/>
        </w:rPr>
        <w:t xml:space="preserve"> unto them is comprised under one entire Entity: but in us, there are framed as many </w:t>
      </w:r>
      <w:proofErr w:type="spellStart"/>
      <w:r w:rsidRPr="00377794">
        <w:rPr>
          <w:rFonts w:ascii="Cambria" w:hAnsi="Cambria"/>
        </w:rPr>
        <w:t>severall</w:t>
      </w:r>
      <w:proofErr w:type="spellEnd"/>
      <w:r w:rsidRPr="00377794">
        <w:rPr>
          <w:rFonts w:ascii="Cambria" w:hAnsi="Cambria"/>
        </w:rPr>
        <w:t xml:space="preserve"> distinct </w:t>
      </w:r>
      <w:proofErr w:type="spellStart"/>
      <w:r w:rsidRPr="00377794">
        <w:rPr>
          <w:rFonts w:ascii="Cambria" w:hAnsi="Cambria"/>
        </w:rPr>
        <w:t>formall</w:t>
      </w:r>
      <w:proofErr w:type="spellEnd"/>
      <w:r w:rsidRPr="00377794">
        <w:rPr>
          <w:rFonts w:ascii="Cambria" w:hAnsi="Cambria"/>
        </w:rPr>
        <w:t xml:space="preserve"> conceptions, as that one thing </w:t>
      </w:r>
      <w:proofErr w:type="spellStart"/>
      <w:r w:rsidRPr="00377794">
        <w:rPr>
          <w:rFonts w:ascii="Cambria" w:hAnsi="Cambria"/>
        </w:rPr>
        <w:t>sheweth</w:t>
      </w:r>
      <w:proofErr w:type="spellEnd"/>
      <w:r w:rsidRPr="00377794">
        <w:rPr>
          <w:rFonts w:ascii="Cambria" w:hAnsi="Cambria"/>
        </w:rPr>
        <w:t xml:space="preserve"> itself unto us with different facets. Every one of which conceptions </w:t>
      </w:r>
      <w:proofErr w:type="spellStart"/>
      <w:r w:rsidRPr="00377794">
        <w:rPr>
          <w:rFonts w:ascii="Cambria" w:hAnsi="Cambria"/>
        </w:rPr>
        <w:t>seemeth</w:t>
      </w:r>
      <w:proofErr w:type="spellEnd"/>
      <w:r w:rsidRPr="00377794">
        <w:rPr>
          <w:rFonts w:ascii="Cambria" w:hAnsi="Cambria"/>
        </w:rPr>
        <w:t xml:space="preserve"> to have for its object a distinct thing. (TT, 2)</w:t>
      </w:r>
    </w:p>
    <w:p w14:paraId="6C10CC8B" w14:textId="78D54A93" w:rsidR="00D9049A" w:rsidRPr="00377794" w:rsidRDefault="00D9049A" w:rsidP="0036140E">
      <w:pPr>
        <w:rPr>
          <w:rFonts w:ascii="Cambria" w:hAnsi="Cambria"/>
        </w:rPr>
      </w:pPr>
      <w:r w:rsidRPr="00377794">
        <w:rPr>
          <w:rFonts w:ascii="Cambria" w:hAnsi="Cambria"/>
        </w:rPr>
        <w:t>Since we can (for Digby, must) comprehend a body under specific aspects, and since we can consider those aspects independently of others, we mistakenly conclude that those aspects can exist independently.</w:t>
      </w:r>
      <w:r w:rsidRPr="00377794">
        <w:rPr>
          <w:rFonts w:ascii="Cambria" w:hAnsi="Cambria"/>
          <w:vertAlign w:val="superscript"/>
        </w:rPr>
        <w:endnoteReference w:id="21"/>
      </w:r>
      <w:r w:rsidRPr="00377794">
        <w:rPr>
          <w:rFonts w:ascii="Cambria" w:hAnsi="Cambria"/>
        </w:rPr>
        <w:t xml:space="preserve"> To illustrate by means of one of Digby’s examples: When a person considers a green apple, they can attend to the ‘</w:t>
      </w:r>
      <w:proofErr w:type="spellStart"/>
      <w:r w:rsidRPr="00377794">
        <w:rPr>
          <w:rFonts w:ascii="Cambria" w:hAnsi="Cambria"/>
        </w:rPr>
        <w:t>greenenesse</w:t>
      </w:r>
      <w:proofErr w:type="spellEnd"/>
      <w:r w:rsidRPr="00377794">
        <w:rPr>
          <w:rFonts w:ascii="Cambria" w:hAnsi="Cambria"/>
        </w:rPr>
        <w:t xml:space="preserve"> by it </w:t>
      </w:r>
      <w:proofErr w:type="spellStart"/>
      <w:r w:rsidRPr="00377794">
        <w:rPr>
          <w:rFonts w:ascii="Cambria" w:hAnsi="Cambria"/>
        </w:rPr>
        <w:t>selfe</w:t>
      </w:r>
      <w:proofErr w:type="spellEnd"/>
      <w:r w:rsidRPr="00377794">
        <w:rPr>
          <w:rFonts w:ascii="Cambria" w:hAnsi="Cambria"/>
        </w:rPr>
        <w:t xml:space="preserve">’, that is, to the colour independently of the body that has it. This might lead the person—indeed, it is their ‘bent and inclination’—to ‘give </w:t>
      </w:r>
      <w:proofErr w:type="spellStart"/>
      <w:r w:rsidRPr="00377794">
        <w:rPr>
          <w:rFonts w:ascii="Cambria" w:hAnsi="Cambria"/>
        </w:rPr>
        <w:t>actuall</w:t>
      </w:r>
      <w:proofErr w:type="spellEnd"/>
      <w:r w:rsidRPr="00377794">
        <w:rPr>
          <w:rFonts w:ascii="Cambria" w:hAnsi="Cambria"/>
        </w:rPr>
        <w:t xml:space="preserve"> Being’ to the greenness, that is, to think of the colour as something that does not depend on the body for its existence (TT, 2-3).</w:t>
      </w:r>
    </w:p>
    <w:p w14:paraId="16A15F4B" w14:textId="4ABB4204" w:rsidR="00D9049A" w:rsidRPr="00377794" w:rsidRDefault="00D9049A" w:rsidP="001A1220">
      <w:pPr>
        <w:rPr>
          <w:rFonts w:ascii="Cambria" w:hAnsi="Cambria"/>
        </w:rPr>
      </w:pPr>
      <w:r w:rsidRPr="00377794">
        <w:rPr>
          <w:rFonts w:ascii="Cambria" w:hAnsi="Cambria"/>
        </w:rPr>
        <w:t>In view of his commitment to the potentiality of parts, one might object that Digby cannot view local motion as consisting in change in parthood relations, as I have claimed. If parts are not real, they cannot stand in relations. Hence, there can be no relations to change.</w:t>
      </w:r>
    </w:p>
    <w:p w14:paraId="45D297A1" w14:textId="7F1B3EA9" w:rsidR="00D9049A" w:rsidRPr="00377794" w:rsidRDefault="00D9049A" w:rsidP="001A1220">
      <w:pPr>
        <w:rPr>
          <w:rFonts w:ascii="Cambria" w:hAnsi="Cambria"/>
        </w:rPr>
      </w:pPr>
      <w:r w:rsidRPr="00377794">
        <w:rPr>
          <w:rFonts w:ascii="Cambria" w:hAnsi="Cambria"/>
        </w:rPr>
        <w:t xml:space="preserve">The idea that parts are virtual does not raise a serious challenge to the interpretation of Digby that I present here. For one thing, Digby can allow that there are facts about the potential parts of a body that are grounded in facts about that body’s disposition to divide. Those facts will also ground relational facts about potential parts. So, I could restate Digby’s view is that local motion consists in change in </w:t>
      </w:r>
      <w:r w:rsidRPr="00377794">
        <w:rPr>
          <w:rFonts w:ascii="Cambria" w:hAnsi="Cambria"/>
          <w:i/>
          <w:iCs/>
        </w:rPr>
        <w:t>potential</w:t>
      </w:r>
      <w:r w:rsidRPr="00377794">
        <w:rPr>
          <w:rFonts w:ascii="Cambria" w:hAnsi="Cambria"/>
        </w:rPr>
        <w:t xml:space="preserve"> parthood relations. </w:t>
      </w:r>
    </w:p>
    <w:p w14:paraId="64931061" w14:textId="5EA636F1" w:rsidR="00D9049A" w:rsidRPr="00377794" w:rsidRDefault="00D9049A" w:rsidP="001A1220">
      <w:pPr>
        <w:rPr>
          <w:rFonts w:ascii="Cambria" w:hAnsi="Cambria"/>
        </w:rPr>
      </w:pPr>
      <w:r w:rsidRPr="00377794">
        <w:rPr>
          <w:rFonts w:ascii="Cambria" w:hAnsi="Cambria"/>
        </w:rPr>
        <w:t xml:space="preserve">One way to develop this suggestion is to distinguish different senses of parthood corresponding to the different senses of divisibility (see §2). If a body is mathematically divisible, as all bodies are in Digby’s view, then it has what one might call </w:t>
      </w:r>
      <w:r w:rsidRPr="00377794">
        <w:rPr>
          <w:rFonts w:ascii="Cambria" w:hAnsi="Cambria"/>
          <w:i/>
          <w:iCs/>
        </w:rPr>
        <w:t>mathematical parts</w:t>
      </w:r>
      <w:r w:rsidRPr="00377794">
        <w:rPr>
          <w:rFonts w:ascii="Cambria" w:hAnsi="Cambria"/>
        </w:rPr>
        <w:t>—parts that can be distinguished in terms of their mathematically specifiable relations to one another, say, their relative distances. So, another way to state Digby’s view is to say that local motion consists in change in mathematical parts, which parts are also physical or actual following the change. This also reveals how local motion is quantifiable on Digby’s view—in terms of changes in the mathematically specifiable relations among the relevant parts.</w:t>
      </w:r>
    </w:p>
    <w:p w14:paraId="47D17332" w14:textId="6A11062C" w:rsidR="00D9049A" w:rsidRPr="00377794" w:rsidRDefault="00D9049A" w:rsidP="001A1220">
      <w:pPr>
        <w:rPr>
          <w:rFonts w:ascii="Cambria" w:hAnsi="Cambria"/>
        </w:rPr>
      </w:pPr>
      <w:r w:rsidRPr="00377794">
        <w:rPr>
          <w:rFonts w:ascii="Cambria" w:hAnsi="Cambria"/>
        </w:rPr>
        <w:t>Be that as it may, the important point is that, for Digby, any instance of local motion consists in one body dividing from and then uniting with another body. Whether the body that moved previously qualified as a real part of another body, or subsequently qualifies as such, is a further matter.</w:t>
      </w:r>
    </w:p>
    <w:p w14:paraId="58CB154E" w14:textId="298E5610" w:rsidR="00D9049A" w:rsidRPr="00377794" w:rsidRDefault="00D9049A" w:rsidP="00A75329">
      <w:pPr>
        <w:pStyle w:val="Heading1"/>
        <w:numPr>
          <w:ilvl w:val="0"/>
          <w:numId w:val="3"/>
        </w:numPr>
        <w:rPr>
          <w:rFonts w:ascii="Cambria" w:hAnsi="Cambria"/>
          <w:b/>
          <w:bCs/>
          <w:color w:val="auto"/>
          <w:sz w:val="22"/>
          <w:szCs w:val="22"/>
        </w:rPr>
      </w:pPr>
      <w:r w:rsidRPr="00377794">
        <w:rPr>
          <w:rFonts w:ascii="Cambria" w:hAnsi="Cambria"/>
          <w:b/>
          <w:bCs/>
          <w:color w:val="auto"/>
          <w:sz w:val="22"/>
          <w:szCs w:val="22"/>
        </w:rPr>
        <w:lastRenderedPageBreak/>
        <w:t>Cavendish on Bodies and Motion</w:t>
      </w:r>
    </w:p>
    <w:p w14:paraId="098889D1" w14:textId="21A9D30C" w:rsidR="00D9049A" w:rsidRPr="00377794" w:rsidRDefault="00D9049A" w:rsidP="005D043C">
      <w:pPr>
        <w:rPr>
          <w:rFonts w:ascii="Cambria" w:hAnsi="Cambria"/>
        </w:rPr>
      </w:pPr>
      <w:r w:rsidRPr="00377794">
        <w:rPr>
          <w:rFonts w:ascii="Cambria" w:hAnsi="Cambria"/>
        </w:rPr>
        <w:t>Despite considerable differences in the philosophies of Digby and Cavendish, some of which I will explore below, there are also significant points of overlap. Like Digby (and Descartes and Hobbes), Cavendish maintains that there is no vacuum, and that the universe is a plenum of material or bodily substance (PF, 8; GNP, 4).</w:t>
      </w:r>
      <w:r w:rsidRPr="00377794">
        <w:rPr>
          <w:rStyle w:val="EndnoteReference"/>
          <w:rFonts w:ascii="Cambria" w:hAnsi="Cambria"/>
        </w:rPr>
        <w:endnoteReference w:id="22"/>
      </w:r>
      <w:r w:rsidRPr="00377794">
        <w:rPr>
          <w:rFonts w:ascii="Cambria" w:hAnsi="Cambria"/>
        </w:rPr>
        <w:t xml:space="preserve"> Moreover, from early to late, Cavendish insists that matter or body is divisible:</w:t>
      </w:r>
    </w:p>
    <w:p w14:paraId="7D23A973" w14:textId="2F3055AB" w:rsidR="00D9049A" w:rsidRPr="00377794" w:rsidRDefault="00D9049A" w:rsidP="00900371">
      <w:pPr>
        <w:ind w:firstLine="720"/>
        <w:rPr>
          <w:rFonts w:ascii="Cambria" w:hAnsi="Cambria"/>
        </w:rPr>
      </w:pPr>
      <w:r w:rsidRPr="00377794">
        <w:rPr>
          <w:rFonts w:ascii="Cambria" w:hAnsi="Cambria"/>
        </w:rPr>
        <w:t xml:space="preserve">Division is as infinite, as the Matter divided. (PF, 4) </w:t>
      </w:r>
    </w:p>
    <w:p w14:paraId="0FFEEA0C" w14:textId="2DE7A9E3" w:rsidR="00D9049A" w:rsidRPr="00377794" w:rsidRDefault="00D9049A" w:rsidP="00900371">
      <w:pPr>
        <w:ind w:firstLine="720"/>
        <w:rPr>
          <w:rFonts w:ascii="Cambria" w:hAnsi="Cambria"/>
        </w:rPr>
      </w:pPr>
      <w:r w:rsidRPr="00377794">
        <w:rPr>
          <w:rFonts w:ascii="Cambria" w:hAnsi="Cambria"/>
        </w:rPr>
        <w:t xml:space="preserve">There is no body that is not […] dividable. (OEP, 133; see also GNP, 4) </w:t>
      </w:r>
    </w:p>
    <w:p w14:paraId="0D498382" w14:textId="702DB6FA" w:rsidR="00D9049A" w:rsidRPr="00377794" w:rsidRDefault="00D9049A" w:rsidP="005D043C">
      <w:pPr>
        <w:rPr>
          <w:rFonts w:ascii="Cambria" w:hAnsi="Cambria"/>
        </w:rPr>
      </w:pPr>
      <w:r w:rsidRPr="00377794">
        <w:rPr>
          <w:rFonts w:ascii="Cambria" w:hAnsi="Cambria"/>
        </w:rPr>
        <w:t xml:space="preserve">In support of this view, Cavendish writes, ‘Whatsoever has body, or is material, has quantity, and what has quantity is </w:t>
      </w:r>
      <w:proofErr w:type="spellStart"/>
      <w:r w:rsidRPr="00377794">
        <w:rPr>
          <w:rFonts w:ascii="Cambria" w:hAnsi="Cambria"/>
        </w:rPr>
        <w:t>divideable</w:t>
      </w:r>
      <w:proofErr w:type="spellEnd"/>
      <w:r w:rsidRPr="00377794">
        <w:rPr>
          <w:rFonts w:ascii="Cambria" w:hAnsi="Cambria"/>
        </w:rPr>
        <w:t>’ (OEP, 135). Here Cavendish, like Digby, proceeds from the idea that bodies must have quantity to the idea that they must be capable of division.</w:t>
      </w:r>
      <w:r w:rsidRPr="00377794">
        <w:rPr>
          <w:rStyle w:val="EndnoteReference"/>
          <w:rFonts w:ascii="Cambria" w:hAnsi="Cambria"/>
        </w:rPr>
        <w:endnoteReference w:id="23"/>
      </w:r>
      <w:r w:rsidRPr="00377794">
        <w:rPr>
          <w:rFonts w:ascii="Cambria" w:hAnsi="Cambria"/>
        </w:rPr>
        <w:t xml:space="preserve"> </w:t>
      </w:r>
    </w:p>
    <w:p w14:paraId="284322D6" w14:textId="7D0F74C0" w:rsidR="00D9049A" w:rsidRPr="00377794" w:rsidRDefault="00D9049A" w:rsidP="005D043C">
      <w:pPr>
        <w:rPr>
          <w:rFonts w:ascii="Cambria" w:hAnsi="Cambria"/>
        </w:rPr>
      </w:pPr>
      <w:r w:rsidRPr="00377794">
        <w:rPr>
          <w:rFonts w:ascii="Cambria" w:hAnsi="Cambria"/>
        </w:rPr>
        <w:t xml:space="preserve">Cavendish also makes the </w:t>
      </w:r>
      <w:proofErr w:type="spellStart"/>
      <w:r w:rsidRPr="00377794">
        <w:rPr>
          <w:rFonts w:ascii="Cambria" w:hAnsi="Cambria"/>
        </w:rPr>
        <w:t>Digbean</w:t>
      </w:r>
      <w:proofErr w:type="spellEnd"/>
      <w:r w:rsidRPr="00377794">
        <w:rPr>
          <w:rFonts w:ascii="Cambria" w:hAnsi="Cambria"/>
        </w:rPr>
        <w:t xml:space="preserve"> inference that, since objects in nature or bodies are divisible, their principal mode of operation is via division, that is, by the separation and in turn the composition of their parts. In Cavendish’s words, ‘the chief actions of Nature are to divide, and to unite’ (PL, 434; see also PPO, 5; OEP, 147). </w:t>
      </w:r>
    </w:p>
    <w:p w14:paraId="4B2890D9" w14:textId="6CB46EDA" w:rsidR="00D9049A" w:rsidRPr="00377794" w:rsidRDefault="00D9049A" w:rsidP="005D043C">
      <w:pPr>
        <w:rPr>
          <w:rFonts w:ascii="Cambria" w:hAnsi="Cambria"/>
        </w:rPr>
      </w:pPr>
      <w:r w:rsidRPr="00377794">
        <w:rPr>
          <w:rFonts w:ascii="Cambria" w:hAnsi="Cambria"/>
        </w:rPr>
        <w:t>Peterman (2019b) takes this to show that Cavendish explains motion—in the broad sense—in terms of division and unification, hence, that Cavendish ‘reduces’ all bodily change to change in relations of parthood:</w:t>
      </w:r>
    </w:p>
    <w:p w14:paraId="6E49A1EE" w14:textId="37871A10" w:rsidR="00D9049A" w:rsidRPr="00377794" w:rsidRDefault="00D9049A" w:rsidP="005D043C">
      <w:pPr>
        <w:ind w:left="720"/>
        <w:rPr>
          <w:rFonts w:ascii="Cambria" w:hAnsi="Cambria"/>
        </w:rPr>
      </w:pPr>
      <w:r w:rsidRPr="00377794">
        <w:rPr>
          <w:rFonts w:ascii="Cambria" w:hAnsi="Cambria"/>
        </w:rPr>
        <w:t>[Cavendish] holds that for a body to move is just for it to separate from one whole and join with another whole. (2019b, 171)</w:t>
      </w:r>
    </w:p>
    <w:p w14:paraId="19D62425" w14:textId="429FAB60" w:rsidR="00D9049A" w:rsidRPr="00377794" w:rsidRDefault="00D9049A" w:rsidP="005D043C">
      <w:pPr>
        <w:rPr>
          <w:rFonts w:ascii="Cambria" w:hAnsi="Cambria"/>
        </w:rPr>
      </w:pPr>
      <w:r w:rsidRPr="00377794">
        <w:rPr>
          <w:rFonts w:ascii="Cambria" w:hAnsi="Cambria"/>
        </w:rPr>
        <w:t>The view Peterman attributes to Cavendish encompasses motion in the narrow sense, that is, change in location. With respect to this, and in support of her interpretation, Peterman cites passages such as:</w:t>
      </w:r>
    </w:p>
    <w:p w14:paraId="47355C82" w14:textId="77777777" w:rsidR="00D9049A" w:rsidRPr="00377794" w:rsidRDefault="00D9049A" w:rsidP="005D043C">
      <w:pPr>
        <w:ind w:left="720"/>
        <w:rPr>
          <w:rFonts w:ascii="Cambria" w:hAnsi="Cambria"/>
        </w:rPr>
      </w:pPr>
      <w:r w:rsidRPr="00377794">
        <w:rPr>
          <w:rFonts w:ascii="Cambria" w:hAnsi="Cambria"/>
        </w:rPr>
        <w:t xml:space="preserve">When I say, an Animal or </w:t>
      </w:r>
      <w:proofErr w:type="spellStart"/>
      <w:r w:rsidRPr="00377794">
        <w:rPr>
          <w:rFonts w:ascii="Cambria" w:hAnsi="Cambria"/>
        </w:rPr>
        <w:t>any thing</w:t>
      </w:r>
      <w:proofErr w:type="spellEnd"/>
      <w:r w:rsidRPr="00377794">
        <w:rPr>
          <w:rFonts w:ascii="Cambria" w:hAnsi="Cambria"/>
        </w:rPr>
        <w:t xml:space="preserve"> else that has exterior local motion, </w:t>
      </w:r>
      <w:proofErr w:type="spellStart"/>
      <w:r w:rsidRPr="00377794">
        <w:rPr>
          <w:rFonts w:ascii="Cambria" w:hAnsi="Cambria"/>
        </w:rPr>
        <w:t>goeth</w:t>
      </w:r>
      <w:proofErr w:type="spellEnd"/>
      <w:r w:rsidRPr="00377794">
        <w:rPr>
          <w:rFonts w:ascii="Cambria" w:hAnsi="Cambria"/>
        </w:rPr>
        <w:t xml:space="preserve"> or </w:t>
      </w:r>
      <w:proofErr w:type="spellStart"/>
      <w:r w:rsidRPr="00377794">
        <w:rPr>
          <w:rFonts w:ascii="Cambria" w:hAnsi="Cambria"/>
        </w:rPr>
        <w:t>moveth</w:t>
      </w:r>
      <w:proofErr w:type="spellEnd"/>
      <w:r w:rsidRPr="00377794">
        <w:rPr>
          <w:rFonts w:ascii="Cambria" w:hAnsi="Cambria"/>
        </w:rPr>
        <w:t xml:space="preserve"> to such or such a place, I mean, to such or such a body; and when such a Creature doth not move out of its place, I mean, it doth not remove its body from such or such parts </w:t>
      </w:r>
      <w:proofErr w:type="spellStart"/>
      <w:r w:rsidRPr="00377794">
        <w:rPr>
          <w:rFonts w:ascii="Cambria" w:hAnsi="Cambria"/>
        </w:rPr>
        <w:t>adjoyning</w:t>
      </w:r>
      <w:proofErr w:type="spellEnd"/>
      <w:r w:rsidRPr="00377794">
        <w:rPr>
          <w:rFonts w:ascii="Cambria" w:hAnsi="Cambria"/>
        </w:rPr>
        <w:t xml:space="preserve"> to it. (PL, 536)</w:t>
      </w:r>
    </w:p>
    <w:p w14:paraId="652AC27D" w14:textId="0F7BEAE4" w:rsidR="00D9049A" w:rsidRPr="00377794" w:rsidRDefault="00D9049A" w:rsidP="005D043C">
      <w:pPr>
        <w:ind w:left="720"/>
        <w:rPr>
          <w:rFonts w:ascii="Cambria" w:hAnsi="Cambria"/>
        </w:rPr>
      </w:pPr>
      <w:r w:rsidRPr="00377794">
        <w:rPr>
          <w:rFonts w:ascii="Cambria" w:hAnsi="Cambria"/>
        </w:rPr>
        <w:t xml:space="preserve">A man changes his place when he removes, yet it [‘change of place’] is not a proper Philosophical expression; for he removes </w:t>
      </w:r>
      <w:proofErr w:type="spellStart"/>
      <w:r w:rsidRPr="00377794">
        <w:rPr>
          <w:rFonts w:ascii="Cambria" w:hAnsi="Cambria"/>
        </w:rPr>
        <w:t>onely</w:t>
      </w:r>
      <w:proofErr w:type="spellEnd"/>
      <w:r w:rsidRPr="00377794">
        <w:rPr>
          <w:rFonts w:ascii="Cambria" w:hAnsi="Cambria"/>
        </w:rPr>
        <w:t xml:space="preserve"> from such parts, to such parts; so that it is a change or a division and composition of parts. (OEP, ‘An </w:t>
      </w:r>
      <w:proofErr w:type="spellStart"/>
      <w:r w:rsidRPr="00377794">
        <w:rPr>
          <w:rFonts w:ascii="Cambria" w:hAnsi="Cambria"/>
        </w:rPr>
        <w:t>Argumental</w:t>
      </w:r>
      <w:proofErr w:type="spellEnd"/>
      <w:r w:rsidRPr="00377794">
        <w:rPr>
          <w:rFonts w:ascii="Cambria" w:hAnsi="Cambria"/>
        </w:rPr>
        <w:t xml:space="preserve"> Discourse’; see also PL, 106)</w:t>
      </w:r>
    </w:p>
    <w:p w14:paraId="34741864" w14:textId="77777777" w:rsidR="00D9049A" w:rsidRPr="00377794" w:rsidRDefault="00D9049A" w:rsidP="005D043C">
      <w:pPr>
        <w:ind w:left="720"/>
        <w:rPr>
          <w:rFonts w:ascii="Cambria" w:hAnsi="Cambria"/>
        </w:rPr>
      </w:pPr>
      <w:r w:rsidRPr="00377794">
        <w:rPr>
          <w:rFonts w:ascii="Cambria" w:hAnsi="Cambria"/>
        </w:rPr>
        <w:t>A man goes a hundred miles, he leaves or quits those parts from whence he removed first; but as soon as he removes from such parts, he joins to other parts, were his motion no more than a hairsbreadth; so that all this journey is nothing else but a division and composition of parts. (OEP, 138)</w:t>
      </w:r>
    </w:p>
    <w:p w14:paraId="64D88C24" w14:textId="00682417" w:rsidR="00D9049A" w:rsidRPr="00377794" w:rsidRDefault="00D9049A" w:rsidP="005D043C">
      <w:pPr>
        <w:ind w:left="720"/>
        <w:rPr>
          <w:rFonts w:ascii="Cambria" w:hAnsi="Cambria"/>
        </w:rPr>
      </w:pPr>
      <w:r w:rsidRPr="00377794">
        <w:rPr>
          <w:rFonts w:ascii="Cambria" w:hAnsi="Cambria"/>
        </w:rPr>
        <w:t>We cannot perceive progressive local Motion otherwise, then by change of distance, that is, by composition and division of Parts, which is</w:t>
      </w:r>
      <w:r w:rsidRPr="00377794">
        <w:t xml:space="preserve"> </w:t>
      </w:r>
      <w:r w:rsidRPr="00377794">
        <w:rPr>
          <w:rFonts w:ascii="Cambria" w:hAnsi="Cambria"/>
        </w:rPr>
        <w:t>commonly, (though improperly) called change of Place. (OEP, 154)</w:t>
      </w:r>
    </w:p>
    <w:p w14:paraId="62853CC8" w14:textId="1DDF4105" w:rsidR="00D9049A" w:rsidRPr="00377794" w:rsidRDefault="00D9049A" w:rsidP="005D043C">
      <w:pPr>
        <w:rPr>
          <w:rFonts w:ascii="Cambria" w:hAnsi="Cambria"/>
        </w:rPr>
      </w:pPr>
      <w:r w:rsidRPr="00377794">
        <w:rPr>
          <w:rFonts w:ascii="Cambria" w:hAnsi="Cambria"/>
        </w:rPr>
        <w:t>These passages provide support for Peterman’s suggestion that Cavendish views local motion as consisting in one body dividing from and joining with another, hence, ceasing to be part of one larger body and becoming part of another. Such a view entails that all bodies in motion are parts of larger wholes both prior to and after moving.</w:t>
      </w:r>
      <w:r w:rsidRPr="00377794">
        <w:t xml:space="preserve"> </w:t>
      </w:r>
      <w:r w:rsidRPr="00377794">
        <w:rPr>
          <w:rFonts w:ascii="Cambria" w:hAnsi="Cambria"/>
        </w:rPr>
        <w:t xml:space="preserve">And, indeed, that is Cavendish’s view </w:t>
      </w:r>
      <w:r w:rsidRPr="00377794">
        <w:rPr>
          <w:rFonts w:ascii="Cambria" w:hAnsi="Cambria" w:cs="Times New Roman"/>
          <w:szCs w:val="24"/>
        </w:rPr>
        <w:t>(see O’Neill 2001, xv–xviii)</w:t>
      </w:r>
      <w:r w:rsidRPr="00377794">
        <w:rPr>
          <w:rFonts w:ascii="Cambria" w:hAnsi="Cambria"/>
        </w:rPr>
        <w:t>:</w:t>
      </w:r>
    </w:p>
    <w:p w14:paraId="2C79C097" w14:textId="101C3B9F" w:rsidR="00D9049A" w:rsidRPr="00377794" w:rsidRDefault="00D9049A" w:rsidP="005D043C">
      <w:pPr>
        <w:ind w:left="720"/>
        <w:rPr>
          <w:rFonts w:ascii="Cambria" w:hAnsi="Cambria"/>
        </w:rPr>
      </w:pPr>
      <w:r w:rsidRPr="00377794">
        <w:rPr>
          <w:rFonts w:ascii="Cambria" w:hAnsi="Cambria"/>
        </w:rPr>
        <w:lastRenderedPageBreak/>
        <w:t xml:space="preserve">There is not </w:t>
      </w:r>
      <w:proofErr w:type="spellStart"/>
      <w:r w:rsidRPr="00377794">
        <w:rPr>
          <w:rFonts w:ascii="Cambria" w:hAnsi="Cambria"/>
        </w:rPr>
        <w:t>any thing</w:t>
      </w:r>
      <w:proofErr w:type="spellEnd"/>
      <w:r w:rsidRPr="00377794">
        <w:rPr>
          <w:rFonts w:ascii="Cambria" w:hAnsi="Cambria"/>
        </w:rPr>
        <w:t xml:space="preserve"> in Nature, that has an absolute subsistence of </w:t>
      </w:r>
      <w:proofErr w:type="spellStart"/>
      <w:r w:rsidRPr="00377794">
        <w:rPr>
          <w:rFonts w:ascii="Cambria" w:hAnsi="Cambria"/>
        </w:rPr>
        <w:t>it self</w:t>
      </w:r>
      <w:proofErr w:type="spellEnd"/>
      <w:r w:rsidRPr="00377794">
        <w:rPr>
          <w:rFonts w:ascii="Cambria" w:hAnsi="Cambria"/>
        </w:rPr>
        <w:t xml:space="preserve"> […]; and though one part is not another part, yet one part belongs to another part, and all parts to one whole, […] which whole is one corporeal Nature. (PL, 431; see also OEP, 142)</w:t>
      </w:r>
    </w:p>
    <w:p w14:paraId="55DE24F7" w14:textId="19C11D04" w:rsidR="00D9049A" w:rsidRPr="00377794" w:rsidRDefault="00D9049A" w:rsidP="005D043C">
      <w:pPr>
        <w:rPr>
          <w:rFonts w:ascii="Cambria" w:hAnsi="Cambria"/>
        </w:rPr>
      </w:pPr>
      <w:r w:rsidRPr="00377794">
        <w:rPr>
          <w:rFonts w:ascii="Cambria" w:hAnsi="Cambria"/>
        </w:rPr>
        <w:t xml:space="preserve">While it is in this way consonant with Cavendish’s broader philosophical commitments, Peterman’s reading is not uncontroversial. In a recent article, Marcy </w:t>
      </w:r>
      <w:proofErr w:type="spellStart"/>
      <w:r w:rsidRPr="00377794">
        <w:rPr>
          <w:rFonts w:ascii="Cambria" w:hAnsi="Cambria"/>
        </w:rPr>
        <w:t>Lascano</w:t>
      </w:r>
      <w:proofErr w:type="spellEnd"/>
      <w:r w:rsidRPr="00377794">
        <w:rPr>
          <w:rFonts w:ascii="Cambria" w:hAnsi="Cambria"/>
        </w:rPr>
        <w:t xml:space="preserve"> </w:t>
      </w:r>
      <w:r w:rsidRPr="00377794">
        <w:rPr>
          <w:rFonts w:ascii="Cambria" w:hAnsi="Cambria" w:cs="Times New Roman"/>
          <w:szCs w:val="24"/>
        </w:rPr>
        <w:t>(2021, 180–82</w:t>
      </w:r>
      <w:r w:rsidR="00B11A53">
        <w:rPr>
          <w:rFonts w:ascii="Cambria" w:hAnsi="Cambria" w:cs="Times New Roman"/>
          <w:szCs w:val="24"/>
        </w:rPr>
        <w:t>; 2023, 50</w:t>
      </w:r>
      <w:r w:rsidR="00B11A53" w:rsidRPr="00377794">
        <w:rPr>
          <w:rFonts w:ascii="Cambria" w:hAnsi="Cambria" w:cs="Times New Roman"/>
          <w:szCs w:val="24"/>
        </w:rPr>
        <w:t>–</w:t>
      </w:r>
      <w:r w:rsidR="00B11A53">
        <w:rPr>
          <w:rFonts w:ascii="Cambria" w:hAnsi="Cambria" w:cs="Times New Roman"/>
          <w:szCs w:val="24"/>
        </w:rPr>
        <w:t>53</w:t>
      </w:r>
      <w:r w:rsidRPr="00377794">
        <w:rPr>
          <w:rFonts w:ascii="Cambria" w:hAnsi="Cambria" w:cs="Times New Roman"/>
          <w:szCs w:val="24"/>
        </w:rPr>
        <w:t>)</w:t>
      </w:r>
      <w:r w:rsidRPr="00377794">
        <w:rPr>
          <w:rFonts w:ascii="Cambria" w:hAnsi="Cambria"/>
        </w:rPr>
        <w:t xml:space="preserve"> challenges it.</w:t>
      </w:r>
      <w:r w:rsidRPr="00377794">
        <w:rPr>
          <w:rStyle w:val="EndnoteReference"/>
          <w:rFonts w:ascii="Cambria" w:hAnsi="Cambria"/>
        </w:rPr>
        <w:endnoteReference w:id="24"/>
      </w:r>
      <w:r w:rsidRPr="00377794">
        <w:rPr>
          <w:rFonts w:ascii="Cambria" w:hAnsi="Cambria"/>
        </w:rPr>
        <w:t xml:space="preserve"> Specifically, </w:t>
      </w:r>
      <w:proofErr w:type="spellStart"/>
      <w:r w:rsidRPr="00377794">
        <w:rPr>
          <w:rFonts w:ascii="Cambria" w:hAnsi="Cambria"/>
        </w:rPr>
        <w:t>Lascano</w:t>
      </w:r>
      <w:proofErr w:type="spellEnd"/>
      <w:r w:rsidRPr="00377794">
        <w:rPr>
          <w:rFonts w:ascii="Cambria" w:hAnsi="Cambria"/>
        </w:rPr>
        <w:t xml:space="preserve"> queries whether Cavendish explains </w:t>
      </w:r>
      <w:r w:rsidRPr="00377794">
        <w:rPr>
          <w:rFonts w:ascii="Cambria" w:hAnsi="Cambria"/>
          <w:i/>
        </w:rPr>
        <w:t>all</w:t>
      </w:r>
      <w:r w:rsidRPr="00377794">
        <w:rPr>
          <w:rFonts w:ascii="Cambria" w:hAnsi="Cambria"/>
        </w:rPr>
        <w:t xml:space="preserve"> motion or bodily change in terms of change in parthood relations. According to </w:t>
      </w:r>
      <w:proofErr w:type="spellStart"/>
      <w:r w:rsidRPr="00377794">
        <w:rPr>
          <w:rFonts w:ascii="Cambria" w:hAnsi="Cambria"/>
        </w:rPr>
        <w:t>Lascano</w:t>
      </w:r>
      <w:proofErr w:type="spellEnd"/>
      <w:r w:rsidRPr="00377794">
        <w:rPr>
          <w:rFonts w:ascii="Cambria" w:hAnsi="Cambria"/>
        </w:rPr>
        <w:t>, Cavendish does not understand the motions of dilation, contraction, retention, and transformation in such terms. Consider:</w:t>
      </w:r>
    </w:p>
    <w:p w14:paraId="463CF5D7" w14:textId="77777777" w:rsidR="00D9049A" w:rsidRPr="00377794" w:rsidRDefault="00D9049A" w:rsidP="005D043C">
      <w:pPr>
        <w:ind w:left="720"/>
        <w:rPr>
          <w:rFonts w:ascii="Cambria" w:hAnsi="Cambria"/>
        </w:rPr>
      </w:pPr>
      <w:r w:rsidRPr="00377794">
        <w:rPr>
          <w:rFonts w:ascii="Cambria" w:hAnsi="Cambria"/>
        </w:rPr>
        <w:t xml:space="preserve">For dilation and composition, as also division and contraction, are different actions; the dilation of a body is an extension of its own parts, but composition is an addition of </w:t>
      </w:r>
      <w:proofErr w:type="spellStart"/>
      <w:r w:rsidRPr="00377794">
        <w:rPr>
          <w:rFonts w:ascii="Cambria" w:hAnsi="Cambria"/>
        </w:rPr>
        <w:t>forreign</w:t>
      </w:r>
      <w:proofErr w:type="spellEnd"/>
      <w:r w:rsidRPr="00377794">
        <w:rPr>
          <w:rFonts w:ascii="Cambria" w:hAnsi="Cambria"/>
        </w:rPr>
        <w:t xml:space="preserve"> parts; and contraction, although it makes the body less in magnitude, yet it loses nothing of its own parts. (OEP, 134)</w:t>
      </w:r>
    </w:p>
    <w:p w14:paraId="2BB01857" w14:textId="37091507" w:rsidR="00D9049A" w:rsidRPr="00377794" w:rsidRDefault="00D9049A" w:rsidP="005D043C">
      <w:pPr>
        <w:rPr>
          <w:rFonts w:ascii="Cambria" w:hAnsi="Cambria"/>
        </w:rPr>
      </w:pPr>
      <w:r w:rsidRPr="00377794">
        <w:rPr>
          <w:rFonts w:ascii="Cambria" w:hAnsi="Cambria"/>
        </w:rPr>
        <w:t>Here Cavendish seems explicitly to contrast the actions of dilation and contraction with those of division and composition.</w:t>
      </w:r>
    </w:p>
    <w:p w14:paraId="0170D887" w14:textId="77777777" w:rsidR="00D9049A" w:rsidRPr="00377794" w:rsidRDefault="00D9049A" w:rsidP="005D043C">
      <w:pPr>
        <w:rPr>
          <w:rFonts w:ascii="Cambria" w:hAnsi="Cambria"/>
        </w:rPr>
      </w:pPr>
      <w:r w:rsidRPr="00377794">
        <w:rPr>
          <w:rFonts w:ascii="Cambria" w:hAnsi="Cambria"/>
        </w:rPr>
        <w:t xml:space="preserve">However, following Peterman (2019, 472), </w:t>
      </w:r>
      <w:proofErr w:type="spellStart"/>
      <w:r w:rsidRPr="00377794">
        <w:rPr>
          <w:rFonts w:ascii="Cambria" w:hAnsi="Cambria"/>
        </w:rPr>
        <w:t>Lascano</w:t>
      </w:r>
      <w:proofErr w:type="spellEnd"/>
      <w:r w:rsidRPr="00377794">
        <w:rPr>
          <w:rFonts w:ascii="Cambria" w:hAnsi="Cambria"/>
        </w:rPr>
        <w:t xml:space="preserve"> focuses on Cavendish’s philosophy from the 1660s. It is consistent with </w:t>
      </w:r>
      <w:proofErr w:type="spellStart"/>
      <w:r w:rsidRPr="00377794">
        <w:rPr>
          <w:rFonts w:ascii="Cambria" w:hAnsi="Cambria"/>
        </w:rPr>
        <w:t>Lascano’s</w:t>
      </w:r>
      <w:proofErr w:type="spellEnd"/>
      <w:r w:rsidRPr="00377794">
        <w:rPr>
          <w:rFonts w:ascii="Cambria" w:hAnsi="Cambria"/>
        </w:rPr>
        <w:t xml:space="preserve"> claim that Cavendish did not reduce motion in general to change in parthood relations in this mature work that she did so in her early work from the 1650s. In view of this, consider a remark from the first edition of </w:t>
      </w:r>
      <w:r w:rsidRPr="00377794">
        <w:rPr>
          <w:rFonts w:ascii="Cambria" w:hAnsi="Cambria"/>
          <w:i/>
          <w:iCs/>
        </w:rPr>
        <w:t xml:space="preserve">Philosophical and Physical Opinions </w:t>
      </w:r>
      <w:r w:rsidRPr="00377794">
        <w:rPr>
          <w:rFonts w:ascii="Cambria" w:hAnsi="Cambria"/>
        </w:rPr>
        <w:t>(1655):</w:t>
      </w:r>
    </w:p>
    <w:p w14:paraId="74CA137A" w14:textId="79B376DD" w:rsidR="00D9049A" w:rsidRPr="00377794" w:rsidRDefault="00D9049A" w:rsidP="00846C36">
      <w:pPr>
        <w:ind w:left="720"/>
        <w:rPr>
          <w:rFonts w:ascii="Cambria" w:hAnsi="Cambria"/>
        </w:rPr>
      </w:pPr>
      <w:r w:rsidRPr="00377794">
        <w:rPr>
          <w:rFonts w:ascii="Cambria" w:hAnsi="Cambria"/>
        </w:rPr>
        <w:t>All things in the world have an Operative power; which Operation is made by Sympathetical motions &amp; Antipathetical motions.</w:t>
      </w:r>
    </w:p>
    <w:p w14:paraId="016BDF03" w14:textId="6D293206" w:rsidR="00D9049A" w:rsidRPr="00377794" w:rsidRDefault="00D9049A" w:rsidP="00846C36">
      <w:pPr>
        <w:rPr>
          <w:rFonts w:ascii="Cambria" w:hAnsi="Cambria"/>
        </w:rPr>
      </w:pPr>
      <w:r w:rsidRPr="00377794">
        <w:rPr>
          <w:rFonts w:ascii="Cambria" w:hAnsi="Cambria"/>
        </w:rPr>
        <w:t>These motions are in turn explained in terms of, respectively, ‘making Faction’ and ‘making Fraction’ (PPO, 6-7). From this it follows that all bodies operate, hence, move, by uniting and dividing.</w:t>
      </w:r>
    </w:p>
    <w:p w14:paraId="225738EE" w14:textId="7B5B050A" w:rsidR="00D9049A" w:rsidRPr="00377794" w:rsidRDefault="00D9049A" w:rsidP="005D043C">
      <w:pPr>
        <w:rPr>
          <w:rFonts w:ascii="Cambria" w:hAnsi="Cambria"/>
        </w:rPr>
      </w:pPr>
      <w:r w:rsidRPr="00377794">
        <w:rPr>
          <w:rFonts w:ascii="Cambria" w:hAnsi="Cambria"/>
        </w:rPr>
        <w:t xml:space="preserve">The notion of sympathy, which has its roots in classical thought (see Brouwer 2015; </w:t>
      </w:r>
      <w:proofErr w:type="spellStart"/>
      <w:r w:rsidRPr="00377794">
        <w:rPr>
          <w:rFonts w:ascii="Cambria" w:hAnsi="Cambria"/>
        </w:rPr>
        <w:t>Emilsson</w:t>
      </w:r>
      <w:proofErr w:type="spellEnd"/>
      <w:r w:rsidRPr="00377794">
        <w:rPr>
          <w:rFonts w:ascii="Cambria" w:hAnsi="Cambria"/>
        </w:rPr>
        <w:t xml:space="preserve"> 2015), was in wide circulation in the seventeenth-century (see Mercer 2015; </w:t>
      </w:r>
      <w:proofErr w:type="spellStart"/>
      <w:r w:rsidRPr="00377794">
        <w:rPr>
          <w:rFonts w:ascii="Cambria" w:hAnsi="Cambria"/>
        </w:rPr>
        <w:t>Meyns</w:t>
      </w:r>
      <w:proofErr w:type="spellEnd"/>
      <w:r w:rsidRPr="00377794">
        <w:rPr>
          <w:rFonts w:ascii="Cambria" w:hAnsi="Cambria"/>
        </w:rPr>
        <w:t xml:space="preserve"> 2018).</w:t>
      </w:r>
      <w:r w:rsidRPr="00377794">
        <w:rPr>
          <w:rStyle w:val="EndnoteReference"/>
          <w:rFonts w:ascii="Cambria" w:hAnsi="Cambria"/>
        </w:rPr>
        <w:endnoteReference w:id="25"/>
      </w:r>
      <w:r w:rsidRPr="00377794">
        <w:rPr>
          <w:rFonts w:ascii="Cambria" w:hAnsi="Cambria"/>
        </w:rPr>
        <w:t xml:space="preserve"> Sympathy in this context is typically understood as a relation that holds ‘</w:t>
      </w:r>
      <w:r w:rsidRPr="00377794">
        <w:rPr>
          <w:rFonts w:ascii="Cambria" w:hAnsi="Cambria"/>
          <w:i/>
          <w:iCs/>
        </w:rPr>
        <w:t xml:space="preserve">within </w:t>
      </w:r>
      <w:r w:rsidRPr="00377794">
        <w:rPr>
          <w:rFonts w:ascii="Cambria" w:hAnsi="Cambria"/>
        </w:rPr>
        <w:t>a single being/unit’ (</w:t>
      </w:r>
      <w:proofErr w:type="spellStart"/>
      <w:r w:rsidRPr="00377794">
        <w:rPr>
          <w:rFonts w:ascii="Cambria" w:hAnsi="Cambria"/>
        </w:rPr>
        <w:t>Schliesser</w:t>
      </w:r>
      <w:proofErr w:type="spellEnd"/>
      <w:r w:rsidRPr="00377794">
        <w:rPr>
          <w:rFonts w:ascii="Cambria" w:hAnsi="Cambria"/>
        </w:rPr>
        <w:t xml:space="preserve"> 2015, 7). Indeed, one of the explanatory roles it plays is to individuate and unify bodies.</w:t>
      </w:r>
      <w:r w:rsidRPr="00377794">
        <w:rPr>
          <w:rStyle w:val="EndnoteReference"/>
          <w:rFonts w:ascii="Cambria" w:hAnsi="Cambria"/>
        </w:rPr>
        <w:endnoteReference w:id="26"/>
      </w:r>
      <w:r w:rsidRPr="00377794">
        <w:rPr>
          <w:rFonts w:ascii="Cambria" w:hAnsi="Cambria"/>
        </w:rPr>
        <w:t xml:space="preserve"> As Cavendish puts it, individual ‘figures’ or ‘forms’ are created and maintained by sympathetic relations among their parts (PPO, 36). So, in saying that all motion is sympathetic or antipathetic, Cavendish (in this early work) is saying that all motion involves one body forming or quitting a union with others.</w:t>
      </w:r>
    </w:p>
    <w:p w14:paraId="53EA987E" w14:textId="599ECFC5" w:rsidR="00D9049A" w:rsidRPr="00377794" w:rsidRDefault="00D9049A" w:rsidP="005D043C">
      <w:pPr>
        <w:rPr>
          <w:rFonts w:ascii="Cambria" w:hAnsi="Cambria"/>
        </w:rPr>
      </w:pPr>
      <w:r w:rsidRPr="00377794">
        <w:rPr>
          <w:rFonts w:ascii="Cambria" w:hAnsi="Cambria"/>
        </w:rPr>
        <w:t xml:space="preserve">Of course, this passage is not on its own decisive. Fortunately, I do not need to resolve the interpretive issue here. </w:t>
      </w:r>
      <w:proofErr w:type="spellStart"/>
      <w:r w:rsidRPr="00377794">
        <w:rPr>
          <w:rFonts w:ascii="Cambria" w:hAnsi="Cambria"/>
        </w:rPr>
        <w:t>Lascano</w:t>
      </w:r>
      <w:proofErr w:type="spellEnd"/>
      <w:r w:rsidRPr="00377794">
        <w:rPr>
          <w:rFonts w:ascii="Cambria" w:hAnsi="Cambria"/>
        </w:rPr>
        <w:t xml:space="preserve"> does not challenge Peterman’s more specific suggestion that Cavendish—early and late—reduces </w:t>
      </w:r>
      <w:r w:rsidRPr="00377794">
        <w:rPr>
          <w:rFonts w:ascii="Cambria" w:hAnsi="Cambria"/>
          <w:i/>
        </w:rPr>
        <w:t xml:space="preserve">local </w:t>
      </w:r>
      <w:r w:rsidRPr="00377794">
        <w:rPr>
          <w:rFonts w:ascii="Cambria" w:hAnsi="Cambria"/>
        </w:rPr>
        <w:t xml:space="preserve">motion in particular—as opposed to dilation and the like—to change in parthood relations. For present purposes, it is that suggestion that matters. </w:t>
      </w:r>
    </w:p>
    <w:p w14:paraId="072FB6D7" w14:textId="5F50A8A1" w:rsidR="00D9049A" w:rsidRPr="00377794" w:rsidRDefault="00D9049A" w:rsidP="005D043C">
      <w:pPr>
        <w:rPr>
          <w:rFonts w:ascii="Cambria" w:hAnsi="Cambria"/>
        </w:rPr>
      </w:pPr>
      <w:r w:rsidRPr="00377794">
        <w:rPr>
          <w:rFonts w:ascii="Cambria" w:hAnsi="Cambria"/>
        </w:rPr>
        <w:t>While I think that Peterman is correct that Cavendish explains local motion in terms of division and unification, Peterman claims in addition, as noted at the outset, that that view is ‘unique’ and ‘completely original’ to Cavendish (2019b, 472, 498). This further claim, I suggest, is false. In §3, I demonstrated that the view of motion as change in parthood is to be found in the earlier work of Digby</w:t>
      </w:r>
      <w:r w:rsidR="004C6DF7">
        <w:rPr>
          <w:rFonts w:ascii="Cambria" w:hAnsi="Cambria"/>
        </w:rPr>
        <w:t xml:space="preserve"> (published in the 1640s)</w:t>
      </w:r>
      <w:r w:rsidRPr="00377794">
        <w:rPr>
          <w:rFonts w:ascii="Cambria" w:hAnsi="Cambria"/>
        </w:rPr>
        <w:t xml:space="preserve">. </w:t>
      </w:r>
    </w:p>
    <w:p w14:paraId="06EB6C03" w14:textId="0FA30B60" w:rsidR="00D9049A" w:rsidRPr="00377794" w:rsidRDefault="00D9049A" w:rsidP="00A276B4">
      <w:pPr>
        <w:pStyle w:val="Heading1"/>
        <w:rPr>
          <w:rFonts w:ascii="Cambria" w:hAnsi="Cambria"/>
          <w:b/>
          <w:bCs/>
          <w:color w:val="auto"/>
          <w:sz w:val="22"/>
          <w:szCs w:val="22"/>
        </w:rPr>
      </w:pPr>
      <w:r w:rsidRPr="00377794">
        <w:rPr>
          <w:rFonts w:ascii="Cambria" w:hAnsi="Cambria"/>
          <w:b/>
          <w:bCs/>
          <w:color w:val="auto"/>
          <w:sz w:val="22"/>
          <w:szCs w:val="22"/>
        </w:rPr>
        <w:lastRenderedPageBreak/>
        <w:t xml:space="preserve">6. Did Digby Influence Cavendish? </w:t>
      </w:r>
    </w:p>
    <w:p w14:paraId="4FD723A7" w14:textId="38F5C189" w:rsidR="00D9049A" w:rsidRPr="00377794" w:rsidRDefault="00D9049A" w:rsidP="00C81ECC">
      <w:pPr>
        <w:rPr>
          <w:rFonts w:ascii="Cambria" w:hAnsi="Cambria"/>
        </w:rPr>
      </w:pPr>
      <w:r w:rsidRPr="00377794">
        <w:rPr>
          <w:rFonts w:ascii="Cambria" w:hAnsi="Cambria"/>
        </w:rPr>
        <w:t>There are reasons to think that, in addition to anticipating Cavendish’s account of (local) motion, Digby is the source of, or at least a significant influence on, that account. Note, first, that Cavendish and Digby knew one another personally; they were correspondents</w:t>
      </w:r>
      <w:r w:rsidRPr="00377794">
        <w:rPr>
          <w:rStyle w:val="EndnoteReference"/>
          <w:rFonts w:ascii="Cambria" w:hAnsi="Cambria"/>
        </w:rPr>
        <w:endnoteReference w:id="27"/>
      </w:r>
      <w:r w:rsidRPr="00377794">
        <w:rPr>
          <w:rFonts w:ascii="Cambria" w:hAnsi="Cambria"/>
        </w:rPr>
        <w:t xml:space="preserve"> and moved in the same social, political, and intellectual circles. Both belonged to the exiled court of Queen Henrietta Maria in Paris—Cavendish as a lady-in-waiting, Digby as chancellor. Cavendish was the first woman to receive an invite to the Royal Society, of which Digby was a founding member. Digby was also a member of the ‘Newcastle Circle’ of leading intellectuals, at some of whose meetings Cavendish was present, if not as an active participant.</w:t>
      </w:r>
      <w:r w:rsidRPr="00377794">
        <w:rPr>
          <w:rStyle w:val="EndnoteReference"/>
          <w:rFonts w:ascii="Cambria" w:hAnsi="Cambria"/>
        </w:rPr>
        <w:endnoteReference w:id="28"/>
      </w:r>
    </w:p>
    <w:p w14:paraId="0B7F9231" w14:textId="2BB52001" w:rsidR="00D9049A" w:rsidRPr="00377794" w:rsidRDefault="00D9049A" w:rsidP="00C81ECC">
      <w:pPr>
        <w:rPr>
          <w:rFonts w:ascii="Cambria" w:hAnsi="Cambria"/>
        </w:rPr>
      </w:pPr>
      <w:r w:rsidRPr="00377794">
        <w:rPr>
          <w:rFonts w:ascii="Cambria" w:hAnsi="Cambria"/>
        </w:rPr>
        <w:t xml:space="preserve">Another noteworthy consideration is that, as mentioned in §1, Digby’s </w:t>
      </w:r>
      <w:r w:rsidRPr="00377794">
        <w:rPr>
          <w:rFonts w:ascii="Cambria" w:hAnsi="Cambria"/>
          <w:i/>
          <w:iCs/>
        </w:rPr>
        <w:t>Two Treatises</w:t>
      </w:r>
      <w:r w:rsidRPr="00377794">
        <w:rPr>
          <w:rFonts w:ascii="Cambria" w:hAnsi="Cambria"/>
        </w:rPr>
        <w:t xml:space="preserve"> was written and published in English. As a result, Digby’s writings were readily accessible to Cavendish, who by her own admission ‘could never attain to the knowledge of any other Language but [her] native’ (PL, ‘Preface’), several years prior to the work of other would-be interlocutors of the time. For example, until the appearance of </w:t>
      </w:r>
      <w:r w:rsidRPr="00377794">
        <w:rPr>
          <w:rFonts w:ascii="Cambria" w:hAnsi="Cambria"/>
          <w:i/>
          <w:iCs/>
        </w:rPr>
        <w:t>Leviathan</w:t>
      </w:r>
      <w:r w:rsidRPr="00377794">
        <w:rPr>
          <w:rFonts w:ascii="Cambria" w:hAnsi="Cambria"/>
        </w:rPr>
        <w:t xml:space="preserve"> in 1651, Hobbes published only in Latin; his </w:t>
      </w:r>
      <w:r w:rsidRPr="00377794">
        <w:rPr>
          <w:rFonts w:ascii="Cambria" w:hAnsi="Cambria"/>
          <w:i/>
          <w:iCs/>
        </w:rPr>
        <w:t>De Corpore</w:t>
      </w:r>
      <w:r w:rsidRPr="00377794">
        <w:rPr>
          <w:rFonts w:ascii="Cambria" w:hAnsi="Cambria"/>
        </w:rPr>
        <w:t xml:space="preserve"> was not available in English until 1656 (</w:t>
      </w:r>
      <w:proofErr w:type="spellStart"/>
      <w:r w:rsidRPr="00377794">
        <w:rPr>
          <w:rFonts w:ascii="Cambria" w:hAnsi="Cambria"/>
        </w:rPr>
        <w:t>Martinich</w:t>
      </w:r>
      <w:proofErr w:type="spellEnd"/>
      <w:r w:rsidRPr="00377794">
        <w:rPr>
          <w:rFonts w:ascii="Cambria" w:hAnsi="Cambria"/>
        </w:rPr>
        <w:t xml:space="preserve"> 2015). Descartes’ </w:t>
      </w:r>
      <w:r w:rsidRPr="00377794">
        <w:rPr>
          <w:rFonts w:ascii="Cambria" w:hAnsi="Cambria"/>
          <w:i/>
          <w:iCs/>
        </w:rPr>
        <w:t xml:space="preserve">Discourse on Method </w:t>
      </w:r>
      <w:r w:rsidRPr="00377794">
        <w:rPr>
          <w:rFonts w:ascii="Cambria" w:hAnsi="Cambria"/>
        </w:rPr>
        <w:t xml:space="preserve">and </w:t>
      </w:r>
      <w:r w:rsidRPr="00377794">
        <w:rPr>
          <w:rFonts w:ascii="Cambria" w:hAnsi="Cambria"/>
          <w:i/>
          <w:iCs/>
        </w:rPr>
        <w:t>Passions</w:t>
      </w:r>
      <w:r w:rsidRPr="00377794">
        <w:rPr>
          <w:rFonts w:ascii="Cambria" w:hAnsi="Cambria"/>
        </w:rPr>
        <w:t xml:space="preserve"> were translated into English in 1649 and 1650, respectively (Hutton 2015, 65), though Cavendish reports that she had access only to the Latin texts and had to arrange in the early 1660s for sections of Descartes’ works to be translated for her (PL, ‘Preface’). So, Cavendish had a unique opportunity to read Digby’s work at the earliest stages of her intellectual development.</w:t>
      </w:r>
    </w:p>
    <w:p w14:paraId="0E4348B9" w14:textId="690475D6" w:rsidR="00D9049A" w:rsidRPr="00377794" w:rsidRDefault="00D9049A" w:rsidP="00C81ECC">
      <w:pPr>
        <w:rPr>
          <w:rFonts w:ascii="Cambria" w:hAnsi="Cambria"/>
        </w:rPr>
      </w:pPr>
      <w:r w:rsidRPr="00377794">
        <w:rPr>
          <w:rFonts w:ascii="Cambria" w:hAnsi="Cambria"/>
        </w:rPr>
        <w:t xml:space="preserve">Did Cavendish take advantage of that opportunity? As Laura Georgescu </w:t>
      </w:r>
      <w:r w:rsidRPr="00377794">
        <w:rPr>
          <w:rFonts w:ascii="Cambria" w:hAnsi="Cambria" w:cs="Times New Roman"/>
          <w:szCs w:val="24"/>
        </w:rPr>
        <w:t>(2022, 241–42)</w:t>
      </w:r>
      <w:r w:rsidRPr="00377794">
        <w:rPr>
          <w:rFonts w:ascii="Cambria" w:hAnsi="Cambria"/>
        </w:rPr>
        <w:t xml:space="preserve"> has shown, Cavendish explicitly criticizes the </w:t>
      </w:r>
      <w:proofErr w:type="spellStart"/>
      <w:r w:rsidRPr="00377794">
        <w:rPr>
          <w:rFonts w:ascii="Cambria" w:hAnsi="Cambria"/>
        </w:rPr>
        <w:t>Digbean</w:t>
      </w:r>
      <w:proofErr w:type="spellEnd"/>
      <w:r w:rsidRPr="00377794">
        <w:rPr>
          <w:rFonts w:ascii="Cambria" w:hAnsi="Cambria"/>
        </w:rPr>
        <w:t xml:space="preserve"> claim that parts are merely potential in the second edition of </w:t>
      </w:r>
      <w:r w:rsidRPr="00377794">
        <w:rPr>
          <w:rFonts w:ascii="Cambria" w:hAnsi="Cambria"/>
          <w:i/>
          <w:iCs/>
        </w:rPr>
        <w:t>Philosophical and Physical Opinions</w:t>
      </w:r>
      <w:r w:rsidRPr="00377794">
        <w:rPr>
          <w:rFonts w:ascii="Cambria" w:hAnsi="Cambria"/>
        </w:rPr>
        <w:t>:</w:t>
      </w:r>
      <w:r w:rsidRPr="00377794">
        <w:rPr>
          <w:rStyle w:val="EndnoteReference"/>
          <w:rFonts w:ascii="Cambria" w:hAnsi="Cambria"/>
        </w:rPr>
        <w:endnoteReference w:id="29"/>
      </w:r>
    </w:p>
    <w:p w14:paraId="46499B47" w14:textId="77777777" w:rsidR="00D9049A" w:rsidRPr="00377794" w:rsidRDefault="00D9049A" w:rsidP="002762D0">
      <w:pPr>
        <w:ind w:left="720"/>
        <w:rPr>
          <w:rFonts w:ascii="Cambria" w:hAnsi="Cambria"/>
        </w:rPr>
      </w:pPr>
      <w:r w:rsidRPr="00377794">
        <w:rPr>
          <w:rFonts w:ascii="Cambria" w:hAnsi="Cambria"/>
        </w:rPr>
        <w:t xml:space="preserve">I do not understand those that say, that a whole Figure may be Divided into many several Parts, but yet those Parts are not really there as in the whole Figure, </w:t>
      </w:r>
      <w:proofErr w:type="spellStart"/>
      <w:r w:rsidRPr="00377794">
        <w:rPr>
          <w:rFonts w:ascii="Cambria" w:hAnsi="Cambria"/>
        </w:rPr>
        <w:t>untill</w:t>
      </w:r>
      <w:proofErr w:type="spellEnd"/>
      <w:r w:rsidRPr="00377794">
        <w:rPr>
          <w:rFonts w:ascii="Cambria" w:hAnsi="Cambria"/>
        </w:rPr>
        <w:t xml:space="preserve"> by Division they are parcelled out, and then the whole Figure, out of which they were made, ceases to be any longer a Whole. (PPOII, 87)</w:t>
      </w:r>
    </w:p>
    <w:p w14:paraId="10D6C3DE" w14:textId="57F722C2" w:rsidR="00D9049A" w:rsidRPr="00377794" w:rsidRDefault="00D9049A" w:rsidP="002762D0">
      <w:pPr>
        <w:rPr>
          <w:rFonts w:ascii="Cambria" w:hAnsi="Cambria"/>
        </w:rPr>
      </w:pPr>
      <w:r w:rsidRPr="00377794">
        <w:rPr>
          <w:rFonts w:ascii="Cambria" w:hAnsi="Cambria"/>
        </w:rPr>
        <w:t xml:space="preserve">The language here repeats Digby’s almost verbatim, which strongly suggests that Cavendish was by that point familiar with and worked from the text of Digby’s </w:t>
      </w:r>
      <w:r w:rsidRPr="00377794">
        <w:rPr>
          <w:rFonts w:ascii="Cambria" w:hAnsi="Cambria"/>
          <w:i/>
          <w:iCs/>
        </w:rPr>
        <w:t>Two Treatises</w:t>
      </w:r>
      <w:r w:rsidRPr="00377794">
        <w:rPr>
          <w:rFonts w:ascii="Cambria" w:hAnsi="Cambria"/>
        </w:rPr>
        <w:t>. If Cavendish read Digby on parthood, she almost certainly read Digby on motion, just a few pages later.</w:t>
      </w:r>
      <w:r w:rsidR="00227FD6">
        <w:rPr>
          <w:rStyle w:val="EndnoteReference"/>
          <w:rFonts w:ascii="Cambria" w:hAnsi="Cambria"/>
        </w:rPr>
        <w:endnoteReference w:id="30"/>
      </w:r>
    </w:p>
    <w:p w14:paraId="332D31B4" w14:textId="34A163DC" w:rsidR="00D9049A" w:rsidRPr="00377794" w:rsidRDefault="00D9049A" w:rsidP="00C6280E">
      <w:pPr>
        <w:rPr>
          <w:rFonts w:ascii="Cambria" w:hAnsi="Cambria"/>
        </w:rPr>
      </w:pPr>
      <w:r w:rsidRPr="00377794">
        <w:rPr>
          <w:rFonts w:ascii="Cambria" w:hAnsi="Cambria"/>
        </w:rPr>
        <w:t xml:space="preserve">The text Georgescu cites is from the 1660s. As noted in §5, the view of motion—broadly understood—as change in parthood relations is arguably present in Cavendish’s earlier work from the 1650s. Whether or not Cavendish had first-hand acquaintance with Digby’s writings at that stage, she is sure to have encountered them second-hand as early as the 1640s as a result of the circulation of those ideas within the overlapping social and scholarly circles that the two occupied, circles whose members included her husband William and her brother-in-law Charles, both of whom Cavendish cites as the sources of her knowledge of past and present philosophy (PPO, ‘To the Reader’). </w:t>
      </w:r>
    </w:p>
    <w:p w14:paraId="092E69EE" w14:textId="0B8D24FD" w:rsidR="00D9049A" w:rsidRPr="00377794" w:rsidRDefault="00D9049A" w:rsidP="0036140E">
      <w:pPr>
        <w:rPr>
          <w:rFonts w:ascii="Cambria" w:hAnsi="Cambria"/>
        </w:rPr>
      </w:pPr>
      <w:r w:rsidRPr="00377794">
        <w:rPr>
          <w:rFonts w:ascii="Cambria" w:hAnsi="Cambria"/>
        </w:rPr>
        <w:t>Finally, it is worth recalling just how distinctive the theory of local motion as consisting in one body’s dividing from and unifying with others is relative to the views in circulation among their peers (see §3). It would be surprising, to say the least, if two thinkers in such close proximity arrived at that view in complete independence of one another.</w:t>
      </w:r>
    </w:p>
    <w:p w14:paraId="30C0CDE5" w14:textId="76271682" w:rsidR="00D9049A" w:rsidRPr="00377794" w:rsidRDefault="00D9049A" w:rsidP="0036140E">
      <w:pPr>
        <w:rPr>
          <w:rFonts w:ascii="Cambria" w:hAnsi="Cambria"/>
        </w:rPr>
      </w:pPr>
      <w:r w:rsidRPr="00377794">
        <w:rPr>
          <w:rFonts w:ascii="Cambria" w:hAnsi="Cambria"/>
        </w:rPr>
        <w:t>The textual and circumstantial evidence presented is not decisive, I grant, but it gives some reason to think that Digby—directly or indirectly—shaped the development of Cavendish’s views on motion. If that proves false, the main claim of this paper holds, namely, that the view of motion that Peterman attributes to Cavendish was first advanced by Digby.</w:t>
      </w:r>
    </w:p>
    <w:p w14:paraId="44A4150E" w14:textId="7B7F8B69" w:rsidR="00D9049A" w:rsidRPr="00377794" w:rsidRDefault="00D9049A" w:rsidP="004D7109">
      <w:pPr>
        <w:pStyle w:val="Heading1"/>
        <w:rPr>
          <w:rFonts w:ascii="Cambria" w:hAnsi="Cambria"/>
          <w:b/>
          <w:bCs/>
          <w:color w:val="auto"/>
          <w:sz w:val="22"/>
          <w:szCs w:val="22"/>
        </w:rPr>
      </w:pPr>
      <w:r w:rsidRPr="00377794">
        <w:rPr>
          <w:rFonts w:ascii="Cambria" w:hAnsi="Cambria"/>
          <w:b/>
          <w:bCs/>
          <w:color w:val="auto"/>
          <w:sz w:val="22"/>
          <w:szCs w:val="22"/>
        </w:rPr>
        <w:lastRenderedPageBreak/>
        <w:t>7. Self-Motion</w:t>
      </w:r>
      <w:r w:rsidR="0060700D">
        <w:rPr>
          <w:rFonts w:ascii="Cambria" w:hAnsi="Cambria"/>
          <w:b/>
          <w:bCs/>
          <w:color w:val="auto"/>
          <w:sz w:val="22"/>
          <w:szCs w:val="22"/>
        </w:rPr>
        <w:t xml:space="preserve"> </w:t>
      </w:r>
    </w:p>
    <w:p w14:paraId="2907D3D9" w14:textId="5329DFC7" w:rsidR="00D9049A" w:rsidRPr="00377794" w:rsidRDefault="00D9049A" w:rsidP="001E5A0E">
      <w:pPr>
        <w:rPr>
          <w:rFonts w:ascii="Cambria" w:hAnsi="Cambria"/>
        </w:rPr>
      </w:pPr>
      <w:r w:rsidRPr="00377794">
        <w:rPr>
          <w:rFonts w:ascii="Cambria" w:hAnsi="Cambria"/>
        </w:rPr>
        <w:t xml:space="preserve">I now turn to an objection to that claim. It takes off from the suggestion that Digby embraced the emerging mechanical philosophy </w:t>
      </w:r>
      <w:r w:rsidRPr="00377794">
        <w:rPr>
          <w:rFonts w:ascii="Cambria" w:hAnsi="Cambria" w:cs="Times New Roman"/>
          <w:szCs w:val="24"/>
        </w:rPr>
        <w:t xml:space="preserve">(see </w:t>
      </w:r>
      <w:proofErr w:type="spellStart"/>
      <w:r w:rsidRPr="00377794">
        <w:rPr>
          <w:rFonts w:ascii="Cambria" w:hAnsi="Cambria" w:cs="Times New Roman"/>
          <w:szCs w:val="24"/>
        </w:rPr>
        <w:t>Kraye</w:t>
      </w:r>
      <w:proofErr w:type="spellEnd"/>
      <w:r w:rsidRPr="00377794">
        <w:rPr>
          <w:rFonts w:ascii="Cambria" w:hAnsi="Cambria" w:cs="Times New Roman"/>
          <w:szCs w:val="24"/>
        </w:rPr>
        <w:t xml:space="preserve"> 2002, 288–90)</w:t>
      </w:r>
      <w:r w:rsidRPr="00377794">
        <w:rPr>
          <w:rFonts w:ascii="Cambria" w:hAnsi="Cambria"/>
        </w:rPr>
        <w:t>, while Cavendish opposed central aspects of it.</w:t>
      </w:r>
      <w:r w:rsidRPr="00377794">
        <w:rPr>
          <w:rStyle w:val="EndnoteReference"/>
          <w:rFonts w:ascii="Cambria" w:hAnsi="Cambria"/>
        </w:rPr>
        <w:endnoteReference w:id="31"/>
      </w:r>
      <w:r w:rsidRPr="00377794">
        <w:rPr>
          <w:rFonts w:ascii="Cambria" w:hAnsi="Cambria"/>
        </w:rPr>
        <w:t xml:space="preserve"> That is not to deny that Cavendish, who insists that all things in nature consist of matter in motion (PL, 225; OEP, 155), qualifies as a mechanical philosopher to some degree or in some respects. The mechanical philosophy was a broad church, and different thinkers of the seventeenth-century approximated more or less to its ideals.</w:t>
      </w:r>
      <w:r w:rsidRPr="00377794">
        <w:rPr>
          <w:rStyle w:val="EndnoteReference"/>
          <w:rFonts w:ascii="Cambria" w:hAnsi="Cambria"/>
        </w:rPr>
        <w:endnoteReference w:id="32"/>
      </w:r>
      <w:r w:rsidRPr="00377794">
        <w:rPr>
          <w:rFonts w:ascii="Cambria" w:hAnsi="Cambria"/>
        </w:rPr>
        <w:t xml:space="preserve"> Rather, the point is that Cavendish explicitly rejects and Digby officially accepts a commitment typically thought to be central to the mechanistic outlook, namely, that all bodily change is to be explained in terms of the local motions of material bodies that result only from collision or contact with other material bodies in motion. </w:t>
      </w:r>
    </w:p>
    <w:p w14:paraId="5DF41EE9" w14:textId="07F78558" w:rsidR="00D9049A" w:rsidRPr="00377794" w:rsidRDefault="00D9049A" w:rsidP="001E5A0E">
      <w:pPr>
        <w:rPr>
          <w:rFonts w:ascii="Cambria" w:hAnsi="Cambria"/>
        </w:rPr>
      </w:pPr>
      <w:r w:rsidRPr="00377794">
        <w:rPr>
          <w:rFonts w:ascii="Cambria" w:hAnsi="Cambria"/>
        </w:rPr>
        <w:t xml:space="preserve">According to Digby, as discussed in §2, all bodily change is due to division, hence, to local motion. But, he adds, a body will not manifest its disposition to divide, hence, it will not move, unless it ‘be moved by some </w:t>
      </w:r>
      <w:proofErr w:type="spellStart"/>
      <w:r w:rsidRPr="00377794">
        <w:rPr>
          <w:rFonts w:ascii="Cambria" w:hAnsi="Cambria"/>
        </w:rPr>
        <w:t>extrinsecall</w:t>
      </w:r>
      <w:proofErr w:type="spellEnd"/>
      <w:r w:rsidRPr="00377794">
        <w:rPr>
          <w:rFonts w:ascii="Cambria" w:hAnsi="Cambria"/>
        </w:rPr>
        <w:t xml:space="preserve"> Agent’ (TT, 70). So, Digby concludes, ‘The motion of </w:t>
      </w:r>
      <w:proofErr w:type="spellStart"/>
      <w:r w:rsidRPr="00377794">
        <w:rPr>
          <w:rFonts w:ascii="Cambria" w:hAnsi="Cambria"/>
        </w:rPr>
        <w:t>every body</w:t>
      </w:r>
      <w:proofErr w:type="spellEnd"/>
      <w:r w:rsidRPr="00377794">
        <w:rPr>
          <w:rFonts w:ascii="Cambria" w:hAnsi="Cambria"/>
        </w:rPr>
        <w:t xml:space="preserve"> </w:t>
      </w:r>
      <w:proofErr w:type="spellStart"/>
      <w:r w:rsidRPr="00377794">
        <w:rPr>
          <w:rFonts w:ascii="Cambria" w:hAnsi="Cambria"/>
        </w:rPr>
        <w:t>followeth</w:t>
      </w:r>
      <w:proofErr w:type="spellEnd"/>
      <w:r w:rsidRPr="00377794">
        <w:rPr>
          <w:rFonts w:ascii="Cambria" w:hAnsi="Cambria"/>
        </w:rPr>
        <w:t xml:space="preserve"> the percussion of </w:t>
      </w:r>
      <w:proofErr w:type="spellStart"/>
      <w:r w:rsidRPr="00377794">
        <w:rPr>
          <w:rFonts w:ascii="Cambria" w:hAnsi="Cambria"/>
        </w:rPr>
        <w:t>extrinsecall</w:t>
      </w:r>
      <w:proofErr w:type="spellEnd"/>
      <w:r w:rsidRPr="00377794">
        <w:rPr>
          <w:rFonts w:ascii="Cambria" w:hAnsi="Cambria"/>
        </w:rPr>
        <w:t xml:space="preserve"> Agents’ (TT, 76; see also 353).</w:t>
      </w:r>
      <w:r w:rsidRPr="00377794">
        <w:rPr>
          <w:rStyle w:val="EndnoteReference"/>
          <w:rFonts w:ascii="Cambria" w:hAnsi="Cambria"/>
        </w:rPr>
        <w:endnoteReference w:id="33"/>
      </w:r>
      <w:r w:rsidRPr="00377794">
        <w:rPr>
          <w:rFonts w:ascii="Cambria" w:hAnsi="Cambria"/>
        </w:rPr>
        <w:t xml:space="preserve"> That is to say, bodies are not self-moving; they move only when other bodies make contact with them so as to set them in motion. A corollary of this is that there is no action at a distance. In Digby’s words, ‘No body can </w:t>
      </w:r>
      <w:proofErr w:type="spellStart"/>
      <w:r w:rsidRPr="00377794">
        <w:rPr>
          <w:rFonts w:ascii="Cambria" w:hAnsi="Cambria"/>
        </w:rPr>
        <w:t>worke</w:t>
      </w:r>
      <w:proofErr w:type="spellEnd"/>
      <w:r w:rsidRPr="00377794">
        <w:rPr>
          <w:rFonts w:ascii="Cambria" w:hAnsi="Cambria"/>
        </w:rPr>
        <w:t xml:space="preserve"> upon </w:t>
      </w:r>
      <w:proofErr w:type="spellStart"/>
      <w:r w:rsidRPr="00377794">
        <w:rPr>
          <w:rFonts w:ascii="Cambria" w:hAnsi="Cambria"/>
        </w:rPr>
        <w:t>an other</w:t>
      </w:r>
      <w:proofErr w:type="spellEnd"/>
      <w:r w:rsidRPr="00377794">
        <w:rPr>
          <w:rFonts w:ascii="Cambria" w:hAnsi="Cambria"/>
        </w:rPr>
        <w:t xml:space="preserve"> remote from it’ (TT, 138).</w:t>
      </w:r>
    </w:p>
    <w:p w14:paraId="1806F6E7" w14:textId="42B267F0" w:rsidR="00D9049A" w:rsidRPr="00377794" w:rsidRDefault="00D9049A" w:rsidP="001E5A0E">
      <w:pPr>
        <w:rPr>
          <w:rFonts w:ascii="Cambria" w:hAnsi="Cambria"/>
        </w:rPr>
      </w:pPr>
      <w:r w:rsidRPr="00377794">
        <w:rPr>
          <w:rFonts w:ascii="Cambria" w:hAnsi="Cambria"/>
        </w:rPr>
        <w:t>Later, Digby presents as his principal ‘Maxime’:</w:t>
      </w:r>
    </w:p>
    <w:p w14:paraId="0D6D8697" w14:textId="4B292F9A" w:rsidR="00D9049A" w:rsidRPr="00377794" w:rsidRDefault="00D9049A" w:rsidP="001A0F13">
      <w:pPr>
        <w:ind w:left="720"/>
        <w:rPr>
          <w:rFonts w:ascii="Cambria" w:hAnsi="Cambria"/>
        </w:rPr>
      </w:pPr>
      <w:r w:rsidRPr="00377794">
        <w:rPr>
          <w:rFonts w:ascii="Cambria" w:hAnsi="Cambria"/>
          <w:i/>
        </w:rPr>
        <w:t xml:space="preserve">That Nothing whatsoever we know to be a Body, can be exempted from the declared </w:t>
      </w:r>
      <w:proofErr w:type="spellStart"/>
      <w:r w:rsidRPr="00377794">
        <w:rPr>
          <w:rFonts w:ascii="Cambria" w:hAnsi="Cambria"/>
          <w:i/>
        </w:rPr>
        <w:t>lawes</w:t>
      </w:r>
      <w:proofErr w:type="spellEnd"/>
      <w:r w:rsidRPr="00377794">
        <w:rPr>
          <w:rFonts w:ascii="Cambria" w:hAnsi="Cambria"/>
          <w:i/>
        </w:rPr>
        <w:t>, and orderly motions, of Bodies</w:t>
      </w:r>
      <w:r w:rsidRPr="00377794">
        <w:rPr>
          <w:rFonts w:ascii="Cambria" w:hAnsi="Cambria"/>
        </w:rPr>
        <w:t xml:space="preserve">: unto which, </w:t>
      </w:r>
      <w:proofErr w:type="spellStart"/>
      <w:r w:rsidRPr="00377794">
        <w:rPr>
          <w:rFonts w:ascii="Cambria" w:hAnsi="Cambria"/>
        </w:rPr>
        <w:t>lett</w:t>
      </w:r>
      <w:proofErr w:type="spellEnd"/>
      <w:r w:rsidRPr="00377794">
        <w:rPr>
          <w:rFonts w:ascii="Cambria" w:hAnsi="Cambria"/>
        </w:rPr>
        <w:t xml:space="preserve"> us </w:t>
      </w:r>
      <w:proofErr w:type="spellStart"/>
      <w:r w:rsidRPr="00377794">
        <w:rPr>
          <w:rFonts w:ascii="Cambria" w:hAnsi="Cambria"/>
        </w:rPr>
        <w:t>adde</w:t>
      </w:r>
      <w:proofErr w:type="spellEnd"/>
      <w:r w:rsidRPr="00377794">
        <w:rPr>
          <w:rFonts w:ascii="Cambria" w:hAnsi="Cambria"/>
        </w:rPr>
        <w:t xml:space="preserve"> two other positions […]: the first that it is constantly found in nature, </w:t>
      </w:r>
      <w:r w:rsidRPr="00377794">
        <w:rPr>
          <w:rFonts w:ascii="Cambria" w:hAnsi="Cambria"/>
          <w:i/>
        </w:rPr>
        <w:t xml:space="preserve">that none of the bodies we know, do move themselves; but their motion must be founded in </w:t>
      </w:r>
      <w:proofErr w:type="spellStart"/>
      <w:r w:rsidRPr="00377794">
        <w:rPr>
          <w:rFonts w:ascii="Cambria" w:hAnsi="Cambria"/>
          <w:i/>
        </w:rPr>
        <w:t>some thing</w:t>
      </w:r>
      <w:proofErr w:type="spellEnd"/>
      <w:r w:rsidRPr="00377794">
        <w:rPr>
          <w:rFonts w:ascii="Cambria" w:hAnsi="Cambria"/>
          <w:i/>
        </w:rPr>
        <w:t xml:space="preserve"> without them</w:t>
      </w:r>
      <w:r w:rsidRPr="00377794">
        <w:rPr>
          <w:rFonts w:ascii="Cambria" w:hAnsi="Cambria"/>
        </w:rPr>
        <w:t xml:space="preserve">: the second, </w:t>
      </w:r>
      <w:r w:rsidRPr="00377794">
        <w:rPr>
          <w:rFonts w:ascii="Cambria" w:hAnsi="Cambria"/>
          <w:i/>
        </w:rPr>
        <w:t xml:space="preserve">that no body </w:t>
      </w:r>
      <w:proofErr w:type="spellStart"/>
      <w:r w:rsidRPr="00377794">
        <w:rPr>
          <w:rFonts w:ascii="Cambria" w:hAnsi="Cambria"/>
          <w:i/>
        </w:rPr>
        <w:t>moveth</w:t>
      </w:r>
      <w:proofErr w:type="spellEnd"/>
      <w:r w:rsidRPr="00377794">
        <w:rPr>
          <w:rFonts w:ascii="Cambria" w:hAnsi="Cambria"/>
          <w:i/>
        </w:rPr>
        <w:t xml:space="preserve"> </w:t>
      </w:r>
      <w:proofErr w:type="spellStart"/>
      <w:r w:rsidRPr="00377794">
        <w:rPr>
          <w:rFonts w:ascii="Cambria" w:hAnsi="Cambria"/>
          <w:i/>
        </w:rPr>
        <w:t>an other</w:t>
      </w:r>
      <w:proofErr w:type="spellEnd"/>
      <w:r w:rsidRPr="00377794">
        <w:rPr>
          <w:rFonts w:ascii="Cambria" w:hAnsi="Cambria"/>
          <w:i/>
        </w:rPr>
        <w:t xml:space="preserve">, </w:t>
      </w:r>
      <w:proofErr w:type="spellStart"/>
      <w:r w:rsidRPr="00377794">
        <w:rPr>
          <w:rFonts w:ascii="Cambria" w:hAnsi="Cambria"/>
          <w:i/>
        </w:rPr>
        <w:t>unlesse</w:t>
      </w:r>
      <w:proofErr w:type="spellEnd"/>
      <w:r w:rsidRPr="00377794">
        <w:rPr>
          <w:rFonts w:ascii="Cambria" w:hAnsi="Cambria"/>
          <w:i/>
        </w:rPr>
        <w:t xml:space="preserve"> it </w:t>
      </w:r>
      <w:proofErr w:type="spellStart"/>
      <w:r w:rsidRPr="00377794">
        <w:rPr>
          <w:rFonts w:ascii="Cambria" w:hAnsi="Cambria"/>
          <w:i/>
        </w:rPr>
        <w:t>selfe</w:t>
      </w:r>
      <w:proofErr w:type="spellEnd"/>
      <w:r w:rsidRPr="00377794">
        <w:rPr>
          <w:rFonts w:ascii="Cambria" w:hAnsi="Cambria"/>
          <w:i/>
        </w:rPr>
        <w:t xml:space="preserve"> be also moved</w:t>
      </w:r>
      <w:r w:rsidRPr="00377794">
        <w:rPr>
          <w:rFonts w:ascii="Cambria" w:hAnsi="Cambria"/>
        </w:rPr>
        <w:t>. (TT, 353; see also 306, 342)</w:t>
      </w:r>
    </w:p>
    <w:p w14:paraId="048C6A58" w14:textId="713CF147" w:rsidR="00D9049A" w:rsidRPr="00377794" w:rsidRDefault="00D9049A" w:rsidP="009774FD">
      <w:pPr>
        <w:rPr>
          <w:rFonts w:ascii="Cambria" w:hAnsi="Cambria"/>
        </w:rPr>
      </w:pPr>
      <w:r w:rsidRPr="00377794">
        <w:rPr>
          <w:rFonts w:ascii="Cambria" w:hAnsi="Cambria"/>
        </w:rPr>
        <w:t>One might wonder how to reconcile these remarks with Digby’s claim that one body’s unifying with another is the result of its own nature, as divisible, not that of some external cause (see §3). Presumably, the idea here is that unification is always a corollary of division, and division always has some external cause. So, the body itself never initiates its own motion, even if, in a sense, it concludes it. While Digby’s view that bodies have an inherent tendency to unite is in this way consistent with his denial of self-motion, it does reveal a limit to his commitment to the mechanical ideal, at least insofar as that ideal involves ‘denying intrinsic forces to matter’ (</w:t>
      </w:r>
      <w:proofErr w:type="spellStart"/>
      <w:r w:rsidRPr="00377794">
        <w:rPr>
          <w:rFonts w:ascii="Cambria" w:hAnsi="Cambria"/>
        </w:rPr>
        <w:t>Hattab</w:t>
      </w:r>
      <w:proofErr w:type="spellEnd"/>
      <w:r w:rsidRPr="00377794">
        <w:rPr>
          <w:rFonts w:ascii="Cambria" w:hAnsi="Cambria"/>
        </w:rPr>
        <w:t xml:space="preserve"> 2011, 73).</w:t>
      </w:r>
      <w:r w:rsidRPr="00377794">
        <w:rPr>
          <w:rStyle w:val="EndnoteReference"/>
          <w:rFonts w:ascii="Cambria" w:hAnsi="Cambria"/>
        </w:rPr>
        <w:endnoteReference w:id="34"/>
      </w:r>
    </w:p>
    <w:p w14:paraId="171BCA61" w14:textId="7F1C7D09" w:rsidR="00D9049A" w:rsidRPr="00377794" w:rsidRDefault="00D9049A" w:rsidP="00DF75B7">
      <w:pPr>
        <w:rPr>
          <w:rFonts w:ascii="Cambria" w:hAnsi="Cambria"/>
        </w:rPr>
      </w:pPr>
      <w:r w:rsidRPr="00377794">
        <w:rPr>
          <w:rFonts w:ascii="Cambria" w:hAnsi="Cambria"/>
        </w:rPr>
        <w:t>In contrast to Digby, Cavendish denies that all change results from the collision of bodies. For Cavendish, there is such a thing as action at a distance:</w:t>
      </w:r>
    </w:p>
    <w:p w14:paraId="0FA9C440" w14:textId="25B475E6" w:rsidR="00D9049A" w:rsidRPr="00377794" w:rsidRDefault="00D9049A" w:rsidP="00DF75B7">
      <w:pPr>
        <w:ind w:firstLine="720"/>
        <w:rPr>
          <w:rFonts w:ascii="Cambria" w:hAnsi="Cambria"/>
        </w:rPr>
      </w:pPr>
      <w:r w:rsidRPr="00377794">
        <w:rPr>
          <w:rFonts w:ascii="Cambria" w:hAnsi="Cambria"/>
        </w:rPr>
        <w:t>They are out, that say, there can be no communication at a distance. (PL, 182)</w:t>
      </w:r>
    </w:p>
    <w:p w14:paraId="7EDA9161" w14:textId="77777777" w:rsidR="00D9049A" w:rsidRPr="00377794" w:rsidRDefault="00D9049A" w:rsidP="00DF75B7">
      <w:pPr>
        <w:ind w:left="720"/>
        <w:rPr>
          <w:rFonts w:ascii="Cambria" w:hAnsi="Cambria"/>
        </w:rPr>
      </w:pPr>
      <w:r w:rsidRPr="00377794">
        <w:rPr>
          <w:rFonts w:ascii="Cambria" w:hAnsi="Cambria"/>
        </w:rPr>
        <w:t>Sympathy and Antipathy work at a distance […] by the agreeable or disagreeable corporal motions. (PL, 402)</w:t>
      </w:r>
    </w:p>
    <w:p w14:paraId="74B9EEAC" w14:textId="1235F502" w:rsidR="00D9049A" w:rsidRPr="00377794" w:rsidRDefault="00D9049A" w:rsidP="001E5A0E">
      <w:pPr>
        <w:rPr>
          <w:rFonts w:ascii="Cambria" w:hAnsi="Cambria"/>
        </w:rPr>
      </w:pPr>
      <w:r w:rsidRPr="00377794">
        <w:rPr>
          <w:rFonts w:ascii="Cambria" w:hAnsi="Cambria"/>
        </w:rPr>
        <w:t>Even if these quotes do not represent her official or considered view,</w:t>
      </w:r>
      <w:r w:rsidRPr="00377794">
        <w:rPr>
          <w:rStyle w:val="EndnoteReference"/>
          <w:rFonts w:ascii="Cambria" w:hAnsi="Cambria"/>
        </w:rPr>
        <w:endnoteReference w:id="35"/>
      </w:r>
      <w:r w:rsidRPr="00377794">
        <w:rPr>
          <w:rFonts w:ascii="Cambria" w:hAnsi="Cambria"/>
        </w:rPr>
        <w:t xml:space="preserve"> it is uncontroversial that Cavendish denies that one body moves another by transferring its motion to it upon contact. That would require the motion to be capable of existing independently of the relevant bodies, such that it might detach from the one and reattach to the other. It is, Cavendish claims, inconceivable that that happens:  </w:t>
      </w:r>
    </w:p>
    <w:p w14:paraId="5DAEDD68" w14:textId="55DBFD86" w:rsidR="00D9049A" w:rsidRPr="00377794" w:rsidRDefault="00D9049A" w:rsidP="001B4A02">
      <w:pPr>
        <w:ind w:left="360"/>
        <w:rPr>
          <w:rFonts w:ascii="Cambria" w:hAnsi="Cambria"/>
        </w:rPr>
      </w:pPr>
      <w:r w:rsidRPr="00377794">
        <w:rPr>
          <w:rFonts w:ascii="Cambria" w:hAnsi="Cambria"/>
        </w:rPr>
        <w:t xml:space="preserve">It cannot be a motion that sets them at work without [material or bodily] substance, for motion cannot be without substance. (PPO, ‘A Condemning Treatise of </w:t>
      </w:r>
      <w:proofErr w:type="spellStart"/>
      <w:r w:rsidRPr="00377794">
        <w:rPr>
          <w:rFonts w:ascii="Cambria" w:hAnsi="Cambria"/>
        </w:rPr>
        <w:t>Atomes</w:t>
      </w:r>
      <w:proofErr w:type="spellEnd"/>
      <w:r w:rsidRPr="00377794">
        <w:rPr>
          <w:rFonts w:ascii="Cambria" w:hAnsi="Cambria"/>
        </w:rPr>
        <w:t>’)</w:t>
      </w:r>
    </w:p>
    <w:p w14:paraId="002D549A" w14:textId="7399D472" w:rsidR="00D9049A" w:rsidRPr="00377794" w:rsidRDefault="00D9049A" w:rsidP="00B46D50">
      <w:pPr>
        <w:ind w:left="360"/>
        <w:rPr>
          <w:rFonts w:ascii="Cambria" w:hAnsi="Cambria"/>
        </w:rPr>
      </w:pPr>
      <w:r w:rsidRPr="00377794">
        <w:rPr>
          <w:rFonts w:ascii="Cambria" w:hAnsi="Cambria"/>
        </w:rPr>
        <w:lastRenderedPageBreak/>
        <w:t>There can be no abstraction made of motion from body, neither really, nor in the manner of our conception, for how can I conceive that which is not, nor cannot be in nature, that is, to conceive motion without body? (PL, 97)</w:t>
      </w:r>
    </w:p>
    <w:p w14:paraId="192A81EA" w14:textId="3103F2B4" w:rsidR="00D9049A" w:rsidRPr="00377794" w:rsidRDefault="00D9049A" w:rsidP="005F6D5E">
      <w:pPr>
        <w:rPr>
          <w:rFonts w:ascii="Cambria" w:hAnsi="Cambria"/>
        </w:rPr>
      </w:pPr>
      <w:r w:rsidRPr="00377794">
        <w:rPr>
          <w:rFonts w:ascii="Cambria" w:hAnsi="Cambria"/>
        </w:rPr>
        <w:t>More generally, Cavendish—early and late—insists that accidents have no independent existence:</w:t>
      </w:r>
      <w:r w:rsidRPr="00377794">
        <w:rPr>
          <w:rStyle w:val="EndnoteReference"/>
          <w:rFonts w:ascii="Cambria" w:hAnsi="Cambria"/>
        </w:rPr>
        <w:endnoteReference w:id="36"/>
      </w:r>
      <w:r w:rsidRPr="00377794">
        <w:rPr>
          <w:rFonts w:ascii="Cambria" w:hAnsi="Cambria"/>
        </w:rPr>
        <w:t xml:space="preserve"> </w:t>
      </w:r>
    </w:p>
    <w:p w14:paraId="2AD7DEBE" w14:textId="70DA83D6" w:rsidR="00D9049A" w:rsidRPr="00377794" w:rsidRDefault="00D9049A" w:rsidP="005F6D5E">
      <w:pPr>
        <w:ind w:left="720"/>
        <w:rPr>
          <w:rFonts w:ascii="Cambria" w:hAnsi="Cambria"/>
        </w:rPr>
      </w:pPr>
      <w:r w:rsidRPr="00377794">
        <w:rPr>
          <w:rFonts w:ascii="Cambria" w:hAnsi="Cambria"/>
        </w:rPr>
        <w:t>All accidents live in substance. (PPO, 31)</w:t>
      </w:r>
    </w:p>
    <w:p w14:paraId="6DB1E326" w14:textId="0107FF40" w:rsidR="00D9049A" w:rsidRPr="00377794" w:rsidRDefault="00D9049A" w:rsidP="005F6D5E">
      <w:pPr>
        <w:ind w:left="720"/>
        <w:rPr>
          <w:rFonts w:ascii="Cambria" w:hAnsi="Cambria"/>
        </w:rPr>
      </w:pPr>
      <w:r w:rsidRPr="00377794">
        <w:rPr>
          <w:rFonts w:ascii="Cambria" w:hAnsi="Cambria"/>
        </w:rPr>
        <w:t xml:space="preserve">If an Accident be something […] Then certainly it must be body’ (OEP, ‘An </w:t>
      </w:r>
      <w:proofErr w:type="spellStart"/>
      <w:r w:rsidRPr="00377794">
        <w:rPr>
          <w:rFonts w:ascii="Cambria" w:hAnsi="Cambria"/>
        </w:rPr>
        <w:t>Argumental</w:t>
      </w:r>
      <w:proofErr w:type="spellEnd"/>
      <w:r w:rsidRPr="00377794">
        <w:rPr>
          <w:rFonts w:ascii="Cambria" w:hAnsi="Cambria"/>
        </w:rPr>
        <w:t xml:space="preserve"> Discourse’).</w:t>
      </w:r>
    </w:p>
    <w:p w14:paraId="10E8DC35" w14:textId="4A6F595A" w:rsidR="00D9049A" w:rsidRPr="00377794" w:rsidRDefault="00D9049A" w:rsidP="009D4174">
      <w:pPr>
        <w:rPr>
          <w:rFonts w:ascii="Cambria" w:hAnsi="Cambria"/>
        </w:rPr>
      </w:pPr>
      <w:r w:rsidRPr="00377794">
        <w:rPr>
          <w:rFonts w:ascii="Cambria" w:hAnsi="Cambria"/>
        </w:rPr>
        <w:t xml:space="preserve">Whatever the force of Cavendish’s objection to the transference model, Digby’s account of mechanical change is not open to it. Like Cavendish, he insists that it is ‘a contradiction in nature to have the accidents really severed from one </w:t>
      </w:r>
      <w:proofErr w:type="spellStart"/>
      <w:r w:rsidRPr="00377794">
        <w:rPr>
          <w:rFonts w:ascii="Cambria" w:hAnsi="Cambria"/>
        </w:rPr>
        <w:t>an other</w:t>
      </w:r>
      <w:proofErr w:type="spellEnd"/>
      <w:r w:rsidRPr="00377794">
        <w:rPr>
          <w:rFonts w:ascii="Cambria" w:hAnsi="Cambria"/>
        </w:rPr>
        <w:t xml:space="preserve">, and to have them actually subsist without </w:t>
      </w:r>
      <w:proofErr w:type="spellStart"/>
      <w:r w:rsidRPr="00377794">
        <w:rPr>
          <w:rFonts w:ascii="Cambria" w:hAnsi="Cambria"/>
        </w:rPr>
        <w:t>theire</w:t>
      </w:r>
      <w:proofErr w:type="spellEnd"/>
      <w:r w:rsidRPr="00377794">
        <w:rPr>
          <w:rFonts w:ascii="Cambria" w:hAnsi="Cambria"/>
        </w:rPr>
        <w:t xml:space="preserve"> substance’ (TT, 3).</w:t>
      </w:r>
      <w:r w:rsidRPr="00377794">
        <w:rPr>
          <w:rStyle w:val="EndnoteReference"/>
          <w:rFonts w:ascii="Cambria" w:hAnsi="Cambria"/>
        </w:rPr>
        <w:endnoteReference w:id="37"/>
      </w:r>
      <w:r w:rsidRPr="00377794">
        <w:rPr>
          <w:rFonts w:ascii="Cambria" w:hAnsi="Cambria"/>
        </w:rPr>
        <w:t xml:space="preserve"> With respect to motion in particular, he maintains the same. Again, for Digby, motion just consists in a (potential) part being divided from a body and uniting with others resulting in a new body. So, Digby agrees with Cavendish that motions are not real entities that could subsist apart from the bodies in motion. To think otherwise, returning to an earlier theme (§4), is to confuse our ability to think about motion independently of body with the independence of motion from body. </w:t>
      </w:r>
    </w:p>
    <w:p w14:paraId="6458AF71" w14:textId="6C81296E" w:rsidR="00D9049A" w:rsidRPr="00377794" w:rsidRDefault="00D9049A" w:rsidP="009D4174">
      <w:pPr>
        <w:rPr>
          <w:rFonts w:ascii="Cambria" w:hAnsi="Cambria"/>
        </w:rPr>
      </w:pPr>
      <w:r w:rsidRPr="00377794">
        <w:rPr>
          <w:rFonts w:ascii="Cambria" w:hAnsi="Cambria"/>
        </w:rPr>
        <w:t>What is more, Cavendish agrees with Digby that motion can transfer so long as material parts also transfer:</w:t>
      </w:r>
      <w:r w:rsidRPr="00377794">
        <w:rPr>
          <w:rStyle w:val="EndnoteReference"/>
          <w:rFonts w:ascii="Cambria" w:hAnsi="Cambria"/>
        </w:rPr>
        <w:endnoteReference w:id="38"/>
      </w:r>
    </w:p>
    <w:p w14:paraId="18A85A7B" w14:textId="3989C013" w:rsidR="00D9049A" w:rsidRPr="00377794" w:rsidRDefault="00D9049A" w:rsidP="005F263F">
      <w:pPr>
        <w:ind w:left="720"/>
        <w:rPr>
          <w:rFonts w:ascii="Cambria" w:hAnsi="Cambria"/>
        </w:rPr>
      </w:pPr>
      <w:r w:rsidRPr="00377794">
        <w:rPr>
          <w:rFonts w:ascii="Cambria" w:hAnsi="Cambria"/>
        </w:rPr>
        <w:t>My opinion is, that if motion doth go out of one body into another, then substance goes too; for motion, and substance or body […] are all one thing, and then all bodies that receive motion from other bodies, must needs increase in their substance and quantity, and those bodies which impart or transfer motion, must decrease as much as they increase. (PL, 98)</w:t>
      </w:r>
    </w:p>
    <w:p w14:paraId="767AE716" w14:textId="6A9F0E52" w:rsidR="00D9049A" w:rsidRPr="00377794" w:rsidRDefault="00D9049A" w:rsidP="009D4174">
      <w:pPr>
        <w:rPr>
          <w:rFonts w:ascii="Cambria" w:hAnsi="Cambria"/>
        </w:rPr>
      </w:pPr>
      <w:r w:rsidRPr="00377794">
        <w:rPr>
          <w:rFonts w:ascii="Cambria" w:hAnsi="Cambria"/>
        </w:rPr>
        <w:t>In view of this, one might wonder how deep Cavendish’s opposition to those aspects of the mechanical philosophy Digby defends really goes.</w:t>
      </w:r>
    </w:p>
    <w:p w14:paraId="553B3767" w14:textId="5BE01BD4" w:rsidR="00D9049A" w:rsidRPr="00377794" w:rsidRDefault="00D9049A" w:rsidP="009D4174">
      <w:pPr>
        <w:rPr>
          <w:rFonts w:ascii="Cambria" w:hAnsi="Cambria"/>
        </w:rPr>
      </w:pPr>
      <w:r w:rsidRPr="00377794">
        <w:rPr>
          <w:rFonts w:ascii="Cambria" w:hAnsi="Cambria"/>
        </w:rPr>
        <w:t xml:space="preserve">There is, however, a real dispute here. It concerns whether all change or motion happens due to the transfer (via, for Digby, the actualization) of parts in motion from one body to another. Digby thinks that it does. When one body collides with another and thereby moves it, the moving body, or some part of it, unites with the moved body, or some part of it, bringing its accidents with it. Cavendish disagrees. According to Cavendish, it is not generally true that, when one body moves another, the ‘bulk’ of the first diminishes while that of the second increases via the loss and acquisition of parts, respectively (OEP; 218 PL, 82). Instead, Cavendish maintains, ‘All the parts of Nature, whensoever they move, move by their own motions’ (OEP, 27). Or, as she puts it in her earlier work, ‘substance is moving innately’ (PPO, ‘Condemning Treatise’). For Cavendish, then, bodies have the capacity for self-motion. </w:t>
      </w:r>
    </w:p>
    <w:p w14:paraId="3AB8A6EF" w14:textId="1491DA53" w:rsidR="00D9049A" w:rsidRPr="00377794" w:rsidRDefault="00D9049A" w:rsidP="00E16C86">
      <w:pPr>
        <w:rPr>
          <w:rFonts w:ascii="Cambria" w:hAnsi="Cambria"/>
        </w:rPr>
      </w:pPr>
      <w:r w:rsidRPr="00377794">
        <w:rPr>
          <w:rFonts w:ascii="Cambria" w:hAnsi="Cambria"/>
        </w:rPr>
        <w:t xml:space="preserve">So, Digby says that no body set itself in motion, while Cavendish says that all bodies set themselves in themselves. Doesn’t this straightforwardly refute my claim that they share the same view of motion? </w:t>
      </w:r>
    </w:p>
    <w:p w14:paraId="58E8E0FC" w14:textId="197C70D9" w:rsidR="00D9049A" w:rsidRPr="00377794" w:rsidRDefault="00D9049A" w:rsidP="00E16C86">
      <w:pPr>
        <w:rPr>
          <w:rFonts w:ascii="Cambria" w:hAnsi="Cambria"/>
        </w:rPr>
      </w:pPr>
      <w:r w:rsidRPr="00377794">
        <w:rPr>
          <w:rFonts w:ascii="Cambria" w:hAnsi="Cambria"/>
        </w:rPr>
        <w:t xml:space="preserve">It does not. Digby and Cavendish disagree as to why bodies move, not as to what their movements consist in. That is, they give the same </w:t>
      </w:r>
      <w:r w:rsidRPr="00377794">
        <w:rPr>
          <w:rFonts w:ascii="Cambria" w:hAnsi="Cambria"/>
          <w:i/>
          <w:iCs/>
        </w:rPr>
        <w:t>constitutive</w:t>
      </w:r>
      <w:r w:rsidRPr="00377794">
        <w:rPr>
          <w:rFonts w:ascii="Cambria" w:hAnsi="Cambria"/>
        </w:rPr>
        <w:t xml:space="preserve"> explanation of what motion is in terms of change in parthood, but they give different </w:t>
      </w:r>
      <w:r w:rsidRPr="00377794">
        <w:rPr>
          <w:rFonts w:ascii="Cambria" w:hAnsi="Cambria"/>
          <w:i/>
          <w:iCs/>
        </w:rPr>
        <w:t>causal</w:t>
      </w:r>
      <w:r w:rsidRPr="00377794">
        <w:rPr>
          <w:rFonts w:ascii="Cambria" w:hAnsi="Cambria"/>
        </w:rPr>
        <w:t xml:space="preserve"> explanations of why motion or parthood change occurs in terms of, respectively, external and internal impulses. </w:t>
      </w:r>
    </w:p>
    <w:p w14:paraId="23405864" w14:textId="7B3A1907" w:rsidR="00D9049A" w:rsidRPr="00377794" w:rsidRDefault="00D9049A" w:rsidP="0036440A">
      <w:pPr>
        <w:rPr>
          <w:rFonts w:ascii="Cambria" w:hAnsi="Cambria"/>
        </w:rPr>
      </w:pPr>
      <w:r w:rsidRPr="00377794">
        <w:rPr>
          <w:rFonts w:ascii="Cambria" w:hAnsi="Cambria"/>
        </w:rPr>
        <w:lastRenderedPageBreak/>
        <w:t xml:space="preserve">Another way to make this point, which does not rely on a contrast between constitution and causation, is simply to distinguish different questions. First, what is motion? Digby and Cavendish give the same answer to this: Change in parthood relations. Second, what initiates motion, that is, what initiates change in parthood relations? They give different answers to this: According to Digby, what makes a body move is always some other agent. According to Cavendish, what makes a body move is always that body. </w:t>
      </w:r>
    </w:p>
    <w:p w14:paraId="239B20C8" w14:textId="53AFDCE6" w:rsidR="00D9049A" w:rsidRPr="00377794" w:rsidRDefault="00D9049A" w:rsidP="00E16C86">
      <w:pPr>
        <w:rPr>
          <w:rFonts w:ascii="Cambria" w:hAnsi="Cambria"/>
        </w:rPr>
      </w:pPr>
      <w:r w:rsidRPr="00377794">
        <w:rPr>
          <w:rFonts w:ascii="Cambria" w:hAnsi="Cambria"/>
        </w:rPr>
        <w:t>Yet another way to put this is in terms of levels of explanation. At one level, Digby and Cavendish agree that motion involves change in the whole to which a body belongs. At another level, they disagree as to the agent of that change.</w:t>
      </w:r>
    </w:p>
    <w:p w14:paraId="549890F2" w14:textId="176DA265" w:rsidR="00D9049A" w:rsidRPr="00377794" w:rsidRDefault="00D9049A" w:rsidP="00E16C86">
      <w:pPr>
        <w:rPr>
          <w:rFonts w:ascii="Cambria" w:hAnsi="Cambria"/>
        </w:rPr>
      </w:pPr>
      <w:r w:rsidRPr="00377794">
        <w:rPr>
          <w:rFonts w:ascii="Cambria" w:hAnsi="Cambria"/>
        </w:rPr>
        <w:t>Even if Cavendish and Digby disagree as to the nature of motion, which I have not here conceded, it remains the case that they both accept the biconditional: A body moves if and only if it divides from and unites with another body. That is itself a notable point of agreement, one that sets them apart from their contemporaries.</w:t>
      </w:r>
    </w:p>
    <w:p w14:paraId="7AFFBBC8" w14:textId="40B0DBE3" w:rsidR="00D9049A" w:rsidRPr="00377794" w:rsidRDefault="00D9049A" w:rsidP="00E56F7C">
      <w:pPr>
        <w:pStyle w:val="Heading1"/>
        <w:rPr>
          <w:rFonts w:ascii="Cambria" w:hAnsi="Cambria"/>
          <w:b/>
          <w:bCs/>
          <w:color w:val="auto"/>
          <w:sz w:val="22"/>
          <w:szCs w:val="22"/>
        </w:rPr>
      </w:pPr>
      <w:r w:rsidRPr="00377794">
        <w:rPr>
          <w:rFonts w:ascii="Cambria" w:hAnsi="Cambria"/>
          <w:b/>
          <w:bCs/>
          <w:color w:val="auto"/>
          <w:sz w:val="22"/>
          <w:szCs w:val="22"/>
        </w:rPr>
        <w:t>8. Rarefaction and Condensation</w:t>
      </w:r>
    </w:p>
    <w:p w14:paraId="12CFD747" w14:textId="47843DDD" w:rsidR="00D9049A" w:rsidRPr="00377794" w:rsidRDefault="00D9049A" w:rsidP="00C8510B">
      <w:pPr>
        <w:rPr>
          <w:rFonts w:ascii="Cambria" w:hAnsi="Cambria"/>
        </w:rPr>
      </w:pPr>
      <w:r w:rsidRPr="00377794">
        <w:rPr>
          <w:rFonts w:ascii="Cambria" w:hAnsi="Cambria"/>
        </w:rPr>
        <w:t xml:space="preserve">In the passage </w:t>
      </w:r>
      <w:proofErr w:type="spellStart"/>
      <w:r w:rsidRPr="00377794">
        <w:rPr>
          <w:rFonts w:ascii="Cambria" w:hAnsi="Cambria"/>
        </w:rPr>
        <w:t>Lascano</w:t>
      </w:r>
      <w:proofErr w:type="spellEnd"/>
      <w:r w:rsidRPr="00377794">
        <w:rPr>
          <w:rFonts w:ascii="Cambria" w:hAnsi="Cambria"/>
        </w:rPr>
        <w:t xml:space="preserve"> cites from the later work (§5), Cavendish gives examples of bodily changes—motions in the broad sense—that do not involve the division and unification of parts, namely, dilation and contraction. For Cavendish at this stage, dilation occurs when a body increases in extension without gaining material parts, and by implication contraction occurs when a body decreases in extension without losing material parts. This might seem to distance Cavendish both from Digby and from the ideals of the mechanical philosophy more generally. </w:t>
      </w:r>
    </w:p>
    <w:p w14:paraId="56679069" w14:textId="56407D07" w:rsidR="00D9049A" w:rsidRPr="00377794" w:rsidRDefault="00D9049A" w:rsidP="00C8510B">
      <w:pPr>
        <w:rPr>
          <w:rFonts w:ascii="Cambria" w:hAnsi="Cambria"/>
        </w:rPr>
      </w:pPr>
      <w:r w:rsidRPr="00377794">
        <w:rPr>
          <w:rFonts w:ascii="Cambria" w:hAnsi="Cambria"/>
        </w:rPr>
        <w:t>However, in ways I will now explore, Digby’s treatment of the actions of ‘rarefaction’ and ‘condensation’—increasing and decreasing the density of bodies, respectively—might in a similar fashion seem non-mechanical. In turn, reflection on that treatment might seem to cast doubt on the interpretive claim that he views all motion as a consisting in one part dividing from and uniting with another.</w:t>
      </w:r>
    </w:p>
    <w:p w14:paraId="6364FDC0" w14:textId="63FB88D0" w:rsidR="00D9049A" w:rsidRPr="00377794" w:rsidRDefault="00D9049A" w:rsidP="00365934">
      <w:pPr>
        <w:rPr>
          <w:rFonts w:ascii="Cambria" w:hAnsi="Cambria"/>
        </w:rPr>
      </w:pPr>
      <w:r w:rsidRPr="00377794">
        <w:rPr>
          <w:rFonts w:ascii="Cambria" w:hAnsi="Cambria"/>
        </w:rPr>
        <w:t xml:space="preserve">Digby starts by noting that two bodies might be identical in ‘magnitude’, a species of quantity, and yet differ in ‘weight’ (TT, 16). This is a puzzle for Digby, since such bodies differ but not in respect of their quantity, the principal attribute which is supposed to ‘ground’ all others (TT, ‘Preface’). To solve this puzzle, Digby first distinguishes the property or attribute of being divisible from the ‘substance or thing which is divisible’ (TT, 22). Expressing the same idea in different terms, he writes, ‘A body is […] a thing which hath </w:t>
      </w:r>
      <w:proofErr w:type="spellStart"/>
      <w:r w:rsidRPr="00377794">
        <w:rPr>
          <w:rFonts w:ascii="Cambria" w:hAnsi="Cambria"/>
        </w:rPr>
        <w:t>partes</w:t>
      </w:r>
      <w:proofErr w:type="spellEnd"/>
      <w:r w:rsidRPr="00377794">
        <w:rPr>
          <w:rFonts w:ascii="Cambria" w:hAnsi="Cambria"/>
        </w:rPr>
        <w:t xml:space="preserve">; and quantity is that, by which it hath </w:t>
      </w:r>
      <w:proofErr w:type="spellStart"/>
      <w:r w:rsidRPr="00377794">
        <w:rPr>
          <w:rFonts w:ascii="Cambria" w:hAnsi="Cambria"/>
        </w:rPr>
        <w:t>partes</w:t>
      </w:r>
      <w:proofErr w:type="spellEnd"/>
      <w:r w:rsidRPr="00377794">
        <w:rPr>
          <w:rFonts w:ascii="Cambria" w:hAnsi="Cambria"/>
        </w:rPr>
        <w:t>’ (TT, 23-24). With this distinction in hand, Digby then explains differences in density in terms of differences in the ‘proportion of quantity to its substance’ (TT, 23).</w:t>
      </w:r>
      <w:r w:rsidRPr="00377794">
        <w:rPr>
          <w:rStyle w:val="EndnoteReference"/>
          <w:rFonts w:ascii="Cambria" w:hAnsi="Cambria"/>
        </w:rPr>
        <w:endnoteReference w:id="39"/>
      </w:r>
      <w:r w:rsidRPr="00377794">
        <w:rPr>
          <w:rFonts w:ascii="Cambria" w:hAnsi="Cambria"/>
        </w:rPr>
        <w:t xml:space="preserve"> That is, for one substance to be more or less dense than another is for its divisibility to be less or more than the other, respectively. A body’s degree of divisibility, for Digby, is in turn a matter of how readily it divides. A rare body, he says, is one that has ‘</w:t>
      </w:r>
      <w:proofErr w:type="spellStart"/>
      <w:r w:rsidRPr="00377794">
        <w:rPr>
          <w:rFonts w:ascii="Cambria" w:hAnsi="Cambria"/>
        </w:rPr>
        <w:t>easye</w:t>
      </w:r>
      <w:proofErr w:type="spellEnd"/>
      <w:r w:rsidRPr="00377794">
        <w:rPr>
          <w:rFonts w:ascii="Cambria" w:hAnsi="Cambria"/>
        </w:rPr>
        <w:t xml:space="preserve"> divisibility into lesser </w:t>
      </w:r>
      <w:proofErr w:type="spellStart"/>
      <w:r w:rsidRPr="00377794">
        <w:rPr>
          <w:rFonts w:ascii="Cambria" w:hAnsi="Cambria"/>
        </w:rPr>
        <w:t>partes</w:t>
      </w:r>
      <w:proofErr w:type="spellEnd"/>
      <w:r w:rsidRPr="00377794">
        <w:rPr>
          <w:rFonts w:ascii="Cambria" w:hAnsi="Cambria"/>
        </w:rPr>
        <w:t>’ (TT, 23). By the same token, and to bring this down to earth, a loaf of bread is dense when it is difficult to slice.  On this account, to return to the initial puzzle, two bodies that are identical in magnitude might nonetheless differ in the proportion of substance to that magnitude.</w:t>
      </w:r>
      <w:r w:rsidRPr="00377794">
        <w:rPr>
          <w:rStyle w:val="EndnoteReference"/>
          <w:rFonts w:ascii="Cambria" w:hAnsi="Cambria"/>
        </w:rPr>
        <w:endnoteReference w:id="40"/>
      </w:r>
    </w:p>
    <w:p w14:paraId="3EAF861A" w14:textId="1F9F2F2F" w:rsidR="00D9049A" w:rsidRPr="00377794" w:rsidRDefault="00D9049A" w:rsidP="00C8510B">
      <w:pPr>
        <w:rPr>
          <w:rFonts w:ascii="Cambria" w:hAnsi="Cambria"/>
        </w:rPr>
      </w:pPr>
      <w:r w:rsidRPr="00377794">
        <w:rPr>
          <w:rFonts w:ascii="Cambria" w:hAnsi="Cambria"/>
        </w:rPr>
        <w:t xml:space="preserve">With this account of rarity and density in hand, I turn now to the actions of rarefying and condensing. For Digby, how rare or dense a ‘mixed’ or molecular body is might be changed by the loss or acquisition of parts. For example, if one body were to transmit dense parts to another, it would thereby condense that body; and, if it were to divide dense parts from another, it would thereby rarefy that body. However, the rarity and density of </w:t>
      </w:r>
      <w:proofErr w:type="spellStart"/>
      <w:r w:rsidRPr="00377794">
        <w:rPr>
          <w:rFonts w:ascii="Cambria" w:hAnsi="Cambria"/>
        </w:rPr>
        <w:t>Digbean</w:t>
      </w:r>
      <w:proofErr w:type="spellEnd"/>
      <w:r w:rsidRPr="00377794">
        <w:rPr>
          <w:rFonts w:ascii="Cambria" w:hAnsi="Cambria"/>
        </w:rPr>
        <w:t xml:space="preserve"> elements could not be changed in this way. Such a change would require a change in the proportion of </w:t>
      </w:r>
      <w:r w:rsidRPr="00377794">
        <w:rPr>
          <w:rFonts w:ascii="Cambria" w:hAnsi="Cambria"/>
        </w:rPr>
        <w:lastRenderedPageBreak/>
        <w:t>divisibility to substance, and that would be a change affecting a body’s capacity to divide without triggering that capacity.</w:t>
      </w:r>
    </w:p>
    <w:p w14:paraId="5F4B3CDD" w14:textId="77777777" w:rsidR="00D9049A" w:rsidRPr="00377794" w:rsidRDefault="00D9049A" w:rsidP="00A71667">
      <w:pPr>
        <w:rPr>
          <w:rFonts w:ascii="Cambria" w:hAnsi="Cambria"/>
        </w:rPr>
      </w:pPr>
      <w:r w:rsidRPr="00377794">
        <w:rPr>
          <w:rFonts w:ascii="Cambria" w:hAnsi="Cambria"/>
        </w:rPr>
        <w:t xml:space="preserve">If Digby were to allow for this sort of change, would that be another point of departure from the ideals of the mechanical philosophy, specifically, from the attempt to understand all change in terms of the collision of material bodies in locomotion? Perhaps not. One body colliding with another might have the result that one of those bodies is weakened or strengthened, as it were, in that its capacity to divide is increased or decreased, respectively. In this way, the rarefaction and condensation of elemental particles would still be a consequence of the impact of bodies moving through space. </w:t>
      </w:r>
    </w:p>
    <w:p w14:paraId="3FEED783" w14:textId="0498084A" w:rsidR="00D9049A" w:rsidRPr="00377794" w:rsidRDefault="00D9049A" w:rsidP="00A71667">
      <w:pPr>
        <w:rPr>
          <w:rFonts w:ascii="Cambria" w:hAnsi="Cambria"/>
        </w:rPr>
      </w:pPr>
      <w:r w:rsidRPr="00377794">
        <w:rPr>
          <w:rFonts w:ascii="Cambria" w:hAnsi="Cambria"/>
        </w:rPr>
        <w:t xml:space="preserve">Be that as it may, if Digby were to allow for this sort of change, it would be in tension with the interpretation I have advanced here, since change in density at the elemental level would not consist in division, hence, would not consist in change in the whole to which a body belongs. </w:t>
      </w:r>
    </w:p>
    <w:p w14:paraId="78123A90" w14:textId="5131AC9F" w:rsidR="00D9049A" w:rsidRPr="00377794" w:rsidRDefault="00D9049A" w:rsidP="00A71667">
      <w:pPr>
        <w:rPr>
          <w:rFonts w:ascii="Cambria" w:hAnsi="Cambria"/>
        </w:rPr>
      </w:pPr>
      <w:r w:rsidRPr="00377794">
        <w:rPr>
          <w:rFonts w:ascii="Cambria" w:hAnsi="Cambria"/>
        </w:rPr>
        <w:t xml:space="preserve">In response, I could restrict the view that I attribute to Digby to </w:t>
      </w:r>
      <w:r w:rsidRPr="00377794">
        <w:rPr>
          <w:rFonts w:ascii="Cambria" w:hAnsi="Cambria"/>
          <w:i/>
          <w:iCs/>
        </w:rPr>
        <w:t>local</w:t>
      </w:r>
      <w:r w:rsidRPr="00377794">
        <w:rPr>
          <w:rFonts w:ascii="Cambria" w:hAnsi="Cambria"/>
        </w:rPr>
        <w:t xml:space="preserve"> motion, allowing that he gives a different treatment of motions of other sorts, as I did for the later Cavendish. On this interpretation, it would remain the case that Digby is an early advocate of a distinctive and intriguing account of what it is for a body to change location. Moreover, this restriction would only serve to strengthen the parallel I have uncovered between Digby’s and Cavendish’s views.</w:t>
      </w:r>
    </w:p>
    <w:p w14:paraId="55EEA356" w14:textId="77777777" w:rsidR="00D9049A" w:rsidRPr="00377794" w:rsidRDefault="00D9049A" w:rsidP="00C8510B">
      <w:pPr>
        <w:rPr>
          <w:rFonts w:ascii="Cambria" w:hAnsi="Cambria"/>
        </w:rPr>
      </w:pPr>
      <w:r w:rsidRPr="00377794">
        <w:rPr>
          <w:rFonts w:ascii="Cambria" w:hAnsi="Cambria"/>
        </w:rPr>
        <w:t xml:space="preserve">Nevertheless, I am inclined to a less concessive response. Digby does </w:t>
      </w:r>
      <w:r w:rsidRPr="00482E44">
        <w:rPr>
          <w:rFonts w:ascii="Cambria" w:hAnsi="Cambria"/>
          <w:i/>
          <w:iCs/>
        </w:rPr>
        <w:t>not</w:t>
      </w:r>
      <w:r w:rsidRPr="00377794">
        <w:rPr>
          <w:rFonts w:ascii="Cambria" w:hAnsi="Cambria"/>
        </w:rPr>
        <w:t xml:space="preserve"> allow for change in density at the elemental level. While the elements differ in their divisibility, they do not change with respect to it, at least, not physically. That, I suggest, is why Digby explicitly labels rarefaction and condensation ‘the passions of mixed bodies’ (TT, 144), as opposed to those of elements. In the case of rarefaction, for example, the operation ‘</w:t>
      </w:r>
      <w:proofErr w:type="spellStart"/>
      <w:r w:rsidRPr="00377794">
        <w:rPr>
          <w:rFonts w:ascii="Cambria" w:hAnsi="Cambria"/>
        </w:rPr>
        <w:t>proceedeth</w:t>
      </w:r>
      <w:proofErr w:type="spellEnd"/>
      <w:r w:rsidRPr="00377794">
        <w:rPr>
          <w:rFonts w:ascii="Cambria" w:hAnsi="Cambria"/>
        </w:rPr>
        <w:t xml:space="preserve"> originally from fire, and </w:t>
      </w:r>
      <w:proofErr w:type="spellStart"/>
      <w:r w:rsidRPr="00377794">
        <w:rPr>
          <w:rFonts w:ascii="Cambria" w:hAnsi="Cambria"/>
        </w:rPr>
        <w:t>dependeth</w:t>
      </w:r>
      <w:proofErr w:type="spellEnd"/>
      <w:r w:rsidRPr="00377794">
        <w:rPr>
          <w:rFonts w:ascii="Cambria" w:hAnsi="Cambria"/>
        </w:rPr>
        <w:t xml:space="preserve"> of heat’ (TT, 145). It is not necessary to go into all the details of Digby’s account of this process here. What matters is that heating involves ‘a </w:t>
      </w:r>
      <w:proofErr w:type="spellStart"/>
      <w:r w:rsidRPr="00377794">
        <w:rPr>
          <w:rFonts w:ascii="Cambria" w:hAnsi="Cambria"/>
        </w:rPr>
        <w:t>continuall</w:t>
      </w:r>
      <w:proofErr w:type="spellEnd"/>
      <w:r w:rsidRPr="00377794">
        <w:rPr>
          <w:rFonts w:ascii="Cambria" w:hAnsi="Cambria"/>
        </w:rPr>
        <w:t xml:space="preserve"> </w:t>
      </w:r>
      <w:proofErr w:type="spellStart"/>
      <w:r w:rsidRPr="00377794">
        <w:rPr>
          <w:rFonts w:ascii="Cambria" w:hAnsi="Cambria"/>
        </w:rPr>
        <w:t>streame</w:t>
      </w:r>
      <w:proofErr w:type="spellEnd"/>
      <w:r w:rsidRPr="00377794">
        <w:rPr>
          <w:rFonts w:ascii="Cambria" w:hAnsi="Cambria"/>
        </w:rPr>
        <w:t xml:space="preserve"> of </w:t>
      </w:r>
      <w:proofErr w:type="spellStart"/>
      <w:r w:rsidRPr="00377794">
        <w:rPr>
          <w:rFonts w:ascii="Cambria" w:hAnsi="Cambria"/>
        </w:rPr>
        <w:t>partes</w:t>
      </w:r>
      <w:proofErr w:type="spellEnd"/>
      <w:r w:rsidRPr="00377794">
        <w:rPr>
          <w:rFonts w:ascii="Cambria" w:hAnsi="Cambria"/>
        </w:rPr>
        <w:t xml:space="preserve"> issuing’ from the heat source which then ‘</w:t>
      </w:r>
      <w:proofErr w:type="spellStart"/>
      <w:r w:rsidRPr="00377794">
        <w:rPr>
          <w:rFonts w:ascii="Cambria" w:hAnsi="Cambria"/>
        </w:rPr>
        <w:t>entereth</w:t>
      </w:r>
      <w:proofErr w:type="spellEnd"/>
      <w:r w:rsidRPr="00377794">
        <w:rPr>
          <w:rFonts w:ascii="Cambria" w:hAnsi="Cambria"/>
        </w:rPr>
        <w:t xml:space="preserve">’ the object heated (TT, 41). So understood, indivisible elements cannot be heated, hence, rarefied. </w:t>
      </w:r>
    </w:p>
    <w:p w14:paraId="7BC483B5" w14:textId="474607B5" w:rsidR="00D9049A" w:rsidRPr="00377794" w:rsidRDefault="00D9049A" w:rsidP="00C8510B">
      <w:pPr>
        <w:rPr>
          <w:rFonts w:ascii="Cambria" w:hAnsi="Cambria"/>
        </w:rPr>
      </w:pPr>
      <w:r w:rsidRPr="00377794">
        <w:rPr>
          <w:rFonts w:ascii="Cambria" w:hAnsi="Cambria"/>
        </w:rPr>
        <w:t>To summarize, Digby’s view is that ‘mixed’ bodies are composed of elements ‘</w:t>
      </w:r>
      <w:proofErr w:type="spellStart"/>
      <w:r w:rsidRPr="00377794">
        <w:rPr>
          <w:rFonts w:ascii="Cambria" w:hAnsi="Cambria"/>
        </w:rPr>
        <w:t>joyned</w:t>
      </w:r>
      <w:proofErr w:type="spellEnd"/>
      <w:r w:rsidRPr="00377794">
        <w:rPr>
          <w:rFonts w:ascii="Cambria" w:hAnsi="Cambria"/>
        </w:rPr>
        <w:t xml:space="preserve"> together’ to ‘make one’ body (TT, 118). Those bodies might be ‘</w:t>
      </w:r>
      <w:proofErr w:type="spellStart"/>
      <w:r w:rsidRPr="00377794">
        <w:rPr>
          <w:rFonts w:ascii="Cambria" w:hAnsi="Cambria"/>
        </w:rPr>
        <w:t>homogeneall</w:t>
      </w:r>
      <w:proofErr w:type="spellEnd"/>
      <w:r w:rsidRPr="00377794">
        <w:rPr>
          <w:rFonts w:ascii="Cambria" w:hAnsi="Cambria"/>
        </w:rPr>
        <w:t>’—containing only the same elements as parts—or ‘</w:t>
      </w:r>
      <w:proofErr w:type="spellStart"/>
      <w:r w:rsidRPr="00377794">
        <w:rPr>
          <w:rFonts w:ascii="Cambria" w:hAnsi="Cambria"/>
        </w:rPr>
        <w:t>heterogeneall</w:t>
      </w:r>
      <w:proofErr w:type="spellEnd"/>
      <w:r w:rsidRPr="00377794">
        <w:rPr>
          <w:rFonts w:ascii="Cambria" w:hAnsi="Cambria"/>
        </w:rPr>
        <w:t>’—containing different elements as parts.</w:t>
      </w:r>
      <w:r w:rsidRPr="00377794">
        <w:rPr>
          <w:rStyle w:val="EndnoteReference"/>
          <w:rFonts w:ascii="Cambria" w:hAnsi="Cambria"/>
        </w:rPr>
        <w:endnoteReference w:id="41"/>
      </w:r>
      <w:r w:rsidRPr="00377794">
        <w:rPr>
          <w:rFonts w:ascii="Cambria" w:hAnsi="Cambria"/>
        </w:rPr>
        <w:t xml:space="preserve"> While the molecular bodies can change in their density—through the loss or acquisition of their parts—the elements cannot. In this sense, on Digby’s view, the density of elements is inherent or fixed. </w:t>
      </w:r>
    </w:p>
    <w:p w14:paraId="4F5DF3A7" w14:textId="3E07EA21" w:rsidR="00D9049A" w:rsidRPr="00377794" w:rsidRDefault="00D9049A" w:rsidP="00492CDB">
      <w:pPr>
        <w:rPr>
          <w:rFonts w:ascii="Cambria" w:hAnsi="Cambria"/>
        </w:rPr>
      </w:pPr>
      <w:r w:rsidRPr="00377794">
        <w:rPr>
          <w:rFonts w:ascii="Cambria" w:hAnsi="Cambria"/>
        </w:rPr>
        <w:t>One might object to this reading on the grounds that Digby explicitly talks of ‘water’ being ‘</w:t>
      </w:r>
      <w:proofErr w:type="spellStart"/>
      <w:r w:rsidRPr="00377794">
        <w:rPr>
          <w:rFonts w:ascii="Cambria" w:hAnsi="Cambria"/>
        </w:rPr>
        <w:t>rarifyed</w:t>
      </w:r>
      <w:proofErr w:type="spellEnd"/>
      <w:r w:rsidRPr="00377794">
        <w:rPr>
          <w:rFonts w:ascii="Cambria" w:hAnsi="Cambria"/>
        </w:rPr>
        <w:t xml:space="preserve"> into </w:t>
      </w:r>
      <w:proofErr w:type="spellStart"/>
      <w:r w:rsidRPr="00377794">
        <w:rPr>
          <w:rFonts w:ascii="Cambria" w:hAnsi="Cambria"/>
        </w:rPr>
        <w:t>smoake</w:t>
      </w:r>
      <w:proofErr w:type="spellEnd"/>
      <w:r w:rsidRPr="00377794">
        <w:rPr>
          <w:rFonts w:ascii="Cambria" w:hAnsi="Cambria"/>
        </w:rPr>
        <w:t xml:space="preserve"> or ayre’ (TT, 16). Water, along with fire, air, and earth, is one the four traditional Aristotelian elements that he recognises. </w:t>
      </w:r>
    </w:p>
    <w:p w14:paraId="592D8846" w14:textId="23ADD1F0" w:rsidR="00D9049A" w:rsidRPr="00377794" w:rsidRDefault="00D9049A" w:rsidP="00492CDB">
      <w:pPr>
        <w:rPr>
          <w:rFonts w:ascii="Cambria" w:hAnsi="Cambria"/>
        </w:rPr>
      </w:pPr>
      <w:r w:rsidRPr="00377794">
        <w:rPr>
          <w:rFonts w:ascii="Cambria" w:hAnsi="Cambria"/>
        </w:rPr>
        <w:t xml:space="preserve">Note, however, that Digby insists: </w:t>
      </w:r>
    </w:p>
    <w:p w14:paraId="05C5B32C" w14:textId="1C1739BE" w:rsidR="00D9049A" w:rsidRPr="00377794" w:rsidRDefault="00D9049A" w:rsidP="007501E8">
      <w:pPr>
        <w:ind w:left="720"/>
        <w:rPr>
          <w:rFonts w:ascii="Cambria" w:hAnsi="Cambria"/>
        </w:rPr>
      </w:pPr>
      <w:r w:rsidRPr="00377794">
        <w:rPr>
          <w:rFonts w:ascii="Cambria" w:hAnsi="Cambria"/>
        </w:rPr>
        <w:t xml:space="preserve">It is not my intention to </w:t>
      </w:r>
      <w:proofErr w:type="spellStart"/>
      <w:r w:rsidRPr="00377794">
        <w:rPr>
          <w:rFonts w:ascii="Cambria" w:hAnsi="Cambria"/>
        </w:rPr>
        <w:t>affirme</w:t>
      </w:r>
      <w:proofErr w:type="spellEnd"/>
      <w:r w:rsidRPr="00377794">
        <w:rPr>
          <w:rFonts w:ascii="Cambria" w:hAnsi="Cambria"/>
        </w:rPr>
        <w:t xml:space="preserve">, that those which </w:t>
      </w:r>
      <w:proofErr w:type="spellStart"/>
      <w:r w:rsidRPr="00377794">
        <w:rPr>
          <w:rFonts w:ascii="Cambria" w:hAnsi="Cambria"/>
        </w:rPr>
        <w:t>wee</w:t>
      </w:r>
      <w:proofErr w:type="spellEnd"/>
      <w:r w:rsidRPr="00377794">
        <w:rPr>
          <w:rFonts w:ascii="Cambria" w:hAnsi="Cambria"/>
        </w:rPr>
        <w:t xml:space="preserve"> ordinarily call [‘water’, etc.], and do fall </w:t>
      </w:r>
      <w:proofErr w:type="spellStart"/>
      <w:r w:rsidRPr="00377794">
        <w:rPr>
          <w:rFonts w:ascii="Cambria" w:hAnsi="Cambria"/>
        </w:rPr>
        <w:t>dayly</w:t>
      </w:r>
      <w:proofErr w:type="spellEnd"/>
      <w:r w:rsidRPr="00377794">
        <w:rPr>
          <w:rFonts w:ascii="Cambria" w:hAnsi="Cambria"/>
        </w:rPr>
        <w:t xml:space="preserve"> within our use, are such as I have here expressed them. (TT, 31). </w:t>
      </w:r>
    </w:p>
    <w:p w14:paraId="4BFA0F5D" w14:textId="5680A778" w:rsidR="00D9049A" w:rsidRPr="00377794" w:rsidRDefault="00D9049A" w:rsidP="007501E8">
      <w:pPr>
        <w:rPr>
          <w:rFonts w:ascii="Cambria" w:hAnsi="Cambria"/>
        </w:rPr>
      </w:pPr>
      <w:r w:rsidRPr="00377794">
        <w:rPr>
          <w:rFonts w:ascii="Cambria" w:hAnsi="Cambria"/>
        </w:rPr>
        <w:t>As he explains in this remark, Digby does not assume that the thing to which he applies the label ‘water’ on the basis that it plays a certain theoretical role is the same thing that in everyday contexts we refer to using the same label. Arguably, in the passage in which Digby talks of rarefying water, he is using the term ‘water’ in its everyday or pre-theoretical sense. For one thing, that passage precedes Digby’s derivation of the elements. For another, he also refers there to ‘</w:t>
      </w:r>
      <w:proofErr w:type="spellStart"/>
      <w:r w:rsidRPr="00377794">
        <w:rPr>
          <w:rFonts w:ascii="Cambria" w:hAnsi="Cambria"/>
        </w:rPr>
        <w:t>smoake</w:t>
      </w:r>
      <w:proofErr w:type="spellEnd"/>
      <w:r w:rsidRPr="00377794">
        <w:rPr>
          <w:rFonts w:ascii="Cambria" w:hAnsi="Cambria"/>
        </w:rPr>
        <w:t xml:space="preserve">’ and, in the surrounding text, to ‘gold’, ‘lead’, and ‘quicksilver’, none of which are </w:t>
      </w:r>
      <w:proofErr w:type="spellStart"/>
      <w:r w:rsidRPr="00377794">
        <w:rPr>
          <w:rFonts w:ascii="Cambria" w:hAnsi="Cambria"/>
        </w:rPr>
        <w:t>Digbean</w:t>
      </w:r>
      <w:proofErr w:type="spellEnd"/>
      <w:r w:rsidRPr="00377794">
        <w:rPr>
          <w:rFonts w:ascii="Cambria" w:hAnsi="Cambria"/>
        </w:rPr>
        <w:t xml:space="preserve"> (Aristotelian) elements.</w:t>
      </w:r>
    </w:p>
    <w:p w14:paraId="1EE1222E" w14:textId="3B9B37AF" w:rsidR="00D9049A" w:rsidRPr="00377794" w:rsidRDefault="00D9049A" w:rsidP="000C6806">
      <w:pPr>
        <w:rPr>
          <w:rFonts w:ascii="Cambria" w:hAnsi="Cambria"/>
        </w:rPr>
      </w:pPr>
      <w:r w:rsidRPr="00377794">
        <w:rPr>
          <w:rFonts w:ascii="Cambria" w:hAnsi="Cambria"/>
        </w:rPr>
        <w:lastRenderedPageBreak/>
        <w:t>Terminological issues aside, what Digby claims can be rarefied is a volume of water—specifically, a ‘</w:t>
      </w:r>
      <w:proofErr w:type="spellStart"/>
      <w:r w:rsidRPr="00377794">
        <w:rPr>
          <w:rFonts w:ascii="Cambria" w:hAnsi="Cambria"/>
        </w:rPr>
        <w:t>basen</w:t>
      </w:r>
      <w:proofErr w:type="spellEnd"/>
      <w:r w:rsidRPr="00377794">
        <w:rPr>
          <w:rFonts w:ascii="Cambria" w:hAnsi="Cambria"/>
        </w:rPr>
        <w:t>’ of the stuff. That volume is divisible—physically, not just mathematically. So, what is being rarefied in the case Digby has in mind is not an element but a pure or ‘</w:t>
      </w:r>
      <w:proofErr w:type="spellStart"/>
      <w:r w:rsidRPr="00377794">
        <w:rPr>
          <w:rFonts w:ascii="Cambria" w:hAnsi="Cambria"/>
        </w:rPr>
        <w:t>homogeneall</w:t>
      </w:r>
      <w:proofErr w:type="spellEnd"/>
      <w:r w:rsidRPr="00377794">
        <w:rPr>
          <w:rFonts w:ascii="Cambria" w:hAnsi="Cambria"/>
        </w:rPr>
        <w:t xml:space="preserve">’ composition of elements. His claim is consistent, then, with a reading on which, for Digby, rarefaction occurs only at the molecular level.  </w:t>
      </w:r>
    </w:p>
    <w:p w14:paraId="758211AA" w14:textId="216E5A56" w:rsidR="00D9049A" w:rsidRPr="00377794" w:rsidRDefault="00D9049A" w:rsidP="007501E8">
      <w:pPr>
        <w:rPr>
          <w:rFonts w:ascii="Cambria" w:hAnsi="Cambria"/>
        </w:rPr>
      </w:pPr>
      <w:r w:rsidRPr="00377794">
        <w:rPr>
          <w:rFonts w:ascii="Cambria" w:hAnsi="Cambria"/>
        </w:rPr>
        <w:t>So, Digby does not in fact allow that an elemental body can be weakened or strengthened—made more or less divisible—as a result of collision with another body. Why not? Recall that how divisible a body is, on Digby’s view, is a matter of the proportion of quantity to its substance. So, for a colliding body to make another more divisible, it would have to increase that proportion, that is, it would have to give it more quantity. This in turn might seem to require that the colliding body transfer some of its quantity to the other without—at the elemental level—also transferring some of its substance. Insofar as such transference would require quantity to be capable of existing independently of substance, it would seem to involve a reification of accidents of the sort Digby opposes (see §7).</w:t>
      </w:r>
      <w:r w:rsidRPr="00377794">
        <w:rPr>
          <w:rStyle w:val="EndnoteReference"/>
          <w:rFonts w:ascii="Cambria" w:hAnsi="Cambria"/>
        </w:rPr>
        <w:endnoteReference w:id="42"/>
      </w:r>
      <w:r w:rsidRPr="00377794">
        <w:rPr>
          <w:rFonts w:ascii="Cambria" w:hAnsi="Cambria"/>
        </w:rPr>
        <w:t xml:space="preserve"> </w:t>
      </w:r>
    </w:p>
    <w:p w14:paraId="2B266C11" w14:textId="2B8818AE" w:rsidR="00D9049A" w:rsidRPr="00377794" w:rsidRDefault="00D9049A" w:rsidP="00110450">
      <w:pPr>
        <w:pStyle w:val="Heading1"/>
        <w:rPr>
          <w:rFonts w:ascii="Cambria" w:hAnsi="Cambria"/>
          <w:b/>
          <w:bCs/>
          <w:color w:val="auto"/>
          <w:sz w:val="22"/>
          <w:szCs w:val="22"/>
        </w:rPr>
      </w:pPr>
      <w:r w:rsidRPr="00377794">
        <w:rPr>
          <w:rFonts w:ascii="Cambria" w:hAnsi="Cambria"/>
          <w:b/>
          <w:bCs/>
          <w:color w:val="auto"/>
          <w:sz w:val="22"/>
          <w:szCs w:val="22"/>
        </w:rPr>
        <w:t>9. Conclusion</w:t>
      </w:r>
    </w:p>
    <w:p w14:paraId="71D780DA" w14:textId="55743382" w:rsidR="00341C6B" w:rsidRPr="00377794" w:rsidRDefault="00D9049A" w:rsidP="00110450">
      <w:pPr>
        <w:rPr>
          <w:rFonts w:ascii="Cambria" w:hAnsi="Cambria"/>
        </w:rPr>
      </w:pPr>
      <w:r w:rsidRPr="00377794">
        <w:rPr>
          <w:rFonts w:ascii="Cambria" w:hAnsi="Cambria"/>
        </w:rPr>
        <w:t xml:space="preserve">The stated aim of Digby’s </w:t>
      </w:r>
      <w:r w:rsidRPr="00377794">
        <w:rPr>
          <w:rFonts w:ascii="Cambria" w:hAnsi="Cambria"/>
          <w:i/>
          <w:iCs/>
        </w:rPr>
        <w:t>Two Treatises</w:t>
      </w:r>
      <w:r w:rsidRPr="00377794">
        <w:rPr>
          <w:rFonts w:ascii="Cambria" w:hAnsi="Cambria"/>
        </w:rPr>
        <w:t xml:space="preserve"> is to show that bodily ‘operations may be effected by an exact disposition, and ordering (though intricate) of quantitative and </w:t>
      </w:r>
      <w:proofErr w:type="spellStart"/>
      <w:r w:rsidRPr="00377794">
        <w:rPr>
          <w:rFonts w:ascii="Cambria" w:hAnsi="Cambria"/>
        </w:rPr>
        <w:t>corporeall</w:t>
      </w:r>
      <w:proofErr w:type="spellEnd"/>
      <w:r w:rsidRPr="00377794">
        <w:rPr>
          <w:rFonts w:ascii="Cambria" w:hAnsi="Cambria"/>
        </w:rPr>
        <w:t xml:space="preserve"> </w:t>
      </w:r>
      <w:proofErr w:type="spellStart"/>
      <w:r w:rsidRPr="00377794">
        <w:rPr>
          <w:rFonts w:ascii="Cambria" w:hAnsi="Cambria"/>
        </w:rPr>
        <w:t>partes</w:t>
      </w:r>
      <w:proofErr w:type="spellEnd"/>
      <w:r w:rsidRPr="00377794">
        <w:rPr>
          <w:rFonts w:ascii="Cambria" w:hAnsi="Cambria"/>
        </w:rPr>
        <w:t>’, whereas those of the rational mind or soul ‘cannot proceed from those principles’ and so ‘cannot have a body for [their] source’ (TT, ‘Preface’; see also TT, 342). From this it follows, according to Digby, that the soul is an ‘</w:t>
      </w:r>
      <w:proofErr w:type="spellStart"/>
      <w:r w:rsidRPr="00377794">
        <w:rPr>
          <w:rFonts w:ascii="Cambria" w:hAnsi="Cambria"/>
        </w:rPr>
        <w:t>immateriall</w:t>
      </w:r>
      <w:proofErr w:type="spellEnd"/>
      <w:r w:rsidRPr="00377794">
        <w:rPr>
          <w:rFonts w:ascii="Cambria" w:hAnsi="Cambria"/>
        </w:rPr>
        <w:t xml:space="preserve"> and spiritual’ substance (TT, 144).</w:t>
      </w:r>
      <w:r w:rsidRPr="00377794">
        <w:rPr>
          <w:rStyle w:val="EndnoteReference"/>
          <w:rFonts w:ascii="Cambria" w:hAnsi="Cambria"/>
        </w:rPr>
        <w:endnoteReference w:id="43"/>
      </w:r>
      <w:r w:rsidRPr="00377794">
        <w:t xml:space="preserve"> </w:t>
      </w:r>
      <w:r w:rsidR="00A009E8" w:rsidRPr="00377794">
        <w:rPr>
          <w:rFonts w:ascii="Cambria" w:hAnsi="Cambria"/>
        </w:rPr>
        <w:t>This stands in contrast to Cavendish’s resolute materialism</w:t>
      </w:r>
      <w:r w:rsidR="00AF1AF5" w:rsidRPr="00377794">
        <w:rPr>
          <w:rFonts w:ascii="Cambria" w:hAnsi="Cambria"/>
        </w:rPr>
        <w:t xml:space="preserve">. </w:t>
      </w:r>
      <w:r w:rsidR="00170E61" w:rsidRPr="00377794">
        <w:rPr>
          <w:rFonts w:ascii="Cambria" w:hAnsi="Cambria"/>
        </w:rPr>
        <w:t>According to Cavendish</w:t>
      </w:r>
      <w:r w:rsidR="00AF1AF5" w:rsidRPr="00377794">
        <w:rPr>
          <w:rFonts w:ascii="Cambria" w:hAnsi="Cambria"/>
        </w:rPr>
        <w:t xml:space="preserve">, </w:t>
      </w:r>
      <w:r w:rsidR="00A009E8" w:rsidRPr="00377794">
        <w:rPr>
          <w:rFonts w:ascii="Cambria" w:hAnsi="Cambria"/>
        </w:rPr>
        <w:t xml:space="preserve">'There is but one </w:t>
      </w:r>
      <w:proofErr w:type="spellStart"/>
      <w:r w:rsidR="00A009E8" w:rsidRPr="00377794">
        <w:rPr>
          <w:rFonts w:ascii="Cambria" w:hAnsi="Cambria"/>
        </w:rPr>
        <w:t>onely</w:t>
      </w:r>
      <w:proofErr w:type="spellEnd"/>
      <w:r w:rsidR="00A009E8" w:rsidRPr="00377794">
        <w:rPr>
          <w:rFonts w:ascii="Cambria" w:hAnsi="Cambria"/>
        </w:rPr>
        <w:t xml:space="preserve"> substance in Nature,</w:t>
      </w:r>
      <w:r w:rsidR="00AF1AF5" w:rsidRPr="00377794">
        <w:rPr>
          <w:rFonts w:ascii="Cambria" w:hAnsi="Cambria"/>
        </w:rPr>
        <w:t xml:space="preserve"> </w:t>
      </w:r>
      <w:r w:rsidR="00A009E8" w:rsidRPr="00377794">
        <w:rPr>
          <w:rFonts w:ascii="Cambria" w:hAnsi="Cambria"/>
        </w:rPr>
        <w:t>which is Matter’ (OEP, II, 71).</w:t>
      </w:r>
    </w:p>
    <w:p w14:paraId="5AB14416" w14:textId="5E8B53A4" w:rsidR="00BA0410" w:rsidRPr="00377794" w:rsidRDefault="00D417F2" w:rsidP="00110450">
      <w:pPr>
        <w:rPr>
          <w:rFonts w:ascii="Cambria" w:hAnsi="Cambria"/>
        </w:rPr>
      </w:pPr>
      <w:r w:rsidRPr="00377794">
        <w:rPr>
          <w:rFonts w:ascii="Cambria" w:hAnsi="Cambria"/>
        </w:rPr>
        <w:t>Digby claim</w:t>
      </w:r>
      <w:r w:rsidR="0013536D" w:rsidRPr="00377794">
        <w:rPr>
          <w:rFonts w:ascii="Cambria" w:hAnsi="Cambria"/>
        </w:rPr>
        <w:t>s</w:t>
      </w:r>
      <w:r w:rsidRPr="00377794">
        <w:rPr>
          <w:rFonts w:ascii="Cambria" w:hAnsi="Cambria"/>
        </w:rPr>
        <w:t xml:space="preserve"> that the</w:t>
      </w:r>
      <w:r w:rsidR="00A009E8" w:rsidRPr="00377794">
        <w:rPr>
          <w:rFonts w:ascii="Cambria" w:hAnsi="Cambria"/>
        </w:rPr>
        <w:t xml:space="preserve"> </w:t>
      </w:r>
      <w:r w:rsidRPr="00377794">
        <w:rPr>
          <w:rFonts w:ascii="Cambria" w:hAnsi="Cambria"/>
        </w:rPr>
        <w:t>operations of bodies</w:t>
      </w:r>
      <w:r w:rsidR="0013536D" w:rsidRPr="00377794">
        <w:rPr>
          <w:rFonts w:ascii="Cambria" w:hAnsi="Cambria"/>
        </w:rPr>
        <w:t>—those a soul cannot perform—</w:t>
      </w:r>
      <w:r w:rsidRPr="00377794">
        <w:rPr>
          <w:rFonts w:ascii="Cambria" w:hAnsi="Cambria"/>
        </w:rPr>
        <w:t>always involve or result from local motion</w:t>
      </w:r>
      <w:r w:rsidR="006B757E" w:rsidRPr="00377794">
        <w:rPr>
          <w:rFonts w:ascii="Cambria" w:hAnsi="Cambria"/>
        </w:rPr>
        <w:t xml:space="preserve"> (§3)</w:t>
      </w:r>
      <w:r w:rsidR="0013536D" w:rsidRPr="00377794">
        <w:rPr>
          <w:rFonts w:ascii="Cambria" w:hAnsi="Cambria"/>
        </w:rPr>
        <w:t>. So,</w:t>
      </w:r>
      <w:r w:rsidRPr="00377794">
        <w:rPr>
          <w:rFonts w:ascii="Cambria" w:hAnsi="Cambria"/>
        </w:rPr>
        <w:t xml:space="preserve"> </w:t>
      </w:r>
      <w:r w:rsidR="006B757E" w:rsidRPr="00377794">
        <w:rPr>
          <w:rFonts w:ascii="Cambria" w:hAnsi="Cambria"/>
        </w:rPr>
        <w:t>to understand</w:t>
      </w:r>
      <w:r w:rsidR="00D23F53" w:rsidRPr="00377794">
        <w:rPr>
          <w:rFonts w:ascii="Cambria" w:hAnsi="Cambria"/>
        </w:rPr>
        <w:t xml:space="preserve"> </w:t>
      </w:r>
      <w:r w:rsidR="003A6A02" w:rsidRPr="00377794">
        <w:rPr>
          <w:rFonts w:ascii="Cambria" w:hAnsi="Cambria"/>
        </w:rPr>
        <w:t xml:space="preserve">and evaluate </w:t>
      </w:r>
      <w:r w:rsidR="00D23F53" w:rsidRPr="00377794">
        <w:rPr>
          <w:rFonts w:ascii="Cambria" w:hAnsi="Cambria"/>
        </w:rPr>
        <w:t xml:space="preserve">his </w:t>
      </w:r>
      <w:r w:rsidR="003F26CB" w:rsidRPr="00377794">
        <w:rPr>
          <w:rFonts w:ascii="Cambria" w:hAnsi="Cambria"/>
        </w:rPr>
        <w:t>overarching</w:t>
      </w:r>
      <w:r w:rsidR="00D23F53" w:rsidRPr="00377794">
        <w:rPr>
          <w:rFonts w:ascii="Cambria" w:hAnsi="Cambria"/>
        </w:rPr>
        <w:t xml:space="preserve"> project</w:t>
      </w:r>
      <w:r w:rsidR="00912C07" w:rsidRPr="00377794">
        <w:rPr>
          <w:rFonts w:ascii="Cambria" w:hAnsi="Cambria"/>
        </w:rPr>
        <w:t>,</w:t>
      </w:r>
      <w:r w:rsidR="00D23F53" w:rsidRPr="00377794">
        <w:rPr>
          <w:rFonts w:ascii="Cambria" w:hAnsi="Cambria"/>
        </w:rPr>
        <w:t xml:space="preserve"> </w:t>
      </w:r>
      <w:r w:rsidR="006B757E" w:rsidRPr="00377794">
        <w:rPr>
          <w:rFonts w:ascii="Cambria" w:hAnsi="Cambria"/>
        </w:rPr>
        <w:t xml:space="preserve">it is crucial to understand </w:t>
      </w:r>
      <w:r w:rsidR="006F2B1C" w:rsidRPr="00377794">
        <w:rPr>
          <w:rFonts w:ascii="Cambria" w:hAnsi="Cambria"/>
        </w:rPr>
        <w:t xml:space="preserve">Digby’s </w:t>
      </w:r>
      <w:r w:rsidR="00912C07" w:rsidRPr="00377794">
        <w:rPr>
          <w:rFonts w:ascii="Cambria" w:hAnsi="Cambria"/>
        </w:rPr>
        <w:t>views on l</w:t>
      </w:r>
      <w:r w:rsidR="006B757E" w:rsidRPr="00377794">
        <w:rPr>
          <w:rFonts w:ascii="Cambria" w:hAnsi="Cambria"/>
        </w:rPr>
        <w:t xml:space="preserve">ocal motion. In this paper, I have </w:t>
      </w:r>
      <w:r w:rsidR="006B0159" w:rsidRPr="00377794">
        <w:rPr>
          <w:rFonts w:ascii="Cambria" w:hAnsi="Cambria"/>
        </w:rPr>
        <w:t>argued</w:t>
      </w:r>
      <w:r w:rsidR="006B757E" w:rsidRPr="00377794">
        <w:rPr>
          <w:rFonts w:ascii="Cambria" w:hAnsi="Cambria"/>
        </w:rPr>
        <w:t xml:space="preserve"> </w:t>
      </w:r>
      <w:r w:rsidR="007F513B" w:rsidRPr="00377794">
        <w:rPr>
          <w:rFonts w:ascii="Cambria" w:hAnsi="Cambria"/>
        </w:rPr>
        <w:t>that</w:t>
      </w:r>
      <w:r w:rsidR="006F2B1C" w:rsidRPr="00377794">
        <w:rPr>
          <w:rFonts w:ascii="Cambria" w:hAnsi="Cambria"/>
        </w:rPr>
        <w:t>, for</w:t>
      </w:r>
      <w:r w:rsidR="007F513B" w:rsidRPr="00377794">
        <w:rPr>
          <w:rFonts w:ascii="Cambria" w:hAnsi="Cambria"/>
        </w:rPr>
        <w:t xml:space="preserve"> Digby</w:t>
      </w:r>
      <w:r w:rsidR="006F2B1C" w:rsidRPr="00377794">
        <w:rPr>
          <w:rFonts w:ascii="Cambria" w:hAnsi="Cambria"/>
        </w:rPr>
        <w:t xml:space="preserve">, a body’s changing location consists in its </w:t>
      </w:r>
      <w:r w:rsidR="007169E9" w:rsidRPr="00377794">
        <w:rPr>
          <w:rFonts w:ascii="Cambria" w:hAnsi="Cambria"/>
        </w:rPr>
        <w:t xml:space="preserve">ceasing to be </w:t>
      </w:r>
      <w:r w:rsidR="006F2B1C" w:rsidRPr="00377794">
        <w:rPr>
          <w:rFonts w:ascii="Cambria" w:hAnsi="Cambria"/>
        </w:rPr>
        <w:t>an</w:t>
      </w:r>
      <w:r w:rsidR="00177699" w:rsidRPr="00377794">
        <w:rPr>
          <w:rFonts w:ascii="Cambria" w:hAnsi="Cambria"/>
        </w:rPr>
        <w:t xml:space="preserve">d </w:t>
      </w:r>
      <w:r w:rsidR="007169E9" w:rsidRPr="00377794">
        <w:rPr>
          <w:rFonts w:ascii="Cambria" w:hAnsi="Cambria"/>
        </w:rPr>
        <w:t>becoming a part of</w:t>
      </w:r>
      <w:r w:rsidR="006F2B1C" w:rsidRPr="00377794">
        <w:rPr>
          <w:rFonts w:ascii="Cambria" w:hAnsi="Cambria"/>
        </w:rPr>
        <w:t xml:space="preserve"> </w:t>
      </w:r>
      <w:r w:rsidR="00177699" w:rsidRPr="00377794">
        <w:rPr>
          <w:rFonts w:ascii="Cambria" w:hAnsi="Cambria"/>
        </w:rPr>
        <w:t>other</w:t>
      </w:r>
      <w:r w:rsidR="006F2B1C" w:rsidRPr="00377794">
        <w:rPr>
          <w:rFonts w:ascii="Cambria" w:hAnsi="Cambria"/>
        </w:rPr>
        <w:t xml:space="preserve"> bod</w:t>
      </w:r>
      <w:r w:rsidR="00177699" w:rsidRPr="00377794">
        <w:rPr>
          <w:rFonts w:ascii="Cambria" w:hAnsi="Cambria"/>
        </w:rPr>
        <w:t>ies</w:t>
      </w:r>
      <w:r w:rsidR="006F2B1C" w:rsidRPr="00377794">
        <w:rPr>
          <w:rFonts w:ascii="Cambria" w:hAnsi="Cambria"/>
        </w:rPr>
        <w:t>.</w:t>
      </w:r>
      <w:r w:rsidR="005F619F" w:rsidRPr="00377794">
        <w:rPr>
          <w:rFonts w:ascii="Cambria" w:hAnsi="Cambria"/>
        </w:rPr>
        <w:t xml:space="preserve"> </w:t>
      </w:r>
      <w:r w:rsidR="008D68CF" w:rsidRPr="00377794">
        <w:rPr>
          <w:rFonts w:ascii="Cambria" w:hAnsi="Cambria"/>
        </w:rPr>
        <w:t>T</w:t>
      </w:r>
      <w:r w:rsidR="0066177F" w:rsidRPr="00377794">
        <w:rPr>
          <w:rFonts w:ascii="Cambria" w:hAnsi="Cambria"/>
        </w:rPr>
        <w:t>his</w:t>
      </w:r>
      <w:r w:rsidR="005F619F" w:rsidRPr="00377794">
        <w:rPr>
          <w:rFonts w:ascii="Cambria" w:hAnsi="Cambria"/>
        </w:rPr>
        <w:t xml:space="preserve"> </w:t>
      </w:r>
      <w:r w:rsidR="005127EB" w:rsidRPr="00377794">
        <w:rPr>
          <w:rFonts w:ascii="Cambria" w:hAnsi="Cambria"/>
        </w:rPr>
        <w:t>unorthodox</w:t>
      </w:r>
      <w:r w:rsidR="005F619F" w:rsidRPr="00377794">
        <w:rPr>
          <w:rFonts w:ascii="Cambria" w:hAnsi="Cambria"/>
        </w:rPr>
        <w:t xml:space="preserve"> view of motion is </w:t>
      </w:r>
      <w:r w:rsidR="006D13D1" w:rsidRPr="00377794">
        <w:rPr>
          <w:rFonts w:ascii="Cambria" w:hAnsi="Cambria"/>
        </w:rPr>
        <w:t xml:space="preserve">also </w:t>
      </w:r>
      <w:r w:rsidR="005F619F" w:rsidRPr="00377794">
        <w:rPr>
          <w:rFonts w:ascii="Cambria" w:hAnsi="Cambria"/>
        </w:rPr>
        <w:t xml:space="preserve">to be found in </w:t>
      </w:r>
      <w:r w:rsidR="003F26CB" w:rsidRPr="00377794">
        <w:rPr>
          <w:rFonts w:ascii="Cambria" w:hAnsi="Cambria"/>
        </w:rPr>
        <w:t xml:space="preserve">the </w:t>
      </w:r>
      <w:r w:rsidR="005F619F" w:rsidRPr="00377794">
        <w:rPr>
          <w:rFonts w:ascii="Cambria" w:hAnsi="Cambria"/>
        </w:rPr>
        <w:t xml:space="preserve">writings </w:t>
      </w:r>
      <w:r w:rsidR="006D13D1" w:rsidRPr="00377794">
        <w:rPr>
          <w:rFonts w:ascii="Cambria" w:hAnsi="Cambria"/>
        </w:rPr>
        <w:t xml:space="preserve">of </w:t>
      </w:r>
      <w:r w:rsidR="005F619F" w:rsidRPr="00377794">
        <w:rPr>
          <w:rFonts w:ascii="Cambria" w:hAnsi="Cambria"/>
        </w:rPr>
        <w:t>Cavendish</w:t>
      </w:r>
      <w:r w:rsidR="00604670" w:rsidRPr="00377794">
        <w:rPr>
          <w:rFonts w:ascii="Cambria" w:hAnsi="Cambria"/>
        </w:rPr>
        <w:t xml:space="preserve"> a decade later</w:t>
      </w:r>
      <w:r w:rsidR="005F619F" w:rsidRPr="00377794">
        <w:rPr>
          <w:rFonts w:ascii="Cambria" w:hAnsi="Cambria"/>
        </w:rPr>
        <w:t xml:space="preserve">. </w:t>
      </w:r>
      <w:r w:rsidR="00271298" w:rsidRPr="00377794">
        <w:rPr>
          <w:rFonts w:ascii="Cambria" w:hAnsi="Cambria"/>
        </w:rPr>
        <w:t>Given their personal and scholarly connections,</w:t>
      </w:r>
      <w:r w:rsidR="008E3533" w:rsidRPr="00377794">
        <w:rPr>
          <w:rFonts w:ascii="Cambria" w:hAnsi="Cambria"/>
        </w:rPr>
        <w:t xml:space="preserve"> </w:t>
      </w:r>
      <w:r w:rsidR="00911934" w:rsidRPr="00377794">
        <w:rPr>
          <w:rFonts w:ascii="Cambria" w:hAnsi="Cambria"/>
        </w:rPr>
        <w:t xml:space="preserve">I have suggested </w:t>
      </w:r>
      <w:r w:rsidR="008E3533" w:rsidRPr="00377794">
        <w:rPr>
          <w:rFonts w:ascii="Cambria" w:hAnsi="Cambria"/>
        </w:rPr>
        <w:t xml:space="preserve">that </w:t>
      </w:r>
      <w:r w:rsidR="006D13D1" w:rsidRPr="00377794">
        <w:rPr>
          <w:rFonts w:ascii="Cambria" w:hAnsi="Cambria"/>
        </w:rPr>
        <w:t>Digby</w:t>
      </w:r>
      <w:r w:rsidR="00911934" w:rsidRPr="00377794">
        <w:rPr>
          <w:rFonts w:ascii="Cambria" w:hAnsi="Cambria"/>
        </w:rPr>
        <w:t xml:space="preserve"> likely</w:t>
      </w:r>
      <w:r w:rsidR="001E4721" w:rsidRPr="00377794">
        <w:rPr>
          <w:rFonts w:ascii="Cambria" w:hAnsi="Cambria"/>
        </w:rPr>
        <w:t xml:space="preserve"> influenced Cavendish </w:t>
      </w:r>
      <w:r w:rsidR="006B0159" w:rsidRPr="00377794">
        <w:rPr>
          <w:rFonts w:ascii="Cambria" w:hAnsi="Cambria"/>
        </w:rPr>
        <w:t xml:space="preserve">on this </w:t>
      </w:r>
      <w:r w:rsidR="005A2AB2" w:rsidRPr="00377794">
        <w:rPr>
          <w:rFonts w:ascii="Cambria" w:hAnsi="Cambria"/>
        </w:rPr>
        <w:t>issue</w:t>
      </w:r>
      <w:r w:rsidR="0066177F" w:rsidRPr="00377794">
        <w:rPr>
          <w:rFonts w:ascii="Cambria" w:hAnsi="Cambria"/>
        </w:rPr>
        <w:t>.</w:t>
      </w:r>
      <w:r w:rsidR="00F8165C" w:rsidRPr="00377794">
        <w:rPr>
          <w:rFonts w:ascii="Cambria" w:hAnsi="Cambria"/>
        </w:rPr>
        <w:t xml:space="preserve"> </w:t>
      </w:r>
      <w:r w:rsidR="00DA13DB" w:rsidRPr="00377794">
        <w:rPr>
          <w:rFonts w:ascii="Cambria" w:hAnsi="Cambria"/>
        </w:rPr>
        <w:t xml:space="preserve">Whatever </w:t>
      </w:r>
      <w:r w:rsidR="008C38FA" w:rsidRPr="00377794">
        <w:rPr>
          <w:rFonts w:ascii="Cambria" w:hAnsi="Cambria"/>
        </w:rPr>
        <w:t>its connection to</w:t>
      </w:r>
      <w:r w:rsidR="00DA13DB" w:rsidRPr="00377794">
        <w:rPr>
          <w:rFonts w:ascii="Cambria" w:hAnsi="Cambria"/>
        </w:rPr>
        <w:t xml:space="preserve"> Cavendish</w:t>
      </w:r>
      <w:r w:rsidR="008C38FA" w:rsidRPr="00377794">
        <w:rPr>
          <w:rFonts w:ascii="Cambria" w:hAnsi="Cambria"/>
        </w:rPr>
        <w:t>’s version of th</w:t>
      </w:r>
      <w:r w:rsidR="000511F3" w:rsidRPr="00377794">
        <w:rPr>
          <w:rFonts w:ascii="Cambria" w:hAnsi="Cambria"/>
        </w:rPr>
        <w:t>e</w:t>
      </w:r>
      <w:r w:rsidR="008C38FA" w:rsidRPr="00377794">
        <w:rPr>
          <w:rFonts w:ascii="Cambria" w:hAnsi="Cambria"/>
        </w:rPr>
        <w:t xml:space="preserve"> view</w:t>
      </w:r>
      <w:r w:rsidR="00DA13DB" w:rsidRPr="00377794">
        <w:rPr>
          <w:rFonts w:ascii="Cambria" w:hAnsi="Cambria"/>
        </w:rPr>
        <w:t xml:space="preserve">, Digby’s </w:t>
      </w:r>
      <w:r w:rsidR="00BA0410" w:rsidRPr="00377794">
        <w:rPr>
          <w:rFonts w:ascii="Cambria" w:hAnsi="Cambria"/>
        </w:rPr>
        <w:t>results from two ideas</w:t>
      </w:r>
      <w:r w:rsidR="004131A9" w:rsidRPr="00377794">
        <w:rPr>
          <w:rFonts w:ascii="Cambria" w:hAnsi="Cambria"/>
        </w:rPr>
        <w:t xml:space="preserve">, both </w:t>
      </w:r>
      <w:r w:rsidR="003B275E" w:rsidRPr="00377794">
        <w:rPr>
          <w:rFonts w:ascii="Cambria" w:hAnsi="Cambria"/>
        </w:rPr>
        <w:t>fundamental</w:t>
      </w:r>
      <w:r w:rsidR="003C2E80" w:rsidRPr="00377794">
        <w:rPr>
          <w:rFonts w:ascii="Cambria" w:hAnsi="Cambria"/>
        </w:rPr>
        <w:t xml:space="preserve"> to his philosophy,</w:t>
      </w:r>
      <w:r w:rsidR="00BA0410" w:rsidRPr="00377794">
        <w:rPr>
          <w:rFonts w:ascii="Cambria" w:hAnsi="Cambria"/>
        </w:rPr>
        <w:t xml:space="preserve"> </w:t>
      </w:r>
      <w:r w:rsidR="00A21938" w:rsidRPr="00377794">
        <w:rPr>
          <w:rFonts w:ascii="Cambria" w:hAnsi="Cambria"/>
        </w:rPr>
        <w:t xml:space="preserve">ideas </w:t>
      </w:r>
      <w:r w:rsidR="00BA0410" w:rsidRPr="00377794">
        <w:rPr>
          <w:rFonts w:ascii="Cambria" w:hAnsi="Cambria"/>
        </w:rPr>
        <w:t xml:space="preserve">that </w:t>
      </w:r>
      <w:r w:rsidR="00F65CE0" w:rsidRPr="00377794">
        <w:rPr>
          <w:rFonts w:ascii="Cambria" w:hAnsi="Cambria"/>
        </w:rPr>
        <w:t>he</w:t>
      </w:r>
      <w:r w:rsidR="00BA0410" w:rsidRPr="00377794">
        <w:rPr>
          <w:rFonts w:ascii="Cambria" w:hAnsi="Cambria"/>
        </w:rPr>
        <w:t xml:space="preserve"> treats as two sides of the same coin</w:t>
      </w:r>
      <w:r w:rsidR="004131A9" w:rsidRPr="00377794">
        <w:rPr>
          <w:rFonts w:ascii="Cambria" w:hAnsi="Cambria"/>
        </w:rPr>
        <w:t xml:space="preserve">, namely, </w:t>
      </w:r>
      <w:r w:rsidR="008E34C5" w:rsidRPr="00377794">
        <w:rPr>
          <w:rFonts w:ascii="Cambria" w:hAnsi="Cambria"/>
        </w:rPr>
        <w:t xml:space="preserve">that </w:t>
      </w:r>
      <w:r w:rsidR="00BA0410" w:rsidRPr="00377794">
        <w:rPr>
          <w:rFonts w:ascii="Cambria" w:hAnsi="Cambria"/>
        </w:rPr>
        <w:t>the essence of body is to be divisible</w:t>
      </w:r>
      <w:r w:rsidR="003C2E80" w:rsidRPr="00377794">
        <w:rPr>
          <w:rFonts w:ascii="Cambria" w:hAnsi="Cambria"/>
        </w:rPr>
        <w:t>,</w:t>
      </w:r>
      <w:r w:rsidR="00BA0410" w:rsidRPr="00377794">
        <w:rPr>
          <w:rFonts w:ascii="Cambria" w:hAnsi="Cambria"/>
        </w:rPr>
        <w:t xml:space="preserve"> and</w:t>
      </w:r>
      <w:r w:rsidR="003C2E80" w:rsidRPr="00377794">
        <w:rPr>
          <w:rFonts w:ascii="Cambria" w:hAnsi="Cambria"/>
        </w:rPr>
        <w:t xml:space="preserve"> </w:t>
      </w:r>
      <w:r w:rsidR="008E34C5" w:rsidRPr="00377794">
        <w:rPr>
          <w:rFonts w:ascii="Cambria" w:hAnsi="Cambria"/>
        </w:rPr>
        <w:t xml:space="preserve">that the essence of body is </w:t>
      </w:r>
      <w:r w:rsidR="00BA0410" w:rsidRPr="00377794">
        <w:rPr>
          <w:rFonts w:ascii="Cambria" w:hAnsi="Cambria"/>
        </w:rPr>
        <w:t xml:space="preserve">to be </w:t>
      </w:r>
      <w:r w:rsidR="004D0E0D" w:rsidRPr="00377794">
        <w:rPr>
          <w:rFonts w:ascii="Cambria" w:hAnsi="Cambria"/>
        </w:rPr>
        <w:t>one</w:t>
      </w:r>
      <w:r w:rsidR="00BA0410" w:rsidRPr="00377794">
        <w:rPr>
          <w:rFonts w:ascii="Cambria" w:hAnsi="Cambria"/>
        </w:rPr>
        <w:t>.</w:t>
      </w:r>
      <w:r w:rsidR="00377794">
        <w:rPr>
          <w:rStyle w:val="EndnoteReference"/>
          <w:rFonts w:ascii="Cambria" w:hAnsi="Cambria"/>
        </w:rPr>
        <w:endnoteReference w:id="44"/>
      </w:r>
      <w:r w:rsidR="003B275E" w:rsidRPr="00377794">
        <w:rPr>
          <w:rFonts w:ascii="Cambria" w:hAnsi="Cambria"/>
        </w:rPr>
        <w:t xml:space="preserve"> </w:t>
      </w:r>
    </w:p>
    <w:p w14:paraId="6CCFC641" w14:textId="6B2030A0" w:rsidR="000819D5" w:rsidRPr="00377794" w:rsidRDefault="000819D5" w:rsidP="00CB4514">
      <w:pPr>
        <w:pStyle w:val="Heading1"/>
        <w:rPr>
          <w:rFonts w:ascii="Cambria" w:hAnsi="Cambria"/>
          <w:b/>
          <w:bCs/>
          <w:color w:val="auto"/>
          <w:sz w:val="22"/>
          <w:szCs w:val="22"/>
        </w:rPr>
      </w:pPr>
      <w:r w:rsidRPr="00377794">
        <w:rPr>
          <w:rFonts w:ascii="Cambria" w:hAnsi="Cambria"/>
          <w:b/>
          <w:bCs/>
          <w:color w:val="auto"/>
          <w:sz w:val="22"/>
          <w:szCs w:val="22"/>
        </w:rPr>
        <w:t>Abbreviations</w:t>
      </w:r>
    </w:p>
    <w:p w14:paraId="3551FA5F" w14:textId="77777777" w:rsidR="001A7636" w:rsidRPr="00377794" w:rsidRDefault="000819D5" w:rsidP="001A7636">
      <w:pPr>
        <w:spacing w:after="60" w:line="240" w:lineRule="auto"/>
        <w:ind w:left="1440" w:hanging="1440"/>
        <w:rPr>
          <w:rFonts w:ascii="Cambria" w:hAnsi="Cambria" w:cs="Times New Roman"/>
        </w:rPr>
      </w:pPr>
      <w:r w:rsidRPr="00377794">
        <w:rPr>
          <w:rFonts w:ascii="Cambria" w:hAnsi="Cambria" w:cs="Times New Roman"/>
        </w:rPr>
        <w:t>GNP</w:t>
      </w:r>
      <w:r w:rsidRPr="00377794">
        <w:rPr>
          <w:rFonts w:ascii="Cambria" w:hAnsi="Cambria" w:cs="Times New Roman"/>
          <w:i/>
          <w:iCs/>
        </w:rPr>
        <w:tab/>
        <w:t>Ground of Natural Philosophy Divided into Thirteen Parts: with an Appendix Containing Five parts: Written by the Duchess of Newcastle</w:t>
      </w:r>
      <w:r w:rsidRPr="00377794">
        <w:rPr>
          <w:rFonts w:ascii="Cambria" w:hAnsi="Cambria" w:cs="Times New Roman"/>
        </w:rPr>
        <w:t>. London: Printed by A. Maxwell, 1668.</w:t>
      </w:r>
    </w:p>
    <w:p w14:paraId="339F8A91" w14:textId="607E74A0" w:rsidR="000819D5" w:rsidRPr="00377794" w:rsidRDefault="000819D5" w:rsidP="001A7636">
      <w:pPr>
        <w:spacing w:after="60" w:line="240" w:lineRule="auto"/>
        <w:ind w:left="1440" w:hanging="1440"/>
        <w:rPr>
          <w:rFonts w:ascii="Cambria" w:hAnsi="Cambria" w:cs="Times New Roman"/>
        </w:rPr>
      </w:pPr>
      <w:r w:rsidRPr="00377794">
        <w:rPr>
          <w:rFonts w:ascii="Cambria" w:hAnsi="Cambria" w:cs="Times New Roman"/>
        </w:rPr>
        <w:t>LP</w:t>
      </w:r>
      <w:r w:rsidRPr="00377794">
        <w:rPr>
          <w:rFonts w:ascii="Cambria" w:hAnsi="Cambria"/>
        </w:rPr>
        <w:t xml:space="preserve"> </w:t>
      </w:r>
      <w:r w:rsidRPr="00377794">
        <w:rPr>
          <w:rFonts w:ascii="Cambria" w:hAnsi="Cambria"/>
        </w:rPr>
        <w:tab/>
      </w:r>
      <w:r w:rsidRPr="00377794">
        <w:rPr>
          <w:rFonts w:ascii="Cambria" w:hAnsi="Cambria"/>
          <w:i/>
          <w:iCs/>
        </w:rPr>
        <w:t xml:space="preserve">A Collection of Letters and Poems Microform, Written by Several Persons of Honour and Learning, upon Divers Important Subjects, to the late Duke and </w:t>
      </w:r>
      <w:proofErr w:type="spellStart"/>
      <w:r w:rsidRPr="00377794">
        <w:rPr>
          <w:rFonts w:ascii="Cambria" w:hAnsi="Cambria"/>
          <w:i/>
          <w:iCs/>
        </w:rPr>
        <w:t>Dutchess</w:t>
      </w:r>
      <w:proofErr w:type="spellEnd"/>
      <w:r w:rsidRPr="00377794">
        <w:rPr>
          <w:rFonts w:ascii="Cambria" w:hAnsi="Cambria"/>
          <w:i/>
          <w:iCs/>
        </w:rPr>
        <w:t xml:space="preserve"> of Newcastle</w:t>
      </w:r>
      <w:r w:rsidR="001A43A3" w:rsidRPr="00377794">
        <w:rPr>
          <w:rFonts w:ascii="Cambria" w:hAnsi="Cambria"/>
        </w:rPr>
        <w:t>, ed. Cavendish, Wil</w:t>
      </w:r>
      <w:r w:rsidR="00464BA6" w:rsidRPr="00377794">
        <w:rPr>
          <w:rFonts w:ascii="Cambria" w:hAnsi="Cambria"/>
        </w:rPr>
        <w:t>l</w:t>
      </w:r>
      <w:r w:rsidR="001A43A3" w:rsidRPr="00377794">
        <w:rPr>
          <w:rFonts w:ascii="Cambria" w:hAnsi="Cambria"/>
        </w:rPr>
        <w:t>iam, Duke of Newcastle.</w:t>
      </w:r>
      <w:r w:rsidRPr="00377794">
        <w:rPr>
          <w:rFonts w:ascii="Cambria" w:hAnsi="Cambria"/>
        </w:rPr>
        <w:t xml:space="preserve"> London: Printed by </w:t>
      </w:r>
      <w:proofErr w:type="spellStart"/>
      <w:r w:rsidRPr="00377794">
        <w:rPr>
          <w:rFonts w:ascii="Cambria" w:hAnsi="Cambria"/>
        </w:rPr>
        <w:t>Langly</w:t>
      </w:r>
      <w:proofErr w:type="spellEnd"/>
      <w:r w:rsidRPr="00377794">
        <w:rPr>
          <w:rFonts w:ascii="Cambria" w:hAnsi="Cambria"/>
        </w:rPr>
        <w:t xml:space="preserve"> Curtis</w:t>
      </w:r>
      <w:r w:rsidR="001A43A3" w:rsidRPr="00377794">
        <w:rPr>
          <w:rFonts w:ascii="Cambria" w:hAnsi="Cambria"/>
        </w:rPr>
        <w:t>, 1678.</w:t>
      </w:r>
    </w:p>
    <w:p w14:paraId="1EBAE873" w14:textId="77777777" w:rsidR="000819D5" w:rsidRPr="00377794" w:rsidRDefault="000819D5" w:rsidP="000819D5">
      <w:pPr>
        <w:spacing w:after="60" w:line="240" w:lineRule="auto"/>
        <w:ind w:left="1440" w:hanging="1440"/>
        <w:rPr>
          <w:rFonts w:ascii="Cambria" w:hAnsi="Cambria" w:cs="Times New Roman"/>
        </w:rPr>
      </w:pPr>
      <w:r w:rsidRPr="00377794">
        <w:rPr>
          <w:rFonts w:ascii="Cambria" w:hAnsi="Cambria" w:cs="Times New Roman"/>
        </w:rPr>
        <w:t>OEP</w:t>
      </w:r>
      <w:r w:rsidRPr="00377794">
        <w:rPr>
          <w:rFonts w:ascii="Cambria" w:hAnsi="Cambria" w:cs="Times New Roman"/>
        </w:rPr>
        <w:tab/>
      </w:r>
      <w:r w:rsidRPr="00377794">
        <w:rPr>
          <w:rFonts w:ascii="Cambria" w:hAnsi="Cambria" w:cs="Times New Roman"/>
          <w:i/>
        </w:rPr>
        <w:t xml:space="preserve">Observations upon Experimental Philosophy to which is Added The Description of a New Blazing World: Written by the Thrice Noble, Illustrious, and Excellent </w:t>
      </w:r>
      <w:proofErr w:type="spellStart"/>
      <w:r w:rsidRPr="00377794">
        <w:rPr>
          <w:rFonts w:ascii="Cambria" w:hAnsi="Cambria" w:cs="Times New Roman"/>
          <w:i/>
        </w:rPr>
        <w:t>Princesse</w:t>
      </w:r>
      <w:proofErr w:type="spellEnd"/>
      <w:r w:rsidRPr="00377794">
        <w:rPr>
          <w:rFonts w:ascii="Cambria" w:hAnsi="Cambria" w:cs="Times New Roman"/>
          <w:i/>
        </w:rPr>
        <w:t>, the Duchess of Newcastle</w:t>
      </w:r>
      <w:r w:rsidRPr="00377794">
        <w:rPr>
          <w:rFonts w:ascii="Cambria" w:hAnsi="Cambria" w:cs="Times New Roman"/>
        </w:rPr>
        <w:t>. London: Printed by A. Maxwell, 1666.</w:t>
      </w:r>
    </w:p>
    <w:p w14:paraId="3242F431" w14:textId="77777777" w:rsidR="00397BDA" w:rsidRPr="00377794" w:rsidRDefault="00397BDA" w:rsidP="00397BDA">
      <w:pPr>
        <w:spacing w:after="60" w:line="240" w:lineRule="auto"/>
        <w:ind w:left="1440" w:hanging="1440"/>
        <w:rPr>
          <w:rFonts w:ascii="Cambria" w:hAnsi="Cambria" w:cs="Times New Roman"/>
        </w:rPr>
      </w:pPr>
      <w:r w:rsidRPr="00377794">
        <w:rPr>
          <w:rFonts w:ascii="Cambria" w:hAnsi="Cambria" w:cs="Times New Roman"/>
        </w:rPr>
        <w:t>ORM</w:t>
      </w:r>
      <w:r w:rsidRPr="00377794">
        <w:rPr>
          <w:rFonts w:ascii="Cambria" w:hAnsi="Cambria" w:cs="Times New Roman"/>
          <w:i/>
          <w:iCs/>
        </w:rPr>
        <w:tab/>
        <w:t xml:space="preserve">Observations upon </w:t>
      </w:r>
      <w:proofErr w:type="spellStart"/>
      <w:r w:rsidRPr="00377794">
        <w:rPr>
          <w:rFonts w:ascii="Cambria" w:hAnsi="Cambria" w:cs="Times New Roman"/>
          <w:i/>
          <w:iCs/>
        </w:rPr>
        <w:t>Religio</w:t>
      </w:r>
      <w:proofErr w:type="spellEnd"/>
      <w:r w:rsidRPr="00377794">
        <w:rPr>
          <w:rFonts w:ascii="Cambria" w:hAnsi="Cambria" w:cs="Times New Roman"/>
          <w:i/>
          <w:iCs/>
        </w:rPr>
        <w:t xml:space="preserve"> </w:t>
      </w:r>
      <w:proofErr w:type="spellStart"/>
      <w:r w:rsidRPr="00377794">
        <w:rPr>
          <w:rFonts w:ascii="Cambria" w:hAnsi="Cambria" w:cs="Times New Roman"/>
          <w:i/>
          <w:iCs/>
        </w:rPr>
        <w:t>medici</w:t>
      </w:r>
      <w:proofErr w:type="spellEnd"/>
      <w:r w:rsidRPr="00377794">
        <w:rPr>
          <w:rFonts w:ascii="Cambria" w:hAnsi="Cambria" w:cs="Times New Roman"/>
          <w:i/>
          <w:iCs/>
        </w:rPr>
        <w:t xml:space="preserve"> occasionally written by Sir </w:t>
      </w:r>
      <w:proofErr w:type="spellStart"/>
      <w:r w:rsidRPr="00377794">
        <w:rPr>
          <w:rFonts w:ascii="Cambria" w:hAnsi="Cambria" w:cs="Times New Roman"/>
          <w:i/>
          <w:iCs/>
        </w:rPr>
        <w:t>Kenelme</w:t>
      </w:r>
      <w:proofErr w:type="spellEnd"/>
      <w:r w:rsidRPr="00377794">
        <w:rPr>
          <w:rFonts w:ascii="Cambria" w:hAnsi="Cambria" w:cs="Times New Roman"/>
          <w:i/>
          <w:iCs/>
        </w:rPr>
        <w:t xml:space="preserve"> Digby, Knight.</w:t>
      </w:r>
      <w:r w:rsidRPr="00377794">
        <w:t xml:space="preserve"> </w:t>
      </w:r>
      <w:r w:rsidRPr="00377794">
        <w:rPr>
          <w:rFonts w:ascii="Cambria" w:hAnsi="Cambria" w:cs="Times New Roman"/>
        </w:rPr>
        <w:t>London: Printed by R.C. for Lawrence Chapman and Daniel Frere, 1643.</w:t>
      </w:r>
    </w:p>
    <w:p w14:paraId="03743516" w14:textId="77777777" w:rsidR="000819D5" w:rsidRPr="00377794" w:rsidRDefault="000819D5" w:rsidP="000819D5">
      <w:pPr>
        <w:spacing w:after="60" w:line="240" w:lineRule="auto"/>
        <w:ind w:left="1440" w:hanging="1440"/>
        <w:rPr>
          <w:rFonts w:ascii="Cambria" w:hAnsi="Cambria" w:cs="Times New Roman"/>
        </w:rPr>
      </w:pPr>
      <w:r w:rsidRPr="00377794">
        <w:rPr>
          <w:rFonts w:ascii="Cambria" w:hAnsi="Cambria" w:cs="Times New Roman"/>
        </w:rPr>
        <w:lastRenderedPageBreak/>
        <w:t>PF</w:t>
      </w:r>
      <w:r w:rsidRPr="00377794">
        <w:rPr>
          <w:rFonts w:ascii="Cambria" w:hAnsi="Cambria" w:cs="Times New Roman"/>
        </w:rPr>
        <w:tab/>
      </w:r>
      <w:proofErr w:type="spellStart"/>
      <w:r w:rsidRPr="00377794">
        <w:rPr>
          <w:rFonts w:ascii="Cambria" w:hAnsi="Cambria" w:cs="Times New Roman"/>
          <w:i/>
          <w:iCs/>
        </w:rPr>
        <w:t>Philosophicall</w:t>
      </w:r>
      <w:proofErr w:type="spellEnd"/>
      <w:r w:rsidRPr="00377794">
        <w:rPr>
          <w:rFonts w:ascii="Cambria" w:hAnsi="Cambria" w:cs="Times New Roman"/>
          <w:i/>
          <w:iCs/>
        </w:rPr>
        <w:t xml:space="preserve"> Fancies. Written by the Right Honourable, the Lady Newcastle</w:t>
      </w:r>
      <w:r w:rsidRPr="00377794">
        <w:rPr>
          <w:rFonts w:ascii="Cambria" w:hAnsi="Cambria" w:cs="Times New Roman"/>
        </w:rPr>
        <w:t xml:space="preserve">. London: Printed by Tho: </w:t>
      </w:r>
      <w:proofErr w:type="spellStart"/>
      <w:r w:rsidRPr="00377794">
        <w:rPr>
          <w:rFonts w:ascii="Cambria" w:hAnsi="Cambria" w:cs="Times New Roman"/>
        </w:rPr>
        <w:t>Roycroft</w:t>
      </w:r>
      <w:proofErr w:type="spellEnd"/>
      <w:r w:rsidRPr="00377794">
        <w:rPr>
          <w:rFonts w:ascii="Cambria" w:hAnsi="Cambria" w:cs="Times New Roman"/>
        </w:rPr>
        <w:t xml:space="preserve">, for J. Martin, and J. </w:t>
      </w:r>
      <w:proofErr w:type="spellStart"/>
      <w:r w:rsidRPr="00377794">
        <w:rPr>
          <w:rFonts w:ascii="Cambria" w:hAnsi="Cambria" w:cs="Times New Roman"/>
        </w:rPr>
        <w:t>Allestrye</w:t>
      </w:r>
      <w:proofErr w:type="spellEnd"/>
      <w:r w:rsidRPr="00377794">
        <w:rPr>
          <w:rFonts w:ascii="Cambria" w:hAnsi="Cambria" w:cs="Times New Roman"/>
        </w:rPr>
        <w:t>, at the Bell in St. Pauls Church-yard, 1653.</w:t>
      </w:r>
    </w:p>
    <w:p w14:paraId="1C252E0A" w14:textId="77777777" w:rsidR="000819D5" w:rsidRPr="00377794" w:rsidRDefault="000819D5" w:rsidP="000819D5">
      <w:pPr>
        <w:spacing w:after="60" w:line="240" w:lineRule="auto"/>
        <w:ind w:left="1440" w:hanging="1440"/>
        <w:rPr>
          <w:rFonts w:ascii="Cambria" w:hAnsi="Cambria" w:cs="Times New Roman"/>
        </w:rPr>
      </w:pPr>
      <w:r w:rsidRPr="00377794">
        <w:rPr>
          <w:rFonts w:ascii="Cambria" w:hAnsi="Cambria" w:cs="Times New Roman"/>
        </w:rPr>
        <w:t>PL</w:t>
      </w:r>
      <w:r w:rsidRPr="00377794">
        <w:rPr>
          <w:rFonts w:ascii="Cambria" w:hAnsi="Cambria" w:cs="Times New Roman"/>
        </w:rPr>
        <w:tab/>
      </w:r>
      <w:r w:rsidRPr="00377794">
        <w:rPr>
          <w:rFonts w:ascii="Cambria" w:hAnsi="Cambria" w:cs="Times New Roman"/>
          <w:i/>
          <w:iCs/>
        </w:rPr>
        <w:t>Philosophical Letters, or, Modest Reflections upon Some Opinions in Natural Philosophy Maintained by Several Famous and Learned Authors of this Age, Expressed by Way of Letters: by the Thrice Noble, Illustrious, and Excellent Princess the Lady Marchioness of Newcastle</w:t>
      </w:r>
      <w:r w:rsidRPr="00377794">
        <w:rPr>
          <w:rFonts w:ascii="Cambria" w:hAnsi="Cambria" w:cs="Times New Roman"/>
        </w:rPr>
        <w:t>. London, 1664.</w:t>
      </w:r>
    </w:p>
    <w:p w14:paraId="5963ED14" w14:textId="77777777" w:rsidR="000819D5" w:rsidRPr="00377794" w:rsidRDefault="000819D5" w:rsidP="000819D5">
      <w:pPr>
        <w:spacing w:after="60" w:line="240" w:lineRule="auto"/>
        <w:ind w:left="1440" w:hanging="1440"/>
        <w:rPr>
          <w:rFonts w:ascii="Cambria" w:hAnsi="Cambria" w:cs="Times New Roman"/>
        </w:rPr>
      </w:pPr>
      <w:r w:rsidRPr="00377794">
        <w:rPr>
          <w:rFonts w:ascii="Cambria" w:hAnsi="Cambria" w:cs="Times New Roman"/>
        </w:rPr>
        <w:t>P&amp;F</w:t>
      </w:r>
      <w:r w:rsidRPr="00377794">
        <w:rPr>
          <w:rFonts w:ascii="Cambria" w:hAnsi="Cambria" w:cs="Times New Roman"/>
        </w:rPr>
        <w:tab/>
      </w:r>
      <w:r w:rsidRPr="00377794">
        <w:rPr>
          <w:rFonts w:ascii="Cambria" w:hAnsi="Cambria" w:cs="Times New Roman"/>
          <w:i/>
        </w:rPr>
        <w:t>Poems, and Fancies Written by the Right Honourable, the Lady Margaret Newcastle</w:t>
      </w:r>
      <w:r w:rsidRPr="00377794">
        <w:rPr>
          <w:rFonts w:ascii="Cambria" w:hAnsi="Cambria" w:cs="Times New Roman"/>
        </w:rPr>
        <w:t xml:space="preserve">. London: Printed by T.R. for J. Martin, and J. </w:t>
      </w:r>
      <w:proofErr w:type="spellStart"/>
      <w:r w:rsidRPr="00377794">
        <w:rPr>
          <w:rFonts w:ascii="Cambria" w:hAnsi="Cambria" w:cs="Times New Roman"/>
        </w:rPr>
        <w:t>Allestrye</w:t>
      </w:r>
      <w:proofErr w:type="spellEnd"/>
      <w:r w:rsidRPr="00377794">
        <w:rPr>
          <w:rFonts w:ascii="Cambria" w:hAnsi="Cambria" w:cs="Times New Roman"/>
        </w:rPr>
        <w:t>, 1653.</w:t>
      </w:r>
    </w:p>
    <w:p w14:paraId="698B01FD" w14:textId="77777777" w:rsidR="000819D5" w:rsidRPr="00377794" w:rsidRDefault="000819D5" w:rsidP="000819D5">
      <w:pPr>
        <w:spacing w:after="60" w:line="240" w:lineRule="auto"/>
        <w:ind w:left="1440" w:hanging="1440"/>
        <w:rPr>
          <w:rFonts w:ascii="Cambria" w:hAnsi="Cambria" w:cs="Times New Roman"/>
        </w:rPr>
      </w:pPr>
      <w:r w:rsidRPr="00377794">
        <w:rPr>
          <w:rFonts w:ascii="Cambria" w:hAnsi="Cambria" w:cs="Times New Roman"/>
        </w:rPr>
        <w:t>PPO</w:t>
      </w:r>
      <w:r w:rsidRPr="00377794">
        <w:rPr>
          <w:rFonts w:ascii="Cambria" w:hAnsi="Cambria" w:cs="Times New Roman"/>
        </w:rPr>
        <w:tab/>
      </w:r>
      <w:r w:rsidRPr="00377794">
        <w:rPr>
          <w:rFonts w:ascii="Cambria" w:hAnsi="Cambria" w:cs="Times New Roman"/>
          <w:i/>
          <w:iCs/>
        </w:rPr>
        <w:t xml:space="preserve">The Philosophical and Physical Opinions Written by Her Excellency the Lady </w:t>
      </w:r>
      <w:proofErr w:type="spellStart"/>
      <w:r w:rsidRPr="00377794">
        <w:rPr>
          <w:rFonts w:ascii="Cambria" w:hAnsi="Cambria" w:cs="Times New Roman"/>
          <w:i/>
          <w:iCs/>
        </w:rPr>
        <w:t>Marchionesse</w:t>
      </w:r>
      <w:proofErr w:type="spellEnd"/>
      <w:r w:rsidRPr="00377794">
        <w:rPr>
          <w:rFonts w:ascii="Cambria" w:hAnsi="Cambria" w:cs="Times New Roman"/>
          <w:i/>
          <w:iCs/>
        </w:rPr>
        <w:t xml:space="preserve"> of Newcastle</w:t>
      </w:r>
      <w:r w:rsidRPr="00377794">
        <w:rPr>
          <w:rFonts w:ascii="Cambria" w:hAnsi="Cambria" w:cs="Times New Roman"/>
        </w:rPr>
        <w:t xml:space="preserve">. London: Printed for J. Martin and J. </w:t>
      </w:r>
      <w:proofErr w:type="spellStart"/>
      <w:r w:rsidRPr="00377794">
        <w:rPr>
          <w:rFonts w:ascii="Cambria" w:hAnsi="Cambria" w:cs="Times New Roman"/>
        </w:rPr>
        <w:t>Allestrye</w:t>
      </w:r>
      <w:proofErr w:type="spellEnd"/>
      <w:r w:rsidRPr="00377794">
        <w:rPr>
          <w:rFonts w:ascii="Cambria" w:hAnsi="Cambria" w:cs="Times New Roman"/>
        </w:rPr>
        <w:t>. 1655.</w:t>
      </w:r>
    </w:p>
    <w:p w14:paraId="14D82C11" w14:textId="77777777" w:rsidR="000819D5" w:rsidRPr="00377794" w:rsidRDefault="000819D5" w:rsidP="000819D5">
      <w:pPr>
        <w:spacing w:after="60" w:line="240" w:lineRule="auto"/>
        <w:ind w:left="1440" w:hanging="1440"/>
        <w:rPr>
          <w:rFonts w:ascii="Cambria" w:hAnsi="Cambria" w:cs="Times New Roman"/>
        </w:rPr>
      </w:pPr>
      <w:r w:rsidRPr="00377794">
        <w:rPr>
          <w:rFonts w:ascii="Cambria" w:hAnsi="Cambria" w:cs="Times New Roman"/>
        </w:rPr>
        <w:t>PPOII</w:t>
      </w:r>
      <w:r w:rsidRPr="00377794">
        <w:rPr>
          <w:rFonts w:ascii="Cambria" w:hAnsi="Cambria" w:cs="Times New Roman"/>
        </w:rPr>
        <w:tab/>
      </w:r>
      <w:r w:rsidRPr="00377794">
        <w:rPr>
          <w:rFonts w:ascii="Cambria" w:hAnsi="Cambria" w:cs="Times New Roman"/>
          <w:i/>
          <w:iCs/>
        </w:rPr>
        <w:t xml:space="preserve">Philosophical and Physical Opinions Written by The Thrice Noble, Illustrious, and Excellent Princess, the Lady Marchioness of Newcastle. </w:t>
      </w:r>
      <w:r w:rsidRPr="00377794">
        <w:rPr>
          <w:rFonts w:ascii="Cambria" w:hAnsi="Cambria" w:cs="Times New Roman"/>
        </w:rPr>
        <w:t xml:space="preserve">London: Printed by William Wilson, 1663. Available at: </w:t>
      </w:r>
      <w:hyperlink r:id="rId9" w:history="1">
        <w:r w:rsidRPr="00377794">
          <w:rPr>
            <w:rStyle w:val="Hyperlink"/>
            <w:rFonts w:ascii="Cambria" w:hAnsi="Cambria" w:cs="Times New Roman"/>
            <w:color w:val="auto"/>
          </w:rPr>
          <w:t>https://cavendish-ppo.ku.edu/texts/philosophical-and-physical-opinions/</w:t>
        </w:r>
      </w:hyperlink>
      <w:r w:rsidRPr="00377794">
        <w:rPr>
          <w:rFonts w:ascii="Cambria" w:hAnsi="Cambria" w:cs="Times New Roman"/>
        </w:rPr>
        <w:t xml:space="preserve"> </w:t>
      </w:r>
    </w:p>
    <w:p w14:paraId="67AC4D42" w14:textId="5744B735" w:rsidR="001D78B9" w:rsidRPr="00377794" w:rsidRDefault="001D78B9" w:rsidP="000819D5">
      <w:pPr>
        <w:spacing w:after="60" w:line="240" w:lineRule="auto"/>
        <w:ind w:left="1440" w:hanging="1440"/>
        <w:rPr>
          <w:rFonts w:ascii="Cambria" w:hAnsi="Cambria" w:cs="Times New Roman"/>
        </w:rPr>
      </w:pPr>
      <w:r w:rsidRPr="00377794">
        <w:rPr>
          <w:rFonts w:ascii="Cambria" w:hAnsi="Cambria" w:cs="Times New Roman"/>
        </w:rPr>
        <w:t>TT</w:t>
      </w:r>
      <w:r w:rsidRPr="00377794">
        <w:rPr>
          <w:rFonts w:ascii="Cambria" w:hAnsi="Cambria" w:cs="Times New Roman"/>
        </w:rPr>
        <w:tab/>
      </w:r>
      <w:r w:rsidRPr="00377794">
        <w:rPr>
          <w:rFonts w:ascii="Cambria" w:hAnsi="Cambria" w:cs="Times New Roman"/>
          <w:i/>
          <w:iCs/>
        </w:rPr>
        <w:t>Two Treatises in the One of which the Nature of Bodies, in the Other, the Nature of Mans Soule is Looked into in Way of Discovery of the Immortality of Reasonable Soules</w:t>
      </w:r>
      <w:r w:rsidR="006F74A2" w:rsidRPr="00377794">
        <w:rPr>
          <w:rFonts w:ascii="Cambria" w:hAnsi="Cambria" w:cs="Times New Roman"/>
        </w:rPr>
        <w:t xml:space="preserve">, Sir Kenelm Digby. Paris: Printed by Gilles </w:t>
      </w:r>
      <w:proofErr w:type="spellStart"/>
      <w:r w:rsidR="006F74A2" w:rsidRPr="00377794">
        <w:rPr>
          <w:rFonts w:ascii="Cambria" w:hAnsi="Cambria" w:cs="Times New Roman"/>
        </w:rPr>
        <w:t>Blaizot</w:t>
      </w:r>
      <w:proofErr w:type="spellEnd"/>
      <w:r w:rsidR="006F74A2" w:rsidRPr="00377794">
        <w:rPr>
          <w:rFonts w:ascii="Cambria" w:hAnsi="Cambria" w:cs="Times New Roman"/>
        </w:rPr>
        <w:t>, 1644.</w:t>
      </w:r>
    </w:p>
    <w:p w14:paraId="5800909C" w14:textId="73930F9A" w:rsidR="000819D5" w:rsidRPr="00377794" w:rsidRDefault="00550A54" w:rsidP="00550A54">
      <w:pPr>
        <w:pStyle w:val="Heading1"/>
        <w:rPr>
          <w:rFonts w:ascii="Cambria" w:hAnsi="Cambria"/>
          <w:color w:val="auto"/>
          <w:sz w:val="22"/>
          <w:szCs w:val="22"/>
        </w:rPr>
      </w:pPr>
      <w:r w:rsidRPr="00377794">
        <w:rPr>
          <w:rFonts w:ascii="Cambria" w:hAnsi="Cambria"/>
          <w:b/>
          <w:bCs/>
          <w:color w:val="auto"/>
          <w:sz w:val="22"/>
          <w:szCs w:val="22"/>
        </w:rPr>
        <w:t>References</w:t>
      </w:r>
    </w:p>
    <w:p w14:paraId="634420CB" w14:textId="36FC3484" w:rsidR="007F35FA" w:rsidRPr="00377794" w:rsidRDefault="007F35FA" w:rsidP="007F35FA">
      <w:pPr>
        <w:pStyle w:val="Bibliography"/>
        <w:rPr>
          <w:rFonts w:ascii="Cambria" w:hAnsi="Cambria"/>
        </w:rPr>
      </w:pPr>
      <w:r w:rsidRPr="00377794">
        <w:rPr>
          <w:rFonts w:ascii="Cambria" w:hAnsi="Cambria"/>
        </w:rPr>
        <w:t xml:space="preserve">Adams, Marcus P. </w:t>
      </w:r>
      <w:r w:rsidR="00A55C81" w:rsidRPr="00377794">
        <w:rPr>
          <w:rFonts w:ascii="Cambria" w:hAnsi="Cambria"/>
        </w:rPr>
        <w:t>“</w:t>
      </w:r>
      <w:r w:rsidRPr="00377794">
        <w:rPr>
          <w:rFonts w:ascii="Cambria" w:hAnsi="Cambria"/>
        </w:rPr>
        <w:t>Visual Perception as Patterning: Cavendish Against Hobbes on Sensation</w:t>
      </w:r>
      <w:r w:rsidR="00A55C81" w:rsidRPr="00377794">
        <w:rPr>
          <w:rFonts w:ascii="Cambria" w:hAnsi="Cambria"/>
        </w:rPr>
        <w:t>.”</w:t>
      </w:r>
      <w:r w:rsidRPr="00377794">
        <w:rPr>
          <w:rFonts w:ascii="Cambria" w:hAnsi="Cambria"/>
        </w:rPr>
        <w:t xml:space="preserve"> </w:t>
      </w:r>
      <w:r w:rsidRPr="00377794">
        <w:rPr>
          <w:rFonts w:ascii="Cambria" w:hAnsi="Cambria"/>
          <w:i/>
          <w:iCs/>
        </w:rPr>
        <w:t>History of Philosophy Quarterly</w:t>
      </w:r>
      <w:r w:rsidRPr="00377794">
        <w:rPr>
          <w:rFonts w:ascii="Cambria" w:hAnsi="Cambria"/>
        </w:rPr>
        <w:t xml:space="preserve"> 33 </w:t>
      </w:r>
      <w:r w:rsidR="00A55C81" w:rsidRPr="00377794">
        <w:rPr>
          <w:rFonts w:ascii="Cambria" w:hAnsi="Cambria"/>
        </w:rPr>
        <w:t xml:space="preserve">No. </w:t>
      </w:r>
      <w:r w:rsidRPr="00377794">
        <w:rPr>
          <w:rFonts w:ascii="Cambria" w:hAnsi="Cambria"/>
        </w:rPr>
        <w:t>3</w:t>
      </w:r>
      <w:r w:rsidR="00A55C81" w:rsidRPr="00377794">
        <w:rPr>
          <w:rFonts w:ascii="Cambria" w:hAnsi="Cambria"/>
        </w:rPr>
        <w:t xml:space="preserve"> (2016</w:t>
      </w:r>
      <w:r w:rsidRPr="00377794">
        <w:rPr>
          <w:rFonts w:ascii="Cambria" w:hAnsi="Cambria"/>
        </w:rPr>
        <w:t>): 193–214.</w:t>
      </w:r>
    </w:p>
    <w:p w14:paraId="47AAF59F" w14:textId="21D954F5" w:rsidR="007F35FA" w:rsidRPr="00377794" w:rsidRDefault="00481F26" w:rsidP="007F35FA">
      <w:pPr>
        <w:pStyle w:val="Bibliography"/>
        <w:rPr>
          <w:rFonts w:ascii="Cambria" w:hAnsi="Cambria"/>
        </w:rPr>
      </w:pPr>
      <w:r w:rsidRPr="00377794">
        <w:rPr>
          <w:rFonts w:ascii="Cambria" w:hAnsi="Cambria"/>
        </w:rPr>
        <w:t>Adams, Marcus P.</w:t>
      </w:r>
      <w:r w:rsidR="007F35FA" w:rsidRPr="00377794">
        <w:rPr>
          <w:rFonts w:ascii="Cambria" w:hAnsi="Cambria"/>
        </w:rPr>
        <w:t xml:space="preserve"> </w:t>
      </w:r>
      <w:r w:rsidR="00934B2C" w:rsidRPr="00377794">
        <w:rPr>
          <w:rFonts w:ascii="Cambria" w:hAnsi="Cambria"/>
        </w:rPr>
        <w:t>“</w:t>
      </w:r>
      <w:r w:rsidR="007F35FA" w:rsidRPr="00377794">
        <w:rPr>
          <w:rFonts w:ascii="Cambria" w:hAnsi="Cambria"/>
        </w:rPr>
        <w:t>Motion as an Accident of Matter: Margaret Cavendish and Thomas Hobbes on Motion and Rest</w:t>
      </w:r>
      <w:r w:rsidR="00934B2C" w:rsidRPr="00377794">
        <w:rPr>
          <w:rFonts w:ascii="Cambria" w:hAnsi="Cambria"/>
        </w:rPr>
        <w:t>.”</w:t>
      </w:r>
      <w:r w:rsidR="007F35FA" w:rsidRPr="00377794">
        <w:rPr>
          <w:rFonts w:ascii="Cambria" w:hAnsi="Cambria"/>
        </w:rPr>
        <w:t xml:space="preserve"> </w:t>
      </w:r>
      <w:r w:rsidR="007F35FA" w:rsidRPr="00377794">
        <w:rPr>
          <w:rFonts w:ascii="Cambria" w:hAnsi="Cambria"/>
          <w:i/>
          <w:iCs/>
        </w:rPr>
        <w:t>Southern Journal of Philosophy</w:t>
      </w:r>
      <w:r w:rsidR="007F35FA" w:rsidRPr="00377794">
        <w:rPr>
          <w:rFonts w:ascii="Cambria" w:hAnsi="Cambria"/>
        </w:rPr>
        <w:t xml:space="preserve"> 59 </w:t>
      </w:r>
      <w:r w:rsidR="00934B2C" w:rsidRPr="00377794">
        <w:rPr>
          <w:rFonts w:ascii="Cambria" w:hAnsi="Cambria"/>
        </w:rPr>
        <w:t>No. 4 (2021</w:t>
      </w:r>
      <w:r w:rsidR="007F35FA" w:rsidRPr="00377794">
        <w:rPr>
          <w:rFonts w:ascii="Cambria" w:hAnsi="Cambria"/>
        </w:rPr>
        <w:t>): 495–522.</w:t>
      </w:r>
    </w:p>
    <w:p w14:paraId="049DA17E" w14:textId="28CA806F" w:rsidR="007F35FA" w:rsidRPr="00377794" w:rsidRDefault="007F35FA" w:rsidP="007F35FA">
      <w:pPr>
        <w:pStyle w:val="Bibliography"/>
        <w:rPr>
          <w:rFonts w:ascii="Cambria" w:hAnsi="Cambria"/>
        </w:rPr>
      </w:pPr>
      <w:r w:rsidRPr="00377794">
        <w:rPr>
          <w:rFonts w:ascii="Cambria" w:hAnsi="Cambria"/>
        </w:rPr>
        <w:t xml:space="preserve">Adriaenssen, Han Thomas. </w:t>
      </w:r>
      <w:r w:rsidR="0053352B" w:rsidRPr="00377794">
        <w:rPr>
          <w:rFonts w:ascii="Cambria" w:hAnsi="Cambria"/>
        </w:rPr>
        <w:t>“</w:t>
      </w:r>
      <w:r w:rsidRPr="00377794">
        <w:rPr>
          <w:rFonts w:ascii="Cambria" w:hAnsi="Cambria"/>
        </w:rPr>
        <w:t>Digby on Accidents</w:t>
      </w:r>
      <w:r w:rsidR="00A21387" w:rsidRPr="00377794">
        <w:rPr>
          <w:rFonts w:ascii="Cambria" w:hAnsi="Cambria"/>
        </w:rPr>
        <w:t>.</w:t>
      </w:r>
      <w:r w:rsidR="0053352B" w:rsidRPr="00377794">
        <w:rPr>
          <w:rFonts w:ascii="Cambria" w:hAnsi="Cambria"/>
        </w:rPr>
        <w:t>”</w:t>
      </w:r>
      <w:r w:rsidRPr="00377794">
        <w:rPr>
          <w:rFonts w:ascii="Cambria" w:hAnsi="Cambria"/>
        </w:rPr>
        <w:t xml:space="preserve"> In </w:t>
      </w:r>
      <w:r w:rsidRPr="00377794">
        <w:rPr>
          <w:rFonts w:ascii="Cambria" w:hAnsi="Cambria"/>
          <w:i/>
          <w:iCs/>
        </w:rPr>
        <w:t>The Philosophy of Kenelm Digby (1603-1665)</w:t>
      </w:r>
      <w:r w:rsidRPr="00377794">
        <w:rPr>
          <w:rFonts w:ascii="Cambria" w:hAnsi="Cambria"/>
        </w:rPr>
        <w:t>, edited by Han Thomas Adriaenssen and Laura Georgescu, 203–23. New York, NY: Springer</w:t>
      </w:r>
      <w:r w:rsidR="0053352B" w:rsidRPr="00377794">
        <w:rPr>
          <w:rFonts w:ascii="Cambria" w:hAnsi="Cambria"/>
        </w:rPr>
        <w:t>, 2022</w:t>
      </w:r>
      <w:r w:rsidRPr="00377794">
        <w:rPr>
          <w:rFonts w:ascii="Cambria" w:hAnsi="Cambria"/>
        </w:rPr>
        <w:t>.</w:t>
      </w:r>
    </w:p>
    <w:p w14:paraId="2E491240" w14:textId="4A3D9F14" w:rsidR="007F35FA" w:rsidRPr="00377794" w:rsidRDefault="007F35FA" w:rsidP="007F35FA">
      <w:pPr>
        <w:pStyle w:val="Bibliography"/>
        <w:rPr>
          <w:rFonts w:ascii="Cambria" w:hAnsi="Cambria"/>
        </w:rPr>
      </w:pPr>
      <w:r w:rsidRPr="00377794">
        <w:rPr>
          <w:rFonts w:ascii="Cambria" w:hAnsi="Cambria"/>
        </w:rPr>
        <w:t xml:space="preserve">Adriaenssen, Han Thomas, and Sander de Boer. </w:t>
      </w:r>
      <w:r w:rsidR="00934B2C" w:rsidRPr="00377794">
        <w:rPr>
          <w:rFonts w:ascii="Cambria" w:hAnsi="Cambria"/>
        </w:rPr>
        <w:t>“</w:t>
      </w:r>
      <w:r w:rsidRPr="00377794">
        <w:rPr>
          <w:rFonts w:ascii="Cambria" w:hAnsi="Cambria"/>
        </w:rPr>
        <w:t>Between Atoms and Forms: Natural Philosophy and Metaphysics in Kenelm Digby</w:t>
      </w:r>
      <w:r w:rsidR="00934B2C" w:rsidRPr="00377794">
        <w:rPr>
          <w:rFonts w:ascii="Cambria" w:hAnsi="Cambria"/>
        </w:rPr>
        <w:t>.”</w:t>
      </w:r>
      <w:r w:rsidRPr="00377794">
        <w:rPr>
          <w:rFonts w:ascii="Cambria" w:hAnsi="Cambria"/>
        </w:rPr>
        <w:t xml:space="preserve"> </w:t>
      </w:r>
      <w:r w:rsidRPr="00377794">
        <w:rPr>
          <w:rFonts w:ascii="Cambria" w:hAnsi="Cambria"/>
          <w:i/>
          <w:iCs/>
        </w:rPr>
        <w:t>Journal of the History of Philosophy</w:t>
      </w:r>
      <w:r w:rsidRPr="00377794">
        <w:rPr>
          <w:rFonts w:ascii="Cambria" w:hAnsi="Cambria"/>
        </w:rPr>
        <w:t xml:space="preserve"> 57 </w:t>
      </w:r>
      <w:r w:rsidR="00934B2C" w:rsidRPr="00377794">
        <w:rPr>
          <w:rFonts w:ascii="Cambria" w:hAnsi="Cambria"/>
        </w:rPr>
        <w:t xml:space="preserve">No. </w:t>
      </w:r>
      <w:r w:rsidRPr="00377794">
        <w:rPr>
          <w:rFonts w:ascii="Cambria" w:hAnsi="Cambria"/>
        </w:rPr>
        <w:t>3</w:t>
      </w:r>
      <w:r w:rsidR="00934B2C" w:rsidRPr="00377794">
        <w:rPr>
          <w:rFonts w:ascii="Cambria" w:hAnsi="Cambria"/>
        </w:rPr>
        <w:t xml:space="preserve"> (2019</w:t>
      </w:r>
      <w:r w:rsidRPr="00377794">
        <w:rPr>
          <w:rFonts w:ascii="Cambria" w:hAnsi="Cambria"/>
        </w:rPr>
        <w:t>): 57–86.</w:t>
      </w:r>
    </w:p>
    <w:p w14:paraId="444DF2EC" w14:textId="72FAFDDF" w:rsidR="007F35FA" w:rsidRPr="00377794" w:rsidRDefault="007F35FA" w:rsidP="007F35FA">
      <w:pPr>
        <w:pStyle w:val="Bibliography"/>
        <w:rPr>
          <w:rFonts w:ascii="Cambria" w:hAnsi="Cambria"/>
        </w:rPr>
      </w:pPr>
      <w:r w:rsidRPr="00377794">
        <w:rPr>
          <w:rFonts w:ascii="Cambria" w:hAnsi="Cambria"/>
        </w:rPr>
        <w:t xml:space="preserve">Adriaenssen, Han Thomas, and Laura Georgescu. </w:t>
      </w:r>
      <w:r w:rsidR="00A21387" w:rsidRPr="00377794">
        <w:rPr>
          <w:rFonts w:ascii="Cambria" w:hAnsi="Cambria"/>
        </w:rPr>
        <w:t>“</w:t>
      </w:r>
      <w:r w:rsidRPr="00377794">
        <w:rPr>
          <w:rFonts w:ascii="Cambria" w:hAnsi="Cambria"/>
        </w:rPr>
        <w:t xml:space="preserve">Introduction: The Digbean Way, or Navigating Between the </w:t>
      </w:r>
      <w:r w:rsidR="00A21387" w:rsidRPr="00377794">
        <w:rPr>
          <w:rFonts w:ascii="Cambria" w:hAnsi="Cambria"/>
        </w:rPr>
        <w:t>‘</w:t>
      </w:r>
      <w:r w:rsidRPr="00377794">
        <w:rPr>
          <w:rFonts w:ascii="Cambria" w:hAnsi="Cambria"/>
        </w:rPr>
        <w:t>Old</w:t>
      </w:r>
      <w:r w:rsidR="00A21387" w:rsidRPr="00377794">
        <w:rPr>
          <w:rFonts w:ascii="Cambria" w:hAnsi="Cambria"/>
        </w:rPr>
        <w:t>’</w:t>
      </w:r>
      <w:r w:rsidRPr="00377794">
        <w:rPr>
          <w:rFonts w:ascii="Cambria" w:hAnsi="Cambria"/>
        </w:rPr>
        <w:t xml:space="preserve"> and the </w:t>
      </w:r>
      <w:r w:rsidR="00A21387" w:rsidRPr="00377794">
        <w:rPr>
          <w:rFonts w:ascii="Cambria" w:hAnsi="Cambria"/>
        </w:rPr>
        <w:t>‘</w:t>
      </w:r>
      <w:r w:rsidRPr="00377794">
        <w:rPr>
          <w:rFonts w:ascii="Cambria" w:hAnsi="Cambria"/>
        </w:rPr>
        <w:t>New</w:t>
      </w:r>
      <w:r w:rsidR="00A21387" w:rsidRPr="00377794">
        <w:rPr>
          <w:rFonts w:ascii="Cambria" w:hAnsi="Cambria"/>
        </w:rPr>
        <w:t>’.”</w:t>
      </w:r>
      <w:r w:rsidRPr="00377794">
        <w:rPr>
          <w:rFonts w:ascii="Cambria" w:hAnsi="Cambria"/>
        </w:rPr>
        <w:t xml:space="preserve"> In </w:t>
      </w:r>
      <w:r w:rsidRPr="00377794">
        <w:rPr>
          <w:rFonts w:ascii="Cambria" w:hAnsi="Cambria"/>
          <w:i/>
          <w:iCs/>
        </w:rPr>
        <w:t>The Philosophy of Sir Kenelm Digby (1603-1665)</w:t>
      </w:r>
      <w:r w:rsidRPr="00377794">
        <w:rPr>
          <w:rFonts w:ascii="Cambria" w:hAnsi="Cambria"/>
        </w:rPr>
        <w:t>, edited by Han Thomas Adriaenssen and Laura Georgescu, 1–28. New York, NY: Springer.</w:t>
      </w:r>
      <w:r w:rsidR="00A21387" w:rsidRPr="00377794">
        <w:rPr>
          <w:rFonts w:ascii="Cambria" w:hAnsi="Cambria"/>
        </w:rPr>
        <w:t xml:space="preserve"> 2022a.</w:t>
      </w:r>
    </w:p>
    <w:p w14:paraId="7D6D211F" w14:textId="5A1AF1A4" w:rsidR="007F35FA" w:rsidRPr="00377794" w:rsidRDefault="00C06616" w:rsidP="007F35FA">
      <w:pPr>
        <w:pStyle w:val="Bibliography"/>
        <w:rPr>
          <w:rFonts w:ascii="Cambria" w:hAnsi="Cambria"/>
        </w:rPr>
      </w:pPr>
      <w:proofErr w:type="spellStart"/>
      <w:r w:rsidRPr="00377794">
        <w:rPr>
          <w:rFonts w:ascii="Cambria" w:hAnsi="Cambria"/>
        </w:rPr>
        <w:t>Adriaenssen</w:t>
      </w:r>
      <w:proofErr w:type="spellEnd"/>
      <w:r w:rsidRPr="00377794">
        <w:rPr>
          <w:rFonts w:ascii="Cambria" w:hAnsi="Cambria"/>
        </w:rPr>
        <w:t>, Han Thomas, and Laura Georgescu (</w:t>
      </w:r>
      <w:r w:rsidR="007F35FA" w:rsidRPr="00377794">
        <w:rPr>
          <w:rFonts w:ascii="Cambria" w:hAnsi="Cambria"/>
        </w:rPr>
        <w:t>eds.</w:t>
      </w:r>
      <w:r w:rsidRPr="00377794">
        <w:rPr>
          <w:rFonts w:ascii="Cambria" w:hAnsi="Cambria"/>
        </w:rPr>
        <w:t>).</w:t>
      </w:r>
      <w:r w:rsidR="007F35FA" w:rsidRPr="00377794">
        <w:rPr>
          <w:rFonts w:ascii="Cambria" w:hAnsi="Cambria"/>
        </w:rPr>
        <w:t xml:space="preserve"> </w:t>
      </w:r>
      <w:r w:rsidR="007F35FA" w:rsidRPr="00377794">
        <w:rPr>
          <w:rFonts w:ascii="Cambria" w:hAnsi="Cambria"/>
          <w:i/>
          <w:iCs/>
        </w:rPr>
        <w:t>The Philosophy of Kenelm Digby (1603-1665)</w:t>
      </w:r>
      <w:r w:rsidR="007F35FA" w:rsidRPr="00377794">
        <w:rPr>
          <w:rFonts w:ascii="Cambria" w:hAnsi="Cambria"/>
        </w:rPr>
        <w:t>. New York, NY: Springer</w:t>
      </w:r>
      <w:r w:rsidRPr="00377794">
        <w:rPr>
          <w:rFonts w:ascii="Cambria" w:hAnsi="Cambria"/>
        </w:rPr>
        <w:t>, 2022b.</w:t>
      </w:r>
    </w:p>
    <w:p w14:paraId="5E9C96D9" w14:textId="6B86A52D" w:rsidR="007F35FA" w:rsidRPr="00377794" w:rsidRDefault="007F35FA" w:rsidP="007F35FA">
      <w:pPr>
        <w:pStyle w:val="Bibliography"/>
        <w:rPr>
          <w:rFonts w:ascii="Cambria" w:hAnsi="Cambria"/>
        </w:rPr>
      </w:pPr>
      <w:proofErr w:type="spellStart"/>
      <w:r w:rsidRPr="00377794">
        <w:rPr>
          <w:rFonts w:ascii="Cambria" w:hAnsi="Cambria"/>
        </w:rPr>
        <w:t>Blits</w:t>
      </w:r>
      <w:proofErr w:type="spellEnd"/>
      <w:r w:rsidRPr="00377794">
        <w:rPr>
          <w:rFonts w:ascii="Cambria" w:hAnsi="Cambria"/>
        </w:rPr>
        <w:t xml:space="preserve">, Jan H. </w:t>
      </w:r>
      <w:r w:rsidR="001F6AE9" w:rsidRPr="00377794">
        <w:rPr>
          <w:rFonts w:ascii="Cambria" w:hAnsi="Cambria"/>
        </w:rPr>
        <w:t>“</w:t>
      </w:r>
      <w:r w:rsidRPr="00377794">
        <w:rPr>
          <w:rFonts w:ascii="Cambria" w:hAnsi="Cambria"/>
        </w:rPr>
        <w:t>Hobbesian Dualism: Hobbes’s Theory of Motion</w:t>
      </w:r>
      <w:r w:rsidR="001F6AE9" w:rsidRPr="00377794">
        <w:rPr>
          <w:rFonts w:ascii="Cambria" w:hAnsi="Cambria"/>
        </w:rPr>
        <w:t>.”</w:t>
      </w:r>
      <w:r w:rsidRPr="00377794">
        <w:rPr>
          <w:rFonts w:ascii="Cambria" w:hAnsi="Cambria"/>
        </w:rPr>
        <w:t xml:space="preserve"> </w:t>
      </w:r>
      <w:r w:rsidRPr="00377794">
        <w:rPr>
          <w:rFonts w:ascii="Cambria" w:hAnsi="Cambria"/>
          <w:i/>
          <w:iCs/>
        </w:rPr>
        <w:t>Southern Journal of Philosophy</w:t>
      </w:r>
      <w:r w:rsidRPr="00377794">
        <w:rPr>
          <w:rFonts w:ascii="Cambria" w:hAnsi="Cambria"/>
        </w:rPr>
        <w:t xml:space="preserve"> 28 </w:t>
      </w:r>
      <w:r w:rsidR="001F6AE9" w:rsidRPr="00377794">
        <w:rPr>
          <w:rFonts w:ascii="Cambria" w:hAnsi="Cambria"/>
        </w:rPr>
        <w:t xml:space="preserve">No. </w:t>
      </w:r>
      <w:r w:rsidRPr="00377794">
        <w:rPr>
          <w:rFonts w:ascii="Cambria" w:hAnsi="Cambria"/>
        </w:rPr>
        <w:t>2</w:t>
      </w:r>
      <w:r w:rsidR="001F6AE9" w:rsidRPr="00377794">
        <w:rPr>
          <w:rFonts w:ascii="Cambria" w:hAnsi="Cambria"/>
        </w:rPr>
        <w:t>1 (990</w:t>
      </w:r>
      <w:r w:rsidRPr="00377794">
        <w:rPr>
          <w:rFonts w:ascii="Cambria" w:hAnsi="Cambria"/>
        </w:rPr>
        <w:t>): 135–47.</w:t>
      </w:r>
    </w:p>
    <w:p w14:paraId="3853F4F3" w14:textId="286AA411" w:rsidR="007F35FA" w:rsidRPr="00377794" w:rsidRDefault="007F35FA" w:rsidP="007F35FA">
      <w:pPr>
        <w:pStyle w:val="Bibliography"/>
        <w:rPr>
          <w:rFonts w:ascii="Cambria" w:hAnsi="Cambria"/>
        </w:rPr>
      </w:pPr>
      <w:proofErr w:type="spellStart"/>
      <w:r w:rsidRPr="00377794">
        <w:rPr>
          <w:rFonts w:ascii="Cambria" w:hAnsi="Cambria"/>
        </w:rPr>
        <w:t>Borcherding</w:t>
      </w:r>
      <w:proofErr w:type="spellEnd"/>
      <w:r w:rsidRPr="00377794">
        <w:rPr>
          <w:rFonts w:ascii="Cambria" w:hAnsi="Cambria"/>
        </w:rPr>
        <w:t xml:space="preserve">, Julia. </w:t>
      </w:r>
      <w:r w:rsidR="001F6AE9" w:rsidRPr="00377794">
        <w:rPr>
          <w:rFonts w:ascii="Cambria" w:hAnsi="Cambria"/>
        </w:rPr>
        <w:t>“‘</w:t>
      </w:r>
      <w:r w:rsidRPr="00377794">
        <w:rPr>
          <w:rFonts w:ascii="Cambria" w:hAnsi="Cambria"/>
        </w:rPr>
        <w:t>I Wish My Speech Were Like a Loadstone</w:t>
      </w:r>
      <w:r w:rsidR="001F6AE9" w:rsidRPr="00377794">
        <w:rPr>
          <w:rFonts w:ascii="Cambria" w:hAnsi="Cambria"/>
        </w:rPr>
        <w:t>’</w:t>
      </w:r>
      <w:r w:rsidRPr="00377794">
        <w:rPr>
          <w:rFonts w:ascii="Cambria" w:hAnsi="Cambria"/>
        </w:rPr>
        <w:t>: Cavendish on Love and Self-Love</w:t>
      </w:r>
      <w:r w:rsidR="001F6AE9" w:rsidRPr="00377794">
        <w:rPr>
          <w:rFonts w:ascii="Cambria" w:hAnsi="Cambria"/>
        </w:rPr>
        <w:t>.”</w:t>
      </w:r>
      <w:r w:rsidRPr="00377794">
        <w:rPr>
          <w:rFonts w:ascii="Cambria" w:hAnsi="Cambria"/>
        </w:rPr>
        <w:t xml:space="preserve"> </w:t>
      </w:r>
      <w:r w:rsidRPr="00377794">
        <w:rPr>
          <w:rFonts w:ascii="Cambria" w:hAnsi="Cambria"/>
          <w:i/>
          <w:iCs/>
        </w:rPr>
        <w:t>Proceedings of the Aristotelian Society</w:t>
      </w:r>
      <w:r w:rsidRPr="00377794">
        <w:rPr>
          <w:rFonts w:ascii="Cambria" w:hAnsi="Cambria"/>
        </w:rPr>
        <w:t xml:space="preserve"> 121 </w:t>
      </w:r>
      <w:r w:rsidR="001F6AE9" w:rsidRPr="00377794">
        <w:rPr>
          <w:rFonts w:ascii="Cambria" w:hAnsi="Cambria"/>
        </w:rPr>
        <w:t xml:space="preserve">No. </w:t>
      </w:r>
      <w:r w:rsidRPr="00377794">
        <w:rPr>
          <w:rFonts w:ascii="Cambria" w:hAnsi="Cambria"/>
        </w:rPr>
        <w:t>3</w:t>
      </w:r>
      <w:r w:rsidR="001F6AE9" w:rsidRPr="00377794">
        <w:rPr>
          <w:rFonts w:ascii="Cambria" w:hAnsi="Cambria"/>
        </w:rPr>
        <w:t xml:space="preserve"> (2021</w:t>
      </w:r>
      <w:r w:rsidRPr="00377794">
        <w:rPr>
          <w:rFonts w:ascii="Cambria" w:hAnsi="Cambria"/>
        </w:rPr>
        <w:t>): 381–409.</w:t>
      </w:r>
    </w:p>
    <w:p w14:paraId="07E8DA42" w14:textId="0767CFD1" w:rsidR="007F35FA" w:rsidRPr="00377794" w:rsidRDefault="007F35FA" w:rsidP="007F35FA">
      <w:pPr>
        <w:pStyle w:val="Bibliography"/>
        <w:rPr>
          <w:rFonts w:ascii="Cambria" w:hAnsi="Cambria"/>
        </w:rPr>
      </w:pPr>
      <w:r w:rsidRPr="00377794">
        <w:rPr>
          <w:rFonts w:ascii="Cambria" w:hAnsi="Cambria"/>
        </w:rPr>
        <w:t xml:space="preserve">Boyle, Deborah. </w:t>
      </w:r>
      <w:r w:rsidRPr="00377794">
        <w:rPr>
          <w:rFonts w:ascii="Cambria" w:hAnsi="Cambria"/>
          <w:i/>
          <w:iCs/>
        </w:rPr>
        <w:t>The Well-Ordered Universe: The Philosophy of Margaret Cavendish</w:t>
      </w:r>
      <w:r w:rsidRPr="00377794">
        <w:rPr>
          <w:rFonts w:ascii="Cambria" w:hAnsi="Cambria"/>
        </w:rPr>
        <w:t>. Oxford: Oxford University Press</w:t>
      </w:r>
      <w:r w:rsidR="00A876C7" w:rsidRPr="00377794">
        <w:rPr>
          <w:rFonts w:ascii="Cambria" w:hAnsi="Cambria"/>
        </w:rPr>
        <w:t>, 2018.</w:t>
      </w:r>
    </w:p>
    <w:p w14:paraId="0B09D080" w14:textId="342ADB27" w:rsidR="007F35FA" w:rsidRPr="00377794" w:rsidRDefault="007F35FA" w:rsidP="007F35FA">
      <w:pPr>
        <w:pStyle w:val="Bibliography"/>
        <w:rPr>
          <w:rFonts w:ascii="Cambria" w:hAnsi="Cambria"/>
        </w:rPr>
      </w:pPr>
      <w:r w:rsidRPr="00377794">
        <w:rPr>
          <w:rFonts w:ascii="Cambria" w:hAnsi="Cambria"/>
        </w:rPr>
        <w:t xml:space="preserve">Broad, Jacqueline. </w:t>
      </w:r>
      <w:r w:rsidRPr="00377794">
        <w:rPr>
          <w:rFonts w:ascii="Cambria" w:hAnsi="Cambria"/>
          <w:i/>
          <w:iCs/>
        </w:rPr>
        <w:t>Women Philosophers of the Seventeenth Century</w:t>
      </w:r>
      <w:r w:rsidRPr="00377794">
        <w:rPr>
          <w:rFonts w:ascii="Cambria" w:hAnsi="Cambria"/>
        </w:rPr>
        <w:t>. Cambridge: Cambridge University Press</w:t>
      </w:r>
      <w:r w:rsidR="00A876C7" w:rsidRPr="00377794">
        <w:rPr>
          <w:rFonts w:ascii="Cambria" w:hAnsi="Cambria"/>
        </w:rPr>
        <w:t>, 2002.</w:t>
      </w:r>
    </w:p>
    <w:p w14:paraId="12906CA9" w14:textId="629E5405" w:rsidR="007F35FA" w:rsidRPr="00377794" w:rsidRDefault="007F35FA" w:rsidP="007F35FA">
      <w:pPr>
        <w:pStyle w:val="Bibliography"/>
        <w:rPr>
          <w:rFonts w:ascii="Cambria" w:hAnsi="Cambria"/>
        </w:rPr>
      </w:pPr>
      <w:r w:rsidRPr="00377794">
        <w:rPr>
          <w:rFonts w:ascii="Cambria" w:hAnsi="Cambria"/>
        </w:rPr>
        <w:t>Brouwer, René.</w:t>
      </w:r>
      <w:r w:rsidR="00A21387" w:rsidRPr="00377794">
        <w:rPr>
          <w:rFonts w:ascii="Cambria" w:hAnsi="Cambria"/>
        </w:rPr>
        <w:t xml:space="preserve"> “</w:t>
      </w:r>
      <w:r w:rsidRPr="00377794">
        <w:rPr>
          <w:rFonts w:ascii="Cambria" w:hAnsi="Cambria"/>
        </w:rPr>
        <w:t>Stoic Sympathy.</w:t>
      </w:r>
      <w:r w:rsidR="00A21387" w:rsidRPr="00377794">
        <w:rPr>
          <w:rFonts w:ascii="Cambria" w:hAnsi="Cambria"/>
        </w:rPr>
        <w:t>”</w:t>
      </w:r>
      <w:r w:rsidRPr="00377794">
        <w:rPr>
          <w:rFonts w:ascii="Cambria" w:hAnsi="Cambria"/>
        </w:rPr>
        <w:t xml:space="preserve"> In </w:t>
      </w:r>
      <w:r w:rsidRPr="00377794">
        <w:rPr>
          <w:rFonts w:ascii="Cambria" w:hAnsi="Cambria"/>
          <w:i/>
          <w:iCs/>
        </w:rPr>
        <w:t>Sympathy: A History</w:t>
      </w:r>
      <w:r w:rsidRPr="00377794">
        <w:rPr>
          <w:rFonts w:ascii="Cambria" w:hAnsi="Cambria"/>
        </w:rPr>
        <w:t>, edited by Eric Schliesser, 15–35. Oxford: Oxford University Press</w:t>
      </w:r>
      <w:r w:rsidR="00A21387" w:rsidRPr="00377794">
        <w:rPr>
          <w:rFonts w:ascii="Cambria" w:hAnsi="Cambria"/>
        </w:rPr>
        <w:t>, 2015.</w:t>
      </w:r>
    </w:p>
    <w:p w14:paraId="49A53EAD" w14:textId="3B2EB8FC" w:rsidR="007F35FA" w:rsidRPr="00377794" w:rsidRDefault="007F35FA" w:rsidP="007F35FA">
      <w:pPr>
        <w:pStyle w:val="Bibliography"/>
        <w:rPr>
          <w:rFonts w:ascii="Cambria" w:hAnsi="Cambria"/>
        </w:rPr>
      </w:pPr>
      <w:proofErr w:type="spellStart"/>
      <w:r w:rsidRPr="00377794">
        <w:rPr>
          <w:rFonts w:ascii="Cambria" w:hAnsi="Cambria"/>
        </w:rPr>
        <w:t>Clericuzio</w:t>
      </w:r>
      <w:proofErr w:type="spellEnd"/>
      <w:r w:rsidRPr="00377794">
        <w:rPr>
          <w:rFonts w:ascii="Cambria" w:hAnsi="Cambria"/>
        </w:rPr>
        <w:t xml:space="preserve">, Antonio. </w:t>
      </w:r>
      <w:r w:rsidRPr="00377794">
        <w:rPr>
          <w:rFonts w:ascii="Cambria" w:hAnsi="Cambria"/>
          <w:i/>
          <w:iCs/>
        </w:rPr>
        <w:t>Elements, Principles and Corpuscles: A Study of Atomism and Chemistry in the Seventeenth Century</w:t>
      </w:r>
      <w:r w:rsidRPr="00377794">
        <w:rPr>
          <w:rFonts w:ascii="Cambria" w:hAnsi="Cambria"/>
        </w:rPr>
        <w:t>. Dordrecht: Kluwer</w:t>
      </w:r>
      <w:r w:rsidR="008D2F37" w:rsidRPr="00377794">
        <w:rPr>
          <w:rFonts w:ascii="Cambria" w:hAnsi="Cambria"/>
        </w:rPr>
        <w:t>, 2000.</w:t>
      </w:r>
    </w:p>
    <w:p w14:paraId="63623DED" w14:textId="02253307" w:rsidR="007F35FA" w:rsidRPr="00377794" w:rsidRDefault="007F35FA" w:rsidP="007F35FA">
      <w:pPr>
        <w:pStyle w:val="Bibliography"/>
        <w:rPr>
          <w:rFonts w:ascii="Cambria" w:hAnsi="Cambria"/>
        </w:rPr>
      </w:pPr>
      <w:r w:rsidRPr="00377794">
        <w:rPr>
          <w:rFonts w:ascii="Cambria" w:hAnsi="Cambria"/>
        </w:rPr>
        <w:t xml:space="preserve">Clucas, Stephen. </w:t>
      </w:r>
      <w:r w:rsidR="001F6AE9" w:rsidRPr="00377794">
        <w:rPr>
          <w:rFonts w:ascii="Cambria" w:hAnsi="Cambria"/>
        </w:rPr>
        <w:t>“</w:t>
      </w:r>
      <w:r w:rsidRPr="00377794">
        <w:rPr>
          <w:rFonts w:ascii="Cambria" w:hAnsi="Cambria"/>
        </w:rPr>
        <w:t>The Atomism of the Cavendish Circle: A Reappraisal</w:t>
      </w:r>
      <w:r w:rsidR="001F6AE9" w:rsidRPr="00377794">
        <w:rPr>
          <w:rFonts w:ascii="Cambria" w:hAnsi="Cambria"/>
        </w:rPr>
        <w:t>.”</w:t>
      </w:r>
      <w:r w:rsidRPr="00377794">
        <w:rPr>
          <w:rFonts w:ascii="Cambria" w:hAnsi="Cambria"/>
        </w:rPr>
        <w:t xml:space="preserve"> </w:t>
      </w:r>
      <w:r w:rsidRPr="00377794">
        <w:rPr>
          <w:rFonts w:ascii="Cambria" w:hAnsi="Cambria"/>
          <w:i/>
          <w:iCs/>
        </w:rPr>
        <w:t>The Seventeenth Century</w:t>
      </w:r>
      <w:r w:rsidRPr="00377794">
        <w:rPr>
          <w:rFonts w:ascii="Cambria" w:hAnsi="Cambria"/>
        </w:rPr>
        <w:t xml:space="preserve"> 9</w:t>
      </w:r>
      <w:r w:rsidR="001F6AE9" w:rsidRPr="00377794">
        <w:rPr>
          <w:rFonts w:ascii="Cambria" w:hAnsi="Cambria"/>
        </w:rPr>
        <w:t xml:space="preserve"> (1994)</w:t>
      </w:r>
      <w:r w:rsidRPr="00377794">
        <w:rPr>
          <w:rFonts w:ascii="Cambria" w:hAnsi="Cambria"/>
        </w:rPr>
        <w:t>: 247–73</w:t>
      </w:r>
      <w:r w:rsidR="001F6AE9" w:rsidRPr="00377794">
        <w:rPr>
          <w:rFonts w:ascii="Cambria" w:hAnsi="Cambria"/>
        </w:rPr>
        <w:t>.</w:t>
      </w:r>
    </w:p>
    <w:p w14:paraId="4AEE8716" w14:textId="7DFF264C" w:rsidR="007F35FA" w:rsidRPr="00377794" w:rsidRDefault="007F35FA" w:rsidP="007F35FA">
      <w:pPr>
        <w:pStyle w:val="Bibliography"/>
        <w:rPr>
          <w:rFonts w:ascii="Cambria" w:hAnsi="Cambria"/>
        </w:rPr>
      </w:pPr>
      <w:r w:rsidRPr="00377794">
        <w:rPr>
          <w:rFonts w:ascii="Cambria" w:hAnsi="Cambria"/>
        </w:rPr>
        <w:t xml:space="preserve">Cunning, David. </w:t>
      </w:r>
      <w:r w:rsidR="001F6AE9" w:rsidRPr="00377794">
        <w:rPr>
          <w:rFonts w:ascii="Cambria" w:hAnsi="Cambria"/>
        </w:rPr>
        <w:t>“</w:t>
      </w:r>
      <w:r w:rsidRPr="00377794">
        <w:rPr>
          <w:rFonts w:ascii="Cambria" w:hAnsi="Cambria"/>
        </w:rPr>
        <w:t>Cavendish on the Intelligibility of the Prospect of Thinking Matter</w:t>
      </w:r>
      <w:r w:rsidR="001F6AE9" w:rsidRPr="00377794">
        <w:rPr>
          <w:rFonts w:ascii="Cambria" w:hAnsi="Cambria"/>
        </w:rPr>
        <w:t>.”</w:t>
      </w:r>
      <w:r w:rsidRPr="00377794">
        <w:rPr>
          <w:rFonts w:ascii="Cambria" w:hAnsi="Cambria"/>
        </w:rPr>
        <w:t xml:space="preserve"> </w:t>
      </w:r>
      <w:r w:rsidRPr="00377794">
        <w:rPr>
          <w:rFonts w:ascii="Cambria" w:hAnsi="Cambria"/>
          <w:i/>
          <w:iCs/>
        </w:rPr>
        <w:t>History of Philosophy Quarterly</w:t>
      </w:r>
      <w:r w:rsidRPr="00377794">
        <w:rPr>
          <w:rFonts w:ascii="Cambria" w:hAnsi="Cambria"/>
        </w:rPr>
        <w:t xml:space="preserve"> 23 </w:t>
      </w:r>
      <w:r w:rsidR="001F6AE9" w:rsidRPr="00377794">
        <w:rPr>
          <w:rFonts w:ascii="Cambria" w:hAnsi="Cambria"/>
        </w:rPr>
        <w:t>No. 2 (2006</w:t>
      </w:r>
      <w:r w:rsidRPr="00377794">
        <w:rPr>
          <w:rFonts w:ascii="Cambria" w:hAnsi="Cambria"/>
        </w:rPr>
        <w:t>): 117–36.</w:t>
      </w:r>
    </w:p>
    <w:p w14:paraId="3BC1369A" w14:textId="12CA2F5D" w:rsidR="007F35FA" w:rsidRPr="00377794" w:rsidRDefault="001F6AE9" w:rsidP="007F35FA">
      <w:pPr>
        <w:pStyle w:val="Bibliography"/>
        <w:rPr>
          <w:rFonts w:ascii="Cambria" w:hAnsi="Cambria"/>
        </w:rPr>
      </w:pPr>
      <w:r w:rsidRPr="00377794">
        <w:rPr>
          <w:rFonts w:ascii="Cambria" w:hAnsi="Cambria"/>
        </w:rPr>
        <w:lastRenderedPageBreak/>
        <w:t>Cunning, David</w:t>
      </w:r>
      <w:r w:rsidR="007F35FA" w:rsidRPr="00377794">
        <w:rPr>
          <w:rFonts w:ascii="Cambria" w:hAnsi="Cambria"/>
        </w:rPr>
        <w:t xml:space="preserve">. </w:t>
      </w:r>
      <w:r w:rsidR="007F35FA" w:rsidRPr="00377794">
        <w:rPr>
          <w:rFonts w:ascii="Cambria" w:hAnsi="Cambria"/>
          <w:i/>
          <w:iCs/>
        </w:rPr>
        <w:t>Cavendish</w:t>
      </w:r>
      <w:r w:rsidR="007F35FA" w:rsidRPr="00377794">
        <w:rPr>
          <w:rFonts w:ascii="Cambria" w:hAnsi="Cambria"/>
        </w:rPr>
        <w:t>. London: Routledge</w:t>
      </w:r>
      <w:r w:rsidR="008D2F37" w:rsidRPr="00377794">
        <w:rPr>
          <w:rFonts w:ascii="Cambria" w:hAnsi="Cambria"/>
        </w:rPr>
        <w:t>, 2016.</w:t>
      </w:r>
    </w:p>
    <w:p w14:paraId="7E588317" w14:textId="2E6FFF71" w:rsidR="007F35FA" w:rsidRPr="00377794" w:rsidRDefault="001F6AE9" w:rsidP="007F35FA">
      <w:pPr>
        <w:pStyle w:val="Bibliography"/>
        <w:rPr>
          <w:rFonts w:ascii="Cambria" w:hAnsi="Cambria"/>
        </w:rPr>
      </w:pPr>
      <w:r w:rsidRPr="00377794">
        <w:rPr>
          <w:rFonts w:ascii="Cambria" w:hAnsi="Cambria"/>
        </w:rPr>
        <w:t>Cunning, David</w:t>
      </w:r>
      <w:r w:rsidR="007F35FA" w:rsidRPr="00377794">
        <w:rPr>
          <w:rFonts w:ascii="Cambria" w:hAnsi="Cambria"/>
        </w:rPr>
        <w:t xml:space="preserve">. </w:t>
      </w:r>
      <w:r w:rsidR="009C659C" w:rsidRPr="00377794">
        <w:rPr>
          <w:rFonts w:ascii="Cambria" w:hAnsi="Cambria"/>
        </w:rPr>
        <w:t>“</w:t>
      </w:r>
      <w:r w:rsidR="007F35FA" w:rsidRPr="00377794">
        <w:rPr>
          <w:rFonts w:ascii="Cambria" w:hAnsi="Cambria"/>
        </w:rPr>
        <w:t>Margaret Lucas Cavendish</w:t>
      </w:r>
      <w:r w:rsidR="009C659C" w:rsidRPr="00377794">
        <w:rPr>
          <w:rFonts w:ascii="Cambria" w:hAnsi="Cambria"/>
        </w:rPr>
        <w:t>.”</w:t>
      </w:r>
      <w:r w:rsidR="007F35FA" w:rsidRPr="00377794">
        <w:rPr>
          <w:rFonts w:ascii="Cambria" w:hAnsi="Cambria"/>
        </w:rPr>
        <w:t xml:space="preserve"> In </w:t>
      </w:r>
      <w:r w:rsidR="007F35FA" w:rsidRPr="00377794">
        <w:rPr>
          <w:rFonts w:ascii="Cambria" w:hAnsi="Cambria"/>
          <w:i/>
          <w:iCs/>
        </w:rPr>
        <w:t>Stanford Encyclopedia of Philosophy</w:t>
      </w:r>
      <w:r w:rsidR="00AA6454" w:rsidRPr="00377794">
        <w:rPr>
          <w:rFonts w:ascii="Cambria" w:hAnsi="Cambria"/>
        </w:rPr>
        <w:t xml:space="preserve"> (2022), </w:t>
      </w:r>
      <w:r w:rsidR="007F35FA" w:rsidRPr="00377794">
        <w:rPr>
          <w:rFonts w:ascii="Cambria" w:hAnsi="Cambria"/>
        </w:rPr>
        <w:t xml:space="preserve">edited by Edward N. </w:t>
      </w:r>
      <w:proofErr w:type="spellStart"/>
      <w:r w:rsidR="007F35FA" w:rsidRPr="00377794">
        <w:rPr>
          <w:rFonts w:ascii="Cambria" w:hAnsi="Cambria"/>
        </w:rPr>
        <w:t>Zalta</w:t>
      </w:r>
      <w:proofErr w:type="spellEnd"/>
      <w:r w:rsidR="007F35FA" w:rsidRPr="00377794">
        <w:rPr>
          <w:rFonts w:ascii="Cambria" w:hAnsi="Cambria"/>
        </w:rPr>
        <w:t xml:space="preserve"> and Uri </w:t>
      </w:r>
      <w:proofErr w:type="spellStart"/>
      <w:r w:rsidR="007F35FA" w:rsidRPr="00377794">
        <w:rPr>
          <w:rFonts w:ascii="Cambria" w:hAnsi="Cambria"/>
        </w:rPr>
        <w:t>Nodelman</w:t>
      </w:r>
      <w:proofErr w:type="spellEnd"/>
      <w:r w:rsidR="007F35FA" w:rsidRPr="00377794">
        <w:rPr>
          <w:rFonts w:ascii="Cambria" w:hAnsi="Cambria"/>
        </w:rPr>
        <w:t xml:space="preserve">. </w:t>
      </w:r>
      <w:hyperlink r:id="rId10" w:history="1">
        <w:r w:rsidR="00871EAD" w:rsidRPr="00377794">
          <w:rPr>
            <w:rStyle w:val="Hyperlink"/>
            <w:rFonts w:ascii="Cambria" w:hAnsi="Cambria"/>
            <w:color w:val="auto"/>
          </w:rPr>
          <w:t>https://plato.stanford.edu/entries/margaret-cavendish/</w:t>
        </w:r>
      </w:hyperlink>
      <w:r w:rsidR="00871EAD" w:rsidRPr="00377794">
        <w:rPr>
          <w:rFonts w:ascii="Cambria" w:hAnsi="Cambria"/>
        </w:rPr>
        <w:t xml:space="preserve"> </w:t>
      </w:r>
    </w:p>
    <w:p w14:paraId="24A9FEB2" w14:textId="47C41C82" w:rsidR="007F35FA" w:rsidRPr="00377794" w:rsidRDefault="007F35FA" w:rsidP="007F35FA">
      <w:pPr>
        <w:pStyle w:val="Bibliography"/>
        <w:rPr>
          <w:rFonts w:ascii="Cambria" w:hAnsi="Cambria"/>
        </w:rPr>
      </w:pPr>
      <w:r w:rsidRPr="00377794">
        <w:rPr>
          <w:rFonts w:ascii="Cambria" w:hAnsi="Cambria"/>
        </w:rPr>
        <w:t xml:space="preserve">Descartes, René. </w:t>
      </w:r>
      <w:r w:rsidRPr="00377794">
        <w:rPr>
          <w:rFonts w:ascii="Cambria" w:hAnsi="Cambria"/>
          <w:i/>
          <w:iCs/>
        </w:rPr>
        <w:t>The Philosophical Writings of Descartes: Volume II</w:t>
      </w:r>
      <w:r w:rsidRPr="00377794">
        <w:rPr>
          <w:rFonts w:ascii="Cambria" w:hAnsi="Cambria"/>
        </w:rPr>
        <w:t>. Translated by John Cottingham, Robert Stoothoff, and Dugald Murdoch. Cambridge: Cambridge University Press</w:t>
      </w:r>
      <w:r w:rsidR="008D2F37" w:rsidRPr="00377794">
        <w:rPr>
          <w:rFonts w:ascii="Cambria" w:hAnsi="Cambria"/>
        </w:rPr>
        <w:t>, 1984.</w:t>
      </w:r>
    </w:p>
    <w:p w14:paraId="289CB786" w14:textId="47CBE51E" w:rsidR="007F35FA" w:rsidRPr="00377794" w:rsidRDefault="00AA6454" w:rsidP="007F35FA">
      <w:pPr>
        <w:pStyle w:val="Bibliography"/>
        <w:rPr>
          <w:rFonts w:ascii="Cambria" w:hAnsi="Cambria"/>
        </w:rPr>
      </w:pPr>
      <w:r w:rsidRPr="00377794">
        <w:rPr>
          <w:rFonts w:ascii="Cambria" w:hAnsi="Cambria"/>
        </w:rPr>
        <w:t>Descartes, René</w:t>
      </w:r>
      <w:r w:rsidR="007F35FA" w:rsidRPr="00377794">
        <w:rPr>
          <w:rFonts w:ascii="Cambria" w:hAnsi="Cambria"/>
        </w:rPr>
        <w:t>.</w:t>
      </w:r>
      <w:r w:rsidR="008D2F37" w:rsidRPr="00377794">
        <w:rPr>
          <w:rFonts w:ascii="Cambria" w:hAnsi="Cambria"/>
        </w:rPr>
        <w:t xml:space="preserve"> </w:t>
      </w:r>
      <w:r w:rsidR="007F35FA" w:rsidRPr="00377794">
        <w:rPr>
          <w:rFonts w:ascii="Cambria" w:hAnsi="Cambria"/>
          <w:i/>
          <w:iCs/>
        </w:rPr>
        <w:t>The Philosophical Writings of Descartes: Volume I</w:t>
      </w:r>
      <w:r w:rsidR="007F35FA" w:rsidRPr="00377794">
        <w:rPr>
          <w:rFonts w:ascii="Cambria" w:hAnsi="Cambria"/>
        </w:rPr>
        <w:t>. Translated by John Cottingham, Robert Stoothoff, and Dugald Murdoch. Cambridge: Cambridge University Press</w:t>
      </w:r>
      <w:r w:rsidR="008D2F37" w:rsidRPr="00377794">
        <w:rPr>
          <w:rFonts w:ascii="Cambria" w:hAnsi="Cambria"/>
        </w:rPr>
        <w:t>, 1985 [1644].</w:t>
      </w:r>
    </w:p>
    <w:p w14:paraId="1F3966C0" w14:textId="5B1530A9" w:rsidR="007F35FA" w:rsidRPr="00377794" w:rsidRDefault="007F35FA" w:rsidP="007F35FA">
      <w:pPr>
        <w:pStyle w:val="Bibliography"/>
        <w:rPr>
          <w:rFonts w:ascii="Cambria" w:hAnsi="Cambria"/>
        </w:rPr>
      </w:pPr>
      <w:proofErr w:type="spellStart"/>
      <w:r w:rsidRPr="00377794">
        <w:rPr>
          <w:rFonts w:ascii="Cambria" w:hAnsi="Cambria"/>
        </w:rPr>
        <w:t>Detlefsen</w:t>
      </w:r>
      <w:proofErr w:type="spellEnd"/>
      <w:r w:rsidRPr="00377794">
        <w:rPr>
          <w:rFonts w:ascii="Cambria" w:hAnsi="Cambria"/>
        </w:rPr>
        <w:t xml:space="preserve">, Karen. </w:t>
      </w:r>
      <w:r w:rsidR="00A21387" w:rsidRPr="00377794">
        <w:rPr>
          <w:rFonts w:ascii="Cambria" w:hAnsi="Cambria"/>
        </w:rPr>
        <w:t>“</w:t>
      </w:r>
      <w:r w:rsidRPr="00377794">
        <w:rPr>
          <w:rFonts w:ascii="Cambria" w:hAnsi="Cambria"/>
        </w:rPr>
        <w:t>Atomism, Monism, and Causation in the Natural Philosophy of Margaret Cavendish</w:t>
      </w:r>
      <w:r w:rsidR="00A21387" w:rsidRPr="00377794">
        <w:rPr>
          <w:rFonts w:ascii="Cambria" w:hAnsi="Cambria"/>
        </w:rPr>
        <w:t>.”</w:t>
      </w:r>
      <w:r w:rsidRPr="00377794">
        <w:rPr>
          <w:rFonts w:ascii="Cambria" w:hAnsi="Cambria"/>
        </w:rPr>
        <w:t xml:space="preserve"> In </w:t>
      </w:r>
      <w:r w:rsidRPr="00377794">
        <w:rPr>
          <w:rFonts w:ascii="Cambria" w:hAnsi="Cambria"/>
          <w:i/>
          <w:iCs/>
        </w:rPr>
        <w:t>Oxford Studies in Early Modern Philosophy: Volume 3</w:t>
      </w:r>
      <w:r w:rsidRPr="00377794">
        <w:rPr>
          <w:rFonts w:ascii="Cambria" w:hAnsi="Cambria"/>
        </w:rPr>
        <w:t>, edited by Daniel Garber and Steven Nadler, 199–240. Oxford: Oxford University Press.</w:t>
      </w:r>
      <w:r w:rsidR="00A21387" w:rsidRPr="00377794">
        <w:rPr>
          <w:rFonts w:ascii="Cambria" w:hAnsi="Cambria"/>
        </w:rPr>
        <w:t xml:space="preserve"> 2006.</w:t>
      </w:r>
    </w:p>
    <w:p w14:paraId="782789C5" w14:textId="574652FD" w:rsidR="007F35FA" w:rsidRPr="00377794" w:rsidRDefault="007F35FA" w:rsidP="007F35FA">
      <w:pPr>
        <w:pStyle w:val="Bibliography"/>
        <w:rPr>
          <w:rFonts w:ascii="Cambria" w:hAnsi="Cambria"/>
        </w:rPr>
      </w:pPr>
      <w:r w:rsidRPr="00377794">
        <w:rPr>
          <w:rFonts w:ascii="Cambria" w:hAnsi="Cambria"/>
        </w:rPr>
        <w:t>Dobbs, Betty Jo.</w:t>
      </w:r>
      <w:r w:rsidR="00AA6454" w:rsidRPr="00377794">
        <w:rPr>
          <w:rFonts w:ascii="Cambria" w:hAnsi="Cambria"/>
        </w:rPr>
        <w:t xml:space="preserve"> “</w:t>
      </w:r>
      <w:r w:rsidRPr="00377794">
        <w:rPr>
          <w:rFonts w:ascii="Cambria" w:hAnsi="Cambria"/>
        </w:rPr>
        <w:t>Studies in the Natural Philosophy of Sir Kenelm Digby</w:t>
      </w:r>
      <w:r w:rsidR="00AA6454" w:rsidRPr="00377794">
        <w:rPr>
          <w:rFonts w:ascii="Cambria" w:hAnsi="Cambria"/>
        </w:rPr>
        <w:t>.”</w:t>
      </w:r>
      <w:r w:rsidRPr="00377794">
        <w:rPr>
          <w:rFonts w:ascii="Cambria" w:hAnsi="Cambria"/>
        </w:rPr>
        <w:t xml:space="preserve"> </w:t>
      </w:r>
      <w:proofErr w:type="spellStart"/>
      <w:r w:rsidRPr="00377794">
        <w:rPr>
          <w:rFonts w:ascii="Cambria" w:hAnsi="Cambria"/>
          <w:i/>
          <w:iCs/>
        </w:rPr>
        <w:t>Ambix</w:t>
      </w:r>
      <w:proofErr w:type="spellEnd"/>
      <w:r w:rsidRPr="00377794">
        <w:rPr>
          <w:rFonts w:ascii="Cambria" w:hAnsi="Cambria"/>
        </w:rPr>
        <w:t xml:space="preserve"> 18 </w:t>
      </w:r>
      <w:r w:rsidR="00AA6454" w:rsidRPr="00377794">
        <w:rPr>
          <w:rFonts w:ascii="Cambria" w:hAnsi="Cambria"/>
        </w:rPr>
        <w:t>No. 1 (1971</w:t>
      </w:r>
      <w:r w:rsidRPr="00377794">
        <w:rPr>
          <w:rFonts w:ascii="Cambria" w:hAnsi="Cambria"/>
        </w:rPr>
        <w:t>): 1–25.</w:t>
      </w:r>
    </w:p>
    <w:p w14:paraId="1FDD4959" w14:textId="6D9878C7" w:rsidR="007F35FA" w:rsidRPr="00377794" w:rsidRDefault="00AA6454" w:rsidP="007F35FA">
      <w:pPr>
        <w:pStyle w:val="Bibliography"/>
        <w:rPr>
          <w:rFonts w:ascii="Cambria" w:hAnsi="Cambria"/>
        </w:rPr>
      </w:pPr>
      <w:r w:rsidRPr="00377794">
        <w:rPr>
          <w:rFonts w:ascii="Cambria" w:hAnsi="Cambria"/>
        </w:rPr>
        <w:t>Dobbs, Betty Jo</w:t>
      </w:r>
      <w:r w:rsidR="007F35FA" w:rsidRPr="00377794">
        <w:rPr>
          <w:rFonts w:ascii="Cambria" w:hAnsi="Cambria"/>
        </w:rPr>
        <w:t>.</w:t>
      </w:r>
      <w:r w:rsidRPr="00377794">
        <w:rPr>
          <w:rFonts w:ascii="Cambria" w:hAnsi="Cambria"/>
        </w:rPr>
        <w:t xml:space="preserve"> “</w:t>
      </w:r>
      <w:r w:rsidR="007F35FA" w:rsidRPr="00377794">
        <w:rPr>
          <w:rFonts w:ascii="Cambria" w:hAnsi="Cambria"/>
        </w:rPr>
        <w:t>Studies in the Natural Philosophy of Sir Kenelm Digby: Part II Digby and Alchemy</w:t>
      </w:r>
      <w:r w:rsidRPr="00377794">
        <w:rPr>
          <w:rFonts w:ascii="Cambria" w:hAnsi="Cambria"/>
        </w:rPr>
        <w:t>.”</w:t>
      </w:r>
      <w:r w:rsidR="007F35FA" w:rsidRPr="00377794">
        <w:rPr>
          <w:rFonts w:ascii="Cambria" w:hAnsi="Cambria"/>
        </w:rPr>
        <w:t xml:space="preserve"> </w:t>
      </w:r>
      <w:proofErr w:type="spellStart"/>
      <w:r w:rsidR="007F35FA" w:rsidRPr="00377794">
        <w:rPr>
          <w:rFonts w:ascii="Cambria" w:hAnsi="Cambria"/>
          <w:i/>
          <w:iCs/>
        </w:rPr>
        <w:t>Ambix</w:t>
      </w:r>
      <w:proofErr w:type="spellEnd"/>
      <w:r w:rsidR="007F35FA" w:rsidRPr="00377794">
        <w:rPr>
          <w:rFonts w:ascii="Cambria" w:hAnsi="Cambria"/>
        </w:rPr>
        <w:t xml:space="preserve"> 20 </w:t>
      </w:r>
      <w:r w:rsidRPr="00377794">
        <w:rPr>
          <w:rFonts w:ascii="Cambria" w:hAnsi="Cambria"/>
        </w:rPr>
        <w:t xml:space="preserve">No. </w:t>
      </w:r>
      <w:r w:rsidR="007F35FA" w:rsidRPr="00377794">
        <w:rPr>
          <w:rFonts w:ascii="Cambria" w:hAnsi="Cambria"/>
        </w:rPr>
        <w:t>3</w:t>
      </w:r>
      <w:r w:rsidRPr="00377794">
        <w:rPr>
          <w:rFonts w:ascii="Cambria" w:hAnsi="Cambria"/>
        </w:rPr>
        <w:t xml:space="preserve"> (1973</w:t>
      </w:r>
      <w:r w:rsidR="007F35FA" w:rsidRPr="00377794">
        <w:rPr>
          <w:rFonts w:ascii="Cambria" w:hAnsi="Cambria"/>
        </w:rPr>
        <w:t>): 143–63.</w:t>
      </w:r>
    </w:p>
    <w:p w14:paraId="07539BB3" w14:textId="6181BED9" w:rsidR="007F35FA" w:rsidRPr="00377794" w:rsidRDefault="00AA6454" w:rsidP="007F35FA">
      <w:pPr>
        <w:pStyle w:val="Bibliography"/>
        <w:rPr>
          <w:rFonts w:ascii="Cambria" w:hAnsi="Cambria"/>
        </w:rPr>
      </w:pPr>
      <w:r w:rsidRPr="00377794">
        <w:rPr>
          <w:rFonts w:ascii="Cambria" w:hAnsi="Cambria"/>
        </w:rPr>
        <w:t>Dobbs, Betty Jo</w:t>
      </w:r>
      <w:r w:rsidR="007F35FA" w:rsidRPr="00377794">
        <w:rPr>
          <w:rFonts w:ascii="Cambria" w:hAnsi="Cambria"/>
        </w:rPr>
        <w:t>.</w:t>
      </w:r>
      <w:r w:rsidRPr="00377794">
        <w:rPr>
          <w:rFonts w:ascii="Cambria" w:hAnsi="Cambria"/>
        </w:rPr>
        <w:t xml:space="preserve"> “</w:t>
      </w:r>
      <w:r w:rsidR="007F35FA" w:rsidRPr="00377794">
        <w:rPr>
          <w:rFonts w:ascii="Cambria" w:hAnsi="Cambria"/>
        </w:rPr>
        <w:t>Studies in the Natural Philosophy of Sir Kenelm Digby: Part III Digby’s Experimental Alchemy</w:t>
      </w:r>
      <w:r w:rsidRPr="00377794">
        <w:rPr>
          <w:rFonts w:ascii="Cambria" w:hAnsi="Cambria"/>
        </w:rPr>
        <w:t>.”</w:t>
      </w:r>
      <w:r w:rsidR="007F35FA" w:rsidRPr="00377794">
        <w:rPr>
          <w:rFonts w:ascii="Cambria" w:hAnsi="Cambria"/>
        </w:rPr>
        <w:t xml:space="preserve">. </w:t>
      </w:r>
      <w:proofErr w:type="spellStart"/>
      <w:r w:rsidR="007F35FA" w:rsidRPr="00377794">
        <w:rPr>
          <w:rFonts w:ascii="Cambria" w:hAnsi="Cambria"/>
          <w:i/>
          <w:iCs/>
        </w:rPr>
        <w:t>Ambix</w:t>
      </w:r>
      <w:proofErr w:type="spellEnd"/>
      <w:r w:rsidR="007F35FA" w:rsidRPr="00377794">
        <w:rPr>
          <w:rFonts w:ascii="Cambria" w:hAnsi="Cambria"/>
        </w:rPr>
        <w:t xml:space="preserve"> 21 </w:t>
      </w:r>
      <w:r w:rsidRPr="00377794">
        <w:rPr>
          <w:rFonts w:ascii="Cambria" w:hAnsi="Cambria"/>
        </w:rPr>
        <w:t xml:space="preserve">No. </w:t>
      </w:r>
      <w:r w:rsidR="007F35FA" w:rsidRPr="00377794">
        <w:rPr>
          <w:rFonts w:ascii="Cambria" w:hAnsi="Cambria"/>
        </w:rPr>
        <w:t>1</w:t>
      </w:r>
      <w:r w:rsidRPr="00377794">
        <w:rPr>
          <w:rFonts w:ascii="Cambria" w:hAnsi="Cambria"/>
        </w:rPr>
        <w:t xml:space="preserve"> (1974</w:t>
      </w:r>
      <w:r w:rsidR="007F35FA" w:rsidRPr="00377794">
        <w:rPr>
          <w:rFonts w:ascii="Cambria" w:hAnsi="Cambria"/>
        </w:rPr>
        <w:t>): 1–28.</w:t>
      </w:r>
    </w:p>
    <w:p w14:paraId="2D88D6A1" w14:textId="73A0B47A" w:rsidR="007F35FA" w:rsidRPr="00377794" w:rsidRDefault="007F35FA" w:rsidP="007F35FA">
      <w:pPr>
        <w:pStyle w:val="Bibliography"/>
        <w:rPr>
          <w:rFonts w:ascii="Cambria" w:hAnsi="Cambria"/>
        </w:rPr>
      </w:pPr>
      <w:proofErr w:type="spellStart"/>
      <w:r w:rsidRPr="00377794">
        <w:rPr>
          <w:rFonts w:ascii="Cambria" w:hAnsi="Cambria"/>
        </w:rPr>
        <w:t>Emilsson</w:t>
      </w:r>
      <w:proofErr w:type="spellEnd"/>
      <w:r w:rsidRPr="00377794">
        <w:rPr>
          <w:rFonts w:ascii="Cambria" w:hAnsi="Cambria"/>
        </w:rPr>
        <w:t xml:space="preserve">, </w:t>
      </w:r>
      <w:proofErr w:type="spellStart"/>
      <w:r w:rsidRPr="00377794">
        <w:rPr>
          <w:rFonts w:ascii="Cambria" w:hAnsi="Cambria"/>
        </w:rPr>
        <w:t>Eyjólfur</w:t>
      </w:r>
      <w:proofErr w:type="spellEnd"/>
      <w:r w:rsidRPr="00377794">
        <w:rPr>
          <w:rFonts w:ascii="Cambria" w:hAnsi="Cambria"/>
        </w:rPr>
        <w:t xml:space="preserve"> K. </w:t>
      </w:r>
      <w:r w:rsidR="00A21387" w:rsidRPr="00377794">
        <w:rPr>
          <w:rFonts w:ascii="Cambria" w:hAnsi="Cambria"/>
        </w:rPr>
        <w:t>“</w:t>
      </w:r>
      <w:r w:rsidRPr="00377794">
        <w:rPr>
          <w:rFonts w:ascii="Cambria" w:hAnsi="Cambria"/>
        </w:rPr>
        <w:t xml:space="preserve">Plotinus on </w:t>
      </w:r>
      <w:proofErr w:type="spellStart"/>
      <w:r w:rsidRPr="00377794">
        <w:rPr>
          <w:rFonts w:ascii="Cambria" w:hAnsi="Cambria"/>
          <w:i/>
          <w:iCs/>
        </w:rPr>
        <w:t>Sympatheia</w:t>
      </w:r>
      <w:proofErr w:type="spellEnd"/>
      <w:r w:rsidR="00A21387" w:rsidRPr="00377794">
        <w:rPr>
          <w:rFonts w:ascii="Cambria" w:hAnsi="Cambria"/>
        </w:rPr>
        <w:t>.”</w:t>
      </w:r>
      <w:r w:rsidRPr="00377794">
        <w:rPr>
          <w:rFonts w:ascii="Cambria" w:hAnsi="Cambria"/>
        </w:rPr>
        <w:t xml:space="preserve"> In </w:t>
      </w:r>
      <w:r w:rsidRPr="00377794">
        <w:rPr>
          <w:rFonts w:ascii="Cambria" w:hAnsi="Cambria"/>
          <w:i/>
          <w:iCs/>
        </w:rPr>
        <w:t>Sympathy: A History</w:t>
      </w:r>
      <w:r w:rsidRPr="00377794">
        <w:rPr>
          <w:rFonts w:ascii="Cambria" w:hAnsi="Cambria"/>
        </w:rPr>
        <w:t>, edited by Eric Schliesser, 36–60. Oxford: Oxford University Press</w:t>
      </w:r>
      <w:r w:rsidR="00A21387" w:rsidRPr="00377794">
        <w:rPr>
          <w:rFonts w:ascii="Cambria" w:hAnsi="Cambria"/>
        </w:rPr>
        <w:t>, 2015</w:t>
      </w:r>
      <w:r w:rsidRPr="00377794">
        <w:rPr>
          <w:rFonts w:ascii="Cambria" w:hAnsi="Cambria"/>
        </w:rPr>
        <w:t>.</w:t>
      </w:r>
    </w:p>
    <w:p w14:paraId="759EA598" w14:textId="3A475B6E" w:rsidR="007F35FA" w:rsidRPr="00377794" w:rsidRDefault="007F35FA" w:rsidP="007F35FA">
      <w:pPr>
        <w:pStyle w:val="Bibliography"/>
        <w:rPr>
          <w:rFonts w:ascii="Cambria" w:hAnsi="Cambria"/>
        </w:rPr>
      </w:pPr>
      <w:r w:rsidRPr="00377794">
        <w:rPr>
          <w:rFonts w:ascii="Cambria" w:hAnsi="Cambria"/>
        </w:rPr>
        <w:t>Foster</w:t>
      </w:r>
      <w:r w:rsidR="00481F26" w:rsidRPr="00377794">
        <w:rPr>
          <w:rFonts w:ascii="Cambria" w:hAnsi="Cambria"/>
        </w:rPr>
        <w:t>, Michael</w:t>
      </w:r>
      <w:r w:rsidRPr="00377794">
        <w:rPr>
          <w:rFonts w:ascii="Cambria" w:hAnsi="Cambria"/>
        </w:rPr>
        <w:t xml:space="preserve">. </w:t>
      </w:r>
      <w:r w:rsidR="00481F26" w:rsidRPr="00377794">
        <w:rPr>
          <w:rFonts w:ascii="Cambria" w:hAnsi="Cambria"/>
        </w:rPr>
        <w:t>“</w:t>
      </w:r>
      <w:r w:rsidRPr="00377794">
        <w:rPr>
          <w:rFonts w:ascii="Cambria" w:hAnsi="Cambria"/>
        </w:rPr>
        <w:t>Sir Kenelm Digby (1603-1665).</w:t>
      </w:r>
      <w:r w:rsidR="00481F26" w:rsidRPr="00377794">
        <w:rPr>
          <w:rFonts w:ascii="Cambria" w:hAnsi="Cambria"/>
        </w:rPr>
        <w:t>”</w:t>
      </w:r>
      <w:r w:rsidRPr="00377794">
        <w:rPr>
          <w:rFonts w:ascii="Cambria" w:hAnsi="Cambria"/>
        </w:rPr>
        <w:t xml:space="preserve"> In </w:t>
      </w:r>
      <w:r w:rsidRPr="00377794">
        <w:rPr>
          <w:rFonts w:ascii="Cambria" w:hAnsi="Cambria"/>
          <w:i/>
          <w:iCs/>
        </w:rPr>
        <w:t>Oxford Dictionary of National Biography</w:t>
      </w:r>
      <w:r w:rsidR="00481F26" w:rsidRPr="00377794">
        <w:rPr>
          <w:rFonts w:ascii="Cambria" w:hAnsi="Cambria"/>
        </w:rPr>
        <w:t>, 2004.</w:t>
      </w:r>
      <w:r w:rsidR="00287014" w:rsidRPr="00377794">
        <w:t xml:space="preserve"> </w:t>
      </w:r>
      <w:hyperlink r:id="rId11" w:history="1">
        <w:r w:rsidR="00287014" w:rsidRPr="00377794">
          <w:rPr>
            <w:rStyle w:val="Hyperlink"/>
            <w:rFonts w:ascii="Cambria" w:hAnsi="Cambria"/>
            <w:color w:val="auto"/>
          </w:rPr>
          <w:t>https://doi.org/10.1093/ref:odnb/7629</w:t>
        </w:r>
      </w:hyperlink>
    </w:p>
    <w:p w14:paraId="6243A084" w14:textId="42D5E56B" w:rsidR="007F35FA" w:rsidRPr="00377794" w:rsidRDefault="007F35FA" w:rsidP="007F35FA">
      <w:pPr>
        <w:pStyle w:val="Bibliography"/>
        <w:rPr>
          <w:rFonts w:ascii="Cambria" w:hAnsi="Cambria"/>
        </w:rPr>
      </w:pPr>
      <w:r w:rsidRPr="00377794">
        <w:rPr>
          <w:rFonts w:ascii="Cambria" w:hAnsi="Cambria"/>
        </w:rPr>
        <w:t xml:space="preserve">Garber, Daniel. </w:t>
      </w:r>
      <w:r w:rsidRPr="00377794">
        <w:rPr>
          <w:rFonts w:ascii="Cambria" w:hAnsi="Cambria"/>
          <w:i/>
          <w:iCs/>
        </w:rPr>
        <w:t>Descartes’ Metaphysical Physics</w:t>
      </w:r>
      <w:r w:rsidRPr="00377794">
        <w:rPr>
          <w:rFonts w:ascii="Cambria" w:hAnsi="Cambria"/>
        </w:rPr>
        <w:t>. Chicago, IL: University of Chicago Press</w:t>
      </w:r>
      <w:r w:rsidR="008D2F37" w:rsidRPr="00377794">
        <w:rPr>
          <w:rFonts w:ascii="Cambria" w:hAnsi="Cambria"/>
        </w:rPr>
        <w:t>, 1992</w:t>
      </w:r>
      <w:r w:rsidRPr="00377794">
        <w:rPr>
          <w:rFonts w:ascii="Cambria" w:hAnsi="Cambria"/>
        </w:rPr>
        <w:t>.</w:t>
      </w:r>
    </w:p>
    <w:p w14:paraId="5771E229" w14:textId="1D6389CF" w:rsidR="007F35FA" w:rsidRPr="00377794" w:rsidRDefault="00287014" w:rsidP="007F35FA">
      <w:pPr>
        <w:pStyle w:val="Bibliography"/>
        <w:rPr>
          <w:rFonts w:ascii="Cambria" w:hAnsi="Cambria"/>
        </w:rPr>
      </w:pPr>
      <w:r w:rsidRPr="00377794">
        <w:rPr>
          <w:rFonts w:ascii="Cambria" w:hAnsi="Cambria"/>
        </w:rPr>
        <w:t>Garber, Daniel. “</w:t>
      </w:r>
      <w:r w:rsidR="007F35FA" w:rsidRPr="00377794">
        <w:rPr>
          <w:rFonts w:ascii="Cambria" w:hAnsi="Cambria"/>
        </w:rPr>
        <w:t>Soul and Mind: Life and Thought in the Seventeenth Century</w:t>
      </w:r>
      <w:r w:rsidRPr="00377794">
        <w:rPr>
          <w:rFonts w:ascii="Cambria" w:hAnsi="Cambria"/>
        </w:rPr>
        <w:t>”</w:t>
      </w:r>
      <w:r w:rsidR="007F35FA" w:rsidRPr="00377794">
        <w:rPr>
          <w:rFonts w:ascii="Cambria" w:hAnsi="Cambria"/>
        </w:rPr>
        <w:t xml:space="preserve">. In </w:t>
      </w:r>
      <w:r w:rsidR="007F35FA" w:rsidRPr="00377794">
        <w:rPr>
          <w:rFonts w:ascii="Cambria" w:hAnsi="Cambria"/>
          <w:i/>
          <w:iCs/>
        </w:rPr>
        <w:t>The Cambridge History of Seventeenth-Century Philosophy: Volume I</w:t>
      </w:r>
      <w:r w:rsidR="007F35FA" w:rsidRPr="00377794">
        <w:rPr>
          <w:rFonts w:ascii="Cambria" w:hAnsi="Cambria"/>
        </w:rPr>
        <w:t>, edited by Michael Ayers and Daniel Garber, 759–95. Cambridge: Cambridge University Press</w:t>
      </w:r>
      <w:r w:rsidRPr="00377794">
        <w:rPr>
          <w:rFonts w:ascii="Cambria" w:hAnsi="Cambria"/>
        </w:rPr>
        <w:t>, 1998.</w:t>
      </w:r>
    </w:p>
    <w:p w14:paraId="46FE228D" w14:textId="594AB1B4" w:rsidR="007F35FA" w:rsidRPr="00377794" w:rsidRDefault="007F35FA" w:rsidP="007F35FA">
      <w:pPr>
        <w:pStyle w:val="Bibliography"/>
        <w:rPr>
          <w:rFonts w:ascii="Cambria" w:hAnsi="Cambria"/>
        </w:rPr>
      </w:pPr>
      <w:r w:rsidRPr="00377794">
        <w:rPr>
          <w:rFonts w:ascii="Cambria" w:hAnsi="Cambria"/>
        </w:rPr>
        <w:t>Garber, Daniel, and Sophie Roux</w:t>
      </w:r>
      <w:r w:rsidR="00287014" w:rsidRPr="00377794">
        <w:rPr>
          <w:rFonts w:ascii="Cambria" w:hAnsi="Cambria"/>
        </w:rPr>
        <w:t xml:space="preserve"> (</w:t>
      </w:r>
      <w:r w:rsidRPr="00377794">
        <w:rPr>
          <w:rFonts w:ascii="Cambria" w:hAnsi="Cambria"/>
        </w:rPr>
        <w:t>eds.</w:t>
      </w:r>
      <w:r w:rsidR="00287014" w:rsidRPr="00377794">
        <w:rPr>
          <w:rFonts w:ascii="Cambria" w:hAnsi="Cambria"/>
        </w:rPr>
        <w:t>)</w:t>
      </w:r>
      <w:r w:rsidRPr="00377794">
        <w:rPr>
          <w:rFonts w:ascii="Cambria" w:hAnsi="Cambria"/>
        </w:rPr>
        <w:t xml:space="preserve">. </w:t>
      </w:r>
      <w:r w:rsidRPr="00377794">
        <w:rPr>
          <w:rFonts w:ascii="Cambria" w:hAnsi="Cambria"/>
          <w:i/>
          <w:iCs/>
        </w:rPr>
        <w:t>The Mechanization of Natural Philosophy</w:t>
      </w:r>
      <w:r w:rsidRPr="00377794">
        <w:rPr>
          <w:rFonts w:ascii="Cambria" w:hAnsi="Cambria"/>
        </w:rPr>
        <w:t>. Dordrecht: Springer</w:t>
      </w:r>
      <w:r w:rsidR="00287014" w:rsidRPr="00377794">
        <w:rPr>
          <w:rFonts w:ascii="Cambria" w:hAnsi="Cambria"/>
        </w:rPr>
        <w:t>, 2012.</w:t>
      </w:r>
    </w:p>
    <w:p w14:paraId="1E804508" w14:textId="21C03D5F" w:rsidR="007F35FA" w:rsidRPr="00377794" w:rsidRDefault="007F35FA" w:rsidP="007F35FA">
      <w:pPr>
        <w:pStyle w:val="Bibliography"/>
        <w:rPr>
          <w:rFonts w:ascii="Cambria" w:hAnsi="Cambria"/>
        </w:rPr>
      </w:pPr>
      <w:r w:rsidRPr="00377794">
        <w:rPr>
          <w:rFonts w:ascii="Cambria" w:hAnsi="Cambria"/>
        </w:rPr>
        <w:t xml:space="preserve">Georgescu, Laura. </w:t>
      </w:r>
      <w:r w:rsidR="00287014" w:rsidRPr="00377794">
        <w:rPr>
          <w:rFonts w:ascii="Cambria" w:hAnsi="Cambria"/>
        </w:rPr>
        <w:t>“</w:t>
      </w:r>
      <w:r w:rsidRPr="00377794">
        <w:rPr>
          <w:rFonts w:ascii="Cambria" w:hAnsi="Cambria"/>
        </w:rPr>
        <w:t xml:space="preserve">Bodies and Their Potential Parts: The Not-So-Friendly Reception of </w:t>
      </w:r>
      <w:proofErr w:type="spellStart"/>
      <w:r w:rsidRPr="00377794">
        <w:rPr>
          <w:rFonts w:ascii="Cambria" w:hAnsi="Cambria"/>
        </w:rPr>
        <w:t>Digbean</w:t>
      </w:r>
      <w:proofErr w:type="spellEnd"/>
      <w:r w:rsidRPr="00377794">
        <w:rPr>
          <w:rFonts w:ascii="Cambria" w:hAnsi="Cambria"/>
        </w:rPr>
        <w:t xml:space="preserve"> Quantity</w:t>
      </w:r>
      <w:r w:rsidR="00287014" w:rsidRPr="00377794">
        <w:rPr>
          <w:rFonts w:ascii="Cambria" w:hAnsi="Cambria"/>
        </w:rPr>
        <w:t>”</w:t>
      </w:r>
      <w:r w:rsidRPr="00377794">
        <w:rPr>
          <w:rFonts w:ascii="Cambria" w:hAnsi="Cambria"/>
        </w:rPr>
        <w:t xml:space="preserve">. In </w:t>
      </w:r>
      <w:r w:rsidRPr="00377794">
        <w:rPr>
          <w:rFonts w:ascii="Cambria" w:hAnsi="Cambria"/>
          <w:i/>
          <w:iCs/>
        </w:rPr>
        <w:t>The Philosophy of Kenelm Digby (1603–1665)</w:t>
      </w:r>
      <w:r w:rsidRPr="00377794">
        <w:rPr>
          <w:rFonts w:ascii="Cambria" w:hAnsi="Cambria"/>
        </w:rPr>
        <w:t>, edited by Laura Georgescu and Han Thomas Adriaenssen, 223–46. New York, NY: Springer</w:t>
      </w:r>
      <w:r w:rsidR="00287014" w:rsidRPr="00377794">
        <w:rPr>
          <w:rFonts w:ascii="Cambria" w:hAnsi="Cambria"/>
        </w:rPr>
        <w:t>, 2022</w:t>
      </w:r>
      <w:r w:rsidRPr="00377794">
        <w:rPr>
          <w:rFonts w:ascii="Cambria" w:hAnsi="Cambria"/>
        </w:rPr>
        <w:t>.</w:t>
      </w:r>
    </w:p>
    <w:p w14:paraId="39E4F429" w14:textId="53BDE807" w:rsidR="007F35FA" w:rsidRPr="00377794" w:rsidRDefault="007F35FA" w:rsidP="007F35FA">
      <w:pPr>
        <w:pStyle w:val="Bibliography"/>
        <w:rPr>
          <w:rFonts w:ascii="Cambria" w:hAnsi="Cambria"/>
        </w:rPr>
      </w:pPr>
      <w:r w:rsidRPr="00377794">
        <w:rPr>
          <w:rFonts w:ascii="Cambria" w:hAnsi="Cambria"/>
        </w:rPr>
        <w:t xml:space="preserve">Hattab, Hannah. </w:t>
      </w:r>
      <w:r w:rsidR="00287014" w:rsidRPr="00377794">
        <w:rPr>
          <w:rFonts w:ascii="Cambria" w:hAnsi="Cambria"/>
        </w:rPr>
        <w:t>“</w:t>
      </w:r>
      <w:r w:rsidRPr="00377794">
        <w:rPr>
          <w:rFonts w:ascii="Cambria" w:hAnsi="Cambria"/>
        </w:rPr>
        <w:t>The Mechanical Philosophy</w:t>
      </w:r>
      <w:r w:rsidR="00287014" w:rsidRPr="00377794">
        <w:rPr>
          <w:rFonts w:ascii="Cambria" w:hAnsi="Cambria"/>
        </w:rPr>
        <w:t>.”</w:t>
      </w:r>
      <w:r w:rsidRPr="00377794">
        <w:rPr>
          <w:rFonts w:ascii="Cambria" w:hAnsi="Cambria"/>
        </w:rPr>
        <w:t xml:space="preserve"> In </w:t>
      </w:r>
      <w:r w:rsidRPr="00377794">
        <w:rPr>
          <w:rFonts w:ascii="Cambria" w:hAnsi="Cambria"/>
          <w:i/>
          <w:iCs/>
        </w:rPr>
        <w:t>Oxford Handbook of Philosophy in Early Modern Europe</w:t>
      </w:r>
      <w:r w:rsidRPr="00377794">
        <w:rPr>
          <w:rFonts w:ascii="Cambria" w:hAnsi="Cambria"/>
        </w:rPr>
        <w:t>, edited by Desmond M. Clarke, 71–95. Oxford: Oxford University Press</w:t>
      </w:r>
      <w:r w:rsidR="00287014" w:rsidRPr="00377794">
        <w:rPr>
          <w:rFonts w:ascii="Cambria" w:hAnsi="Cambria"/>
        </w:rPr>
        <w:t>, 2011</w:t>
      </w:r>
      <w:r w:rsidRPr="00377794">
        <w:rPr>
          <w:rFonts w:ascii="Cambria" w:hAnsi="Cambria"/>
        </w:rPr>
        <w:t>.</w:t>
      </w:r>
    </w:p>
    <w:p w14:paraId="1F77A1D6" w14:textId="498ECBF9" w:rsidR="007F35FA" w:rsidRPr="00377794" w:rsidRDefault="007F35FA" w:rsidP="007F35FA">
      <w:pPr>
        <w:pStyle w:val="Bibliography"/>
        <w:rPr>
          <w:rFonts w:ascii="Cambria" w:hAnsi="Cambria"/>
        </w:rPr>
      </w:pPr>
      <w:r w:rsidRPr="00377794">
        <w:rPr>
          <w:rFonts w:ascii="Cambria" w:hAnsi="Cambria"/>
        </w:rPr>
        <w:t xml:space="preserve">Henry, John. </w:t>
      </w:r>
      <w:r w:rsidR="00287014" w:rsidRPr="00377794">
        <w:rPr>
          <w:rFonts w:ascii="Cambria" w:hAnsi="Cambria"/>
        </w:rPr>
        <w:t>“</w:t>
      </w:r>
      <w:r w:rsidRPr="00377794">
        <w:rPr>
          <w:rFonts w:ascii="Cambria" w:hAnsi="Cambria"/>
        </w:rPr>
        <w:t>Atomism and Eschatology: Catholicism and Natural Philosophy in the Interregnum</w:t>
      </w:r>
      <w:r w:rsidR="00287014" w:rsidRPr="00377794">
        <w:rPr>
          <w:rFonts w:ascii="Cambria" w:hAnsi="Cambria"/>
        </w:rPr>
        <w:t>.”</w:t>
      </w:r>
      <w:r w:rsidRPr="00377794">
        <w:rPr>
          <w:rFonts w:ascii="Cambria" w:hAnsi="Cambria"/>
        </w:rPr>
        <w:t xml:space="preserve"> </w:t>
      </w:r>
      <w:r w:rsidRPr="00377794">
        <w:rPr>
          <w:rFonts w:ascii="Cambria" w:hAnsi="Cambria"/>
          <w:i/>
          <w:iCs/>
        </w:rPr>
        <w:t>British Journal for the History of Science</w:t>
      </w:r>
      <w:r w:rsidRPr="00377794">
        <w:rPr>
          <w:rFonts w:ascii="Cambria" w:hAnsi="Cambria"/>
        </w:rPr>
        <w:t xml:space="preserve"> 15 </w:t>
      </w:r>
      <w:r w:rsidR="00287014" w:rsidRPr="00377794">
        <w:rPr>
          <w:rFonts w:ascii="Cambria" w:hAnsi="Cambria"/>
        </w:rPr>
        <w:t>No. 3 (1982</w:t>
      </w:r>
      <w:r w:rsidRPr="00377794">
        <w:rPr>
          <w:rFonts w:ascii="Cambria" w:hAnsi="Cambria"/>
        </w:rPr>
        <w:t>): 211–39.</w:t>
      </w:r>
    </w:p>
    <w:p w14:paraId="4B885985" w14:textId="31AF7B99" w:rsidR="007F35FA" w:rsidRPr="00377794" w:rsidRDefault="00287014" w:rsidP="007F35FA">
      <w:pPr>
        <w:pStyle w:val="Bibliography"/>
        <w:rPr>
          <w:rFonts w:ascii="Cambria" w:hAnsi="Cambria"/>
        </w:rPr>
      </w:pPr>
      <w:r w:rsidRPr="00377794">
        <w:rPr>
          <w:rFonts w:ascii="Cambria" w:hAnsi="Cambria"/>
        </w:rPr>
        <w:t>Henry, John</w:t>
      </w:r>
      <w:r w:rsidR="007F35FA" w:rsidRPr="00377794">
        <w:rPr>
          <w:rFonts w:ascii="Cambria" w:hAnsi="Cambria"/>
        </w:rPr>
        <w:t xml:space="preserve">. </w:t>
      </w:r>
      <w:r w:rsidRPr="00377794">
        <w:rPr>
          <w:rFonts w:ascii="Cambria" w:hAnsi="Cambria"/>
        </w:rPr>
        <w:t>“</w:t>
      </w:r>
      <w:r w:rsidR="007F35FA" w:rsidRPr="00377794">
        <w:rPr>
          <w:rFonts w:ascii="Cambria" w:hAnsi="Cambria"/>
        </w:rPr>
        <w:t>Sir Kenelm Digby, Recusant Philosopher</w:t>
      </w:r>
      <w:r w:rsidRPr="00377794">
        <w:rPr>
          <w:rFonts w:ascii="Cambria" w:hAnsi="Cambria"/>
        </w:rPr>
        <w:t>.”</w:t>
      </w:r>
      <w:r w:rsidR="007F35FA" w:rsidRPr="00377794">
        <w:rPr>
          <w:rFonts w:ascii="Cambria" w:hAnsi="Cambria"/>
        </w:rPr>
        <w:t xml:space="preserve"> In </w:t>
      </w:r>
      <w:r w:rsidR="007F35FA" w:rsidRPr="00377794">
        <w:rPr>
          <w:rFonts w:ascii="Cambria" w:hAnsi="Cambria"/>
          <w:i/>
          <w:iCs/>
        </w:rPr>
        <w:t>Insiders and Outsiders in Seventeenth-Century Philosophy</w:t>
      </w:r>
      <w:r w:rsidR="007F35FA" w:rsidRPr="00377794">
        <w:rPr>
          <w:rFonts w:ascii="Cambria" w:hAnsi="Cambria"/>
        </w:rPr>
        <w:t>, edited by G. A. J. Rogers, Tom Sorrell, and Jill Kraye, 43–75. London: Routledge</w:t>
      </w:r>
      <w:r w:rsidRPr="00377794">
        <w:rPr>
          <w:rFonts w:ascii="Cambria" w:hAnsi="Cambria"/>
        </w:rPr>
        <w:t>, 2010.</w:t>
      </w:r>
    </w:p>
    <w:p w14:paraId="48DF27CC" w14:textId="0D338526" w:rsidR="007F35FA" w:rsidRPr="00377794" w:rsidRDefault="007F35FA" w:rsidP="007F35FA">
      <w:pPr>
        <w:pStyle w:val="Bibliography"/>
        <w:rPr>
          <w:rFonts w:ascii="Cambria" w:hAnsi="Cambria"/>
        </w:rPr>
      </w:pPr>
      <w:r w:rsidRPr="00377794">
        <w:rPr>
          <w:rFonts w:ascii="Cambria" w:hAnsi="Cambria"/>
        </w:rPr>
        <w:t>Hobbes, Thomas</w:t>
      </w:r>
      <w:r w:rsidR="008D2F37" w:rsidRPr="00377794">
        <w:rPr>
          <w:rFonts w:ascii="Cambria" w:hAnsi="Cambria"/>
        </w:rPr>
        <w:t>.</w:t>
      </w:r>
      <w:r w:rsidRPr="00377794">
        <w:rPr>
          <w:rFonts w:ascii="Cambria" w:hAnsi="Cambria"/>
        </w:rPr>
        <w:t xml:space="preserve"> </w:t>
      </w:r>
      <w:r w:rsidRPr="00377794">
        <w:rPr>
          <w:rFonts w:ascii="Cambria" w:hAnsi="Cambria"/>
          <w:i/>
          <w:iCs/>
        </w:rPr>
        <w:t>Elements of Philosophy the First Section, Concerning Body</w:t>
      </w:r>
      <w:r w:rsidRPr="00377794">
        <w:rPr>
          <w:rFonts w:ascii="Cambria" w:hAnsi="Cambria"/>
        </w:rPr>
        <w:t xml:space="preserve">. London: Printed by R. &amp; W. </w:t>
      </w:r>
      <w:proofErr w:type="spellStart"/>
      <w:r w:rsidRPr="00377794">
        <w:rPr>
          <w:rFonts w:ascii="Cambria" w:hAnsi="Cambria"/>
        </w:rPr>
        <w:t>Leybourn</w:t>
      </w:r>
      <w:proofErr w:type="spellEnd"/>
      <w:r w:rsidRPr="00377794">
        <w:rPr>
          <w:rFonts w:ascii="Cambria" w:hAnsi="Cambria"/>
        </w:rPr>
        <w:t xml:space="preserve"> for Andrew Crooke</w:t>
      </w:r>
      <w:r w:rsidR="008D2F37" w:rsidRPr="00377794">
        <w:rPr>
          <w:rFonts w:ascii="Cambria" w:hAnsi="Cambria"/>
        </w:rPr>
        <w:t>, 1656</w:t>
      </w:r>
      <w:r w:rsidRPr="00377794">
        <w:rPr>
          <w:rFonts w:ascii="Cambria" w:hAnsi="Cambria"/>
        </w:rPr>
        <w:t xml:space="preserve">. </w:t>
      </w:r>
      <w:hyperlink r:id="rId12" w:history="1">
        <w:r w:rsidR="00287014" w:rsidRPr="00377794">
          <w:rPr>
            <w:rStyle w:val="Hyperlink"/>
            <w:rFonts w:ascii="Cambria" w:hAnsi="Cambria"/>
            <w:color w:val="auto"/>
          </w:rPr>
          <w:t>https://quod.lib.umich.edu/e/eebo/A43987.0001.001</w:t>
        </w:r>
      </w:hyperlink>
      <w:r w:rsidR="00287014" w:rsidRPr="00377794">
        <w:rPr>
          <w:rFonts w:ascii="Cambria" w:hAnsi="Cambria"/>
        </w:rPr>
        <w:t xml:space="preserve"> </w:t>
      </w:r>
    </w:p>
    <w:p w14:paraId="340686D7" w14:textId="3F93E60C" w:rsidR="007F35FA" w:rsidRPr="00377794" w:rsidRDefault="007F35FA" w:rsidP="007F35FA">
      <w:pPr>
        <w:pStyle w:val="Bibliography"/>
        <w:rPr>
          <w:rFonts w:ascii="Cambria" w:hAnsi="Cambria"/>
        </w:rPr>
      </w:pPr>
      <w:r w:rsidRPr="00377794">
        <w:rPr>
          <w:rFonts w:ascii="Cambria" w:hAnsi="Cambria"/>
        </w:rPr>
        <w:t xml:space="preserve">Holden, Thomas. </w:t>
      </w:r>
      <w:r w:rsidRPr="00377794">
        <w:rPr>
          <w:rFonts w:ascii="Cambria" w:hAnsi="Cambria"/>
          <w:i/>
          <w:iCs/>
        </w:rPr>
        <w:t>The Architecture of Matter: Galileo to Kant</w:t>
      </w:r>
      <w:r w:rsidRPr="00377794">
        <w:rPr>
          <w:rFonts w:ascii="Cambria" w:hAnsi="Cambria"/>
        </w:rPr>
        <w:t>. Oxford: Oxford University Press</w:t>
      </w:r>
      <w:r w:rsidR="008D2F37" w:rsidRPr="00377794">
        <w:rPr>
          <w:rFonts w:ascii="Cambria" w:hAnsi="Cambria"/>
        </w:rPr>
        <w:t>, 2004.</w:t>
      </w:r>
    </w:p>
    <w:p w14:paraId="796FB5C0" w14:textId="228DB6BC" w:rsidR="007F35FA" w:rsidRPr="00377794" w:rsidRDefault="007F35FA" w:rsidP="007F35FA">
      <w:pPr>
        <w:pStyle w:val="Bibliography"/>
        <w:rPr>
          <w:rFonts w:ascii="Cambria" w:hAnsi="Cambria"/>
        </w:rPr>
      </w:pPr>
      <w:r w:rsidRPr="00377794">
        <w:rPr>
          <w:rFonts w:ascii="Cambria" w:hAnsi="Cambria"/>
        </w:rPr>
        <w:t xml:space="preserve">Hutton, Sarah. </w:t>
      </w:r>
      <w:r w:rsidR="00287014" w:rsidRPr="00377794">
        <w:rPr>
          <w:rFonts w:ascii="Cambria" w:hAnsi="Cambria"/>
        </w:rPr>
        <w:t>“</w:t>
      </w:r>
      <w:r w:rsidRPr="00377794">
        <w:rPr>
          <w:rFonts w:ascii="Cambria" w:hAnsi="Cambria"/>
        </w:rPr>
        <w:t>Anne Conway, Margaret Cavendish and Seventeenth-Century Scientific Thought.</w:t>
      </w:r>
      <w:r w:rsidR="00287014" w:rsidRPr="00377794">
        <w:rPr>
          <w:rFonts w:ascii="Cambria" w:hAnsi="Cambria"/>
        </w:rPr>
        <w:t>”</w:t>
      </w:r>
      <w:r w:rsidRPr="00377794">
        <w:rPr>
          <w:rFonts w:ascii="Cambria" w:hAnsi="Cambria"/>
        </w:rPr>
        <w:t xml:space="preserve"> In </w:t>
      </w:r>
      <w:r w:rsidRPr="00377794">
        <w:rPr>
          <w:rFonts w:ascii="Cambria" w:hAnsi="Cambria"/>
          <w:i/>
          <w:iCs/>
        </w:rPr>
        <w:t>Women, Science and Medicine, 1500-1700</w:t>
      </w:r>
      <w:r w:rsidRPr="00377794">
        <w:rPr>
          <w:rFonts w:ascii="Cambria" w:hAnsi="Cambria"/>
        </w:rPr>
        <w:t>, edited by Lynette Hunter and Sarah Hutton, 218–34. Stroud: Sutton Publishing</w:t>
      </w:r>
      <w:r w:rsidR="00287014" w:rsidRPr="00377794">
        <w:rPr>
          <w:rFonts w:ascii="Cambria" w:hAnsi="Cambria"/>
        </w:rPr>
        <w:t>, 1997a.</w:t>
      </w:r>
    </w:p>
    <w:p w14:paraId="4D9C8A2C" w14:textId="2C994A54" w:rsidR="007F35FA" w:rsidRPr="00377794" w:rsidRDefault="00287014" w:rsidP="007F35FA">
      <w:pPr>
        <w:pStyle w:val="Bibliography"/>
        <w:rPr>
          <w:rFonts w:ascii="Cambria" w:hAnsi="Cambria"/>
        </w:rPr>
      </w:pPr>
      <w:r w:rsidRPr="00377794">
        <w:rPr>
          <w:rFonts w:ascii="Cambria" w:hAnsi="Cambria"/>
        </w:rPr>
        <w:t>Hutton, Sarah</w:t>
      </w:r>
      <w:r w:rsidR="007F35FA" w:rsidRPr="00377794">
        <w:rPr>
          <w:rFonts w:ascii="Cambria" w:hAnsi="Cambria"/>
        </w:rPr>
        <w:t xml:space="preserve">. </w:t>
      </w:r>
      <w:r w:rsidRPr="00377794">
        <w:rPr>
          <w:rFonts w:ascii="Cambria" w:hAnsi="Cambria"/>
        </w:rPr>
        <w:t>“</w:t>
      </w:r>
      <w:r w:rsidR="007F35FA" w:rsidRPr="00377794">
        <w:rPr>
          <w:rFonts w:ascii="Cambria" w:hAnsi="Cambria"/>
        </w:rPr>
        <w:t>In Dialogue with Thomas Hobbes: Margaret Cavendish’s Natural Philosophy</w:t>
      </w:r>
      <w:r w:rsidRPr="00377794">
        <w:rPr>
          <w:rFonts w:ascii="Cambria" w:hAnsi="Cambria"/>
        </w:rPr>
        <w:t>.”</w:t>
      </w:r>
      <w:r w:rsidR="007F35FA" w:rsidRPr="00377794">
        <w:rPr>
          <w:rFonts w:ascii="Cambria" w:hAnsi="Cambria"/>
        </w:rPr>
        <w:t xml:space="preserve"> </w:t>
      </w:r>
      <w:r w:rsidR="007F35FA" w:rsidRPr="00377794">
        <w:rPr>
          <w:rFonts w:ascii="Cambria" w:hAnsi="Cambria"/>
          <w:i/>
          <w:iCs/>
        </w:rPr>
        <w:t>Women’s Writing</w:t>
      </w:r>
      <w:r w:rsidR="007F35FA" w:rsidRPr="00377794">
        <w:rPr>
          <w:rFonts w:ascii="Cambria" w:hAnsi="Cambria"/>
        </w:rPr>
        <w:t xml:space="preserve"> 4 </w:t>
      </w:r>
      <w:r w:rsidRPr="00377794">
        <w:rPr>
          <w:rFonts w:ascii="Cambria" w:hAnsi="Cambria"/>
        </w:rPr>
        <w:t xml:space="preserve">No. </w:t>
      </w:r>
      <w:r w:rsidR="007F35FA" w:rsidRPr="00377794">
        <w:rPr>
          <w:rFonts w:ascii="Cambria" w:hAnsi="Cambria"/>
        </w:rPr>
        <w:t>3</w:t>
      </w:r>
      <w:r w:rsidRPr="00377794">
        <w:rPr>
          <w:rFonts w:ascii="Cambria" w:hAnsi="Cambria"/>
        </w:rPr>
        <w:t xml:space="preserve"> (1997b</w:t>
      </w:r>
      <w:r w:rsidR="007F35FA" w:rsidRPr="00377794">
        <w:rPr>
          <w:rFonts w:ascii="Cambria" w:hAnsi="Cambria"/>
        </w:rPr>
        <w:t>): 421–32.</w:t>
      </w:r>
      <w:r w:rsidRPr="00377794">
        <w:rPr>
          <w:rFonts w:ascii="Cambria" w:hAnsi="Cambria"/>
        </w:rPr>
        <w:t xml:space="preserve"> </w:t>
      </w:r>
    </w:p>
    <w:p w14:paraId="096DAAE8" w14:textId="6ECDC6AA" w:rsidR="007F35FA" w:rsidRPr="00377794" w:rsidRDefault="00287014" w:rsidP="007F35FA">
      <w:pPr>
        <w:pStyle w:val="Bibliography"/>
        <w:rPr>
          <w:rFonts w:ascii="Cambria" w:hAnsi="Cambria"/>
        </w:rPr>
      </w:pPr>
      <w:r w:rsidRPr="00377794">
        <w:rPr>
          <w:rFonts w:ascii="Cambria" w:hAnsi="Cambria"/>
        </w:rPr>
        <w:t>Hutton, Sarah</w:t>
      </w:r>
      <w:r w:rsidR="007F35FA" w:rsidRPr="00377794">
        <w:rPr>
          <w:rFonts w:ascii="Cambria" w:hAnsi="Cambria"/>
        </w:rPr>
        <w:t>.</w:t>
      </w:r>
      <w:r w:rsidRPr="00377794">
        <w:rPr>
          <w:rFonts w:ascii="Cambria" w:hAnsi="Cambria"/>
        </w:rPr>
        <w:t xml:space="preserve"> “</w:t>
      </w:r>
      <w:r w:rsidR="007F35FA" w:rsidRPr="00377794">
        <w:rPr>
          <w:rFonts w:ascii="Cambria" w:hAnsi="Cambria"/>
        </w:rPr>
        <w:t>Margaret Cavendish and Henry More</w:t>
      </w:r>
      <w:r w:rsidRPr="00377794">
        <w:rPr>
          <w:rFonts w:ascii="Cambria" w:hAnsi="Cambria"/>
        </w:rPr>
        <w:t>.”</w:t>
      </w:r>
      <w:r w:rsidR="007F35FA" w:rsidRPr="00377794">
        <w:rPr>
          <w:rFonts w:ascii="Cambria" w:hAnsi="Cambria"/>
        </w:rPr>
        <w:t xml:space="preserve"> In </w:t>
      </w:r>
      <w:r w:rsidR="007F35FA" w:rsidRPr="00377794">
        <w:rPr>
          <w:rFonts w:ascii="Cambria" w:hAnsi="Cambria"/>
          <w:i/>
          <w:iCs/>
        </w:rPr>
        <w:t>A Princely Brave Woman: Essays on Margaret Cavendish, Duchess of Newcastle</w:t>
      </w:r>
      <w:r w:rsidR="007F35FA" w:rsidRPr="00377794">
        <w:rPr>
          <w:rFonts w:ascii="Cambria" w:hAnsi="Cambria"/>
        </w:rPr>
        <w:t>, edited by Stephen Clucas, 185–98. Aldershot: Ashgate</w:t>
      </w:r>
      <w:r w:rsidR="00865A22" w:rsidRPr="00377794">
        <w:rPr>
          <w:rFonts w:ascii="Cambria" w:hAnsi="Cambria"/>
        </w:rPr>
        <w:t xml:space="preserve">, </w:t>
      </w:r>
      <w:r w:rsidRPr="00377794">
        <w:rPr>
          <w:rFonts w:ascii="Cambria" w:hAnsi="Cambria"/>
        </w:rPr>
        <w:t>2003</w:t>
      </w:r>
      <w:r w:rsidR="007F35FA" w:rsidRPr="00377794">
        <w:rPr>
          <w:rFonts w:ascii="Cambria" w:hAnsi="Cambria"/>
        </w:rPr>
        <w:t>.</w:t>
      </w:r>
    </w:p>
    <w:p w14:paraId="4F422F7E" w14:textId="52AB074B" w:rsidR="007F35FA" w:rsidRPr="00377794" w:rsidRDefault="00287014" w:rsidP="007F35FA">
      <w:pPr>
        <w:pStyle w:val="Bibliography"/>
        <w:rPr>
          <w:rFonts w:ascii="Cambria" w:hAnsi="Cambria"/>
        </w:rPr>
      </w:pPr>
      <w:r w:rsidRPr="00377794">
        <w:rPr>
          <w:rFonts w:ascii="Cambria" w:hAnsi="Cambria"/>
        </w:rPr>
        <w:t>Hutton, Sarah</w:t>
      </w:r>
      <w:r w:rsidR="007F35FA" w:rsidRPr="00377794">
        <w:rPr>
          <w:rFonts w:ascii="Cambria" w:hAnsi="Cambria"/>
        </w:rPr>
        <w:t xml:space="preserve">. </w:t>
      </w:r>
      <w:r w:rsidR="007F35FA" w:rsidRPr="00377794">
        <w:rPr>
          <w:rFonts w:ascii="Cambria" w:hAnsi="Cambria"/>
          <w:i/>
          <w:iCs/>
        </w:rPr>
        <w:t>British Philosophy in the Seventeenth Century</w:t>
      </w:r>
      <w:r w:rsidR="007F35FA" w:rsidRPr="00377794">
        <w:rPr>
          <w:rFonts w:ascii="Cambria" w:hAnsi="Cambria"/>
        </w:rPr>
        <w:t>. Oxford: Oxford University Press</w:t>
      </w:r>
      <w:r w:rsidR="008D2F37" w:rsidRPr="00377794">
        <w:rPr>
          <w:rFonts w:ascii="Cambria" w:hAnsi="Cambria"/>
        </w:rPr>
        <w:t>, 2015.</w:t>
      </w:r>
    </w:p>
    <w:p w14:paraId="3924CADE" w14:textId="07903BD8" w:rsidR="007F35FA" w:rsidRPr="00377794" w:rsidRDefault="007F35FA" w:rsidP="007F35FA">
      <w:pPr>
        <w:pStyle w:val="Bibliography"/>
        <w:rPr>
          <w:rFonts w:ascii="Cambria" w:hAnsi="Cambria"/>
        </w:rPr>
      </w:pPr>
      <w:r w:rsidRPr="00377794">
        <w:rPr>
          <w:rFonts w:ascii="Cambria" w:hAnsi="Cambria"/>
        </w:rPr>
        <w:lastRenderedPageBreak/>
        <w:t>James, Susan.</w:t>
      </w:r>
      <w:r w:rsidR="00865A22" w:rsidRPr="00377794">
        <w:rPr>
          <w:rFonts w:ascii="Cambria" w:hAnsi="Cambria"/>
        </w:rPr>
        <w:t xml:space="preserve"> “</w:t>
      </w:r>
      <w:r w:rsidRPr="00377794">
        <w:rPr>
          <w:rFonts w:ascii="Cambria" w:hAnsi="Cambria"/>
        </w:rPr>
        <w:t>The Philosophical Innovations of Margaret Cavendish</w:t>
      </w:r>
      <w:r w:rsidR="00865A22" w:rsidRPr="00377794">
        <w:rPr>
          <w:rFonts w:ascii="Cambria" w:hAnsi="Cambria"/>
        </w:rPr>
        <w:t>.”</w:t>
      </w:r>
      <w:r w:rsidRPr="00377794">
        <w:rPr>
          <w:rFonts w:ascii="Cambria" w:hAnsi="Cambria"/>
        </w:rPr>
        <w:t xml:space="preserve"> </w:t>
      </w:r>
      <w:r w:rsidRPr="00377794">
        <w:rPr>
          <w:rFonts w:ascii="Cambria" w:hAnsi="Cambria"/>
          <w:i/>
          <w:iCs/>
        </w:rPr>
        <w:t>British Journal for the History of Philosophy</w:t>
      </w:r>
      <w:r w:rsidRPr="00377794">
        <w:rPr>
          <w:rFonts w:ascii="Cambria" w:hAnsi="Cambria"/>
        </w:rPr>
        <w:t xml:space="preserve"> 7 </w:t>
      </w:r>
      <w:r w:rsidR="00865A22" w:rsidRPr="00377794">
        <w:rPr>
          <w:rFonts w:ascii="Cambria" w:hAnsi="Cambria"/>
        </w:rPr>
        <w:t xml:space="preserve">No. </w:t>
      </w:r>
      <w:r w:rsidRPr="00377794">
        <w:rPr>
          <w:rFonts w:ascii="Cambria" w:hAnsi="Cambria"/>
        </w:rPr>
        <w:t>2</w:t>
      </w:r>
      <w:r w:rsidR="00865A22" w:rsidRPr="00377794">
        <w:rPr>
          <w:rFonts w:ascii="Cambria" w:hAnsi="Cambria"/>
        </w:rPr>
        <w:t xml:space="preserve"> (1999</w:t>
      </w:r>
      <w:r w:rsidRPr="00377794">
        <w:rPr>
          <w:rFonts w:ascii="Cambria" w:hAnsi="Cambria"/>
        </w:rPr>
        <w:t>): 219–44.</w:t>
      </w:r>
    </w:p>
    <w:p w14:paraId="5387752C" w14:textId="177D9A7F" w:rsidR="007F35FA" w:rsidRPr="00377794" w:rsidRDefault="007F35FA" w:rsidP="007F35FA">
      <w:pPr>
        <w:pStyle w:val="Bibliography"/>
        <w:rPr>
          <w:rFonts w:ascii="Cambria" w:hAnsi="Cambria"/>
        </w:rPr>
      </w:pPr>
      <w:proofErr w:type="spellStart"/>
      <w:r w:rsidRPr="00377794">
        <w:rPr>
          <w:rFonts w:ascii="Cambria" w:hAnsi="Cambria"/>
        </w:rPr>
        <w:t>Kargon</w:t>
      </w:r>
      <w:proofErr w:type="spellEnd"/>
      <w:r w:rsidRPr="00377794">
        <w:rPr>
          <w:rFonts w:ascii="Cambria" w:hAnsi="Cambria"/>
        </w:rPr>
        <w:t xml:space="preserve">, Robert Hugh. </w:t>
      </w:r>
      <w:r w:rsidRPr="00377794">
        <w:rPr>
          <w:rFonts w:ascii="Cambria" w:hAnsi="Cambria"/>
          <w:i/>
          <w:iCs/>
        </w:rPr>
        <w:t>Atomism in England from Harriot to Newton</w:t>
      </w:r>
      <w:r w:rsidRPr="00377794">
        <w:rPr>
          <w:rFonts w:ascii="Cambria" w:hAnsi="Cambria"/>
        </w:rPr>
        <w:t>. Oxford: Oxford University Press</w:t>
      </w:r>
      <w:r w:rsidR="008D2F37" w:rsidRPr="00377794">
        <w:rPr>
          <w:rFonts w:ascii="Cambria" w:hAnsi="Cambria"/>
        </w:rPr>
        <w:t>, 1966.</w:t>
      </w:r>
    </w:p>
    <w:p w14:paraId="0EA7009D" w14:textId="0C89237C" w:rsidR="007F35FA" w:rsidRPr="00377794" w:rsidRDefault="007F35FA" w:rsidP="007F35FA">
      <w:pPr>
        <w:pStyle w:val="Bibliography"/>
        <w:rPr>
          <w:rFonts w:ascii="Cambria" w:hAnsi="Cambria"/>
        </w:rPr>
      </w:pPr>
      <w:proofErr w:type="spellStart"/>
      <w:r w:rsidRPr="00377794">
        <w:rPr>
          <w:rFonts w:ascii="Cambria" w:hAnsi="Cambria"/>
        </w:rPr>
        <w:t>Kraye</w:t>
      </w:r>
      <w:proofErr w:type="spellEnd"/>
      <w:r w:rsidRPr="00377794">
        <w:rPr>
          <w:rFonts w:ascii="Cambria" w:hAnsi="Cambria"/>
        </w:rPr>
        <w:t xml:space="preserve">, Jill. </w:t>
      </w:r>
      <w:r w:rsidR="00865A22" w:rsidRPr="00377794">
        <w:rPr>
          <w:rFonts w:ascii="Cambria" w:hAnsi="Cambria"/>
        </w:rPr>
        <w:t>“</w:t>
      </w:r>
      <w:r w:rsidRPr="00377794">
        <w:rPr>
          <w:rFonts w:ascii="Cambria" w:hAnsi="Cambria"/>
        </w:rPr>
        <w:t>British Philosophy Before Locke</w:t>
      </w:r>
      <w:r w:rsidR="00865A22" w:rsidRPr="00377794">
        <w:rPr>
          <w:rFonts w:ascii="Cambria" w:hAnsi="Cambria"/>
        </w:rPr>
        <w:t>.”</w:t>
      </w:r>
      <w:r w:rsidRPr="00377794">
        <w:rPr>
          <w:rFonts w:ascii="Cambria" w:hAnsi="Cambria"/>
        </w:rPr>
        <w:t xml:space="preserve"> In </w:t>
      </w:r>
      <w:r w:rsidRPr="00377794">
        <w:rPr>
          <w:rFonts w:ascii="Cambria" w:hAnsi="Cambria"/>
          <w:i/>
          <w:iCs/>
        </w:rPr>
        <w:t>A Companion to Early Modern Philosophy</w:t>
      </w:r>
      <w:r w:rsidRPr="00377794">
        <w:rPr>
          <w:rFonts w:ascii="Cambria" w:hAnsi="Cambria"/>
        </w:rPr>
        <w:t>, edited by Steven Nadler, 281–97. Oxford: Blackwell</w:t>
      </w:r>
      <w:r w:rsidR="00865A22" w:rsidRPr="00377794">
        <w:rPr>
          <w:rFonts w:ascii="Cambria" w:hAnsi="Cambria"/>
        </w:rPr>
        <w:t>, 2002</w:t>
      </w:r>
      <w:r w:rsidRPr="00377794">
        <w:rPr>
          <w:rFonts w:ascii="Cambria" w:hAnsi="Cambria"/>
        </w:rPr>
        <w:t>.</w:t>
      </w:r>
    </w:p>
    <w:p w14:paraId="37CF4287" w14:textId="039E67D0" w:rsidR="007F35FA" w:rsidRPr="00377794" w:rsidRDefault="007F35FA" w:rsidP="007F35FA">
      <w:pPr>
        <w:pStyle w:val="Bibliography"/>
        <w:rPr>
          <w:rFonts w:ascii="Cambria" w:hAnsi="Cambria"/>
        </w:rPr>
      </w:pPr>
      <w:proofErr w:type="spellStart"/>
      <w:r w:rsidRPr="00377794">
        <w:rPr>
          <w:rFonts w:ascii="Cambria" w:hAnsi="Cambria"/>
        </w:rPr>
        <w:t>Lascano</w:t>
      </w:r>
      <w:proofErr w:type="spellEnd"/>
      <w:r w:rsidRPr="00377794">
        <w:rPr>
          <w:rFonts w:ascii="Cambria" w:hAnsi="Cambria"/>
        </w:rPr>
        <w:t xml:space="preserve">, Marcy P. </w:t>
      </w:r>
      <w:r w:rsidR="00865A22" w:rsidRPr="00377794">
        <w:rPr>
          <w:rFonts w:ascii="Cambria" w:hAnsi="Cambria"/>
        </w:rPr>
        <w:t>“</w:t>
      </w:r>
      <w:r w:rsidRPr="00377794">
        <w:rPr>
          <w:rFonts w:ascii="Cambria" w:hAnsi="Cambria"/>
        </w:rPr>
        <w:t>The Power of Self-Motion in Cavendish’s Nature</w:t>
      </w:r>
      <w:r w:rsidR="00865A22" w:rsidRPr="00377794">
        <w:rPr>
          <w:rFonts w:ascii="Cambria" w:hAnsi="Cambria"/>
        </w:rPr>
        <w:t>.”</w:t>
      </w:r>
      <w:r w:rsidRPr="00377794">
        <w:rPr>
          <w:rFonts w:ascii="Cambria" w:hAnsi="Cambria"/>
        </w:rPr>
        <w:t xml:space="preserve">. In </w:t>
      </w:r>
      <w:r w:rsidRPr="00377794">
        <w:rPr>
          <w:rFonts w:ascii="Cambria" w:hAnsi="Cambria"/>
          <w:i/>
          <w:iCs/>
        </w:rPr>
        <w:t>Powers: A History</w:t>
      </w:r>
      <w:r w:rsidRPr="00377794">
        <w:rPr>
          <w:rFonts w:ascii="Cambria" w:hAnsi="Cambria"/>
        </w:rPr>
        <w:t>, edited by Julia Jorati, 169–88. Oxford: Oxford University Press</w:t>
      </w:r>
      <w:r w:rsidR="00865A22" w:rsidRPr="00377794">
        <w:rPr>
          <w:rFonts w:ascii="Cambria" w:hAnsi="Cambria"/>
        </w:rPr>
        <w:t>, 2021</w:t>
      </w:r>
      <w:r w:rsidR="00D75D2B">
        <w:rPr>
          <w:rFonts w:ascii="Cambria" w:hAnsi="Cambria"/>
        </w:rPr>
        <w:t>.</w:t>
      </w:r>
    </w:p>
    <w:p w14:paraId="42B7394A" w14:textId="19E040D3" w:rsidR="00D346FB" w:rsidRPr="00D346FB" w:rsidRDefault="00D346FB" w:rsidP="007F35FA">
      <w:pPr>
        <w:pStyle w:val="Bibliography"/>
        <w:rPr>
          <w:rFonts w:ascii="Cambria" w:hAnsi="Cambria"/>
        </w:rPr>
      </w:pPr>
      <w:proofErr w:type="spellStart"/>
      <w:r>
        <w:rPr>
          <w:rFonts w:ascii="Cambria" w:hAnsi="Cambria"/>
        </w:rPr>
        <w:t>Lascano</w:t>
      </w:r>
      <w:proofErr w:type="spellEnd"/>
      <w:r>
        <w:rPr>
          <w:rFonts w:ascii="Cambria" w:hAnsi="Cambria"/>
        </w:rPr>
        <w:t>, Marcy P.</w:t>
      </w:r>
      <w:r w:rsidR="008603E7">
        <w:rPr>
          <w:rFonts w:ascii="Cambria" w:hAnsi="Cambria"/>
        </w:rPr>
        <w:t xml:space="preserve"> </w:t>
      </w:r>
      <w:r>
        <w:rPr>
          <w:rFonts w:ascii="Cambria" w:hAnsi="Cambria"/>
          <w:i/>
          <w:iCs/>
        </w:rPr>
        <w:t>The Metaphysics of Margaret Cavendish and Anne Conway</w:t>
      </w:r>
      <w:r>
        <w:rPr>
          <w:rFonts w:ascii="Cambria" w:hAnsi="Cambria"/>
        </w:rPr>
        <w:t>.</w:t>
      </w:r>
      <w:r w:rsidR="008603E7">
        <w:rPr>
          <w:rFonts w:ascii="Cambria" w:hAnsi="Cambria"/>
        </w:rPr>
        <w:t xml:space="preserve"> Oxford: Oxford University Press, 2023.</w:t>
      </w:r>
    </w:p>
    <w:p w14:paraId="2538176D" w14:textId="5E92D9B7" w:rsidR="007F35FA" w:rsidRPr="00377794" w:rsidRDefault="007F35FA" w:rsidP="007F35FA">
      <w:pPr>
        <w:pStyle w:val="Bibliography"/>
        <w:rPr>
          <w:rFonts w:ascii="Cambria" w:hAnsi="Cambria"/>
        </w:rPr>
      </w:pPr>
      <w:r w:rsidRPr="00377794">
        <w:rPr>
          <w:rFonts w:ascii="Cambria" w:hAnsi="Cambria"/>
        </w:rPr>
        <w:t xml:space="preserve">Lee, S. L. </w:t>
      </w:r>
      <w:r w:rsidR="00865A22" w:rsidRPr="00377794">
        <w:rPr>
          <w:rFonts w:ascii="Cambria" w:hAnsi="Cambria"/>
        </w:rPr>
        <w:t>“</w:t>
      </w:r>
      <w:r w:rsidRPr="00377794">
        <w:rPr>
          <w:rFonts w:ascii="Cambria" w:hAnsi="Cambria"/>
        </w:rPr>
        <w:t>Digby, Sir Kenelm (1603-1665).</w:t>
      </w:r>
      <w:r w:rsidR="00865A22" w:rsidRPr="00377794">
        <w:rPr>
          <w:rFonts w:ascii="Cambria" w:hAnsi="Cambria"/>
        </w:rPr>
        <w:t>”</w:t>
      </w:r>
      <w:r w:rsidRPr="00377794">
        <w:rPr>
          <w:rFonts w:ascii="Cambria" w:hAnsi="Cambria"/>
        </w:rPr>
        <w:t xml:space="preserve"> In </w:t>
      </w:r>
      <w:r w:rsidRPr="00377794">
        <w:rPr>
          <w:rFonts w:ascii="Cambria" w:hAnsi="Cambria"/>
          <w:i/>
          <w:iCs/>
        </w:rPr>
        <w:t>Dictionary of National Biography</w:t>
      </w:r>
      <w:r w:rsidRPr="00377794">
        <w:rPr>
          <w:rFonts w:ascii="Cambria" w:hAnsi="Cambria"/>
        </w:rPr>
        <w:t>, edited by Leslie Stephen, 60–66. London: Smith, Elder, &amp; Co.</w:t>
      </w:r>
      <w:r w:rsidR="00865A22" w:rsidRPr="00377794">
        <w:rPr>
          <w:rFonts w:ascii="Cambria" w:hAnsi="Cambria"/>
        </w:rPr>
        <w:t>, 1888.</w:t>
      </w:r>
    </w:p>
    <w:p w14:paraId="73E77707" w14:textId="1D52B20A" w:rsidR="007F35FA" w:rsidRPr="00377794" w:rsidRDefault="007F35FA" w:rsidP="007F35FA">
      <w:pPr>
        <w:pStyle w:val="Bibliography"/>
        <w:rPr>
          <w:rFonts w:ascii="Cambria" w:hAnsi="Cambria"/>
        </w:rPr>
      </w:pPr>
      <w:proofErr w:type="spellStart"/>
      <w:r w:rsidRPr="00377794">
        <w:rPr>
          <w:rFonts w:ascii="Cambria" w:hAnsi="Cambria"/>
        </w:rPr>
        <w:t>Lobis</w:t>
      </w:r>
      <w:proofErr w:type="spellEnd"/>
      <w:r w:rsidRPr="00377794">
        <w:rPr>
          <w:rFonts w:ascii="Cambria" w:hAnsi="Cambria"/>
        </w:rPr>
        <w:t xml:space="preserve">, Seth. </w:t>
      </w:r>
      <w:r w:rsidR="00865A22" w:rsidRPr="00377794">
        <w:rPr>
          <w:rFonts w:ascii="Cambria" w:hAnsi="Cambria"/>
        </w:rPr>
        <w:t>“</w:t>
      </w:r>
      <w:r w:rsidRPr="00377794">
        <w:rPr>
          <w:rFonts w:ascii="Cambria" w:hAnsi="Cambria"/>
        </w:rPr>
        <w:t>Sir Kenelm Digby and the Power of Sympathy</w:t>
      </w:r>
      <w:r w:rsidR="00865A22" w:rsidRPr="00377794">
        <w:rPr>
          <w:rFonts w:ascii="Cambria" w:hAnsi="Cambria"/>
        </w:rPr>
        <w:t>.”</w:t>
      </w:r>
      <w:r w:rsidRPr="00377794">
        <w:rPr>
          <w:rFonts w:ascii="Cambria" w:hAnsi="Cambria"/>
        </w:rPr>
        <w:t xml:space="preserve"> </w:t>
      </w:r>
      <w:r w:rsidRPr="00377794">
        <w:rPr>
          <w:rFonts w:ascii="Cambria" w:hAnsi="Cambria"/>
          <w:i/>
          <w:iCs/>
        </w:rPr>
        <w:t>Huntington Library Quarterly</w:t>
      </w:r>
      <w:r w:rsidRPr="00377794">
        <w:rPr>
          <w:rFonts w:ascii="Cambria" w:hAnsi="Cambria"/>
        </w:rPr>
        <w:t xml:space="preserve"> 74 </w:t>
      </w:r>
      <w:r w:rsidR="00865A22" w:rsidRPr="00377794">
        <w:rPr>
          <w:rFonts w:ascii="Cambria" w:hAnsi="Cambria"/>
        </w:rPr>
        <w:t xml:space="preserve">No. 2 </w:t>
      </w:r>
      <w:r w:rsidRPr="00377794">
        <w:rPr>
          <w:rFonts w:ascii="Cambria" w:hAnsi="Cambria"/>
        </w:rPr>
        <w:t>(2</w:t>
      </w:r>
      <w:r w:rsidR="00865A22" w:rsidRPr="00377794">
        <w:rPr>
          <w:rFonts w:ascii="Cambria" w:hAnsi="Cambria"/>
        </w:rPr>
        <w:t>011</w:t>
      </w:r>
      <w:r w:rsidRPr="00377794">
        <w:rPr>
          <w:rFonts w:ascii="Cambria" w:hAnsi="Cambria"/>
        </w:rPr>
        <w:t>): 243–60.</w:t>
      </w:r>
    </w:p>
    <w:p w14:paraId="11CE3DDC" w14:textId="0CB29AA0" w:rsidR="007F35FA" w:rsidRPr="00377794" w:rsidRDefault="007F35FA" w:rsidP="007F35FA">
      <w:pPr>
        <w:pStyle w:val="Bibliography"/>
        <w:rPr>
          <w:rFonts w:ascii="Cambria" w:hAnsi="Cambria"/>
        </w:rPr>
      </w:pPr>
      <w:proofErr w:type="spellStart"/>
      <w:r w:rsidRPr="00377794">
        <w:rPr>
          <w:rFonts w:ascii="Cambria" w:hAnsi="Cambria"/>
        </w:rPr>
        <w:t>LoLordo</w:t>
      </w:r>
      <w:proofErr w:type="spellEnd"/>
      <w:r w:rsidRPr="00377794">
        <w:rPr>
          <w:rFonts w:ascii="Cambria" w:hAnsi="Cambria"/>
        </w:rPr>
        <w:t xml:space="preserve">, Antonia. </w:t>
      </w:r>
      <w:r w:rsidRPr="00377794">
        <w:rPr>
          <w:rFonts w:ascii="Cambria" w:hAnsi="Cambria"/>
          <w:i/>
          <w:iCs/>
        </w:rPr>
        <w:t>Pierre Gassendi and the Birth of Early Modern Philosophy</w:t>
      </w:r>
      <w:r w:rsidRPr="00377794">
        <w:rPr>
          <w:rFonts w:ascii="Cambria" w:hAnsi="Cambria"/>
        </w:rPr>
        <w:t>. Cambridge: Cambridge University Press</w:t>
      </w:r>
      <w:r w:rsidR="008D2F37" w:rsidRPr="00377794">
        <w:rPr>
          <w:rFonts w:ascii="Cambria" w:hAnsi="Cambria"/>
        </w:rPr>
        <w:t>, 2006.</w:t>
      </w:r>
    </w:p>
    <w:p w14:paraId="3027CD35" w14:textId="5D9E50AA" w:rsidR="007F35FA" w:rsidRPr="00377794" w:rsidRDefault="007F35FA" w:rsidP="007F35FA">
      <w:pPr>
        <w:pStyle w:val="Bibliography"/>
        <w:rPr>
          <w:rFonts w:ascii="Cambria" w:hAnsi="Cambria"/>
        </w:rPr>
      </w:pPr>
      <w:r w:rsidRPr="00377794">
        <w:rPr>
          <w:rFonts w:ascii="Cambria" w:hAnsi="Cambria"/>
        </w:rPr>
        <w:t xml:space="preserve">MacDonald, Paul S. </w:t>
      </w:r>
      <w:r w:rsidR="00865A22" w:rsidRPr="00377794">
        <w:rPr>
          <w:rFonts w:ascii="Cambria" w:hAnsi="Cambria"/>
        </w:rPr>
        <w:t>“</w:t>
      </w:r>
      <w:r w:rsidRPr="00377794">
        <w:rPr>
          <w:rFonts w:ascii="Cambria" w:hAnsi="Cambria"/>
        </w:rPr>
        <w:t>Introduction</w:t>
      </w:r>
      <w:r w:rsidR="00865A22" w:rsidRPr="00377794">
        <w:rPr>
          <w:rFonts w:ascii="Cambria" w:hAnsi="Cambria"/>
        </w:rPr>
        <w:t>.”</w:t>
      </w:r>
      <w:r w:rsidRPr="00377794">
        <w:rPr>
          <w:rFonts w:ascii="Cambria" w:hAnsi="Cambria"/>
        </w:rPr>
        <w:t xml:space="preserve"> In </w:t>
      </w:r>
      <w:r w:rsidRPr="00377794">
        <w:rPr>
          <w:rFonts w:ascii="Cambria" w:hAnsi="Cambria"/>
          <w:i/>
          <w:iCs/>
        </w:rPr>
        <w:t>Kenelm Digby’s Two Treatises</w:t>
      </w:r>
      <w:r w:rsidRPr="00377794">
        <w:rPr>
          <w:rFonts w:ascii="Cambria" w:hAnsi="Cambria"/>
        </w:rPr>
        <w:t>, 5–38. Gresham</w:t>
      </w:r>
      <w:r w:rsidR="00865A22" w:rsidRPr="00377794">
        <w:rPr>
          <w:rFonts w:ascii="Cambria" w:hAnsi="Cambria"/>
        </w:rPr>
        <w:t>, 2013</w:t>
      </w:r>
      <w:r w:rsidRPr="00377794">
        <w:rPr>
          <w:rFonts w:ascii="Cambria" w:hAnsi="Cambria"/>
        </w:rPr>
        <w:t>.</w:t>
      </w:r>
    </w:p>
    <w:p w14:paraId="01F82B25" w14:textId="3092268E" w:rsidR="007F35FA" w:rsidRPr="00377794" w:rsidRDefault="007F35FA" w:rsidP="007F35FA">
      <w:pPr>
        <w:pStyle w:val="Bibliography"/>
        <w:rPr>
          <w:rFonts w:ascii="Cambria" w:hAnsi="Cambria"/>
        </w:rPr>
      </w:pPr>
      <w:r w:rsidRPr="00377794">
        <w:rPr>
          <w:rFonts w:ascii="Cambria" w:hAnsi="Cambria"/>
        </w:rPr>
        <w:t xml:space="preserve">Martinich, A. P. </w:t>
      </w:r>
      <w:r w:rsidRPr="00377794">
        <w:rPr>
          <w:rFonts w:ascii="Cambria" w:hAnsi="Cambria"/>
          <w:i/>
          <w:iCs/>
        </w:rPr>
        <w:t>A Hobbes Dictionary</w:t>
      </w:r>
      <w:r w:rsidRPr="00377794">
        <w:rPr>
          <w:rFonts w:ascii="Cambria" w:hAnsi="Cambria"/>
        </w:rPr>
        <w:t>. Oxford: Blackwell</w:t>
      </w:r>
      <w:r w:rsidR="008D2F37" w:rsidRPr="00377794">
        <w:rPr>
          <w:rFonts w:ascii="Cambria" w:hAnsi="Cambria"/>
        </w:rPr>
        <w:t>, 1995.</w:t>
      </w:r>
    </w:p>
    <w:p w14:paraId="289BE975" w14:textId="38527F1F" w:rsidR="007F35FA" w:rsidRPr="00377794" w:rsidRDefault="00865A22" w:rsidP="007F35FA">
      <w:pPr>
        <w:pStyle w:val="Bibliography"/>
        <w:rPr>
          <w:rFonts w:ascii="Cambria" w:hAnsi="Cambria"/>
        </w:rPr>
      </w:pPr>
      <w:proofErr w:type="spellStart"/>
      <w:r w:rsidRPr="00377794">
        <w:rPr>
          <w:rFonts w:ascii="Cambria" w:hAnsi="Cambria"/>
        </w:rPr>
        <w:t>Martinich</w:t>
      </w:r>
      <w:proofErr w:type="spellEnd"/>
      <w:r w:rsidRPr="00377794">
        <w:rPr>
          <w:rFonts w:ascii="Cambria" w:hAnsi="Cambria"/>
        </w:rPr>
        <w:t>, A. P. “</w:t>
      </w:r>
      <w:r w:rsidR="007F35FA" w:rsidRPr="00377794">
        <w:rPr>
          <w:rFonts w:ascii="Cambria" w:hAnsi="Cambria"/>
        </w:rPr>
        <w:t>Introduction</w:t>
      </w:r>
      <w:r w:rsidRPr="00377794">
        <w:rPr>
          <w:rFonts w:ascii="Cambria" w:hAnsi="Cambria"/>
        </w:rPr>
        <w:t>.”</w:t>
      </w:r>
      <w:r w:rsidR="007F35FA" w:rsidRPr="00377794">
        <w:rPr>
          <w:rFonts w:ascii="Cambria" w:hAnsi="Cambria"/>
        </w:rPr>
        <w:t xml:space="preserve"> In </w:t>
      </w:r>
      <w:r w:rsidR="007F35FA" w:rsidRPr="00377794">
        <w:rPr>
          <w:rFonts w:ascii="Cambria" w:hAnsi="Cambria"/>
          <w:i/>
          <w:iCs/>
        </w:rPr>
        <w:t>Oxford Handbook of Hobbes</w:t>
      </w:r>
      <w:r w:rsidR="007F35FA" w:rsidRPr="00377794">
        <w:rPr>
          <w:rFonts w:ascii="Cambria" w:hAnsi="Cambria"/>
        </w:rPr>
        <w:t>, edited by Kinch Hoekstra and A. P. Martinich, 1–18. Oxford: Oxford University Press</w:t>
      </w:r>
      <w:r w:rsidRPr="00377794">
        <w:rPr>
          <w:rFonts w:ascii="Cambria" w:hAnsi="Cambria"/>
        </w:rPr>
        <w:t>, 2015.</w:t>
      </w:r>
    </w:p>
    <w:p w14:paraId="0057FE22" w14:textId="5FE40E22" w:rsidR="007F35FA" w:rsidRPr="00377794" w:rsidRDefault="007F35FA" w:rsidP="007F35FA">
      <w:pPr>
        <w:pStyle w:val="Bibliography"/>
        <w:rPr>
          <w:rFonts w:ascii="Cambria" w:hAnsi="Cambria"/>
        </w:rPr>
      </w:pPr>
      <w:r w:rsidRPr="00377794">
        <w:rPr>
          <w:rFonts w:ascii="Cambria" w:hAnsi="Cambria"/>
        </w:rPr>
        <w:t xml:space="preserve">Mercer, </w:t>
      </w:r>
      <w:proofErr w:type="spellStart"/>
      <w:r w:rsidRPr="00377794">
        <w:rPr>
          <w:rFonts w:ascii="Cambria" w:hAnsi="Cambria"/>
        </w:rPr>
        <w:t>Christia</w:t>
      </w:r>
      <w:proofErr w:type="spellEnd"/>
      <w:r w:rsidRPr="00377794">
        <w:rPr>
          <w:rFonts w:ascii="Cambria" w:hAnsi="Cambria"/>
        </w:rPr>
        <w:t>.</w:t>
      </w:r>
      <w:r w:rsidR="00865A22" w:rsidRPr="00377794">
        <w:rPr>
          <w:rFonts w:ascii="Cambria" w:hAnsi="Cambria"/>
        </w:rPr>
        <w:t xml:space="preserve"> “</w:t>
      </w:r>
      <w:r w:rsidRPr="00377794">
        <w:rPr>
          <w:rFonts w:ascii="Cambria" w:hAnsi="Cambria"/>
        </w:rPr>
        <w:t>Seventeenth-Century Universal Sympathy: Stoicism, Platonism, Leibniz, and Conway</w:t>
      </w:r>
      <w:r w:rsidR="00865A22" w:rsidRPr="00377794">
        <w:rPr>
          <w:rFonts w:ascii="Cambria" w:hAnsi="Cambria"/>
        </w:rPr>
        <w:t>.”</w:t>
      </w:r>
      <w:r w:rsidRPr="00377794">
        <w:rPr>
          <w:rFonts w:ascii="Cambria" w:hAnsi="Cambria"/>
        </w:rPr>
        <w:t xml:space="preserve"> In </w:t>
      </w:r>
      <w:r w:rsidRPr="00377794">
        <w:rPr>
          <w:rFonts w:ascii="Cambria" w:hAnsi="Cambria"/>
          <w:i/>
          <w:iCs/>
        </w:rPr>
        <w:t>Sympathy: A History</w:t>
      </w:r>
      <w:r w:rsidRPr="00377794">
        <w:rPr>
          <w:rFonts w:ascii="Cambria" w:hAnsi="Cambria"/>
        </w:rPr>
        <w:t>, edited by Eric Schliesser, 107–28. Oxford: Oxford University Press</w:t>
      </w:r>
      <w:r w:rsidR="00865A22" w:rsidRPr="00377794">
        <w:rPr>
          <w:rFonts w:ascii="Cambria" w:hAnsi="Cambria"/>
        </w:rPr>
        <w:t>, 2015</w:t>
      </w:r>
      <w:r w:rsidRPr="00377794">
        <w:rPr>
          <w:rFonts w:ascii="Cambria" w:hAnsi="Cambria"/>
        </w:rPr>
        <w:t>.</w:t>
      </w:r>
    </w:p>
    <w:p w14:paraId="4ABD138D" w14:textId="58542B79" w:rsidR="007F35FA" w:rsidRPr="00377794" w:rsidRDefault="007F35FA" w:rsidP="007F35FA">
      <w:pPr>
        <w:pStyle w:val="Bibliography"/>
        <w:rPr>
          <w:rFonts w:ascii="Cambria" w:hAnsi="Cambria"/>
        </w:rPr>
      </w:pPr>
      <w:proofErr w:type="spellStart"/>
      <w:r w:rsidRPr="00377794">
        <w:rPr>
          <w:rFonts w:ascii="Cambria" w:hAnsi="Cambria"/>
        </w:rPr>
        <w:t>Meyns</w:t>
      </w:r>
      <w:proofErr w:type="spellEnd"/>
      <w:r w:rsidRPr="00377794">
        <w:rPr>
          <w:rFonts w:ascii="Cambria" w:hAnsi="Cambria"/>
        </w:rPr>
        <w:t xml:space="preserve">, Chris. </w:t>
      </w:r>
      <w:r w:rsidR="00865A22" w:rsidRPr="00377794">
        <w:rPr>
          <w:rFonts w:ascii="Cambria" w:hAnsi="Cambria"/>
        </w:rPr>
        <w:t>“</w:t>
      </w:r>
      <w:r w:rsidRPr="00377794">
        <w:rPr>
          <w:rFonts w:ascii="Cambria" w:hAnsi="Cambria"/>
        </w:rPr>
        <w:t>Sympathetic Action in the Seventeenth Century</w:t>
      </w:r>
      <w:r w:rsidR="00865A22" w:rsidRPr="00377794">
        <w:rPr>
          <w:rFonts w:ascii="Cambria" w:hAnsi="Cambria"/>
        </w:rPr>
        <w:t>.”</w:t>
      </w:r>
      <w:r w:rsidRPr="00377794">
        <w:rPr>
          <w:rFonts w:ascii="Cambria" w:hAnsi="Cambria"/>
        </w:rPr>
        <w:t xml:space="preserve"> </w:t>
      </w:r>
      <w:r w:rsidRPr="00377794">
        <w:rPr>
          <w:rFonts w:ascii="Cambria" w:hAnsi="Cambria"/>
          <w:i/>
          <w:iCs/>
        </w:rPr>
        <w:t>Philosophical Explorations</w:t>
      </w:r>
      <w:r w:rsidRPr="00377794">
        <w:rPr>
          <w:rFonts w:ascii="Cambria" w:hAnsi="Cambria"/>
        </w:rPr>
        <w:t xml:space="preserve"> 21 </w:t>
      </w:r>
      <w:r w:rsidR="00865A22" w:rsidRPr="00377794">
        <w:rPr>
          <w:rFonts w:ascii="Cambria" w:hAnsi="Cambria"/>
        </w:rPr>
        <w:t>No. 1 (2018</w:t>
      </w:r>
      <w:r w:rsidRPr="00377794">
        <w:rPr>
          <w:rFonts w:ascii="Cambria" w:hAnsi="Cambria"/>
        </w:rPr>
        <w:t>): 60–75.</w:t>
      </w:r>
    </w:p>
    <w:p w14:paraId="52A3E0B7" w14:textId="11F9B757" w:rsidR="007F35FA" w:rsidRPr="00377794" w:rsidRDefault="007F35FA" w:rsidP="007F35FA">
      <w:pPr>
        <w:pStyle w:val="Bibliography"/>
        <w:rPr>
          <w:rFonts w:ascii="Cambria" w:hAnsi="Cambria"/>
        </w:rPr>
      </w:pPr>
      <w:r w:rsidRPr="00377794">
        <w:rPr>
          <w:rFonts w:ascii="Cambria" w:hAnsi="Cambria"/>
        </w:rPr>
        <w:t xml:space="preserve">Normore, C. G. </w:t>
      </w:r>
      <w:r w:rsidR="00865A22" w:rsidRPr="00377794">
        <w:rPr>
          <w:rFonts w:ascii="Cambria" w:hAnsi="Cambria"/>
        </w:rPr>
        <w:t>“</w:t>
      </w:r>
      <w:r w:rsidRPr="00377794">
        <w:rPr>
          <w:rFonts w:ascii="Cambria" w:hAnsi="Cambria"/>
        </w:rPr>
        <w:t>Descartes and the Metaphysics of Extension</w:t>
      </w:r>
      <w:r w:rsidR="00865A22" w:rsidRPr="00377794">
        <w:rPr>
          <w:rFonts w:ascii="Cambria" w:hAnsi="Cambria"/>
        </w:rPr>
        <w:t>.”</w:t>
      </w:r>
      <w:r w:rsidRPr="00377794">
        <w:rPr>
          <w:rFonts w:ascii="Cambria" w:hAnsi="Cambria"/>
        </w:rPr>
        <w:t xml:space="preserve"> In </w:t>
      </w:r>
      <w:r w:rsidRPr="00377794">
        <w:rPr>
          <w:rFonts w:ascii="Cambria" w:hAnsi="Cambria"/>
          <w:i/>
          <w:iCs/>
        </w:rPr>
        <w:t>A Companion to Descartes</w:t>
      </w:r>
      <w:r w:rsidRPr="00377794">
        <w:rPr>
          <w:rFonts w:ascii="Cambria" w:hAnsi="Cambria"/>
        </w:rPr>
        <w:t>, edited by Janet Broughton and John Carriero, 271–87. Oxford: Oxford University Press</w:t>
      </w:r>
      <w:r w:rsidR="00865A22" w:rsidRPr="00377794">
        <w:rPr>
          <w:rFonts w:ascii="Cambria" w:hAnsi="Cambria"/>
        </w:rPr>
        <w:t>, 2008</w:t>
      </w:r>
      <w:r w:rsidRPr="00377794">
        <w:rPr>
          <w:rFonts w:ascii="Cambria" w:hAnsi="Cambria"/>
        </w:rPr>
        <w:t>.</w:t>
      </w:r>
    </w:p>
    <w:p w14:paraId="73F0A232" w14:textId="6B3A5441" w:rsidR="007F35FA" w:rsidRPr="00377794" w:rsidRDefault="007F35FA" w:rsidP="007F35FA">
      <w:pPr>
        <w:pStyle w:val="Bibliography"/>
        <w:rPr>
          <w:rFonts w:ascii="Cambria" w:hAnsi="Cambria"/>
        </w:rPr>
      </w:pPr>
      <w:r w:rsidRPr="00377794">
        <w:rPr>
          <w:rFonts w:ascii="Cambria" w:hAnsi="Cambria"/>
        </w:rPr>
        <w:t xml:space="preserve">O’Neill, Eileen. </w:t>
      </w:r>
      <w:r w:rsidR="00865A22" w:rsidRPr="00377794">
        <w:rPr>
          <w:rFonts w:ascii="Cambria" w:hAnsi="Cambria"/>
        </w:rPr>
        <w:t>“</w:t>
      </w:r>
      <w:r w:rsidRPr="00377794">
        <w:rPr>
          <w:rFonts w:ascii="Cambria" w:hAnsi="Cambria"/>
        </w:rPr>
        <w:t>Introduction</w:t>
      </w:r>
      <w:r w:rsidR="00865A22" w:rsidRPr="00377794">
        <w:rPr>
          <w:rFonts w:ascii="Cambria" w:hAnsi="Cambria"/>
        </w:rPr>
        <w:t>.”</w:t>
      </w:r>
      <w:r w:rsidRPr="00377794">
        <w:rPr>
          <w:rFonts w:ascii="Cambria" w:hAnsi="Cambria"/>
        </w:rPr>
        <w:t xml:space="preserve"> In </w:t>
      </w:r>
      <w:r w:rsidRPr="00377794">
        <w:rPr>
          <w:rFonts w:ascii="Cambria" w:hAnsi="Cambria"/>
          <w:i/>
          <w:iCs/>
        </w:rPr>
        <w:t>Observations upon Experimental Philosophy</w:t>
      </w:r>
      <w:r w:rsidRPr="00377794">
        <w:rPr>
          <w:rFonts w:ascii="Cambria" w:hAnsi="Cambria"/>
        </w:rPr>
        <w:t>, x–xxxvi. Cambridge: Cambridge University Press</w:t>
      </w:r>
      <w:r w:rsidR="00865A22" w:rsidRPr="00377794">
        <w:rPr>
          <w:rFonts w:ascii="Cambria" w:hAnsi="Cambria"/>
        </w:rPr>
        <w:t>, 2001</w:t>
      </w:r>
      <w:r w:rsidRPr="00377794">
        <w:rPr>
          <w:rFonts w:ascii="Cambria" w:hAnsi="Cambria"/>
        </w:rPr>
        <w:t>.</w:t>
      </w:r>
    </w:p>
    <w:p w14:paraId="718B5092" w14:textId="4F91A880" w:rsidR="007F35FA" w:rsidRPr="00377794" w:rsidRDefault="007F35FA" w:rsidP="007F35FA">
      <w:pPr>
        <w:pStyle w:val="Bibliography"/>
        <w:rPr>
          <w:rFonts w:ascii="Cambria" w:hAnsi="Cambria"/>
        </w:rPr>
      </w:pPr>
      <w:proofErr w:type="spellStart"/>
      <w:r w:rsidRPr="00377794">
        <w:rPr>
          <w:rFonts w:ascii="Cambria" w:hAnsi="Cambria"/>
        </w:rPr>
        <w:t>Pasnau</w:t>
      </w:r>
      <w:proofErr w:type="spellEnd"/>
      <w:r w:rsidRPr="00377794">
        <w:rPr>
          <w:rFonts w:ascii="Cambria" w:hAnsi="Cambria"/>
        </w:rPr>
        <w:t xml:space="preserve">, Robert. </w:t>
      </w:r>
      <w:r w:rsidRPr="00377794">
        <w:rPr>
          <w:rFonts w:ascii="Cambria" w:hAnsi="Cambria"/>
          <w:i/>
          <w:iCs/>
        </w:rPr>
        <w:t>Metaphysical Themes 1274-1671</w:t>
      </w:r>
      <w:r w:rsidRPr="00377794">
        <w:rPr>
          <w:rFonts w:ascii="Cambria" w:hAnsi="Cambria"/>
        </w:rPr>
        <w:t>. Oxford: Oxford University Press</w:t>
      </w:r>
      <w:r w:rsidR="008D2F37" w:rsidRPr="00377794">
        <w:rPr>
          <w:rFonts w:ascii="Cambria" w:hAnsi="Cambria"/>
        </w:rPr>
        <w:t>, 2011.</w:t>
      </w:r>
    </w:p>
    <w:p w14:paraId="089EED59" w14:textId="0FCFC3C9" w:rsidR="007F35FA" w:rsidRPr="00377794" w:rsidRDefault="007F35FA" w:rsidP="007F35FA">
      <w:pPr>
        <w:pStyle w:val="Bibliography"/>
        <w:rPr>
          <w:rFonts w:ascii="Cambria" w:hAnsi="Cambria"/>
        </w:rPr>
      </w:pPr>
      <w:proofErr w:type="spellStart"/>
      <w:r w:rsidRPr="00377794">
        <w:rPr>
          <w:rFonts w:ascii="Cambria" w:hAnsi="Cambria"/>
        </w:rPr>
        <w:t>Pécharman</w:t>
      </w:r>
      <w:proofErr w:type="spellEnd"/>
      <w:r w:rsidRPr="00377794">
        <w:rPr>
          <w:rFonts w:ascii="Cambria" w:hAnsi="Cambria"/>
        </w:rPr>
        <w:t>, Martine.</w:t>
      </w:r>
      <w:r w:rsidR="005361D6" w:rsidRPr="00377794">
        <w:rPr>
          <w:rFonts w:ascii="Cambria" w:hAnsi="Cambria"/>
        </w:rPr>
        <w:t xml:space="preserve"> “</w:t>
      </w:r>
      <w:r w:rsidRPr="00377794">
        <w:rPr>
          <w:rFonts w:ascii="Cambria" w:hAnsi="Cambria"/>
        </w:rPr>
        <w:t>Kenelm Digby on Quantity as Divisibility</w:t>
      </w:r>
      <w:r w:rsidR="005361D6" w:rsidRPr="00377794">
        <w:rPr>
          <w:rFonts w:ascii="Cambria" w:hAnsi="Cambria"/>
        </w:rPr>
        <w:t>.”</w:t>
      </w:r>
      <w:r w:rsidRPr="00377794">
        <w:rPr>
          <w:rFonts w:ascii="Cambria" w:hAnsi="Cambria"/>
        </w:rPr>
        <w:t xml:space="preserve">. </w:t>
      </w:r>
      <w:r w:rsidRPr="00377794">
        <w:rPr>
          <w:rFonts w:ascii="Cambria" w:hAnsi="Cambria"/>
          <w:i/>
          <w:iCs/>
        </w:rPr>
        <w:t>Vivarium</w:t>
      </w:r>
      <w:r w:rsidRPr="00377794">
        <w:rPr>
          <w:rFonts w:ascii="Cambria" w:hAnsi="Cambria"/>
        </w:rPr>
        <w:t xml:space="preserve"> 58</w:t>
      </w:r>
      <w:r w:rsidR="005361D6" w:rsidRPr="00377794">
        <w:rPr>
          <w:rFonts w:ascii="Cambria" w:hAnsi="Cambria"/>
        </w:rPr>
        <w:t xml:space="preserve"> (2020):</w:t>
      </w:r>
      <w:r w:rsidRPr="00377794">
        <w:rPr>
          <w:rFonts w:ascii="Cambria" w:hAnsi="Cambria"/>
        </w:rPr>
        <w:t xml:space="preserve"> 191–218.</w:t>
      </w:r>
    </w:p>
    <w:p w14:paraId="54042FFF" w14:textId="05722EE9" w:rsidR="007F35FA" w:rsidRPr="00377794" w:rsidRDefault="007F35FA" w:rsidP="007F35FA">
      <w:pPr>
        <w:pStyle w:val="Bibliography"/>
        <w:rPr>
          <w:rFonts w:ascii="Cambria" w:hAnsi="Cambria"/>
        </w:rPr>
      </w:pPr>
      <w:r w:rsidRPr="00377794">
        <w:rPr>
          <w:rFonts w:ascii="Cambria" w:hAnsi="Cambria"/>
        </w:rPr>
        <w:t>Peterman, Alison.</w:t>
      </w:r>
      <w:r w:rsidR="005361D6" w:rsidRPr="00377794">
        <w:rPr>
          <w:rFonts w:ascii="Cambria" w:hAnsi="Cambria"/>
        </w:rPr>
        <w:t xml:space="preserve"> “</w:t>
      </w:r>
      <w:r w:rsidRPr="00377794">
        <w:rPr>
          <w:rFonts w:ascii="Cambria" w:hAnsi="Cambria"/>
        </w:rPr>
        <w:t>Empress vs. Spider-Man: Margaret Cavendish on Pure and Applied Mathematics</w:t>
      </w:r>
      <w:r w:rsidR="005361D6" w:rsidRPr="00377794">
        <w:rPr>
          <w:rFonts w:ascii="Cambria" w:hAnsi="Cambria"/>
        </w:rPr>
        <w:t>.”</w:t>
      </w:r>
      <w:r w:rsidRPr="00377794">
        <w:rPr>
          <w:rFonts w:ascii="Cambria" w:hAnsi="Cambria"/>
        </w:rPr>
        <w:t xml:space="preserve"> </w:t>
      </w:r>
      <w:r w:rsidRPr="00377794">
        <w:rPr>
          <w:rFonts w:ascii="Cambria" w:hAnsi="Cambria"/>
          <w:i/>
          <w:iCs/>
        </w:rPr>
        <w:t>Synthese</w:t>
      </w:r>
      <w:r w:rsidRPr="00377794">
        <w:rPr>
          <w:rFonts w:ascii="Cambria" w:hAnsi="Cambria"/>
        </w:rPr>
        <w:t xml:space="preserve"> 196 </w:t>
      </w:r>
      <w:r w:rsidR="005361D6" w:rsidRPr="00377794">
        <w:rPr>
          <w:rFonts w:ascii="Cambria" w:hAnsi="Cambria"/>
        </w:rPr>
        <w:t xml:space="preserve">No. </w:t>
      </w:r>
      <w:r w:rsidRPr="00377794">
        <w:rPr>
          <w:rFonts w:ascii="Cambria" w:hAnsi="Cambria"/>
        </w:rPr>
        <w:t>9</w:t>
      </w:r>
      <w:r w:rsidR="005361D6" w:rsidRPr="00377794">
        <w:rPr>
          <w:rFonts w:ascii="Cambria" w:hAnsi="Cambria"/>
        </w:rPr>
        <w:t xml:space="preserve"> (2019a</w:t>
      </w:r>
      <w:r w:rsidRPr="00377794">
        <w:rPr>
          <w:rFonts w:ascii="Cambria" w:hAnsi="Cambria"/>
        </w:rPr>
        <w:t>): 3527–49.</w:t>
      </w:r>
    </w:p>
    <w:p w14:paraId="3FB21A1C" w14:textId="04F1B33C" w:rsidR="007F35FA" w:rsidRPr="00377794" w:rsidRDefault="005361D6" w:rsidP="007F35FA">
      <w:pPr>
        <w:pStyle w:val="Bibliography"/>
        <w:rPr>
          <w:rFonts w:ascii="Cambria" w:hAnsi="Cambria"/>
        </w:rPr>
      </w:pPr>
      <w:r w:rsidRPr="00377794">
        <w:rPr>
          <w:rFonts w:ascii="Cambria" w:hAnsi="Cambria"/>
        </w:rPr>
        <w:t>Peterman, Alison</w:t>
      </w:r>
      <w:r w:rsidR="007F35FA" w:rsidRPr="00377794">
        <w:rPr>
          <w:rFonts w:ascii="Cambria" w:hAnsi="Cambria"/>
        </w:rPr>
        <w:t xml:space="preserve">. </w:t>
      </w:r>
      <w:r w:rsidRPr="00377794">
        <w:rPr>
          <w:rFonts w:ascii="Cambria" w:hAnsi="Cambria"/>
        </w:rPr>
        <w:t>“</w:t>
      </w:r>
      <w:r w:rsidR="007F35FA" w:rsidRPr="00377794">
        <w:rPr>
          <w:rFonts w:ascii="Cambria" w:hAnsi="Cambria"/>
        </w:rPr>
        <w:t>Margaret Cavendish on Motion and Mereology</w:t>
      </w:r>
      <w:r w:rsidRPr="00377794">
        <w:rPr>
          <w:rFonts w:ascii="Cambria" w:hAnsi="Cambria"/>
        </w:rPr>
        <w:t>.”</w:t>
      </w:r>
      <w:r w:rsidR="007F35FA" w:rsidRPr="00377794">
        <w:rPr>
          <w:rFonts w:ascii="Cambria" w:hAnsi="Cambria"/>
        </w:rPr>
        <w:t xml:space="preserve"> </w:t>
      </w:r>
      <w:r w:rsidR="007F35FA" w:rsidRPr="00377794">
        <w:rPr>
          <w:rFonts w:ascii="Cambria" w:hAnsi="Cambria"/>
          <w:i/>
          <w:iCs/>
        </w:rPr>
        <w:t>Journal of the History of Philosophy</w:t>
      </w:r>
      <w:r w:rsidR="007F35FA" w:rsidRPr="00377794">
        <w:rPr>
          <w:rFonts w:ascii="Cambria" w:hAnsi="Cambria"/>
        </w:rPr>
        <w:t xml:space="preserve"> 57 </w:t>
      </w:r>
      <w:r w:rsidRPr="00377794">
        <w:rPr>
          <w:rFonts w:ascii="Cambria" w:hAnsi="Cambria"/>
        </w:rPr>
        <w:t xml:space="preserve">No. </w:t>
      </w:r>
      <w:r w:rsidR="007F35FA" w:rsidRPr="00377794">
        <w:rPr>
          <w:rFonts w:ascii="Cambria" w:hAnsi="Cambria"/>
        </w:rPr>
        <w:t>3</w:t>
      </w:r>
      <w:r w:rsidRPr="00377794">
        <w:rPr>
          <w:rFonts w:ascii="Cambria" w:hAnsi="Cambria"/>
        </w:rPr>
        <w:t xml:space="preserve"> (2019b</w:t>
      </w:r>
      <w:r w:rsidR="007F35FA" w:rsidRPr="00377794">
        <w:rPr>
          <w:rFonts w:ascii="Cambria" w:hAnsi="Cambria"/>
        </w:rPr>
        <w:t>): 471–99.</w:t>
      </w:r>
    </w:p>
    <w:p w14:paraId="2EA08129" w14:textId="3C46F044" w:rsidR="007F35FA" w:rsidRPr="00377794" w:rsidRDefault="007F35FA" w:rsidP="007F35FA">
      <w:pPr>
        <w:pStyle w:val="Bibliography"/>
        <w:rPr>
          <w:rFonts w:ascii="Cambria" w:hAnsi="Cambria"/>
        </w:rPr>
      </w:pPr>
      <w:r w:rsidRPr="00377794">
        <w:rPr>
          <w:rFonts w:ascii="Cambria" w:hAnsi="Cambria"/>
        </w:rPr>
        <w:t xml:space="preserve">Roux, Sophie. </w:t>
      </w:r>
      <w:r w:rsidR="005361D6" w:rsidRPr="00377794">
        <w:rPr>
          <w:rFonts w:ascii="Cambria" w:hAnsi="Cambria"/>
        </w:rPr>
        <w:t>“</w:t>
      </w:r>
      <w:r w:rsidRPr="00377794">
        <w:rPr>
          <w:rFonts w:ascii="Cambria" w:hAnsi="Cambria"/>
        </w:rPr>
        <w:t>From the Mechanical Philosophy to Early Modern Mechanisms</w:t>
      </w:r>
      <w:r w:rsidR="005361D6" w:rsidRPr="00377794">
        <w:rPr>
          <w:rFonts w:ascii="Cambria" w:hAnsi="Cambria"/>
        </w:rPr>
        <w:t>.”</w:t>
      </w:r>
      <w:r w:rsidRPr="00377794">
        <w:rPr>
          <w:rFonts w:ascii="Cambria" w:hAnsi="Cambria"/>
        </w:rPr>
        <w:t xml:space="preserve"> In </w:t>
      </w:r>
      <w:r w:rsidRPr="00377794">
        <w:rPr>
          <w:rFonts w:ascii="Cambria" w:hAnsi="Cambria"/>
          <w:i/>
          <w:iCs/>
        </w:rPr>
        <w:t>Routledge Handbook of Mechanisms and Mechanical Philosophy</w:t>
      </w:r>
      <w:r w:rsidRPr="00377794">
        <w:rPr>
          <w:rFonts w:ascii="Cambria" w:hAnsi="Cambria"/>
        </w:rPr>
        <w:t>, edited by Stuart Glennan and Phyliiss Illari, 26–45. New York, NY: Routledge</w:t>
      </w:r>
      <w:r w:rsidR="005361D6" w:rsidRPr="00377794">
        <w:rPr>
          <w:rFonts w:ascii="Cambria" w:hAnsi="Cambria"/>
        </w:rPr>
        <w:t>, 2017</w:t>
      </w:r>
      <w:r w:rsidRPr="00377794">
        <w:rPr>
          <w:rFonts w:ascii="Cambria" w:hAnsi="Cambria"/>
        </w:rPr>
        <w:t>.</w:t>
      </w:r>
    </w:p>
    <w:p w14:paraId="5E87C554" w14:textId="28E72F9E" w:rsidR="007F35FA" w:rsidRPr="00377794" w:rsidRDefault="005361D6" w:rsidP="007F35FA">
      <w:pPr>
        <w:pStyle w:val="Bibliography"/>
        <w:rPr>
          <w:rFonts w:ascii="Cambria" w:hAnsi="Cambria"/>
        </w:rPr>
      </w:pPr>
      <w:r w:rsidRPr="00377794">
        <w:rPr>
          <w:rFonts w:ascii="Cambria" w:hAnsi="Cambria"/>
        </w:rPr>
        <w:t>Roux, Sophie. “</w:t>
      </w:r>
      <w:r w:rsidR="007F35FA" w:rsidRPr="00377794">
        <w:rPr>
          <w:rFonts w:ascii="Cambria" w:hAnsi="Cambria"/>
        </w:rPr>
        <w:t>What to Do with the Mechanical Philosophy?</w:t>
      </w:r>
      <w:r w:rsidRPr="00377794">
        <w:rPr>
          <w:rFonts w:ascii="Cambria" w:hAnsi="Cambria"/>
        </w:rPr>
        <w:t>”</w:t>
      </w:r>
      <w:r w:rsidR="007F35FA" w:rsidRPr="00377794">
        <w:rPr>
          <w:rFonts w:ascii="Cambria" w:hAnsi="Cambria"/>
        </w:rPr>
        <w:t xml:space="preserve"> In </w:t>
      </w:r>
      <w:r w:rsidR="007F35FA" w:rsidRPr="00377794">
        <w:rPr>
          <w:rFonts w:ascii="Cambria" w:hAnsi="Cambria"/>
          <w:i/>
          <w:iCs/>
        </w:rPr>
        <w:t>Cambridge History of Philosophy of the Scientific Revolution</w:t>
      </w:r>
      <w:r w:rsidR="007F35FA" w:rsidRPr="00377794">
        <w:rPr>
          <w:rFonts w:ascii="Cambria" w:hAnsi="Cambria"/>
        </w:rPr>
        <w:t>, edited by David Marshall Miller and Dana Jalobeanu, 75–95. Cambridge: Cambridge University Press</w:t>
      </w:r>
      <w:r w:rsidRPr="00377794">
        <w:rPr>
          <w:rFonts w:ascii="Cambria" w:hAnsi="Cambria"/>
        </w:rPr>
        <w:t>, 2022</w:t>
      </w:r>
      <w:r w:rsidR="007F35FA" w:rsidRPr="00377794">
        <w:rPr>
          <w:rFonts w:ascii="Cambria" w:hAnsi="Cambria"/>
        </w:rPr>
        <w:t>.</w:t>
      </w:r>
    </w:p>
    <w:p w14:paraId="19AA13A4" w14:textId="0A91534F" w:rsidR="007F35FA" w:rsidRPr="00377794" w:rsidRDefault="007F35FA" w:rsidP="007F35FA">
      <w:pPr>
        <w:pStyle w:val="Bibliography"/>
        <w:rPr>
          <w:rFonts w:ascii="Cambria" w:hAnsi="Cambria"/>
        </w:rPr>
      </w:pPr>
      <w:proofErr w:type="spellStart"/>
      <w:r w:rsidRPr="00377794">
        <w:rPr>
          <w:rFonts w:ascii="Cambria" w:hAnsi="Cambria"/>
        </w:rPr>
        <w:t>Schliesser</w:t>
      </w:r>
      <w:proofErr w:type="spellEnd"/>
      <w:r w:rsidRPr="00377794">
        <w:rPr>
          <w:rFonts w:ascii="Cambria" w:hAnsi="Cambria"/>
        </w:rPr>
        <w:t xml:space="preserve">, Eric. </w:t>
      </w:r>
      <w:r w:rsidR="005361D6" w:rsidRPr="00377794">
        <w:rPr>
          <w:rFonts w:ascii="Cambria" w:hAnsi="Cambria"/>
        </w:rPr>
        <w:t>“</w:t>
      </w:r>
      <w:r w:rsidRPr="00377794">
        <w:rPr>
          <w:rFonts w:ascii="Cambria" w:hAnsi="Cambria"/>
        </w:rPr>
        <w:t>Introduction: On Sympathy</w:t>
      </w:r>
      <w:r w:rsidR="005361D6" w:rsidRPr="00377794">
        <w:rPr>
          <w:rFonts w:ascii="Cambria" w:hAnsi="Cambria"/>
        </w:rPr>
        <w:t>.”</w:t>
      </w:r>
      <w:r w:rsidRPr="00377794">
        <w:rPr>
          <w:rFonts w:ascii="Cambria" w:hAnsi="Cambria"/>
        </w:rPr>
        <w:t xml:space="preserve"> In </w:t>
      </w:r>
      <w:r w:rsidRPr="00377794">
        <w:rPr>
          <w:rFonts w:ascii="Cambria" w:hAnsi="Cambria"/>
          <w:i/>
          <w:iCs/>
        </w:rPr>
        <w:t>Sympathy: A History</w:t>
      </w:r>
      <w:r w:rsidRPr="00377794">
        <w:rPr>
          <w:rFonts w:ascii="Cambria" w:hAnsi="Cambria"/>
        </w:rPr>
        <w:t>, edited by Eric Schliesser, 2–14. Oxford: Oxford University Press</w:t>
      </w:r>
      <w:r w:rsidR="005361D6" w:rsidRPr="00377794">
        <w:rPr>
          <w:rFonts w:ascii="Cambria" w:hAnsi="Cambria"/>
        </w:rPr>
        <w:t>, 2015</w:t>
      </w:r>
      <w:r w:rsidRPr="00377794">
        <w:rPr>
          <w:rFonts w:ascii="Cambria" w:hAnsi="Cambria"/>
        </w:rPr>
        <w:t>.</w:t>
      </w:r>
    </w:p>
    <w:p w14:paraId="2CC0322D" w14:textId="72B1A717" w:rsidR="007F35FA" w:rsidRPr="00377794" w:rsidRDefault="007F35FA" w:rsidP="007F35FA">
      <w:pPr>
        <w:pStyle w:val="Bibliography"/>
        <w:rPr>
          <w:rFonts w:ascii="Cambria" w:hAnsi="Cambria"/>
        </w:rPr>
      </w:pPr>
      <w:r w:rsidRPr="00377794">
        <w:rPr>
          <w:rFonts w:ascii="Cambria" w:hAnsi="Cambria"/>
        </w:rPr>
        <w:t xml:space="preserve">Slowik, Edward. </w:t>
      </w:r>
      <w:r w:rsidR="005361D6" w:rsidRPr="00377794">
        <w:rPr>
          <w:rFonts w:ascii="Cambria" w:hAnsi="Cambria"/>
        </w:rPr>
        <w:t>“</w:t>
      </w:r>
      <w:r w:rsidRPr="00377794">
        <w:rPr>
          <w:rFonts w:ascii="Cambria" w:hAnsi="Cambria"/>
        </w:rPr>
        <w:t>Hobbes and the Phantasm of Space</w:t>
      </w:r>
      <w:r w:rsidR="005361D6" w:rsidRPr="00377794">
        <w:rPr>
          <w:rFonts w:ascii="Cambria" w:hAnsi="Cambria"/>
        </w:rPr>
        <w:t>.”</w:t>
      </w:r>
      <w:r w:rsidRPr="00377794">
        <w:rPr>
          <w:rFonts w:ascii="Cambria" w:hAnsi="Cambria"/>
        </w:rPr>
        <w:t xml:space="preserve"> </w:t>
      </w:r>
      <w:r w:rsidRPr="00377794">
        <w:rPr>
          <w:rFonts w:ascii="Cambria" w:hAnsi="Cambria"/>
          <w:i/>
          <w:iCs/>
        </w:rPr>
        <w:t>Hobbes Studies</w:t>
      </w:r>
      <w:r w:rsidRPr="00377794">
        <w:rPr>
          <w:rFonts w:ascii="Cambria" w:hAnsi="Cambria"/>
        </w:rPr>
        <w:t xml:space="preserve"> 27 </w:t>
      </w:r>
      <w:r w:rsidR="005361D6" w:rsidRPr="00377794">
        <w:rPr>
          <w:rFonts w:ascii="Cambria" w:hAnsi="Cambria"/>
        </w:rPr>
        <w:t xml:space="preserve">No. </w:t>
      </w:r>
      <w:r w:rsidRPr="00377794">
        <w:rPr>
          <w:rFonts w:ascii="Cambria" w:hAnsi="Cambria"/>
        </w:rPr>
        <w:t>1</w:t>
      </w:r>
      <w:r w:rsidR="005361D6" w:rsidRPr="00377794">
        <w:rPr>
          <w:rFonts w:ascii="Cambria" w:hAnsi="Cambria"/>
        </w:rPr>
        <w:t xml:space="preserve"> (2014</w:t>
      </w:r>
      <w:r w:rsidRPr="00377794">
        <w:rPr>
          <w:rFonts w:ascii="Cambria" w:hAnsi="Cambria"/>
        </w:rPr>
        <w:t>): 61–79.</w:t>
      </w:r>
    </w:p>
    <w:p w14:paraId="6451B9A5" w14:textId="2CDF256A" w:rsidR="007F35FA" w:rsidRPr="00377794" w:rsidRDefault="005361D6" w:rsidP="007F35FA">
      <w:pPr>
        <w:pStyle w:val="Bibliography"/>
        <w:rPr>
          <w:rFonts w:ascii="Cambria" w:hAnsi="Cambria"/>
        </w:rPr>
      </w:pPr>
      <w:proofErr w:type="spellStart"/>
      <w:r w:rsidRPr="00377794">
        <w:rPr>
          <w:rFonts w:ascii="Cambria" w:hAnsi="Cambria"/>
        </w:rPr>
        <w:t>Slowik</w:t>
      </w:r>
      <w:proofErr w:type="spellEnd"/>
      <w:r w:rsidRPr="00377794">
        <w:rPr>
          <w:rFonts w:ascii="Cambria" w:hAnsi="Cambria"/>
        </w:rPr>
        <w:t>, Edward.</w:t>
      </w:r>
      <w:r w:rsidR="007F35FA" w:rsidRPr="00377794">
        <w:rPr>
          <w:rFonts w:ascii="Cambria" w:hAnsi="Cambria"/>
        </w:rPr>
        <w:t xml:space="preserve"> </w:t>
      </w:r>
      <w:r w:rsidRPr="00377794">
        <w:rPr>
          <w:rFonts w:ascii="Cambria" w:hAnsi="Cambria"/>
        </w:rPr>
        <w:t>“</w:t>
      </w:r>
      <w:r w:rsidR="007F35FA" w:rsidRPr="00377794">
        <w:rPr>
          <w:rFonts w:ascii="Cambria" w:hAnsi="Cambria"/>
        </w:rPr>
        <w:t>Motion</w:t>
      </w:r>
      <w:r w:rsidRPr="00377794">
        <w:rPr>
          <w:rFonts w:ascii="Cambria" w:hAnsi="Cambria"/>
        </w:rPr>
        <w:t>.”</w:t>
      </w:r>
      <w:r w:rsidR="007F35FA" w:rsidRPr="00377794">
        <w:rPr>
          <w:rFonts w:ascii="Cambria" w:hAnsi="Cambria"/>
        </w:rPr>
        <w:t xml:space="preserve"> In </w:t>
      </w:r>
      <w:r w:rsidR="007F35FA" w:rsidRPr="00377794">
        <w:rPr>
          <w:rFonts w:ascii="Cambria" w:hAnsi="Cambria"/>
          <w:i/>
          <w:iCs/>
        </w:rPr>
        <w:t>The Cambridge Descartes Lexicon</w:t>
      </w:r>
      <w:r w:rsidR="007F35FA" w:rsidRPr="00377794">
        <w:rPr>
          <w:rFonts w:ascii="Cambria" w:hAnsi="Cambria"/>
        </w:rPr>
        <w:t>, edited by Lawrence Nolan, 527–31. Cambridge: Cambridge University Press</w:t>
      </w:r>
      <w:r w:rsidRPr="00377794">
        <w:rPr>
          <w:rFonts w:ascii="Cambria" w:hAnsi="Cambria"/>
        </w:rPr>
        <w:t>, 2015</w:t>
      </w:r>
    </w:p>
    <w:p w14:paraId="2E4BCBDB" w14:textId="1414C926" w:rsidR="007F35FA" w:rsidRPr="00377794" w:rsidRDefault="005361D6" w:rsidP="007F35FA">
      <w:pPr>
        <w:pStyle w:val="Bibliography"/>
        <w:rPr>
          <w:rFonts w:ascii="Cambria" w:hAnsi="Cambria"/>
        </w:rPr>
      </w:pPr>
      <w:proofErr w:type="spellStart"/>
      <w:r w:rsidRPr="00377794">
        <w:rPr>
          <w:rFonts w:ascii="Cambria" w:hAnsi="Cambria"/>
        </w:rPr>
        <w:t>Slowik</w:t>
      </w:r>
      <w:proofErr w:type="spellEnd"/>
      <w:r w:rsidRPr="00377794">
        <w:rPr>
          <w:rFonts w:ascii="Cambria" w:hAnsi="Cambria"/>
        </w:rPr>
        <w:t>, Edward.</w:t>
      </w:r>
      <w:r w:rsidR="007F35FA" w:rsidRPr="00377794">
        <w:rPr>
          <w:rFonts w:ascii="Cambria" w:hAnsi="Cambria"/>
        </w:rPr>
        <w:t xml:space="preserve"> </w:t>
      </w:r>
      <w:r w:rsidRPr="00377794">
        <w:rPr>
          <w:rFonts w:ascii="Cambria" w:hAnsi="Cambria"/>
        </w:rPr>
        <w:t>“</w:t>
      </w:r>
      <w:r w:rsidR="007F35FA" w:rsidRPr="00377794">
        <w:rPr>
          <w:rFonts w:ascii="Cambria" w:hAnsi="Cambria"/>
        </w:rPr>
        <w:t>Descartes’ Physics</w:t>
      </w:r>
      <w:r w:rsidRPr="00377794">
        <w:rPr>
          <w:rFonts w:ascii="Cambria" w:hAnsi="Cambria"/>
        </w:rPr>
        <w:t>.”</w:t>
      </w:r>
      <w:r w:rsidR="007F35FA" w:rsidRPr="00377794">
        <w:rPr>
          <w:rFonts w:ascii="Cambria" w:hAnsi="Cambria"/>
        </w:rPr>
        <w:t xml:space="preserve"> In </w:t>
      </w:r>
      <w:r w:rsidR="007F35FA" w:rsidRPr="00377794">
        <w:rPr>
          <w:rFonts w:ascii="Cambria" w:hAnsi="Cambria"/>
          <w:i/>
          <w:iCs/>
        </w:rPr>
        <w:t>Stanford Encyclopedia of Philosophy</w:t>
      </w:r>
      <w:r w:rsidRPr="00377794">
        <w:rPr>
          <w:rFonts w:ascii="Cambria" w:hAnsi="Cambria"/>
        </w:rPr>
        <w:t xml:space="preserve"> (2021),</w:t>
      </w:r>
      <w:r w:rsidR="007F35FA" w:rsidRPr="00377794">
        <w:rPr>
          <w:rFonts w:ascii="Cambria" w:hAnsi="Cambria"/>
        </w:rPr>
        <w:t xml:space="preserve"> edited by Edward N. </w:t>
      </w:r>
      <w:proofErr w:type="spellStart"/>
      <w:r w:rsidR="007F35FA" w:rsidRPr="00377794">
        <w:rPr>
          <w:rFonts w:ascii="Cambria" w:hAnsi="Cambria"/>
        </w:rPr>
        <w:t>Zalta</w:t>
      </w:r>
      <w:proofErr w:type="spellEnd"/>
      <w:r w:rsidR="007F35FA" w:rsidRPr="00377794">
        <w:rPr>
          <w:rFonts w:ascii="Cambria" w:hAnsi="Cambria"/>
        </w:rPr>
        <w:t xml:space="preserve">. </w:t>
      </w:r>
      <w:hyperlink r:id="rId13" w:history="1">
        <w:r w:rsidRPr="00377794">
          <w:rPr>
            <w:rStyle w:val="Hyperlink"/>
            <w:rFonts w:ascii="Cambria" w:hAnsi="Cambria"/>
            <w:color w:val="auto"/>
          </w:rPr>
          <w:t>https://plato.stanford.edu/entries/descartes-physics/</w:t>
        </w:r>
      </w:hyperlink>
      <w:r w:rsidRPr="00377794">
        <w:rPr>
          <w:rFonts w:ascii="Cambria" w:hAnsi="Cambria"/>
        </w:rPr>
        <w:t xml:space="preserve"> </w:t>
      </w:r>
    </w:p>
    <w:p w14:paraId="2CD84D07" w14:textId="1FC87CA1" w:rsidR="007F35FA" w:rsidRPr="00377794" w:rsidRDefault="007F35FA" w:rsidP="007F35FA">
      <w:pPr>
        <w:pStyle w:val="Bibliography"/>
        <w:rPr>
          <w:rFonts w:ascii="Cambria" w:hAnsi="Cambria"/>
        </w:rPr>
      </w:pPr>
      <w:proofErr w:type="spellStart"/>
      <w:r w:rsidRPr="00377794">
        <w:rPr>
          <w:rFonts w:ascii="Cambria" w:hAnsi="Cambria"/>
        </w:rPr>
        <w:t>Varzi</w:t>
      </w:r>
      <w:proofErr w:type="spellEnd"/>
      <w:r w:rsidRPr="00377794">
        <w:rPr>
          <w:rFonts w:ascii="Cambria" w:hAnsi="Cambria"/>
        </w:rPr>
        <w:t xml:space="preserve">, Achille. ‘Mereology’. </w:t>
      </w:r>
      <w:r w:rsidRPr="00377794">
        <w:rPr>
          <w:rFonts w:ascii="Cambria" w:hAnsi="Cambria"/>
          <w:i/>
          <w:iCs/>
        </w:rPr>
        <w:t>Stanford Encyclopedia of Philosophy</w:t>
      </w:r>
      <w:r w:rsidR="005361D6" w:rsidRPr="00377794">
        <w:rPr>
          <w:rFonts w:ascii="Cambria" w:hAnsi="Cambria"/>
        </w:rPr>
        <w:t xml:space="preserve">, edited by Edward N. </w:t>
      </w:r>
      <w:proofErr w:type="spellStart"/>
      <w:r w:rsidR="005361D6" w:rsidRPr="00377794">
        <w:rPr>
          <w:rFonts w:ascii="Cambria" w:hAnsi="Cambria"/>
        </w:rPr>
        <w:t>Zalta</w:t>
      </w:r>
      <w:proofErr w:type="spellEnd"/>
      <w:r w:rsidR="005361D6" w:rsidRPr="00377794">
        <w:rPr>
          <w:rFonts w:ascii="Cambria" w:hAnsi="Cambria"/>
        </w:rPr>
        <w:t xml:space="preserve"> (2016), </w:t>
      </w:r>
      <w:hyperlink r:id="rId14" w:history="1">
        <w:r w:rsidR="005361D6" w:rsidRPr="00377794">
          <w:rPr>
            <w:rStyle w:val="Hyperlink"/>
            <w:rFonts w:ascii="Cambria" w:hAnsi="Cambria"/>
            <w:color w:val="auto"/>
          </w:rPr>
          <w:t>https://plato.stanford.edu/entries/mereology/</w:t>
        </w:r>
      </w:hyperlink>
      <w:r w:rsidR="005361D6" w:rsidRPr="00377794">
        <w:rPr>
          <w:rFonts w:ascii="Cambria" w:hAnsi="Cambria"/>
        </w:rPr>
        <w:t xml:space="preserve"> </w:t>
      </w:r>
    </w:p>
    <w:p w14:paraId="010FCF6D" w14:textId="05B657A2" w:rsidR="007F35FA" w:rsidRPr="00377794" w:rsidRDefault="007F35FA" w:rsidP="007F35FA">
      <w:pPr>
        <w:pStyle w:val="Bibliography"/>
        <w:rPr>
          <w:rFonts w:ascii="Cambria" w:hAnsi="Cambria"/>
        </w:rPr>
      </w:pPr>
      <w:r w:rsidRPr="00377794">
        <w:rPr>
          <w:rFonts w:ascii="Cambria" w:hAnsi="Cambria"/>
        </w:rPr>
        <w:t xml:space="preserve">Walters, Lisa. </w:t>
      </w:r>
      <w:r w:rsidRPr="00377794">
        <w:rPr>
          <w:rFonts w:ascii="Cambria" w:hAnsi="Cambria"/>
          <w:i/>
          <w:iCs/>
        </w:rPr>
        <w:t>Margaret Cavendish: Gender, Science and Politics</w:t>
      </w:r>
      <w:r w:rsidRPr="00377794">
        <w:rPr>
          <w:rFonts w:ascii="Cambria" w:hAnsi="Cambria"/>
        </w:rPr>
        <w:t>. Cambridge: Cambridge University Press</w:t>
      </w:r>
      <w:r w:rsidR="008D2F37" w:rsidRPr="00377794">
        <w:rPr>
          <w:rFonts w:ascii="Cambria" w:hAnsi="Cambria"/>
        </w:rPr>
        <w:t>, 2014.</w:t>
      </w:r>
    </w:p>
    <w:p w14:paraId="56953FD2" w14:textId="14B6EDDE" w:rsidR="007F35FA" w:rsidRPr="00377794" w:rsidRDefault="007F35FA" w:rsidP="007F35FA">
      <w:pPr>
        <w:pStyle w:val="Bibliography"/>
        <w:rPr>
          <w:rFonts w:ascii="Cambria" w:hAnsi="Cambria"/>
        </w:rPr>
      </w:pPr>
      <w:r w:rsidRPr="00377794">
        <w:rPr>
          <w:rFonts w:ascii="Cambria" w:hAnsi="Cambria"/>
        </w:rPr>
        <w:lastRenderedPageBreak/>
        <w:t xml:space="preserve">Whitaker, Katie. </w:t>
      </w:r>
      <w:r w:rsidRPr="00377794">
        <w:rPr>
          <w:rFonts w:ascii="Cambria" w:hAnsi="Cambria"/>
          <w:i/>
          <w:iCs/>
        </w:rPr>
        <w:t>Mad Madge: Margaret Cavendish, Duchess of Newcastle, Royalist, Writer and Romantic</w:t>
      </w:r>
      <w:r w:rsidRPr="00377794">
        <w:rPr>
          <w:rFonts w:ascii="Cambria" w:hAnsi="Cambria"/>
        </w:rPr>
        <w:t>. London: Vintage</w:t>
      </w:r>
      <w:r w:rsidR="008D2F37" w:rsidRPr="00377794">
        <w:rPr>
          <w:rFonts w:ascii="Cambria" w:hAnsi="Cambria"/>
        </w:rPr>
        <w:t>, 2011.</w:t>
      </w:r>
    </w:p>
    <w:p w14:paraId="053FB4D2" w14:textId="5FDCA8FF" w:rsidR="00747AA8" w:rsidRPr="00377794" w:rsidRDefault="00747AA8" w:rsidP="007F35FA">
      <w:pPr>
        <w:pStyle w:val="Bibliography"/>
        <w:rPr>
          <w:rFonts w:ascii="Cambria" w:hAnsi="Cambria"/>
        </w:rPr>
      </w:pPr>
      <w:r w:rsidRPr="00377794">
        <w:rPr>
          <w:rFonts w:ascii="Cambria" w:hAnsi="Cambria"/>
        </w:rPr>
        <w:t xml:space="preserve">Whiting, Daniel. Is Margaret Cavendish a Naïve Realist? </w:t>
      </w:r>
      <w:r w:rsidRPr="00377794">
        <w:rPr>
          <w:rFonts w:ascii="Cambria" w:hAnsi="Cambria"/>
          <w:i/>
          <w:iCs/>
        </w:rPr>
        <w:t>European Journal of Philosophy</w:t>
      </w:r>
      <w:r w:rsidR="005361D6" w:rsidRPr="00377794">
        <w:rPr>
          <w:rFonts w:ascii="Cambria" w:hAnsi="Cambria"/>
        </w:rPr>
        <w:t xml:space="preserve"> (Forthcoming).</w:t>
      </w:r>
    </w:p>
    <w:p w14:paraId="36BE301C" w14:textId="01A10053" w:rsidR="007F35FA" w:rsidRPr="00377794" w:rsidRDefault="007F35FA" w:rsidP="007F35FA">
      <w:pPr>
        <w:pStyle w:val="Bibliography"/>
        <w:rPr>
          <w:rFonts w:ascii="Cambria" w:hAnsi="Cambria"/>
        </w:rPr>
      </w:pPr>
      <w:r w:rsidRPr="00377794">
        <w:rPr>
          <w:rFonts w:ascii="Cambria" w:hAnsi="Cambria"/>
        </w:rPr>
        <w:t xml:space="preserve">Zepeda, Joseph. </w:t>
      </w:r>
      <w:r w:rsidR="005361D6" w:rsidRPr="00377794">
        <w:rPr>
          <w:rFonts w:ascii="Cambria" w:hAnsi="Cambria"/>
        </w:rPr>
        <w:t>“</w:t>
      </w:r>
      <w:r w:rsidRPr="00377794">
        <w:rPr>
          <w:rFonts w:ascii="Cambria" w:hAnsi="Cambria"/>
        </w:rPr>
        <w:t>The Concept of Space and the Metaphysics of Extended Substance in Descartes</w:t>
      </w:r>
      <w:r w:rsidR="005361D6" w:rsidRPr="00377794">
        <w:rPr>
          <w:rFonts w:ascii="Cambria" w:hAnsi="Cambria"/>
        </w:rPr>
        <w:t>.”</w:t>
      </w:r>
      <w:r w:rsidRPr="00377794">
        <w:rPr>
          <w:rFonts w:ascii="Cambria" w:hAnsi="Cambria"/>
        </w:rPr>
        <w:t xml:space="preserve"> </w:t>
      </w:r>
      <w:r w:rsidRPr="00377794">
        <w:rPr>
          <w:rFonts w:ascii="Cambria" w:hAnsi="Cambria"/>
          <w:i/>
          <w:iCs/>
        </w:rPr>
        <w:t>History of Philosophy Quarterly</w:t>
      </w:r>
      <w:r w:rsidRPr="00377794">
        <w:rPr>
          <w:rFonts w:ascii="Cambria" w:hAnsi="Cambria"/>
        </w:rPr>
        <w:t xml:space="preserve"> 31 </w:t>
      </w:r>
      <w:r w:rsidR="005361D6" w:rsidRPr="00377794">
        <w:rPr>
          <w:rFonts w:ascii="Cambria" w:hAnsi="Cambria"/>
        </w:rPr>
        <w:t xml:space="preserve">No. </w:t>
      </w:r>
      <w:r w:rsidRPr="00377794">
        <w:rPr>
          <w:rFonts w:ascii="Cambria" w:hAnsi="Cambria"/>
        </w:rPr>
        <w:t>1</w:t>
      </w:r>
      <w:r w:rsidR="005361D6" w:rsidRPr="00377794">
        <w:rPr>
          <w:rFonts w:ascii="Cambria" w:hAnsi="Cambria"/>
        </w:rPr>
        <w:t xml:space="preserve"> (2014</w:t>
      </w:r>
      <w:r w:rsidRPr="00377794">
        <w:rPr>
          <w:rFonts w:ascii="Cambria" w:hAnsi="Cambria"/>
        </w:rPr>
        <w:t>): 21–39.</w:t>
      </w:r>
    </w:p>
    <w:p w14:paraId="1DBAA901" w14:textId="11B9DA31" w:rsidR="0006290E" w:rsidRPr="00377794" w:rsidRDefault="0006290E" w:rsidP="0006290E">
      <w:pPr>
        <w:spacing w:after="0" w:line="240" w:lineRule="auto"/>
        <w:rPr>
          <w:rFonts w:ascii="Cambria" w:hAnsi="Cambria"/>
        </w:rPr>
      </w:pPr>
    </w:p>
    <w:p w14:paraId="1444D113" w14:textId="77777777" w:rsidR="0006290E" w:rsidRPr="00377794" w:rsidRDefault="0006290E">
      <w:pPr>
        <w:rPr>
          <w:rFonts w:ascii="Cambria" w:hAnsi="Cambria"/>
        </w:rPr>
      </w:pPr>
      <w:r w:rsidRPr="00377794">
        <w:rPr>
          <w:rFonts w:ascii="Cambria" w:hAnsi="Cambria"/>
        </w:rPr>
        <w:br w:type="page"/>
      </w:r>
    </w:p>
    <w:p w14:paraId="68783188" w14:textId="1CF23E18" w:rsidR="00D9049A" w:rsidRPr="00377794" w:rsidRDefault="00D9049A" w:rsidP="0006290E">
      <w:pPr>
        <w:spacing w:after="0" w:line="240" w:lineRule="auto"/>
        <w:rPr>
          <w:rFonts w:ascii="Cambria" w:hAnsi="Cambria"/>
          <w:b/>
          <w:bCs/>
        </w:rPr>
      </w:pPr>
      <w:r w:rsidRPr="00377794">
        <w:rPr>
          <w:rFonts w:ascii="Cambria" w:hAnsi="Cambria"/>
          <w:b/>
          <w:bCs/>
        </w:rPr>
        <w:lastRenderedPageBreak/>
        <w:t>Notes</w:t>
      </w:r>
    </w:p>
    <w:sectPr w:rsidR="00D9049A" w:rsidRPr="0037779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AF5E" w14:textId="77777777" w:rsidR="00424F4A" w:rsidRPr="0006290E" w:rsidRDefault="00424F4A" w:rsidP="0006290E">
      <w:pPr>
        <w:pStyle w:val="Footer"/>
      </w:pPr>
    </w:p>
  </w:endnote>
  <w:endnote w:type="continuationSeparator" w:id="0">
    <w:p w14:paraId="75196AA9" w14:textId="77777777" w:rsidR="00424F4A" w:rsidRPr="0006290E" w:rsidRDefault="00424F4A" w:rsidP="0006290E">
      <w:pPr>
        <w:pStyle w:val="Footer"/>
      </w:pPr>
    </w:p>
  </w:endnote>
  <w:endnote w:type="continuationNotice" w:id="1">
    <w:p w14:paraId="6FB561A3" w14:textId="77777777" w:rsidR="00424F4A" w:rsidRPr="0006290E" w:rsidRDefault="00424F4A" w:rsidP="0006290E">
      <w:pPr>
        <w:pStyle w:val="Footer"/>
      </w:pPr>
    </w:p>
  </w:endnote>
  <w:endnote w:id="2">
    <w:p w14:paraId="0A46AC45" w14:textId="573CA1E0" w:rsidR="00D9049A" w:rsidRPr="00377794" w:rsidRDefault="00D9049A" w:rsidP="0006290E">
      <w:pPr>
        <w:pStyle w:val="EndnoteText"/>
        <w:spacing w:after="160"/>
        <w:rPr>
          <w:rFonts w:ascii="Cambria" w:hAnsi="Cambria"/>
          <w:sz w:val="22"/>
          <w:szCs w:val="22"/>
        </w:rPr>
      </w:pPr>
      <w:r w:rsidRPr="0006290E">
        <w:rPr>
          <w:rStyle w:val="EndnoteReference"/>
          <w:rFonts w:ascii="Cambria" w:hAnsi="Cambria"/>
          <w:sz w:val="22"/>
          <w:szCs w:val="22"/>
        </w:rPr>
        <w:endnoteRef/>
      </w:r>
      <w:r w:rsidRPr="0006290E">
        <w:rPr>
          <w:rFonts w:ascii="Cambria" w:hAnsi="Cambria"/>
          <w:sz w:val="22"/>
          <w:szCs w:val="22"/>
        </w:rPr>
        <w:t xml:space="preserve"> Digby’s ‘natural philosophy’ has received some attention among historians of science. Important early studies include </w:t>
      </w:r>
      <w:r w:rsidRPr="0006290E">
        <w:rPr>
          <w:rFonts w:ascii="Cambria" w:hAnsi="Cambria" w:cs="Times New Roman"/>
          <w:sz w:val="22"/>
          <w:szCs w:val="22"/>
        </w:rPr>
        <w:t>(</w:t>
      </w:r>
      <w:proofErr w:type="spellStart"/>
      <w:r w:rsidRPr="0006290E">
        <w:rPr>
          <w:rFonts w:ascii="Cambria" w:hAnsi="Cambria" w:cs="Times New Roman"/>
          <w:sz w:val="22"/>
          <w:szCs w:val="22"/>
        </w:rPr>
        <w:t>Kargon</w:t>
      </w:r>
      <w:proofErr w:type="spellEnd"/>
      <w:r w:rsidRPr="0006290E">
        <w:rPr>
          <w:rFonts w:ascii="Cambria" w:hAnsi="Cambria" w:cs="Times New Roman"/>
          <w:sz w:val="22"/>
          <w:szCs w:val="22"/>
        </w:rPr>
        <w:t xml:space="preserve"> 1966, 70–73; Dobbs 1971; 1973; 1974)</w:t>
      </w:r>
      <w:r w:rsidRPr="0006290E">
        <w:rPr>
          <w:rFonts w:ascii="Cambria" w:hAnsi="Cambria"/>
          <w:sz w:val="22"/>
          <w:szCs w:val="22"/>
        </w:rPr>
        <w:t xml:space="preserve">. The few dedicated discussions in the philosophical literature of Digby include </w:t>
      </w:r>
      <w:r w:rsidRPr="0006290E">
        <w:rPr>
          <w:rFonts w:ascii="Cambria" w:hAnsi="Cambria" w:cs="Times New Roman"/>
          <w:sz w:val="22"/>
          <w:szCs w:val="22"/>
        </w:rPr>
        <w:t xml:space="preserve">(Henry 1982; 2010; </w:t>
      </w:r>
      <w:proofErr w:type="spellStart"/>
      <w:r w:rsidRPr="0006290E">
        <w:rPr>
          <w:rFonts w:ascii="Cambria" w:hAnsi="Cambria" w:cs="Times New Roman"/>
          <w:sz w:val="22"/>
          <w:szCs w:val="22"/>
        </w:rPr>
        <w:t>Adriaenssen</w:t>
      </w:r>
      <w:proofErr w:type="spellEnd"/>
      <w:r w:rsidRPr="0006290E">
        <w:rPr>
          <w:rFonts w:ascii="Cambria" w:hAnsi="Cambria" w:cs="Times New Roman"/>
          <w:sz w:val="22"/>
          <w:szCs w:val="22"/>
        </w:rPr>
        <w:t xml:space="preserve"> </w:t>
      </w:r>
      <w:r w:rsidRPr="00377794">
        <w:rPr>
          <w:rFonts w:ascii="Cambria" w:hAnsi="Cambria" w:cs="Times New Roman"/>
          <w:sz w:val="22"/>
          <w:szCs w:val="22"/>
        </w:rPr>
        <w:t xml:space="preserve">and de Boer 2019; </w:t>
      </w:r>
      <w:proofErr w:type="spellStart"/>
      <w:r w:rsidRPr="00377794">
        <w:rPr>
          <w:rFonts w:ascii="Cambria" w:hAnsi="Cambria" w:cs="Times New Roman"/>
          <w:sz w:val="22"/>
          <w:szCs w:val="22"/>
        </w:rPr>
        <w:t>Pécharman</w:t>
      </w:r>
      <w:proofErr w:type="spellEnd"/>
      <w:r w:rsidRPr="00377794">
        <w:rPr>
          <w:rFonts w:ascii="Cambria" w:hAnsi="Cambria" w:cs="Times New Roman"/>
          <w:sz w:val="22"/>
          <w:szCs w:val="22"/>
        </w:rPr>
        <w:t xml:space="preserve"> 2020)</w:t>
      </w:r>
      <w:r w:rsidRPr="00377794">
        <w:rPr>
          <w:rFonts w:ascii="Cambria" w:hAnsi="Cambria"/>
          <w:sz w:val="22"/>
          <w:szCs w:val="22"/>
        </w:rPr>
        <w:t xml:space="preserve"> and the contributions to (</w:t>
      </w:r>
      <w:proofErr w:type="spellStart"/>
      <w:r w:rsidRPr="00377794">
        <w:rPr>
          <w:rFonts w:ascii="Cambria" w:hAnsi="Cambria"/>
          <w:sz w:val="22"/>
          <w:szCs w:val="22"/>
        </w:rPr>
        <w:t>Adriaenssen</w:t>
      </w:r>
      <w:proofErr w:type="spellEnd"/>
      <w:r w:rsidRPr="00377794">
        <w:rPr>
          <w:rFonts w:ascii="Cambria" w:hAnsi="Cambria"/>
          <w:sz w:val="22"/>
          <w:szCs w:val="22"/>
        </w:rPr>
        <w:t xml:space="preserve"> and Georgescu 2022b).</w:t>
      </w:r>
    </w:p>
  </w:endnote>
  <w:endnote w:id="3">
    <w:p w14:paraId="544B8BDC" w14:textId="612D8302"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On Digby’s intellectual standing in the seventeenth-century, see </w:t>
      </w:r>
      <w:r w:rsidRPr="00377794">
        <w:rPr>
          <w:rFonts w:ascii="Cambria" w:hAnsi="Cambria" w:cs="Times New Roman"/>
          <w:sz w:val="22"/>
          <w:szCs w:val="22"/>
        </w:rPr>
        <w:t>(</w:t>
      </w:r>
      <w:proofErr w:type="spellStart"/>
      <w:r w:rsidRPr="00377794">
        <w:rPr>
          <w:rFonts w:ascii="Cambria" w:hAnsi="Cambria" w:cs="Times New Roman"/>
          <w:sz w:val="22"/>
          <w:szCs w:val="22"/>
        </w:rPr>
        <w:t>Kargon</w:t>
      </w:r>
      <w:proofErr w:type="spellEnd"/>
      <w:r w:rsidRPr="00377794">
        <w:rPr>
          <w:rFonts w:ascii="Cambria" w:hAnsi="Cambria" w:cs="Times New Roman"/>
          <w:sz w:val="22"/>
          <w:szCs w:val="22"/>
        </w:rPr>
        <w:t xml:space="preserve"> 1966, 73; </w:t>
      </w:r>
      <w:proofErr w:type="spellStart"/>
      <w:r w:rsidRPr="00377794">
        <w:rPr>
          <w:rFonts w:ascii="Cambria" w:hAnsi="Cambria" w:cs="Times New Roman"/>
          <w:sz w:val="22"/>
          <w:szCs w:val="22"/>
        </w:rPr>
        <w:t>Clericuzio</w:t>
      </w:r>
      <w:proofErr w:type="spellEnd"/>
      <w:r w:rsidRPr="00377794">
        <w:rPr>
          <w:rFonts w:ascii="Cambria" w:hAnsi="Cambria" w:cs="Times New Roman"/>
          <w:sz w:val="22"/>
          <w:szCs w:val="22"/>
        </w:rPr>
        <w:t xml:space="preserve"> 2000, 81; MacDonald 2013, 31–34)</w:t>
      </w:r>
      <w:r w:rsidRPr="00377794">
        <w:rPr>
          <w:rFonts w:ascii="Cambria" w:hAnsi="Cambria"/>
          <w:sz w:val="22"/>
          <w:szCs w:val="22"/>
        </w:rPr>
        <w:t>.</w:t>
      </w:r>
    </w:p>
  </w:endnote>
  <w:endnote w:id="4">
    <w:p w14:paraId="4F44BAFC" w14:textId="71B7EA75" w:rsidR="00D9049A" w:rsidRPr="00377794" w:rsidRDefault="00D9049A" w:rsidP="0006290E">
      <w:pPr>
        <w:spacing w:line="240" w:lineRule="auto"/>
        <w:rPr>
          <w:rFonts w:ascii="Cambria" w:hAnsi="Cambria"/>
        </w:rPr>
      </w:pPr>
      <w:r w:rsidRPr="00377794">
        <w:rPr>
          <w:rStyle w:val="EndnoteReference"/>
          <w:rFonts w:ascii="Cambria" w:hAnsi="Cambria"/>
        </w:rPr>
        <w:endnoteRef/>
      </w:r>
      <w:r w:rsidRPr="00377794">
        <w:rPr>
          <w:rFonts w:ascii="Cambria" w:hAnsi="Cambria"/>
        </w:rPr>
        <w:t xml:space="preserve"> Though arguably more familiar to contemporary scholars thanks to pioneering work such as </w:t>
      </w:r>
      <w:r w:rsidRPr="00377794">
        <w:rPr>
          <w:rFonts w:ascii="Cambria" w:hAnsi="Cambria" w:cs="Times New Roman"/>
        </w:rPr>
        <w:t>(Hutton 1997b; 1997a; 2003; James 1999; O’Neill 2001)</w:t>
      </w:r>
      <w:r w:rsidRPr="00377794">
        <w:rPr>
          <w:rFonts w:ascii="Cambria" w:hAnsi="Cambria"/>
        </w:rPr>
        <w:t>. For state-of-the-art book-length studies, see (Walters 2014; Cunning 2016; Boyle 2018</w:t>
      </w:r>
      <w:r w:rsidR="008603E7">
        <w:rPr>
          <w:rFonts w:ascii="Cambria" w:hAnsi="Cambria"/>
        </w:rPr>
        <w:t xml:space="preserve">; </w:t>
      </w:r>
      <w:proofErr w:type="spellStart"/>
      <w:r w:rsidR="008603E7">
        <w:rPr>
          <w:rFonts w:ascii="Cambria" w:hAnsi="Cambria"/>
        </w:rPr>
        <w:t>Lascano</w:t>
      </w:r>
      <w:proofErr w:type="spellEnd"/>
      <w:r w:rsidR="008603E7">
        <w:rPr>
          <w:rFonts w:ascii="Cambria" w:hAnsi="Cambria"/>
        </w:rPr>
        <w:t xml:space="preserve"> 2023</w:t>
      </w:r>
      <w:r w:rsidRPr="00377794">
        <w:rPr>
          <w:rFonts w:ascii="Cambria" w:hAnsi="Cambria"/>
        </w:rPr>
        <w:t>).</w:t>
      </w:r>
    </w:p>
  </w:endnote>
  <w:endnote w:id="5">
    <w:p w14:paraId="21A84D6A" w14:textId="1883CBB2"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Mereology as a formal theory is an early twentieth-century development, but mereology as the study of part-whole relations more generally is as old as philosophy itself </w:t>
      </w:r>
      <w:r w:rsidRPr="00377794">
        <w:rPr>
          <w:rFonts w:ascii="Cambria" w:hAnsi="Cambria" w:cs="Calibri"/>
          <w:sz w:val="22"/>
          <w:szCs w:val="22"/>
        </w:rPr>
        <w:t>(</w:t>
      </w:r>
      <w:proofErr w:type="spellStart"/>
      <w:r w:rsidRPr="00377794">
        <w:rPr>
          <w:rFonts w:ascii="Cambria" w:hAnsi="Cambria" w:cs="Calibri"/>
          <w:sz w:val="22"/>
          <w:szCs w:val="22"/>
        </w:rPr>
        <w:t>Varzi</w:t>
      </w:r>
      <w:proofErr w:type="spellEnd"/>
      <w:r w:rsidRPr="00377794">
        <w:rPr>
          <w:rFonts w:ascii="Cambria" w:hAnsi="Cambria" w:cs="Calibri"/>
          <w:sz w:val="22"/>
          <w:szCs w:val="22"/>
        </w:rPr>
        <w:t xml:space="preserve"> 2016)</w:t>
      </w:r>
      <w:r w:rsidRPr="00377794">
        <w:rPr>
          <w:rFonts w:ascii="Cambria" w:hAnsi="Cambria"/>
          <w:sz w:val="22"/>
          <w:szCs w:val="22"/>
        </w:rPr>
        <w:t>.</w:t>
      </w:r>
    </w:p>
  </w:endnote>
  <w:endnote w:id="6">
    <w:p w14:paraId="6641427C" w14:textId="31BD13DC"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discussion of that ideal, as well as of the history and usefulness of ‘the mechanical philosophy’ as a category, see (</w:t>
      </w:r>
      <w:proofErr w:type="spellStart"/>
      <w:r w:rsidRPr="00377794">
        <w:rPr>
          <w:rFonts w:ascii="Cambria" w:hAnsi="Cambria"/>
          <w:sz w:val="22"/>
          <w:szCs w:val="22"/>
        </w:rPr>
        <w:t>Hattab</w:t>
      </w:r>
      <w:proofErr w:type="spellEnd"/>
      <w:r w:rsidRPr="00377794">
        <w:rPr>
          <w:rFonts w:ascii="Cambria" w:hAnsi="Cambria"/>
          <w:sz w:val="22"/>
          <w:szCs w:val="22"/>
        </w:rPr>
        <w:t xml:space="preserve"> 2011; Roux 2017; 2022). </w:t>
      </w:r>
    </w:p>
  </w:endnote>
  <w:endnote w:id="7">
    <w:p w14:paraId="06521380" w14:textId="7AF99481"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Compare: ‘The nature of body includes divisibility along with extension’ (Descartes 1985 [1664], ATVIII.13). On Descartes on extension, see (Normore 2008).</w:t>
      </w:r>
    </w:p>
  </w:endnote>
  <w:endnote w:id="8">
    <w:p w14:paraId="29D39484" w14:textId="733978FD"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On Digby’s atomism and its relation to others of the period, see </w:t>
      </w:r>
      <w:r w:rsidRPr="00377794">
        <w:rPr>
          <w:rFonts w:ascii="Cambria" w:hAnsi="Cambria" w:cs="Times New Roman"/>
          <w:sz w:val="22"/>
          <w:szCs w:val="22"/>
        </w:rPr>
        <w:t>(</w:t>
      </w:r>
      <w:proofErr w:type="spellStart"/>
      <w:r w:rsidRPr="00377794">
        <w:rPr>
          <w:rFonts w:ascii="Cambria" w:hAnsi="Cambria" w:cs="Times New Roman"/>
          <w:sz w:val="22"/>
          <w:szCs w:val="22"/>
        </w:rPr>
        <w:t>Kargon</w:t>
      </w:r>
      <w:proofErr w:type="spellEnd"/>
      <w:r w:rsidRPr="00377794">
        <w:rPr>
          <w:rFonts w:ascii="Cambria" w:hAnsi="Cambria" w:cs="Times New Roman"/>
          <w:sz w:val="22"/>
          <w:szCs w:val="22"/>
        </w:rPr>
        <w:t xml:space="preserve"> 1966, 70–73; </w:t>
      </w:r>
      <w:proofErr w:type="spellStart"/>
      <w:r w:rsidRPr="00377794">
        <w:rPr>
          <w:rFonts w:ascii="Cambria" w:hAnsi="Cambria" w:cs="Times New Roman"/>
          <w:sz w:val="22"/>
          <w:szCs w:val="22"/>
        </w:rPr>
        <w:t>Clericuzio</w:t>
      </w:r>
      <w:proofErr w:type="spellEnd"/>
      <w:r w:rsidRPr="00377794">
        <w:rPr>
          <w:rFonts w:ascii="Cambria" w:hAnsi="Cambria" w:cs="Times New Roman"/>
          <w:sz w:val="22"/>
          <w:szCs w:val="22"/>
        </w:rPr>
        <w:t xml:space="preserve"> 2000, 81–86)</w:t>
      </w:r>
      <w:r w:rsidRPr="00377794">
        <w:rPr>
          <w:rFonts w:ascii="Cambria" w:hAnsi="Cambria"/>
          <w:sz w:val="22"/>
          <w:szCs w:val="22"/>
        </w:rPr>
        <w:t>.</w:t>
      </w:r>
    </w:p>
  </w:endnote>
  <w:endnote w:id="9">
    <w:p w14:paraId="70A8B0E0" w14:textId="6A88521C"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On different sense of divisibility, see </w:t>
      </w:r>
      <w:r w:rsidRPr="00377794">
        <w:rPr>
          <w:rFonts w:ascii="Cambria" w:hAnsi="Cambria" w:cs="Calibri"/>
          <w:sz w:val="22"/>
          <w:szCs w:val="22"/>
        </w:rPr>
        <w:t>(Holden 2004, 9–16)</w:t>
      </w:r>
      <w:r w:rsidRPr="00377794">
        <w:rPr>
          <w:rFonts w:ascii="Cambria" w:hAnsi="Cambria"/>
          <w:sz w:val="22"/>
          <w:szCs w:val="22"/>
        </w:rPr>
        <w:t>.</w:t>
      </w:r>
    </w:p>
  </w:endnote>
  <w:endnote w:id="10">
    <w:p w14:paraId="42722058" w14:textId="38C5AC21"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As </w:t>
      </w:r>
      <w:proofErr w:type="spellStart"/>
      <w:r w:rsidRPr="00377794">
        <w:rPr>
          <w:rFonts w:ascii="Cambria" w:hAnsi="Cambria"/>
          <w:sz w:val="22"/>
          <w:szCs w:val="22"/>
        </w:rPr>
        <w:t>Adriaenssen</w:t>
      </w:r>
      <w:proofErr w:type="spellEnd"/>
      <w:r w:rsidRPr="00377794">
        <w:rPr>
          <w:rFonts w:ascii="Cambria" w:hAnsi="Cambria"/>
          <w:sz w:val="22"/>
          <w:szCs w:val="22"/>
        </w:rPr>
        <w:t xml:space="preserve"> and Georgescu stress (2022a, 19).</w:t>
      </w:r>
    </w:p>
  </w:endnote>
  <w:endnote w:id="11">
    <w:p w14:paraId="6032282C" w14:textId="3FF93C11"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Gassendi defends such an account of space, which allows him to define motion straightforwardly as the transfer of a body from one region of space, so conceived, to another (see </w:t>
      </w:r>
      <w:proofErr w:type="spellStart"/>
      <w:r w:rsidRPr="00377794">
        <w:rPr>
          <w:rFonts w:ascii="Cambria" w:hAnsi="Cambria"/>
          <w:sz w:val="22"/>
          <w:szCs w:val="22"/>
        </w:rPr>
        <w:t>LoLordo</w:t>
      </w:r>
      <w:proofErr w:type="spellEnd"/>
      <w:r w:rsidRPr="00377794">
        <w:rPr>
          <w:rFonts w:ascii="Cambria" w:hAnsi="Cambria"/>
          <w:sz w:val="22"/>
          <w:szCs w:val="22"/>
        </w:rPr>
        <w:t xml:space="preserve"> 2006, chap. 7)</w:t>
      </w:r>
    </w:p>
  </w:endnote>
  <w:endnote w:id="12">
    <w:p w14:paraId="7507DF14" w14:textId="2318A0C0"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This notion of place is Aristotelian in origin (see Normore 2008; Zepeda 2014, §1).</w:t>
      </w:r>
    </w:p>
  </w:endnote>
  <w:endnote w:id="13">
    <w:p w14:paraId="0D89F7E1" w14:textId="4CA3DFD4"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w:t>
      </w:r>
      <w:proofErr w:type="spellStart"/>
      <w:r w:rsidRPr="00377794">
        <w:rPr>
          <w:rFonts w:ascii="Cambria" w:hAnsi="Cambria"/>
          <w:sz w:val="22"/>
          <w:szCs w:val="22"/>
        </w:rPr>
        <w:t>Adriaenssen</w:t>
      </w:r>
      <w:proofErr w:type="spellEnd"/>
      <w:r w:rsidRPr="00377794">
        <w:rPr>
          <w:rFonts w:ascii="Cambria" w:hAnsi="Cambria"/>
          <w:sz w:val="22"/>
          <w:szCs w:val="22"/>
        </w:rPr>
        <w:t xml:space="preserve"> and Georgescu (2022a, 19) briefly sketch the same line of thought, though without reference to the idea of part-whole relationships. They do not discuss the converse line of thought.</w:t>
      </w:r>
    </w:p>
  </w:endnote>
  <w:endnote w:id="14">
    <w:p w14:paraId="687D8AD8" w14:textId="34CB94EF"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The claims that two bodies form one body on contact and that there is no empty space might seem to entail that can only really be one body. However, Digby’s picture here is a dynamic one. Once a body is in motion, there is division, hence, physically distinct bodies, which will then unify with others, which, given differences in density between the resultant bodies, will lead to further division, hence motion, and so on. I discuss Digby’s account of density in §8.</w:t>
      </w:r>
    </w:p>
  </w:endnote>
  <w:endnote w:id="15">
    <w:p w14:paraId="04281905" w14:textId="43F79611" w:rsidR="00D9049A" w:rsidRPr="00377794" w:rsidRDefault="00D9049A" w:rsidP="0006290E">
      <w:pPr>
        <w:spacing w:line="240" w:lineRule="auto"/>
        <w:rPr>
          <w:rFonts w:ascii="Cambria" w:hAnsi="Cambria"/>
        </w:rPr>
      </w:pPr>
      <w:r w:rsidRPr="00377794">
        <w:rPr>
          <w:rStyle w:val="EndnoteReference"/>
          <w:rFonts w:ascii="Cambria" w:hAnsi="Cambria"/>
        </w:rPr>
        <w:endnoteRef/>
      </w:r>
      <w:r w:rsidRPr="00377794">
        <w:rPr>
          <w:rFonts w:ascii="Cambria" w:hAnsi="Cambria"/>
        </w:rPr>
        <w:t xml:space="preserve"> For Descartes’ views on motion, see (Garber 1992, chap. 6; </w:t>
      </w:r>
      <w:proofErr w:type="spellStart"/>
      <w:r w:rsidRPr="00377794">
        <w:rPr>
          <w:rFonts w:ascii="Cambria" w:hAnsi="Cambria"/>
        </w:rPr>
        <w:t>Slowik</w:t>
      </w:r>
      <w:proofErr w:type="spellEnd"/>
      <w:r w:rsidRPr="00377794">
        <w:rPr>
          <w:rFonts w:ascii="Cambria" w:hAnsi="Cambria"/>
        </w:rPr>
        <w:t xml:space="preserve"> 2015; Peterman 2019b, 476).</w:t>
      </w:r>
    </w:p>
  </w:endnote>
  <w:endnote w:id="16">
    <w:p w14:paraId="11549435" w14:textId="74D6E86B"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Descartes also has a notion of ‘internal place’ or ‘space’, which is ‘extension in length, breadth and depth’. Since bodies, for Descartes, simply consist in extension, he concludes that ‘there is no real difference between space and corporeal substance’ (ATVIIIA.45-6).</w:t>
      </w:r>
    </w:p>
  </w:endnote>
  <w:endnote w:id="17">
    <w:p w14:paraId="7E83B35F" w14:textId="310204A9"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On Hobbes on motion, see </w:t>
      </w:r>
      <w:r w:rsidRPr="00377794">
        <w:rPr>
          <w:rFonts w:ascii="Cambria" w:hAnsi="Cambria" w:cs="Times New Roman"/>
          <w:sz w:val="22"/>
          <w:szCs w:val="22"/>
        </w:rPr>
        <w:t>(</w:t>
      </w:r>
      <w:proofErr w:type="spellStart"/>
      <w:r w:rsidRPr="00377794">
        <w:rPr>
          <w:rFonts w:ascii="Cambria" w:hAnsi="Cambria" w:cs="Times New Roman"/>
          <w:sz w:val="22"/>
          <w:szCs w:val="22"/>
        </w:rPr>
        <w:t>Blits</w:t>
      </w:r>
      <w:proofErr w:type="spellEnd"/>
      <w:r w:rsidRPr="00377794">
        <w:rPr>
          <w:rFonts w:ascii="Cambria" w:hAnsi="Cambria" w:cs="Times New Roman"/>
          <w:sz w:val="22"/>
          <w:szCs w:val="22"/>
        </w:rPr>
        <w:t xml:space="preserve"> 1990; Peterman 2019b, 476–80; Adams 2021)</w:t>
      </w:r>
      <w:r w:rsidRPr="00377794">
        <w:rPr>
          <w:rFonts w:ascii="Cambria" w:hAnsi="Cambria"/>
          <w:sz w:val="22"/>
          <w:szCs w:val="22"/>
        </w:rPr>
        <w:t xml:space="preserve">. Hobbes also introduces a notion of </w:t>
      </w:r>
      <w:r w:rsidRPr="00377794">
        <w:rPr>
          <w:rFonts w:ascii="Cambria" w:hAnsi="Cambria"/>
          <w:i/>
          <w:iCs/>
          <w:sz w:val="22"/>
          <w:szCs w:val="22"/>
        </w:rPr>
        <w:t>endeavour</w:t>
      </w:r>
      <w:r w:rsidRPr="00377794">
        <w:rPr>
          <w:rFonts w:ascii="Cambria" w:hAnsi="Cambria"/>
          <w:sz w:val="22"/>
          <w:szCs w:val="22"/>
        </w:rPr>
        <w:t>, which he defines as a kind of motion that takes place ‘</w:t>
      </w:r>
      <w:r w:rsidRPr="00377794">
        <w:rPr>
          <w:rFonts w:ascii="Cambria" w:hAnsi="Cambria"/>
          <w:i/>
          <w:iCs/>
          <w:sz w:val="22"/>
          <w:szCs w:val="22"/>
        </w:rPr>
        <w:t>in an Instant or Point of Time</w:t>
      </w:r>
      <w:r w:rsidRPr="00377794">
        <w:rPr>
          <w:rFonts w:ascii="Cambria" w:hAnsi="Cambria"/>
          <w:sz w:val="22"/>
          <w:szCs w:val="22"/>
        </w:rPr>
        <w:t>’ (1656, 151). Endeavour is akin to an exercise of power or exertion of force. I set it aside here.</w:t>
      </w:r>
    </w:p>
  </w:endnote>
  <w:endnote w:id="18">
    <w:p w14:paraId="1D854D4F" w14:textId="65CF3EA4"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Corresponding to Descartes’ motion of ‘internal place’, Hobbes also has a notion of ‘Real Space’, which is simply the ‘Extension of a Body’ (1656, 76).</w:t>
      </w:r>
    </w:p>
  </w:endnote>
  <w:endnote w:id="19">
    <w:p w14:paraId="63231036" w14:textId="0EE9F7FE"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I return to Digby on rarity and density in §8.</w:t>
      </w:r>
    </w:p>
  </w:endnote>
  <w:endnote w:id="20">
    <w:p w14:paraId="2DB9D87A" w14:textId="1844D69D"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discussion, see </w:t>
      </w:r>
      <w:r w:rsidRPr="00377794">
        <w:rPr>
          <w:rFonts w:ascii="Cambria" w:hAnsi="Cambria" w:cs="Times New Roman"/>
          <w:sz w:val="22"/>
          <w:szCs w:val="22"/>
        </w:rPr>
        <w:t xml:space="preserve">(Holden 2004, chap. 2; </w:t>
      </w:r>
      <w:proofErr w:type="spellStart"/>
      <w:r w:rsidRPr="00377794">
        <w:rPr>
          <w:rFonts w:ascii="Cambria" w:hAnsi="Cambria" w:cs="Times New Roman"/>
          <w:sz w:val="22"/>
          <w:szCs w:val="22"/>
        </w:rPr>
        <w:t>Pasnau</w:t>
      </w:r>
      <w:proofErr w:type="spellEnd"/>
      <w:r w:rsidRPr="00377794">
        <w:rPr>
          <w:rFonts w:ascii="Cambria" w:hAnsi="Cambria" w:cs="Times New Roman"/>
          <w:sz w:val="22"/>
          <w:szCs w:val="22"/>
        </w:rPr>
        <w:t xml:space="preserve"> 2011, 621–23; </w:t>
      </w:r>
      <w:proofErr w:type="spellStart"/>
      <w:r w:rsidRPr="00377794">
        <w:rPr>
          <w:rFonts w:ascii="Cambria" w:hAnsi="Cambria" w:cs="Times New Roman"/>
          <w:sz w:val="22"/>
          <w:szCs w:val="22"/>
        </w:rPr>
        <w:t>Pécharman</w:t>
      </w:r>
      <w:proofErr w:type="spellEnd"/>
      <w:r w:rsidRPr="00377794">
        <w:rPr>
          <w:rFonts w:ascii="Cambria" w:hAnsi="Cambria" w:cs="Times New Roman"/>
          <w:sz w:val="22"/>
          <w:szCs w:val="22"/>
        </w:rPr>
        <w:t xml:space="preserve"> 2020; Georgescu 2022)</w:t>
      </w:r>
      <w:r w:rsidRPr="00377794">
        <w:rPr>
          <w:rFonts w:ascii="Cambria" w:hAnsi="Cambria"/>
          <w:sz w:val="22"/>
          <w:szCs w:val="22"/>
        </w:rPr>
        <w:t>.</w:t>
      </w:r>
    </w:p>
  </w:endnote>
  <w:endnote w:id="21">
    <w:p w14:paraId="4DB28747" w14:textId="60EE59B6" w:rsidR="00D9049A" w:rsidRPr="00377794" w:rsidRDefault="00D9049A" w:rsidP="0006290E">
      <w:pPr>
        <w:pStyle w:val="EndnoteText"/>
        <w:spacing w:after="160"/>
        <w:rPr>
          <w:sz w:val="22"/>
          <w:szCs w:val="22"/>
        </w:rPr>
      </w:pPr>
      <w:r w:rsidRPr="00377794">
        <w:rPr>
          <w:rStyle w:val="EndnoteReference"/>
          <w:rFonts w:ascii="Cambria" w:hAnsi="Cambria"/>
          <w:sz w:val="22"/>
          <w:szCs w:val="22"/>
        </w:rPr>
        <w:endnoteRef/>
      </w:r>
      <w:r w:rsidRPr="00377794">
        <w:rPr>
          <w:rFonts w:ascii="Cambria" w:hAnsi="Cambria"/>
          <w:sz w:val="22"/>
          <w:szCs w:val="22"/>
        </w:rPr>
        <w:t xml:space="preserve"> Compare: ‘The notions of matter, </w:t>
      </w:r>
      <w:proofErr w:type="spellStart"/>
      <w:r w:rsidRPr="00377794">
        <w:rPr>
          <w:rFonts w:ascii="Cambria" w:hAnsi="Cambria"/>
          <w:sz w:val="22"/>
          <w:szCs w:val="22"/>
        </w:rPr>
        <w:t>forme</w:t>
      </w:r>
      <w:proofErr w:type="spellEnd"/>
      <w:r w:rsidRPr="00377794">
        <w:rPr>
          <w:rFonts w:ascii="Cambria" w:hAnsi="Cambria"/>
          <w:sz w:val="22"/>
          <w:szCs w:val="22"/>
        </w:rPr>
        <w:t xml:space="preserve">, act, power, existence, and the like, that are with truth considered by the understanding, and have there each of them a distinct entity, are never the </w:t>
      </w:r>
      <w:proofErr w:type="spellStart"/>
      <w:r w:rsidRPr="00377794">
        <w:rPr>
          <w:rFonts w:ascii="Cambria" w:hAnsi="Cambria"/>
          <w:sz w:val="22"/>
          <w:szCs w:val="22"/>
        </w:rPr>
        <w:t>lesse</w:t>
      </w:r>
      <w:proofErr w:type="spellEnd"/>
      <w:r w:rsidRPr="00377794">
        <w:rPr>
          <w:rFonts w:ascii="Cambria" w:hAnsi="Cambria"/>
          <w:sz w:val="22"/>
          <w:szCs w:val="22"/>
        </w:rPr>
        <w:t xml:space="preserve">, </w:t>
      </w:r>
      <w:proofErr w:type="spellStart"/>
      <w:r w:rsidRPr="00377794">
        <w:rPr>
          <w:rFonts w:ascii="Cambria" w:hAnsi="Cambria"/>
          <w:sz w:val="22"/>
          <w:szCs w:val="22"/>
        </w:rPr>
        <w:t>no where</w:t>
      </w:r>
      <w:proofErr w:type="spellEnd"/>
      <w:r w:rsidRPr="00377794">
        <w:rPr>
          <w:rFonts w:ascii="Cambria" w:hAnsi="Cambria"/>
          <w:sz w:val="22"/>
          <w:szCs w:val="22"/>
        </w:rPr>
        <w:t xml:space="preserve"> by themselves in nature. They are </w:t>
      </w:r>
      <w:proofErr w:type="spellStart"/>
      <w:r w:rsidRPr="00377794">
        <w:rPr>
          <w:rFonts w:ascii="Cambria" w:hAnsi="Cambria"/>
          <w:sz w:val="22"/>
          <w:szCs w:val="22"/>
        </w:rPr>
        <w:t>termes</w:t>
      </w:r>
      <w:proofErr w:type="spellEnd"/>
      <w:r w:rsidRPr="00377794">
        <w:rPr>
          <w:rFonts w:ascii="Cambria" w:hAnsi="Cambria"/>
          <w:sz w:val="22"/>
          <w:szCs w:val="22"/>
        </w:rPr>
        <w:t xml:space="preserve"> which </w:t>
      </w:r>
      <w:proofErr w:type="spellStart"/>
      <w:r w:rsidRPr="00377794">
        <w:rPr>
          <w:rFonts w:ascii="Cambria" w:hAnsi="Cambria"/>
          <w:sz w:val="22"/>
          <w:szCs w:val="22"/>
        </w:rPr>
        <w:t>wee</w:t>
      </w:r>
      <w:proofErr w:type="spellEnd"/>
      <w:r w:rsidRPr="00377794">
        <w:rPr>
          <w:rFonts w:ascii="Cambria" w:hAnsi="Cambria"/>
          <w:sz w:val="22"/>
          <w:szCs w:val="22"/>
        </w:rPr>
        <w:t xml:space="preserve"> must use in the negotiations of our thoughts, if </w:t>
      </w:r>
      <w:proofErr w:type="spellStart"/>
      <w:r w:rsidRPr="00377794">
        <w:rPr>
          <w:rFonts w:ascii="Cambria" w:hAnsi="Cambria"/>
          <w:sz w:val="22"/>
          <w:szCs w:val="22"/>
        </w:rPr>
        <w:t>wee</w:t>
      </w:r>
      <w:proofErr w:type="spellEnd"/>
      <w:r w:rsidRPr="00377794">
        <w:rPr>
          <w:rFonts w:ascii="Cambria" w:hAnsi="Cambria"/>
          <w:sz w:val="22"/>
          <w:szCs w:val="22"/>
        </w:rPr>
        <w:t xml:space="preserve"> will discourse consequently, and conclude knowingly. But then </w:t>
      </w:r>
      <w:proofErr w:type="spellStart"/>
      <w:r w:rsidRPr="00377794">
        <w:rPr>
          <w:rFonts w:ascii="Cambria" w:hAnsi="Cambria"/>
          <w:sz w:val="22"/>
          <w:szCs w:val="22"/>
        </w:rPr>
        <w:t>againe</w:t>
      </w:r>
      <w:proofErr w:type="spellEnd"/>
      <w:r w:rsidRPr="00377794">
        <w:rPr>
          <w:rFonts w:ascii="Cambria" w:hAnsi="Cambria"/>
          <w:sz w:val="22"/>
          <w:szCs w:val="22"/>
        </w:rPr>
        <w:t xml:space="preserve"> </w:t>
      </w:r>
      <w:proofErr w:type="spellStart"/>
      <w:r w:rsidRPr="00377794">
        <w:rPr>
          <w:rFonts w:ascii="Cambria" w:hAnsi="Cambria"/>
          <w:sz w:val="22"/>
          <w:szCs w:val="22"/>
        </w:rPr>
        <w:t>wee</w:t>
      </w:r>
      <w:proofErr w:type="spellEnd"/>
      <w:r w:rsidRPr="00377794">
        <w:rPr>
          <w:rFonts w:ascii="Cambria" w:hAnsi="Cambria"/>
          <w:sz w:val="22"/>
          <w:szCs w:val="22"/>
        </w:rPr>
        <w:t xml:space="preserve"> must </w:t>
      </w:r>
      <w:proofErr w:type="spellStart"/>
      <w:r w:rsidRPr="00377794">
        <w:rPr>
          <w:rFonts w:ascii="Cambria" w:hAnsi="Cambria"/>
          <w:sz w:val="22"/>
          <w:szCs w:val="22"/>
        </w:rPr>
        <w:t>bee</w:t>
      </w:r>
      <w:proofErr w:type="spellEnd"/>
      <w:r w:rsidRPr="00377794">
        <w:rPr>
          <w:rFonts w:ascii="Cambria" w:hAnsi="Cambria"/>
          <w:sz w:val="22"/>
          <w:szCs w:val="22"/>
        </w:rPr>
        <w:t xml:space="preserve"> very wary of attributing to things in their </w:t>
      </w:r>
      <w:proofErr w:type="spellStart"/>
      <w:r w:rsidRPr="00377794">
        <w:rPr>
          <w:rFonts w:ascii="Cambria" w:hAnsi="Cambria"/>
          <w:sz w:val="22"/>
          <w:szCs w:val="22"/>
        </w:rPr>
        <w:t>owne</w:t>
      </w:r>
      <w:proofErr w:type="spellEnd"/>
      <w:r w:rsidRPr="00377794">
        <w:rPr>
          <w:rFonts w:ascii="Cambria" w:hAnsi="Cambria"/>
          <w:sz w:val="22"/>
          <w:szCs w:val="22"/>
        </w:rPr>
        <w:t xml:space="preserve"> natures, such entities as </w:t>
      </w:r>
      <w:proofErr w:type="spellStart"/>
      <w:r w:rsidRPr="00377794">
        <w:rPr>
          <w:rFonts w:ascii="Cambria" w:hAnsi="Cambria"/>
          <w:sz w:val="22"/>
          <w:szCs w:val="22"/>
        </w:rPr>
        <w:t>wee</w:t>
      </w:r>
      <w:proofErr w:type="spellEnd"/>
      <w:r w:rsidRPr="00377794">
        <w:rPr>
          <w:rFonts w:ascii="Cambria" w:hAnsi="Cambria"/>
          <w:sz w:val="22"/>
          <w:szCs w:val="22"/>
        </w:rPr>
        <w:t xml:space="preserve"> create in our understandings’ (Digby ORM, 22-23).</w:t>
      </w:r>
    </w:p>
  </w:endnote>
  <w:endnote w:id="22">
    <w:p w14:paraId="1BD27BD8" w14:textId="2E9474CA"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On Cavendish’s denial of empty space, see (Cunning 2006, chap. 4). In her early work, Cavendish floats a version of atomism (see P&amp;F, 5-6), which she goes on to reject (see PPO, ‘A Condemning Treatise Concerning </w:t>
      </w:r>
      <w:proofErr w:type="spellStart"/>
      <w:r w:rsidRPr="00377794">
        <w:rPr>
          <w:rFonts w:ascii="Cambria" w:hAnsi="Cambria"/>
          <w:sz w:val="22"/>
          <w:szCs w:val="22"/>
        </w:rPr>
        <w:t>Atomes</w:t>
      </w:r>
      <w:proofErr w:type="spellEnd"/>
      <w:r w:rsidRPr="00377794">
        <w:rPr>
          <w:rFonts w:ascii="Cambria" w:hAnsi="Cambria"/>
          <w:sz w:val="22"/>
          <w:szCs w:val="22"/>
        </w:rPr>
        <w:t xml:space="preserve">’). For discussion, see </w:t>
      </w:r>
      <w:r w:rsidRPr="00377794">
        <w:rPr>
          <w:rFonts w:ascii="Cambria" w:hAnsi="Cambria" w:cs="Times New Roman"/>
          <w:sz w:val="22"/>
          <w:szCs w:val="22"/>
        </w:rPr>
        <w:t>(</w:t>
      </w:r>
      <w:proofErr w:type="spellStart"/>
      <w:r w:rsidRPr="00377794">
        <w:rPr>
          <w:rFonts w:ascii="Cambria" w:hAnsi="Cambria" w:cs="Times New Roman"/>
          <w:sz w:val="22"/>
          <w:szCs w:val="22"/>
        </w:rPr>
        <w:t>Kargon</w:t>
      </w:r>
      <w:proofErr w:type="spellEnd"/>
      <w:r w:rsidRPr="00377794">
        <w:rPr>
          <w:rFonts w:ascii="Cambria" w:hAnsi="Cambria" w:cs="Times New Roman"/>
          <w:sz w:val="22"/>
          <w:szCs w:val="22"/>
        </w:rPr>
        <w:t xml:space="preserve"> 1966, 73–76; Clucas 1994; </w:t>
      </w:r>
      <w:proofErr w:type="spellStart"/>
      <w:r w:rsidRPr="00377794">
        <w:rPr>
          <w:rFonts w:ascii="Cambria" w:hAnsi="Cambria" w:cs="Times New Roman"/>
          <w:sz w:val="22"/>
          <w:szCs w:val="22"/>
        </w:rPr>
        <w:t>Detlefsen</w:t>
      </w:r>
      <w:proofErr w:type="spellEnd"/>
      <w:r w:rsidRPr="00377794">
        <w:rPr>
          <w:rFonts w:ascii="Cambria" w:hAnsi="Cambria" w:cs="Times New Roman"/>
          <w:sz w:val="22"/>
          <w:szCs w:val="22"/>
        </w:rPr>
        <w:t xml:space="preserve"> 2006; Boyle 2018, chap. 2)</w:t>
      </w:r>
      <w:r w:rsidRPr="00377794">
        <w:rPr>
          <w:rFonts w:ascii="Cambria" w:hAnsi="Cambria"/>
          <w:sz w:val="22"/>
          <w:szCs w:val="22"/>
        </w:rPr>
        <w:t>.</w:t>
      </w:r>
    </w:p>
  </w:endnote>
  <w:endnote w:id="23">
    <w:p w14:paraId="24D186CA" w14:textId="5FEA9AC6"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Cavendish, unlike for Digby, the quantitative is not to be identified with the mathematical. That is, Cavendish does not restrict what has quantity to what can be characterized in the mathematical terms available to the likes of us. For discussion, see (Peterman 2019a).</w:t>
      </w:r>
    </w:p>
  </w:endnote>
  <w:endnote w:id="24">
    <w:p w14:paraId="501005B6" w14:textId="5C36ED26"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In contrast, David Cunning </w:t>
      </w:r>
      <w:r w:rsidRPr="00377794">
        <w:rPr>
          <w:rFonts w:ascii="Cambria" w:hAnsi="Cambria" w:cs="Calibri"/>
          <w:sz w:val="22"/>
          <w:szCs w:val="22"/>
        </w:rPr>
        <w:t>(2022, §3)</w:t>
      </w:r>
      <w:r w:rsidRPr="00377794">
        <w:rPr>
          <w:rFonts w:ascii="Cambria" w:hAnsi="Cambria"/>
          <w:sz w:val="22"/>
          <w:szCs w:val="22"/>
        </w:rPr>
        <w:t xml:space="preserve"> accepts it.</w:t>
      </w:r>
    </w:p>
  </w:endnote>
  <w:endnote w:id="25">
    <w:p w14:paraId="3BDB89FA" w14:textId="74D1B6B0"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Digby too appeals to sympathy but is more concerned to analyse it in mechanistic terms so as to explain away any appearance of action at a distance </w:t>
      </w:r>
      <w:r w:rsidRPr="00377794">
        <w:rPr>
          <w:rFonts w:ascii="Cambria" w:hAnsi="Cambria" w:cs="Times New Roman"/>
          <w:sz w:val="22"/>
          <w:szCs w:val="22"/>
        </w:rPr>
        <w:t xml:space="preserve">(see </w:t>
      </w:r>
      <w:proofErr w:type="spellStart"/>
      <w:r w:rsidRPr="00377794">
        <w:rPr>
          <w:rFonts w:ascii="Cambria" w:hAnsi="Cambria" w:cs="Times New Roman"/>
          <w:sz w:val="22"/>
          <w:szCs w:val="22"/>
        </w:rPr>
        <w:t>Lobis</w:t>
      </w:r>
      <w:proofErr w:type="spellEnd"/>
      <w:r w:rsidRPr="00377794">
        <w:rPr>
          <w:rFonts w:ascii="Cambria" w:hAnsi="Cambria" w:cs="Times New Roman"/>
          <w:sz w:val="22"/>
          <w:szCs w:val="22"/>
        </w:rPr>
        <w:t xml:space="preserve"> 2011; Mercer 2015, 111–13)</w:t>
      </w:r>
      <w:r w:rsidRPr="00377794">
        <w:rPr>
          <w:rFonts w:ascii="Cambria" w:hAnsi="Cambria"/>
          <w:sz w:val="22"/>
          <w:szCs w:val="22"/>
        </w:rPr>
        <w:t>. I turn to the mechanical philosophy in §7.</w:t>
      </w:r>
    </w:p>
  </w:endnote>
  <w:endnote w:id="26">
    <w:p w14:paraId="7049071F" w14:textId="30363552"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discussion of the various roles sympathy plays for Cavendish, see (</w:t>
      </w:r>
      <w:proofErr w:type="spellStart"/>
      <w:r w:rsidRPr="00377794">
        <w:rPr>
          <w:rFonts w:ascii="Cambria" w:hAnsi="Cambria"/>
          <w:sz w:val="22"/>
          <w:szCs w:val="22"/>
        </w:rPr>
        <w:t>Borcherding</w:t>
      </w:r>
      <w:proofErr w:type="spellEnd"/>
      <w:r w:rsidRPr="00377794">
        <w:rPr>
          <w:rFonts w:ascii="Cambria" w:hAnsi="Cambria"/>
          <w:sz w:val="22"/>
          <w:szCs w:val="22"/>
        </w:rPr>
        <w:t xml:space="preserve"> 2021).</w:t>
      </w:r>
    </w:p>
  </w:endnote>
  <w:endnote w:id="27">
    <w:p w14:paraId="0E541DB6" w14:textId="77777777"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a letter of thanks from Digby to Cavendish, see (LP, 65).</w:t>
      </w:r>
    </w:p>
  </w:endnote>
  <w:endnote w:id="28">
    <w:p w14:paraId="4C0482BE" w14:textId="45E60519" w:rsidR="00D9049A" w:rsidRPr="00227FD6" w:rsidRDefault="00D9049A" w:rsidP="0006290E">
      <w:pPr>
        <w:spacing w:line="240" w:lineRule="auto"/>
        <w:rPr>
          <w:rFonts w:ascii="Cambria" w:hAnsi="Cambria"/>
        </w:rPr>
      </w:pPr>
      <w:r w:rsidRPr="00377794">
        <w:rPr>
          <w:rStyle w:val="EndnoteReference"/>
          <w:rFonts w:ascii="Cambria" w:hAnsi="Cambria"/>
        </w:rPr>
        <w:endnoteRef/>
      </w:r>
      <w:r w:rsidRPr="00377794">
        <w:rPr>
          <w:rFonts w:ascii="Cambria" w:hAnsi="Cambria"/>
        </w:rPr>
        <w:t xml:space="preserve"> For </w:t>
      </w:r>
      <w:r w:rsidRPr="00227FD6">
        <w:rPr>
          <w:rFonts w:ascii="Cambria" w:hAnsi="Cambria"/>
        </w:rPr>
        <w:t xml:space="preserve">this biographical information, see </w:t>
      </w:r>
      <w:r w:rsidRPr="00227FD6">
        <w:rPr>
          <w:rFonts w:ascii="Cambria" w:hAnsi="Cambria" w:cs="Times New Roman"/>
        </w:rPr>
        <w:t>(Lee 1888; Foster 2004; Whitaker 2011, 94–96, 301–4)</w:t>
      </w:r>
      <w:r w:rsidRPr="00227FD6">
        <w:rPr>
          <w:rFonts w:ascii="Cambria" w:hAnsi="Cambria"/>
        </w:rPr>
        <w:t xml:space="preserve">. </w:t>
      </w:r>
    </w:p>
  </w:endnote>
  <w:endnote w:id="29">
    <w:p w14:paraId="143E6CDD" w14:textId="77777777" w:rsidR="00D9049A" w:rsidRPr="00227FD6" w:rsidRDefault="00D9049A" w:rsidP="0006290E">
      <w:pPr>
        <w:pStyle w:val="EndnoteText"/>
        <w:spacing w:after="160"/>
        <w:rPr>
          <w:rFonts w:ascii="Cambria" w:hAnsi="Cambria"/>
          <w:sz w:val="22"/>
          <w:szCs w:val="22"/>
        </w:rPr>
      </w:pPr>
      <w:r w:rsidRPr="00227FD6">
        <w:rPr>
          <w:rStyle w:val="EndnoteReference"/>
          <w:rFonts w:ascii="Cambria" w:hAnsi="Cambria"/>
          <w:sz w:val="22"/>
          <w:szCs w:val="22"/>
        </w:rPr>
        <w:endnoteRef/>
      </w:r>
      <w:r w:rsidRPr="00227FD6">
        <w:rPr>
          <w:rFonts w:ascii="Cambria" w:hAnsi="Cambria"/>
          <w:sz w:val="22"/>
          <w:szCs w:val="22"/>
        </w:rPr>
        <w:t xml:space="preserve"> Georgescu also points to PPOII, 81-86, which corresponds closely to TT, 2-3.  </w:t>
      </w:r>
    </w:p>
  </w:endnote>
  <w:endnote w:id="30">
    <w:p w14:paraId="3EFD60FE" w14:textId="5CB13BCF" w:rsidR="00227FD6" w:rsidRPr="00227FD6" w:rsidRDefault="00227FD6" w:rsidP="00307724">
      <w:pPr>
        <w:pStyle w:val="EndnoteText"/>
        <w:spacing w:after="160"/>
        <w:rPr>
          <w:rFonts w:ascii="Cambria" w:hAnsi="Cambria"/>
          <w:sz w:val="22"/>
          <w:szCs w:val="22"/>
        </w:rPr>
      </w:pPr>
      <w:r w:rsidRPr="00227FD6">
        <w:rPr>
          <w:rStyle w:val="EndnoteReference"/>
          <w:rFonts w:ascii="Cambria" w:hAnsi="Cambria"/>
          <w:sz w:val="22"/>
          <w:szCs w:val="22"/>
        </w:rPr>
        <w:endnoteRef/>
      </w:r>
      <w:r w:rsidRPr="00227FD6">
        <w:rPr>
          <w:rFonts w:ascii="Cambria" w:hAnsi="Cambria"/>
          <w:sz w:val="22"/>
          <w:szCs w:val="22"/>
        </w:rPr>
        <w:t xml:space="preserve"> </w:t>
      </w:r>
      <w:r w:rsidR="00307724">
        <w:rPr>
          <w:rFonts w:ascii="Cambria" w:hAnsi="Cambria"/>
          <w:sz w:val="22"/>
          <w:szCs w:val="22"/>
        </w:rPr>
        <w:t xml:space="preserve">Consider also Cavendish’s discussion of </w:t>
      </w:r>
      <w:r w:rsidR="00F52D7C">
        <w:rPr>
          <w:rFonts w:ascii="Cambria" w:hAnsi="Cambria"/>
          <w:sz w:val="22"/>
          <w:szCs w:val="22"/>
        </w:rPr>
        <w:t>perceiving</w:t>
      </w:r>
      <w:r w:rsidR="00736541">
        <w:rPr>
          <w:rFonts w:ascii="Cambria" w:hAnsi="Cambria"/>
          <w:sz w:val="22"/>
          <w:szCs w:val="22"/>
        </w:rPr>
        <w:t xml:space="preserve"> a circle of fire when a </w:t>
      </w:r>
      <w:r w:rsidR="00926720">
        <w:rPr>
          <w:rFonts w:ascii="Cambria" w:hAnsi="Cambria"/>
          <w:sz w:val="22"/>
          <w:szCs w:val="22"/>
        </w:rPr>
        <w:t>burning stick is whirled around</w:t>
      </w:r>
      <w:r w:rsidR="000A6050">
        <w:rPr>
          <w:rFonts w:ascii="Cambria" w:hAnsi="Cambria"/>
          <w:sz w:val="22"/>
          <w:szCs w:val="22"/>
        </w:rPr>
        <w:t xml:space="preserve"> (PPOII, 85; PL</w:t>
      </w:r>
      <w:r w:rsidR="007645FA">
        <w:rPr>
          <w:rFonts w:ascii="Cambria" w:hAnsi="Cambria"/>
          <w:sz w:val="22"/>
          <w:szCs w:val="22"/>
        </w:rPr>
        <w:t>, 511</w:t>
      </w:r>
      <w:r w:rsidR="000A6050">
        <w:rPr>
          <w:rFonts w:ascii="Cambria" w:hAnsi="Cambria"/>
          <w:sz w:val="22"/>
          <w:szCs w:val="22"/>
        </w:rPr>
        <w:t>)</w:t>
      </w:r>
      <w:r w:rsidR="00D52B39">
        <w:rPr>
          <w:rFonts w:ascii="Cambria" w:hAnsi="Cambria"/>
          <w:sz w:val="22"/>
          <w:szCs w:val="22"/>
        </w:rPr>
        <w:t xml:space="preserve">, an </w:t>
      </w:r>
      <w:r w:rsidR="007645FA">
        <w:rPr>
          <w:rFonts w:ascii="Cambria" w:hAnsi="Cambria"/>
          <w:sz w:val="22"/>
          <w:szCs w:val="22"/>
        </w:rPr>
        <w:t xml:space="preserve">example </w:t>
      </w:r>
      <w:r w:rsidR="00D52B39">
        <w:rPr>
          <w:rFonts w:ascii="Cambria" w:hAnsi="Cambria"/>
          <w:sz w:val="22"/>
          <w:szCs w:val="22"/>
        </w:rPr>
        <w:t xml:space="preserve">Digby discusses </w:t>
      </w:r>
      <w:r w:rsidR="007645FA">
        <w:rPr>
          <w:rFonts w:ascii="Cambria" w:hAnsi="Cambria"/>
          <w:sz w:val="22"/>
          <w:szCs w:val="22"/>
        </w:rPr>
        <w:t>in TT, 56.</w:t>
      </w:r>
    </w:p>
  </w:endnote>
  <w:endnote w:id="31">
    <w:p w14:paraId="2BDD4D50" w14:textId="4FEA70AC" w:rsidR="00D9049A" w:rsidRPr="00377794" w:rsidRDefault="00D9049A" w:rsidP="0006290E">
      <w:pPr>
        <w:pStyle w:val="EndnoteText"/>
        <w:spacing w:after="160"/>
        <w:rPr>
          <w:rFonts w:ascii="Cambria" w:hAnsi="Cambria"/>
          <w:sz w:val="22"/>
          <w:szCs w:val="22"/>
        </w:rPr>
      </w:pPr>
      <w:r w:rsidRPr="00227FD6">
        <w:rPr>
          <w:rStyle w:val="EndnoteReference"/>
          <w:rFonts w:ascii="Cambria" w:hAnsi="Cambria"/>
          <w:sz w:val="22"/>
          <w:szCs w:val="22"/>
        </w:rPr>
        <w:endnoteRef/>
      </w:r>
      <w:r w:rsidRPr="00227FD6">
        <w:rPr>
          <w:rFonts w:ascii="Cambria" w:hAnsi="Cambria"/>
          <w:sz w:val="22"/>
          <w:szCs w:val="22"/>
        </w:rPr>
        <w:t xml:space="preserve"> On Cavendish’s relationship with </w:t>
      </w:r>
      <w:r w:rsidR="00D52B39">
        <w:rPr>
          <w:rFonts w:ascii="Cambria" w:hAnsi="Cambria"/>
          <w:sz w:val="22"/>
          <w:szCs w:val="22"/>
        </w:rPr>
        <w:t xml:space="preserve">the </w:t>
      </w:r>
      <w:r w:rsidRPr="00227FD6">
        <w:rPr>
          <w:rFonts w:ascii="Cambria" w:hAnsi="Cambria"/>
          <w:sz w:val="22"/>
          <w:szCs w:val="22"/>
        </w:rPr>
        <w:t xml:space="preserve">mechanical philosophy, see </w:t>
      </w:r>
      <w:r w:rsidRPr="00227FD6">
        <w:rPr>
          <w:rFonts w:ascii="Cambria" w:hAnsi="Cambria" w:cs="Times New Roman"/>
          <w:sz w:val="22"/>
          <w:szCs w:val="22"/>
        </w:rPr>
        <w:t>(James 1999, 222–25; O’Neill 2001, xxix–</w:t>
      </w:r>
      <w:r w:rsidRPr="00377794">
        <w:rPr>
          <w:rFonts w:ascii="Cambria" w:hAnsi="Cambria" w:cs="Times New Roman"/>
          <w:sz w:val="22"/>
          <w:szCs w:val="22"/>
        </w:rPr>
        <w:t>xxxv; Broad 2002, 46–50; Boyle 2018, 44–47)</w:t>
      </w:r>
      <w:r w:rsidRPr="00377794">
        <w:rPr>
          <w:rFonts w:ascii="Cambria" w:hAnsi="Cambria"/>
          <w:sz w:val="22"/>
          <w:szCs w:val="22"/>
        </w:rPr>
        <w:t>.</w:t>
      </w:r>
    </w:p>
  </w:endnote>
  <w:endnote w:id="32">
    <w:p w14:paraId="085E7C02" w14:textId="69FB4236"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a recent collection of papers on this theme, see (Garber and Roux 2012).</w:t>
      </w:r>
    </w:p>
  </w:endnote>
  <w:endnote w:id="33">
    <w:p w14:paraId="3C940D10" w14:textId="2815572A"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Like Descartes (</w:t>
      </w:r>
      <w:proofErr w:type="spellStart"/>
      <w:r w:rsidRPr="00377794">
        <w:rPr>
          <w:rFonts w:ascii="Cambria" w:hAnsi="Cambria"/>
          <w:sz w:val="22"/>
          <w:szCs w:val="22"/>
        </w:rPr>
        <w:t>Slowik</w:t>
      </w:r>
      <w:proofErr w:type="spellEnd"/>
      <w:r w:rsidRPr="00377794">
        <w:rPr>
          <w:rFonts w:ascii="Cambria" w:hAnsi="Cambria"/>
          <w:sz w:val="22"/>
          <w:szCs w:val="22"/>
        </w:rPr>
        <w:t xml:space="preserve"> 2021, §4), Digby thinks that the motion of bodies ultimately traces back to God (TT, 144).</w:t>
      </w:r>
    </w:p>
  </w:endnote>
  <w:endnote w:id="34">
    <w:p w14:paraId="574A7DD1" w14:textId="71B3C719" w:rsidR="00D9049A" w:rsidRPr="00377794" w:rsidRDefault="00D9049A" w:rsidP="0006290E">
      <w:pPr>
        <w:spacing w:line="240" w:lineRule="auto"/>
        <w:rPr>
          <w:rFonts w:ascii="Cambria" w:hAnsi="Cambria"/>
        </w:rPr>
      </w:pPr>
      <w:r w:rsidRPr="00377794">
        <w:rPr>
          <w:rStyle w:val="EndnoteReference"/>
        </w:rPr>
        <w:endnoteRef/>
      </w:r>
      <w:r w:rsidRPr="00377794">
        <w:t xml:space="preserve"> </w:t>
      </w:r>
      <w:r w:rsidRPr="00377794">
        <w:rPr>
          <w:rFonts w:ascii="Cambria" w:hAnsi="Cambria"/>
        </w:rPr>
        <w:t>For discussion of other respects in which Digby might seem to depart from that ideal, see (</w:t>
      </w:r>
      <w:proofErr w:type="spellStart"/>
      <w:r w:rsidRPr="00377794">
        <w:rPr>
          <w:rFonts w:ascii="Cambria" w:hAnsi="Cambria"/>
        </w:rPr>
        <w:t>Adriaenssen</w:t>
      </w:r>
      <w:proofErr w:type="spellEnd"/>
      <w:r w:rsidRPr="00377794">
        <w:rPr>
          <w:rFonts w:ascii="Cambria" w:hAnsi="Cambria"/>
        </w:rPr>
        <w:t xml:space="preserve"> and de Boer 2019; </w:t>
      </w:r>
      <w:proofErr w:type="spellStart"/>
      <w:r w:rsidRPr="00377794">
        <w:rPr>
          <w:rFonts w:ascii="Cambria" w:hAnsi="Cambria"/>
        </w:rPr>
        <w:t>Jalobeanu</w:t>
      </w:r>
      <w:proofErr w:type="spellEnd"/>
      <w:r w:rsidRPr="00377794">
        <w:rPr>
          <w:rFonts w:ascii="Cambria" w:hAnsi="Cambria"/>
        </w:rPr>
        <w:t xml:space="preserve"> 2022).</w:t>
      </w:r>
    </w:p>
  </w:endnote>
  <w:endnote w:id="35">
    <w:p w14:paraId="599F85A1" w14:textId="4359481E" w:rsidR="00D9049A" w:rsidRPr="00377794" w:rsidRDefault="00D9049A" w:rsidP="0006290E">
      <w:pPr>
        <w:pStyle w:val="EndnoteText"/>
        <w:spacing w:after="160"/>
        <w:rPr>
          <w:sz w:val="22"/>
          <w:szCs w:val="22"/>
        </w:rPr>
      </w:pPr>
      <w:r w:rsidRPr="00377794">
        <w:rPr>
          <w:rStyle w:val="EndnoteReference"/>
          <w:sz w:val="22"/>
          <w:szCs w:val="22"/>
        </w:rPr>
        <w:endnoteRef/>
      </w:r>
      <w:r w:rsidRPr="00377794">
        <w:rPr>
          <w:sz w:val="22"/>
          <w:szCs w:val="22"/>
        </w:rPr>
        <w:t xml:space="preserve"> </w:t>
      </w:r>
      <w:r w:rsidRPr="00377794">
        <w:rPr>
          <w:rFonts w:ascii="Cambria" w:hAnsi="Cambria"/>
          <w:sz w:val="22"/>
          <w:szCs w:val="22"/>
        </w:rPr>
        <w:t xml:space="preserve">For competing perspectives on this issue, see </w:t>
      </w:r>
      <w:r w:rsidRPr="00377794">
        <w:rPr>
          <w:rFonts w:ascii="Cambria" w:hAnsi="Cambria" w:cs="Calibri"/>
          <w:sz w:val="22"/>
          <w:szCs w:val="22"/>
        </w:rPr>
        <w:t>(Cunning 2016, 58–59; Whiting Forthcoming, §6.1)</w:t>
      </w:r>
      <w:r w:rsidRPr="00377794">
        <w:rPr>
          <w:rFonts w:ascii="Cambria" w:hAnsi="Cambria"/>
          <w:sz w:val="22"/>
          <w:szCs w:val="22"/>
        </w:rPr>
        <w:t>.</w:t>
      </w:r>
    </w:p>
  </w:endnote>
  <w:endnote w:id="36">
    <w:p w14:paraId="4FD2D765" w14:textId="44A58CEE"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more on Cavendish on accidents, see (Adams 2016). Compare (Descartes 1984, AT VII.253, CSM 11.176).</w:t>
      </w:r>
    </w:p>
  </w:endnote>
  <w:endnote w:id="37">
    <w:p w14:paraId="7C0D7026" w14:textId="4558F961"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more on Digby on accidents, (see </w:t>
      </w:r>
      <w:proofErr w:type="spellStart"/>
      <w:r w:rsidRPr="00377794">
        <w:rPr>
          <w:rFonts w:ascii="Cambria" w:hAnsi="Cambria"/>
          <w:sz w:val="22"/>
          <w:szCs w:val="22"/>
        </w:rPr>
        <w:t>Adriaenssen</w:t>
      </w:r>
      <w:proofErr w:type="spellEnd"/>
      <w:r w:rsidRPr="00377794">
        <w:rPr>
          <w:rFonts w:ascii="Cambria" w:hAnsi="Cambria"/>
          <w:sz w:val="22"/>
          <w:szCs w:val="22"/>
        </w:rPr>
        <w:t xml:space="preserve"> 2022). </w:t>
      </w:r>
    </w:p>
  </w:endnote>
  <w:endnote w:id="38">
    <w:p w14:paraId="6A4A7D27" w14:textId="2A61FB88" w:rsidR="00D9049A" w:rsidRPr="00377794" w:rsidRDefault="00D9049A" w:rsidP="0006290E">
      <w:pPr>
        <w:pStyle w:val="EndnoteText"/>
        <w:spacing w:after="160"/>
        <w:rPr>
          <w:sz w:val="22"/>
          <w:szCs w:val="22"/>
        </w:rPr>
      </w:pPr>
      <w:r w:rsidRPr="00377794">
        <w:rPr>
          <w:rStyle w:val="EndnoteReference"/>
          <w:sz w:val="22"/>
          <w:szCs w:val="22"/>
        </w:rPr>
        <w:endnoteRef/>
      </w:r>
      <w:r w:rsidRPr="00377794">
        <w:rPr>
          <w:sz w:val="22"/>
          <w:szCs w:val="22"/>
        </w:rPr>
        <w:t xml:space="preserve"> </w:t>
      </w:r>
      <w:r w:rsidRPr="00377794">
        <w:rPr>
          <w:rFonts w:ascii="Cambria" w:hAnsi="Cambria"/>
          <w:sz w:val="22"/>
          <w:szCs w:val="22"/>
        </w:rPr>
        <w:t xml:space="preserve">On this point, see </w:t>
      </w:r>
      <w:r w:rsidRPr="00377794">
        <w:rPr>
          <w:rFonts w:ascii="Cambria" w:hAnsi="Cambria" w:cs="Times New Roman"/>
          <w:sz w:val="22"/>
          <w:szCs w:val="22"/>
        </w:rPr>
        <w:t>(James 1999; O’Neill 2001; Cunning 2016, 160–66)</w:t>
      </w:r>
      <w:r w:rsidRPr="00377794">
        <w:rPr>
          <w:rFonts w:ascii="Cambria" w:hAnsi="Cambria"/>
          <w:sz w:val="22"/>
          <w:szCs w:val="22"/>
        </w:rPr>
        <w:t>.</w:t>
      </w:r>
    </w:p>
  </w:endnote>
  <w:endnote w:id="39">
    <w:p w14:paraId="77FC10F1" w14:textId="786CEBB3"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the scholastic roots of this kind of view, see </w:t>
      </w:r>
      <w:r w:rsidRPr="00377794">
        <w:rPr>
          <w:rFonts w:ascii="Cambria" w:hAnsi="Cambria" w:cs="Calibri"/>
          <w:sz w:val="22"/>
          <w:szCs w:val="22"/>
        </w:rPr>
        <w:t>(</w:t>
      </w:r>
      <w:proofErr w:type="spellStart"/>
      <w:r w:rsidRPr="00377794">
        <w:rPr>
          <w:rFonts w:ascii="Cambria" w:hAnsi="Cambria" w:cs="Calibri"/>
          <w:sz w:val="22"/>
          <w:szCs w:val="22"/>
        </w:rPr>
        <w:t>Pasnau</w:t>
      </w:r>
      <w:proofErr w:type="spellEnd"/>
      <w:r w:rsidRPr="00377794">
        <w:rPr>
          <w:rFonts w:ascii="Cambria" w:hAnsi="Cambria" w:cs="Calibri"/>
          <w:sz w:val="22"/>
          <w:szCs w:val="22"/>
        </w:rPr>
        <w:t xml:space="preserve"> 2011, chap. 15)</w:t>
      </w:r>
      <w:r w:rsidRPr="00377794">
        <w:rPr>
          <w:rFonts w:ascii="Cambria" w:hAnsi="Cambria"/>
          <w:sz w:val="22"/>
          <w:szCs w:val="22"/>
        </w:rPr>
        <w:t>.</w:t>
      </w:r>
    </w:p>
  </w:endnote>
  <w:endnote w:id="40">
    <w:p w14:paraId="5FA9C419" w14:textId="49EA80B1"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further discussion of Digby’s account of density, see </w:t>
      </w:r>
      <w:r w:rsidRPr="00377794">
        <w:rPr>
          <w:rFonts w:ascii="Cambria" w:hAnsi="Cambria" w:cs="Times New Roman"/>
          <w:sz w:val="22"/>
          <w:szCs w:val="22"/>
        </w:rPr>
        <w:t>(</w:t>
      </w:r>
      <w:proofErr w:type="spellStart"/>
      <w:r w:rsidRPr="00377794">
        <w:rPr>
          <w:rFonts w:ascii="Cambria" w:hAnsi="Cambria" w:cs="Times New Roman"/>
          <w:sz w:val="22"/>
          <w:szCs w:val="22"/>
        </w:rPr>
        <w:t>Pécharman</w:t>
      </w:r>
      <w:proofErr w:type="spellEnd"/>
      <w:r w:rsidRPr="00377794">
        <w:rPr>
          <w:rFonts w:ascii="Cambria" w:hAnsi="Cambria" w:cs="Times New Roman"/>
          <w:sz w:val="22"/>
          <w:szCs w:val="22"/>
        </w:rPr>
        <w:t xml:space="preserve"> 2020; </w:t>
      </w:r>
      <w:proofErr w:type="spellStart"/>
      <w:r w:rsidRPr="00377794">
        <w:rPr>
          <w:rFonts w:ascii="Cambria" w:hAnsi="Cambria" w:cs="Times New Roman"/>
          <w:sz w:val="22"/>
          <w:szCs w:val="22"/>
        </w:rPr>
        <w:t>Adriaenssen</w:t>
      </w:r>
      <w:proofErr w:type="spellEnd"/>
      <w:r w:rsidRPr="00377794">
        <w:rPr>
          <w:rFonts w:ascii="Cambria" w:hAnsi="Cambria" w:cs="Times New Roman"/>
          <w:sz w:val="22"/>
          <w:szCs w:val="22"/>
        </w:rPr>
        <w:t xml:space="preserve"> and Georgescu 2022a, 15–17)</w:t>
      </w:r>
      <w:r w:rsidRPr="00377794">
        <w:rPr>
          <w:rFonts w:ascii="Cambria" w:hAnsi="Cambria"/>
          <w:sz w:val="22"/>
          <w:szCs w:val="22"/>
        </w:rPr>
        <w:t>.</w:t>
      </w:r>
    </w:p>
  </w:endnote>
  <w:endnote w:id="41">
    <w:p w14:paraId="1CB19182" w14:textId="4CB3FF94"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Parts here is to be understood in the mathematical sense (§2).</w:t>
      </w:r>
    </w:p>
  </w:endnote>
  <w:endnote w:id="42">
    <w:p w14:paraId="21ADC67E" w14:textId="2AA60B8E"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On the issue of whether quantity exists independently of substance, see </w:t>
      </w:r>
      <w:r w:rsidRPr="00377794">
        <w:rPr>
          <w:rFonts w:ascii="Cambria" w:hAnsi="Cambria" w:cs="Calibri"/>
          <w:sz w:val="22"/>
          <w:szCs w:val="22"/>
        </w:rPr>
        <w:t>(</w:t>
      </w:r>
      <w:proofErr w:type="spellStart"/>
      <w:r w:rsidRPr="00377794">
        <w:rPr>
          <w:rFonts w:ascii="Cambria" w:hAnsi="Cambria" w:cs="Calibri"/>
          <w:sz w:val="22"/>
          <w:szCs w:val="22"/>
        </w:rPr>
        <w:t>Adriaenssen</w:t>
      </w:r>
      <w:proofErr w:type="spellEnd"/>
      <w:r w:rsidRPr="00377794">
        <w:rPr>
          <w:rFonts w:ascii="Cambria" w:hAnsi="Cambria" w:cs="Calibri"/>
          <w:sz w:val="22"/>
          <w:szCs w:val="22"/>
        </w:rPr>
        <w:t xml:space="preserve"> 2022)</w:t>
      </w:r>
      <w:r w:rsidRPr="00377794">
        <w:rPr>
          <w:rFonts w:ascii="Cambria" w:hAnsi="Cambria"/>
          <w:sz w:val="22"/>
          <w:szCs w:val="22"/>
        </w:rPr>
        <w:t>.</w:t>
      </w:r>
    </w:p>
  </w:endnote>
  <w:endnote w:id="43">
    <w:p w14:paraId="7182E579" w14:textId="4F1695C3" w:rsidR="00D9049A" w:rsidRPr="00377794" w:rsidRDefault="00D9049A" w:rsidP="0006290E">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For discussion of Digby’s argumentative strategy, see </w:t>
      </w:r>
      <w:r w:rsidRPr="00377794">
        <w:rPr>
          <w:rFonts w:ascii="Cambria" w:hAnsi="Cambria" w:cs="Times New Roman"/>
          <w:sz w:val="22"/>
          <w:szCs w:val="22"/>
        </w:rPr>
        <w:t xml:space="preserve">(Garber 1998, 769–71; </w:t>
      </w:r>
      <w:proofErr w:type="spellStart"/>
      <w:r w:rsidRPr="00377794">
        <w:rPr>
          <w:rFonts w:ascii="Cambria" w:hAnsi="Cambria" w:cs="Times New Roman"/>
          <w:sz w:val="22"/>
          <w:szCs w:val="22"/>
        </w:rPr>
        <w:t>Kraye</w:t>
      </w:r>
      <w:proofErr w:type="spellEnd"/>
      <w:r w:rsidRPr="00377794">
        <w:rPr>
          <w:rFonts w:ascii="Cambria" w:hAnsi="Cambria" w:cs="Times New Roman"/>
          <w:sz w:val="22"/>
          <w:szCs w:val="22"/>
        </w:rPr>
        <w:t xml:space="preserve"> 2002, 290; MacDonald 2013, 27–28)</w:t>
      </w:r>
      <w:r w:rsidRPr="00377794">
        <w:rPr>
          <w:rFonts w:ascii="Cambria" w:hAnsi="Cambria"/>
          <w:sz w:val="22"/>
          <w:szCs w:val="22"/>
        </w:rPr>
        <w:t>.</w:t>
      </w:r>
    </w:p>
  </w:endnote>
  <w:endnote w:id="44">
    <w:p w14:paraId="22149BC3" w14:textId="74039D20" w:rsidR="00377794" w:rsidRPr="00377794" w:rsidRDefault="00377794" w:rsidP="00377794">
      <w:pPr>
        <w:pStyle w:val="EndnoteText"/>
        <w:spacing w:after="160"/>
        <w:rPr>
          <w:rFonts w:ascii="Cambria" w:hAnsi="Cambria"/>
          <w:sz w:val="22"/>
          <w:szCs w:val="22"/>
        </w:rPr>
      </w:pPr>
      <w:r w:rsidRPr="00377794">
        <w:rPr>
          <w:rStyle w:val="EndnoteReference"/>
          <w:rFonts w:ascii="Cambria" w:hAnsi="Cambria"/>
          <w:sz w:val="22"/>
          <w:szCs w:val="22"/>
        </w:rPr>
        <w:endnoteRef/>
      </w:r>
      <w:r w:rsidRPr="00377794">
        <w:rPr>
          <w:rFonts w:ascii="Cambria" w:hAnsi="Cambria"/>
          <w:sz w:val="22"/>
          <w:szCs w:val="22"/>
        </w:rPr>
        <w:t xml:space="preserve"> </w:t>
      </w:r>
      <w:r>
        <w:rPr>
          <w:rFonts w:ascii="Cambria" w:hAnsi="Cambria"/>
          <w:sz w:val="22"/>
          <w:szCs w:val="22"/>
        </w:rPr>
        <w:t xml:space="preserve">For very helpful feedback on </w:t>
      </w:r>
      <w:r w:rsidR="00D735E1">
        <w:rPr>
          <w:rFonts w:ascii="Cambria" w:hAnsi="Cambria"/>
          <w:sz w:val="22"/>
          <w:szCs w:val="22"/>
        </w:rPr>
        <w:t>previous</w:t>
      </w:r>
      <w:r>
        <w:rPr>
          <w:rFonts w:ascii="Cambria" w:hAnsi="Cambria"/>
          <w:sz w:val="22"/>
          <w:szCs w:val="22"/>
        </w:rPr>
        <w:t xml:space="preserve"> versions of this material, some</w:t>
      </w:r>
      <w:r w:rsidR="00D735E1">
        <w:rPr>
          <w:rFonts w:ascii="Cambria" w:hAnsi="Cambria"/>
          <w:sz w:val="22"/>
          <w:szCs w:val="22"/>
        </w:rPr>
        <w:t xml:space="preserve"> of which were</w:t>
      </w:r>
      <w:r>
        <w:rPr>
          <w:rFonts w:ascii="Cambria" w:hAnsi="Cambria"/>
          <w:sz w:val="22"/>
          <w:szCs w:val="22"/>
        </w:rPr>
        <w:t xml:space="preserve"> very different to the finished product, my thanks to </w:t>
      </w:r>
      <w:r w:rsidR="00D735E1">
        <w:rPr>
          <w:rFonts w:ascii="Cambria" w:hAnsi="Cambria"/>
          <w:sz w:val="22"/>
          <w:szCs w:val="22"/>
        </w:rPr>
        <w:t>several</w:t>
      </w:r>
      <w:r>
        <w:rPr>
          <w:rFonts w:ascii="Cambria" w:hAnsi="Cambria"/>
          <w:sz w:val="22"/>
          <w:szCs w:val="22"/>
        </w:rPr>
        <w:t xml:space="preserve"> anonymous referees and to my colleagues at the University of Southampton.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12398"/>
      <w:docPartObj>
        <w:docPartGallery w:val="Page Numbers (Bottom of Page)"/>
        <w:docPartUnique/>
      </w:docPartObj>
    </w:sdtPr>
    <w:sdtEndPr>
      <w:rPr>
        <w:rFonts w:ascii="Cambria" w:hAnsi="Cambria"/>
        <w:noProof/>
      </w:rPr>
    </w:sdtEndPr>
    <w:sdtContent>
      <w:p w14:paraId="3942B37C" w14:textId="12C46C95" w:rsidR="001A5956" w:rsidRPr="00A16C11" w:rsidRDefault="001A5956">
        <w:pPr>
          <w:pStyle w:val="Footer"/>
          <w:jc w:val="right"/>
          <w:rPr>
            <w:rFonts w:ascii="Cambria" w:hAnsi="Cambria"/>
          </w:rPr>
        </w:pPr>
        <w:r w:rsidRPr="00A16C11">
          <w:rPr>
            <w:rFonts w:ascii="Cambria" w:hAnsi="Cambria"/>
          </w:rPr>
          <w:fldChar w:fldCharType="begin"/>
        </w:r>
        <w:r w:rsidRPr="00A16C11">
          <w:rPr>
            <w:rFonts w:ascii="Cambria" w:hAnsi="Cambria"/>
          </w:rPr>
          <w:instrText xml:space="preserve"> PAGE   \* MERGEFORMAT </w:instrText>
        </w:r>
        <w:r w:rsidRPr="00A16C11">
          <w:rPr>
            <w:rFonts w:ascii="Cambria" w:hAnsi="Cambria"/>
          </w:rPr>
          <w:fldChar w:fldCharType="separate"/>
        </w:r>
        <w:r w:rsidR="00EC1B74">
          <w:rPr>
            <w:rFonts w:ascii="Cambria" w:hAnsi="Cambria"/>
            <w:noProof/>
          </w:rPr>
          <w:t>13</w:t>
        </w:r>
        <w:r w:rsidRPr="00A16C11">
          <w:rPr>
            <w:rFonts w:ascii="Cambria" w:hAnsi="Cambria"/>
            <w:noProof/>
          </w:rPr>
          <w:fldChar w:fldCharType="end"/>
        </w:r>
      </w:p>
    </w:sdtContent>
  </w:sdt>
  <w:p w14:paraId="4D06F3AF" w14:textId="77777777" w:rsidR="001A5956" w:rsidRDefault="001A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A6C8" w14:textId="77777777" w:rsidR="00424F4A" w:rsidRDefault="00424F4A" w:rsidP="00740C5B">
      <w:pPr>
        <w:spacing w:after="0" w:line="240" w:lineRule="auto"/>
      </w:pPr>
      <w:r>
        <w:separator/>
      </w:r>
    </w:p>
  </w:footnote>
  <w:footnote w:type="continuationSeparator" w:id="0">
    <w:p w14:paraId="58BCC038" w14:textId="77777777" w:rsidR="00424F4A" w:rsidRDefault="00424F4A" w:rsidP="00740C5B">
      <w:pPr>
        <w:spacing w:after="0" w:line="240" w:lineRule="auto"/>
      </w:pPr>
      <w:r>
        <w:continuationSeparator/>
      </w:r>
    </w:p>
  </w:footnote>
  <w:footnote w:type="continuationNotice" w:id="1">
    <w:p w14:paraId="5E5409DC" w14:textId="77777777" w:rsidR="00424F4A" w:rsidRDefault="00424F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67C10"/>
    <w:multiLevelType w:val="hybridMultilevel"/>
    <w:tmpl w:val="0A581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66679"/>
    <w:multiLevelType w:val="hybridMultilevel"/>
    <w:tmpl w:val="27C64F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D52854"/>
    <w:multiLevelType w:val="hybridMultilevel"/>
    <w:tmpl w:val="878686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F079AB"/>
    <w:multiLevelType w:val="hybridMultilevel"/>
    <w:tmpl w:val="9634B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B645FC"/>
    <w:multiLevelType w:val="hybridMultilevel"/>
    <w:tmpl w:val="0E202F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51768D"/>
    <w:multiLevelType w:val="hybridMultilevel"/>
    <w:tmpl w:val="9BD4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1249E"/>
    <w:multiLevelType w:val="hybridMultilevel"/>
    <w:tmpl w:val="4C0495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117E78"/>
    <w:multiLevelType w:val="hybridMultilevel"/>
    <w:tmpl w:val="3DBE3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598782">
    <w:abstractNumId w:val="0"/>
  </w:num>
  <w:num w:numId="2" w16cid:durableId="233709429">
    <w:abstractNumId w:val="3"/>
  </w:num>
  <w:num w:numId="3" w16cid:durableId="239752444">
    <w:abstractNumId w:val="6"/>
  </w:num>
  <w:num w:numId="4" w16cid:durableId="135995982">
    <w:abstractNumId w:val="4"/>
  </w:num>
  <w:num w:numId="5" w16cid:durableId="344672383">
    <w:abstractNumId w:val="2"/>
  </w:num>
  <w:num w:numId="6" w16cid:durableId="304429575">
    <w:abstractNumId w:val="7"/>
  </w:num>
  <w:num w:numId="7" w16cid:durableId="589587648">
    <w:abstractNumId w:val="5"/>
  </w:num>
  <w:num w:numId="8" w16cid:durableId="1407725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0A"/>
    <w:rsid w:val="00000EB9"/>
    <w:rsid w:val="000036FD"/>
    <w:rsid w:val="0000393E"/>
    <w:rsid w:val="0000483E"/>
    <w:rsid w:val="00006744"/>
    <w:rsid w:val="000067B1"/>
    <w:rsid w:val="000068D6"/>
    <w:rsid w:val="00006B7E"/>
    <w:rsid w:val="00007021"/>
    <w:rsid w:val="00007B58"/>
    <w:rsid w:val="000102B3"/>
    <w:rsid w:val="0001031E"/>
    <w:rsid w:val="00010A4F"/>
    <w:rsid w:val="000118B5"/>
    <w:rsid w:val="00013A01"/>
    <w:rsid w:val="00013D64"/>
    <w:rsid w:val="000142C0"/>
    <w:rsid w:val="00015160"/>
    <w:rsid w:val="000153B4"/>
    <w:rsid w:val="00015525"/>
    <w:rsid w:val="00015A3F"/>
    <w:rsid w:val="00017205"/>
    <w:rsid w:val="00017FD8"/>
    <w:rsid w:val="000213D6"/>
    <w:rsid w:val="00021BA1"/>
    <w:rsid w:val="00022004"/>
    <w:rsid w:val="00022679"/>
    <w:rsid w:val="0002272C"/>
    <w:rsid w:val="0002317D"/>
    <w:rsid w:val="00024286"/>
    <w:rsid w:val="0002443E"/>
    <w:rsid w:val="000246E5"/>
    <w:rsid w:val="00024E25"/>
    <w:rsid w:val="0002598D"/>
    <w:rsid w:val="00025ADF"/>
    <w:rsid w:val="00026032"/>
    <w:rsid w:val="00026548"/>
    <w:rsid w:val="00027531"/>
    <w:rsid w:val="00027623"/>
    <w:rsid w:val="00027931"/>
    <w:rsid w:val="00027F29"/>
    <w:rsid w:val="0003145E"/>
    <w:rsid w:val="00031D2C"/>
    <w:rsid w:val="00031D90"/>
    <w:rsid w:val="0003226D"/>
    <w:rsid w:val="00033415"/>
    <w:rsid w:val="00033426"/>
    <w:rsid w:val="00034961"/>
    <w:rsid w:val="00034B74"/>
    <w:rsid w:val="00035844"/>
    <w:rsid w:val="0003642C"/>
    <w:rsid w:val="0003658A"/>
    <w:rsid w:val="0003698D"/>
    <w:rsid w:val="00036D94"/>
    <w:rsid w:val="00036E57"/>
    <w:rsid w:val="00037586"/>
    <w:rsid w:val="00040B2C"/>
    <w:rsid w:val="00040EC4"/>
    <w:rsid w:val="00041425"/>
    <w:rsid w:val="00042909"/>
    <w:rsid w:val="00043165"/>
    <w:rsid w:val="0004342A"/>
    <w:rsid w:val="000452BA"/>
    <w:rsid w:val="00045547"/>
    <w:rsid w:val="00045AA1"/>
    <w:rsid w:val="00045FC8"/>
    <w:rsid w:val="000503A6"/>
    <w:rsid w:val="00050BE0"/>
    <w:rsid w:val="00050BFC"/>
    <w:rsid w:val="000511F3"/>
    <w:rsid w:val="00051580"/>
    <w:rsid w:val="00051EA5"/>
    <w:rsid w:val="000523EF"/>
    <w:rsid w:val="00052B76"/>
    <w:rsid w:val="000531BE"/>
    <w:rsid w:val="0005330D"/>
    <w:rsid w:val="0005346A"/>
    <w:rsid w:val="00053A60"/>
    <w:rsid w:val="00053D19"/>
    <w:rsid w:val="000541FE"/>
    <w:rsid w:val="000546D2"/>
    <w:rsid w:val="0005495C"/>
    <w:rsid w:val="00055CA3"/>
    <w:rsid w:val="00056538"/>
    <w:rsid w:val="0005681D"/>
    <w:rsid w:val="00056BAD"/>
    <w:rsid w:val="00060B85"/>
    <w:rsid w:val="00060FD0"/>
    <w:rsid w:val="00061956"/>
    <w:rsid w:val="00061B6A"/>
    <w:rsid w:val="00062435"/>
    <w:rsid w:val="0006290E"/>
    <w:rsid w:val="000633DA"/>
    <w:rsid w:val="00064048"/>
    <w:rsid w:val="00064C27"/>
    <w:rsid w:val="00064DDE"/>
    <w:rsid w:val="000651AD"/>
    <w:rsid w:val="0006535F"/>
    <w:rsid w:val="000655CF"/>
    <w:rsid w:val="0006661A"/>
    <w:rsid w:val="000701B5"/>
    <w:rsid w:val="00070273"/>
    <w:rsid w:val="00070D65"/>
    <w:rsid w:val="00071A24"/>
    <w:rsid w:val="00072A8F"/>
    <w:rsid w:val="00072CB9"/>
    <w:rsid w:val="0007395F"/>
    <w:rsid w:val="00073C2E"/>
    <w:rsid w:val="00073CCC"/>
    <w:rsid w:val="00074516"/>
    <w:rsid w:val="00074D8E"/>
    <w:rsid w:val="00074F2C"/>
    <w:rsid w:val="000750ED"/>
    <w:rsid w:val="00075239"/>
    <w:rsid w:val="0007577A"/>
    <w:rsid w:val="000758CE"/>
    <w:rsid w:val="00075D72"/>
    <w:rsid w:val="00076059"/>
    <w:rsid w:val="00076089"/>
    <w:rsid w:val="0007744B"/>
    <w:rsid w:val="000777E3"/>
    <w:rsid w:val="00077A05"/>
    <w:rsid w:val="000819D5"/>
    <w:rsid w:val="000822ED"/>
    <w:rsid w:val="0008230E"/>
    <w:rsid w:val="000825D9"/>
    <w:rsid w:val="00083133"/>
    <w:rsid w:val="00083CF0"/>
    <w:rsid w:val="00083F03"/>
    <w:rsid w:val="00084B0F"/>
    <w:rsid w:val="00085A6F"/>
    <w:rsid w:val="000861D2"/>
    <w:rsid w:val="0008651E"/>
    <w:rsid w:val="00086F54"/>
    <w:rsid w:val="00090B45"/>
    <w:rsid w:val="00090C30"/>
    <w:rsid w:val="00091F46"/>
    <w:rsid w:val="000926A8"/>
    <w:rsid w:val="00093C78"/>
    <w:rsid w:val="00094032"/>
    <w:rsid w:val="00095554"/>
    <w:rsid w:val="00096B0D"/>
    <w:rsid w:val="000975FE"/>
    <w:rsid w:val="00097848"/>
    <w:rsid w:val="00097FFB"/>
    <w:rsid w:val="000A019D"/>
    <w:rsid w:val="000A02A3"/>
    <w:rsid w:val="000A09A8"/>
    <w:rsid w:val="000A0AD3"/>
    <w:rsid w:val="000A1EA9"/>
    <w:rsid w:val="000A1F4F"/>
    <w:rsid w:val="000A3AF9"/>
    <w:rsid w:val="000A3C65"/>
    <w:rsid w:val="000A41C7"/>
    <w:rsid w:val="000A6050"/>
    <w:rsid w:val="000A6067"/>
    <w:rsid w:val="000A6639"/>
    <w:rsid w:val="000A7562"/>
    <w:rsid w:val="000A77A8"/>
    <w:rsid w:val="000A7BC1"/>
    <w:rsid w:val="000A7C65"/>
    <w:rsid w:val="000B06A0"/>
    <w:rsid w:val="000B0B0F"/>
    <w:rsid w:val="000B0CB3"/>
    <w:rsid w:val="000B0E65"/>
    <w:rsid w:val="000B33A8"/>
    <w:rsid w:val="000B3608"/>
    <w:rsid w:val="000B3A65"/>
    <w:rsid w:val="000B4515"/>
    <w:rsid w:val="000B5258"/>
    <w:rsid w:val="000B5495"/>
    <w:rsid w:val="000B79C5"/>
    <w:rsid w:val="000C040C"/>
    <w:rsid w:val="000C1F42"/>
    <w:rsid w:val="000C245E"/>
    <w:rsid w:val="000C268D"/>
    <w:rsid w:val="000C2D65"/>
    <w:rsid w:val="000C2EEF"/>
    <w:rsid w:val="000C3250"/>
    <w:rsid w:val="000C334B"/>
    <w:rsid w:val="000C36CF"/>
    <w:rsid w:val="000C451D"/>
    <w:rsid w:val="000C4803"/>
    <w:rsid w:val="000C4D48"/>
    <w:rsid w:val="000C5243"/>
    <w:rsid w:val="000C52F6"/>
    <w:rsid w:val="000C5424"/>
    <w:rsid w:val="000C58EC"/>
    <w:rsid w:val="000C65E7"/>
    <w:rsid w:val="000C6806"/>
    <w:rsid w:val="000C68E4"/>
    <w:rsid w:val="000C74B3"/>
    <w:rsid w:val="000C765F"/>
    <w:rsid w:val="000C7DB2"/>
    <w:rsid w:val="000C7F27"/>
    <w:rsid w:val="000D0821"/>
    <w:rsid w:val="000D0FFD"/>
    <w:rsid w:val="000D17B8"/>
    <w:rsid w:val="000D20EA"/>
    <w:rsid w:val="000D28FC"/>
    <w:rsid w:val="000D3D43"/>
    <w:rsid w:val="000D4071"/>
    <w:rsid w:val="000D429D"/>
    <w:rsid w:val="000D432B"/>
    <w:rsid w:val="000D4952"/>
    <w:rsid w:val="000D4984"/>
    <w:rsid w:val="000D4D36"/>
    <w:rsid w:val="000D4ED1"/>
    <w:rsid w:val="000D5353"/>
    <w:rsid w:val="000D6992"/>
    <w:rsid w:val="000D6AB0"/>
    <w:rsid w:val="000D6C21"/>
    <w:rsid w:val="000D6E41"/>
    <w:rsid w:val="000D6EC2"/>
    <w:rsid w:val="000D751A"/>
    <w:rsid w:val="000D7765"/>
    <w:rsid w:val="000E0C7F"/>
    <w:rsid w:val="000E1F45"/>
    <w:rsid w:val="000E28AD"/>
    <w:rsid w:val="000E2D45"/>
    <w:rsid w:val="000E316E"/>
    <w:rsid w:val="000E50F8"/>
    <w:rsid w:val="000E5FAE"/>
    <w:rsid w:val="000E65F7"/>
    <w:rsid w:val="000E6931"/>
    <w:rsid w:val="000E6933"/>
    <w:rsid w:val="000E6D66"/>
    <w:rsid w:val="000E6F1B"/>
    <w:rsid w:val="000E6F5B"/>
    <w:rsid w:val="000E7D9E"/>
    <w:rsid w:val="000F074A"/>
    <w:rsid w:val="000F101F"/>
    <w:rsid w:val="000F234B"/>
    <w:rsid w:val="000F23E4"/>
    <w:rsid w:val="000F2C7C"/>
    <w:rsid w:val="000F42EB"/>
    <w:rsid w:val="000F4B93"/>
    <w:rsid w:val="000F5083"/>
    <w:rsid w:val="000F524A"/>
    <w:rsid w:val="000F54B4"/>
    <w:rsid w:val="000F58EC"/>
    <w:rsid w:val="00100108"/>
    <w:rsid w:val="001004AF"/>
    <w:rsid w:val="0010056D"/>
    <w:rsid w:val="0010107D"/>
    <w:rsid w:val="00101316"/>
    <w:rsid w:val="001018C8"/>
    <w:rsid w:val="00102570"/>
    <w:rsid w:val="00103EAA"/>
    <w:rsid w:val="001052FB"/>
    <w:rsid w:val="00106193"/>
    <w:rsid w:val="00107605"/>
    <w:rsid w:val="00107B76"/>
    <w:rsid w:val="00107F5E"/>
    <w:rsid w:val="001100DB"/>
    <w:rsid w:val="00110450"/>
    <w:rsid w:val="00111A83"/>
    <w:rsid w:val="00111AC5"/>
    <w:rsid w:val="00112415"/>
    <w:rsid w:val="00112A82"/>
    <w:rsid w:val="00112ECC"/>
    <w:rsid w:val="001133FE"/>
    <w:rsid w:val="001139B1"/>
    <w:rsid w:val="00113ACA"/>
    <w:rsid w:val="00114B9B"/>
    <w:rsid w:val="00115DD3"/>
    <w:rsid w:val="00116283"/>
    <w:rsid w:val="00116303"/>
    <w:rsid w:val="00117E30"/>
    <w:rsid w:val="0012052A"/>
    <w:rsid w:val="0012075D"/>
    <w:rsid w:val="001208F7"/>
    <w:rsid w:val="001213A4"/>
    <w:rsid w:val="00121417"/>
    <w:rsid w:val="00121758"/>
    <w:rsid w:val="00121C3B"/>
    <w:rsid w:val="00122CB4"/>
    <w:rsid w:val="00122DC5"/>
    <w:rsid w:val="00123D01"/>
    <w:rsid w:val="001242F6"/>
    <w:rsid w:val="0012504F"/>
    <w:rsid w:val="00125433"/>
    <w:rsid w:val="00126F31"/>
    <w:rsid w:val="00127C1B"/>
    <w:rsid w:val="001313F4"/>
    <w:rsid w:val="00131446"/>
    <w:rsid w:val="001317EA"/>
    <w:rsid w:val="001320EC"/>
    <w:rsid w:val="00132414"/>
    <w:rsid w:val="001328C9"/>
    <w:rsid w:val="00132FF8"/>
    <w:rsid w:val="00133CD4"/>
    <w:rsid w:val="00133F49"/>
    <w:rsid w:val="001348B5"/>
    <w:rsid w:val="0013536D"/>
    <w:rsid w:val="00135CD1"/>
    <w:rsid w:val="00135EF7"/>
    <w:rsid w:val="00137057"/>
    <w:rsid w:val="00141788"/>
    <w:rsid w:val="00141F3E"/>
    <w:rsid w:val="00141F70"/>
    <w:rsid w:val="00142AB6"/>
    <w:rsid w:val="00143B40"/>
    <w:rsid w:val="00144036"/>
    <w:rsid w:val="001460F6"/>
    <w:rsid w:val="00146985"/>
    <w:rsid w:val="00146F9D"/>
    <w:rsid w:val="00147093"/>
    <w:rsid w:val="00150330"/>
    <w:rsid w:val="00150CDF"/>
    <w:rsid w:val="001515F6"/>
    <w:rsid w:val="00151FE8"/>
    <w:rsid w:val="0015266B"/>
    <w:rsid w:val="00152FBE"/>
    <w:rsid w:val="00153059"/>
    <w:rsid w:val="00153433"/>
    <w:rsid w:val="00153E61"/>
    <w:rsid w:val="00154664"/>
    <w:rsid w:val="001555CC"/>
    <w:rsid w:val="001557B6"/>
    <w:rsid w:val="00157BC8"/>
    <w:rsid w:val="00157C8D"/>
    <w:rsid w:val="00157D48"/>
    <w:rsid w:val="0016047B"/>
    <w:rsid w:val="001613A1"/>
    <w:rsid w:val="001615D0"/>
    <w:rsid w:val="00161B10"/>
    <w:rsid w:val="001633C7"/>
    <w:rsid w:val="001642ED"/>
    <w:rsid w:val="0016433F"/>
    <w:rsid w:val="001645A7"/>
    <w:rsid w:val="00164B91"/>
    <w:rsid w:val="00165460"/>
    <w:rsid w:val="00165569"/>
    <w:rsid w:val="00165DE2"/>
    <w:rsid w:val="00166948"/>
    <w:rsid w:val="00170544"/>
    <w:rsid w:val="00170BD2"/>
    <w:rsid w:val="00170E61"/>
    <w:rsid w:val="0017107D"/>
    <w:rsid w:val="001716D2"/>
    <w:rsid w:val="00171A61"/>
    <w:rsid w:val="00171F10"/>
    <w:rsid w:val="00172983"/>
    <w:rsid w:val="001735AF"/>
    <w:rsid w:val="00173EE5"/>
    <w:rsid w:val="00174107"/>
    <w:rsid w:val="00174671"/>
    <w:rsid w:val="00175B3F"/>
    <w:rsid w:val="00176A94"/>
    <w:rsid w:val="00176A99"/>
    <w:rsid w:val="00177699"/>
    <w:rsid w:val="00177F0C"/>
    <w:rsid w:val="00177FBD"/>
    <w:rsid w:val="00180846"/>
    <w:rsid w:val="00180BA7"/>
    <w:rsid w:val="00180CB9"/>
    <w:rsid w:val="00180F3D"/>
    <w:rsid w:val="00181323"/>
    <w:rsid w:val="00181C60"/>
    <w:rsid w:val="001825FC"/>
    <w:rsid w:val="001828A4"/>
    <w:rsid w:val="00182CE3"/>
    <w:rsid w:val="00183911"/>
    <w:rsid w:val="00183BF2"/>
    <w:rsid w:val="00183C12"/>
    <w:rsid w:val="00183EA4"/>
    <w:rsid w:val="00183FF7"/>
    <w:rsid w:val="0018402D"/>
    <w:rsid w:val="00184D1E"/>
    <w:rsid w:val="00185758"/>
    <w:rsid w:val="00186084"/>
    <w:rsid w:val="00186319"/>
    <w:rsid w:val="001863DE"/>
    <w:rsid w:val="00186EF8"/>
    <w:rsid w:val="00190729"/>
    <w:rsid w:val="00191132"/>
    <w:rsid w:val="00191954"/>
    <w:rsid w:val="0019212B"/>
    <w:rsid w:val="001930C0"/>
    <w:rsid w:val="00193511"/>
    <w:rsid w:val="00193792"/>
    <w:rsid w:val="00193DD8"/>
    <w:rsid w:val="001940DA"/>
    <w:rsid w:val="00194105"/>
    <w:rsid w:val="00194160"/>
    <w:rsid w:val="00195066"/>
    <w:rsid w:val="001958C6"/>
    <w:rsid w:val="00195A2E"/>
    <w:rsid w:val="0019623E"/>
    <w:rsid w:val="001966BA"/>
    <w:rsid w:val="00196743"/>
    <w:rsid w:val="00196BD0"/>
    <w:rsid w:val="00196BF0"/>
    <w:rsid w:val="001A0322"/>
    <w:rsid w:val="001A0441"/>
    <w:rsid w:val="001A06C9"/>
    <w:rsid w:val="001A0F13"/>
    <w:rsid w:val="001A11A1"/>
    <w:rsid w:val="001A1220"/>
    <w:rsid w:val="001A1550"/>
    <w:rsid w:val="001A23AA"/>
    <w:rsid w:val="001A38B2"/>
    <w:rsid w:val="001A43A3"/>
    <w:rsid w:val="001A4C60"/>
    <w:rsid w:val="001A5281"/>
    <w:rsid w:val="001A58A0"/>
    <w:rsid w:val="001A5956"/>
    <w:rsid w:val="001A61EC"/>
    <w:rsid w:val="001A6359"/>
    <w:rsid w:val="001A6361"/>
    <w:rsid w:val="001A663E"/>
    <w:rsid w:val="001A6F33"/>
    <w:rsid w:val="001A6F95"/>
    <w:rsid w:val="001A7636"/>
    <w:rsid w:val="001A7A21"/>
    <w:rsid w:val="001B0156"/>
    <w:rsid w:val="001B04B2"/>
    <w:rsid w:val="001B094F"/>
    <w:rsid w:val="001B1621"/>
    <w:rsid w:val="001B1926"/>
    <w:rsid w:val="001B22E6"/>
    <w:rsid w:val="001B269C"/>
    <w:rsid w:val="001B3043"/>
    <w:rsid w:val="001B31DC"/>
    <w:rsid w:val="001B381C"/>
    <w:rsid w:val="001B4192"/>
    <w:rsid w:val="001B4A02"/>
    <w:rsid w:val="001B4B8D"/>
    <w:rsid w:val="001B4EE9"/>
    <w:rsid w:val="001B5C00"/>
    <w:rsid w:val="001B5C39"/>
    <w:rsid w:val="001B622B"/>
    <w:rsid w:val="001B6BC9"/>
    <w:rsid w:val="001B6E3F"/>
    <w:rsid w:val="001B74D5"/>
    <w:rsid w:val="001B77CF"/>
    <w:rsid w:val="001B7D52"/>
    <w:rsid w:val="001C0777"/>
    <w:rsid w:val="001C17EE"/>
    <w:rsid w:val="001C1B48"/>
    <w:rsid w:val="001C20A1"/>
    <w:rsid w:val="001C405C"/>
    <w:rsid w:val="001C46EE"/>
    <w:rsid w:val="001C48BD"/>
    <w:rsid w:val="001C55F7"/>
    <w:rsid w:val="001C64D8"/>
    <w:rsid w:val="001C6576"/>
    <w:rsid w:val="001C6766"/>
    <w:rsid w:val="001C6F92"/>
    <w:rsid w:val="001C7030"/>
    <w:rsid w:val="001C725F"/>
    <w:rsid w:val="001C74F0"/>
    <w:rsid w:val="001C785B"/>
    <w:rsid w:val="001C7863"/>
    <w:rsid w:val="001D0F9B"/>
    <w:rsid w:val="001D1B9F"/>
    <w:rsid w:val="001D20EC"/>
    <w:rsid w:val="001D2545"/>
    <w:rsid w:val="001D2E34"/>
    <w:rsid w:val="001D3E0F"/>
    <w:rsid w:val="001D467E"/>
    <w:rsid w:val="001D5FB7"/>
    <w:rsid w:val="001D5FE8"/>
    <w:rsid w:val="001D623D"/>
    <w:rsid w:val="001D64B1"/>
    <w:rsid w:val="001D64D8"/>
    <w:rsid w:val="001D6D75"/>
    <w:rsid w:val="001D6D83"/>
    <w:rsid w:val="001D708B"/>
    <w:rsid w:val="001D7716"/>
    <w:rsid w:val="001D7733"/>
    <w:rsid w:val="001D78B9"/>
    <w:rsid w:val="001D7A5F"/>
    <w:rsid w:val="001D7C53"/>
    <w:rsid w:val="001D7DC9"/>
    <w:rsid w:val="001D7E73"/>
    <w:rsid w:val="001E063D"/>
    <w:rsid w:val="001E2323"/>
    <w:rsid w:val="001E279E"/>
    <w:rsid w:val="001E2845"/>
    <w:rsid w:val="001E2966"/>
    <w:rsid w:val="001E3717"/>
    <w:rsid w:val="001E3831"/>
    <w:rsid w:val="001E4721"/>
    <w:rsid w:val="001E51DC"/>
    <w:rsid w:val="001E5A0E"/>
    <w:rsid w:val="001E68DE"/>
    <w:rsid w:val="001E6D20"/>
    <w:rsid w:val="001F0A1C"/>
    <w:rsid w:val="001F1644"/>
    <w:rsid w:val="001F17ED"/>
    <w:rsid w:val="001F2BF0"/>
    <w:rsid w:val="001F2D0F"/>
    <w:rsid w:val="001F2F8A"/>
    <w:rsid w:val="001F480C"/>
    <w:rsid w:val="001F4C61"/>
    <w:rsid w:val="001F4ECC"/>
    <w:rsid w:val="001F5168"/>
    <w:rsid w:val="001F55FA"/>
    <w:rsid w:val="001F5903"/>
    <w:rsid w:val="001F5D65"/>
    <w:rsid w:val="001F5E2C"/>
    <w:rsid w:val="001F6742"/>
    <w:rsid w:val="001F6A87"/>
    <w:rsid w:val="001F6AE9"/>
    <w:rsid w:val="001F7B74"/>
    <w:rsid w:val="00200779"/>
    <w:rsid w:val="00201519"/>
    <w:rsid w:val="00202032"/>
    <w:rsid w:val="00202071"/>
    <w:rsid w:val="0020288D"/>
    <w:rsid w:val="0020310F"/>
    <w:rsid w:val="002033C9"/>
    <w:rsid w:val="002038A2"/>
    <w:rsid w:val="00204BA5"/>
    <w:rsid w:val="00204D8E"/>
    <w:rsid w:val="00205334"/>
    <w:rsid w:val="00205E49"/>
    <w:rsid w:val="00207654"/>
    <w:rsid w:val="00207731"/>
    <w:rsid w:val="00207AEA"/>
    <w:rsid w:val="00207F37"/>
    <w:rsid w:val="0021035E"/>
    <w:rsid w:val="0021111B"/>
    <w:rsid w:val="00211642"/>
    <w:rsid w:val="00211779"/>
    <w:rsid w:val="0021220F"/>
    <w:rsid w:val="0021249D"/>
    <w:rsid w:val="00212782"/>
    <w:rsid w:val="00212C1B"/>
    <w:rsid w:val="00212C3C"/>
    <w:rsid w:val="00212D2C"/>
    <w:rsid w:val="002132B2"/>
    <w:rsid w:val="00213590"/>
    <w:rsid w:val="00213B15"/>
    <w:rsid w:val="00213BD2"/>
    <w:rsid w:val="00214E83"/>
    <w:rsid w:val="00215D0F"/>
    <w:rsid w:val="002160EB"/>
    <w:rsid w:val="0021636F"/>
    <w:rsid w:val="00216631"/>
    <w:rsid w:val="00217B9F"/>
    <w:rsid w:val="00217C49"/>
    <w:rsid w:val="00217FBE"/>
    <w:rsid w:val="00220EAB"/>
    <w:rsid w:val="002210EC"/>
    <w:rsid w:val="0022110C"/>
    <w:rsid w:val="00221E0B"/>
    <w:rsid w:val="002227DB"/>
    <w:rsid w:val="0022321F"/>
    <w:rsid w:val="0022355B"/>
    <w:rsid w:val="002238EC"/>
    <w:rsid w:val="0022511D"/>
    <w:rsid w:val="00225800"/>
    <w:rsid w:val="00225805"/>
    <w:rsid w:val="00225EF1"/>
    <w:rsid w:val="002261CA"/>
    <w:rsid w:val="0022654E"/>
    <w:rsid w:val="002269FC"/>
    <w:rsid w:val="00226FA4"/>
    <w:rsid w:val="00227FD6"/>
    <w:rsid w:val="0023151F"/>
    <w:rsid w:val="002319AC"/>
    <w:rsid w:val="00231FE9"/>
    <w:rsid w:val="00233074"/>
    <w:rsid w:val="00233325"/>
    <w:rsid w:val="00235340"/>
    <w:rsid w:val="00235D81"/>
    <w:rsid w:val="00236779"/>
    <w:rsid w:val="002406D9"/>
    <w:rsid w:val="002412BA"/>
    <w:rsid w:val="002416CF"/>
    <w:rsid w:val="00241795"/>
    <w:rsid w:val="002423EA"/>
    <w:rsid w:val="00242828"/>
    <w:rsid w:val="00242BB6"/>
    <w:rsid w:val="00242CCC"/>
    <w:rsid w:val="00243117"/>
    <w:rsid w:val="00243443"/>
    <w:rsid w:val="00243584"/>
    <w:rsid w:val="00243B3F"/>
    <w:rsid w:val="00243E4D"/>
    <w:rsid w:val="00244C18"/>
    <w:rsid w:val="0024517E"/>
    <w:rsid w:val="0024527F"/>
    <w:rsid w:val="002508AC"/>
    <w:rsid w:val="00250A0A"/>
    <w:rsid w:val="00250CC8"/>
    <w:rsid w:val="00252DBF"/>
    <w:rsid w:val="0025359A"/>
    <w:rsid w:val="00254498"/>
    <w:rsid w:val="00255019"/>
    <w:rsid w:val="00255094"/>
    <w:rsid w:val="00255663"/>
    <w:rsid w:val="00255C59"/>
    <w:rsid w:val="00256202"/>
    <w:rsid w:val="00256C7F"/>
    <w:rsid w:val="00257E7A"/>
    <w:rsid w:val="002600EF"/>
    <w:rsid w:val="0026036B"/>
    <w:rsid w:val="00260DB9"/>
    <w:rsid w:val="00260E64"/>
    <w:rsid w:val="00261604"/>
    <w:rsid w:val="0026180B"/>
    <w:rsid w:val="00262086"/>
    <w:rsid w:val="002620C2"/>
    <w:rsid w:val="00262595"/>
    <w:rsid w:val="002630E6"/>
    <w:rsid w:val="002635C6"/>
    <w:rsid w:val="00263BBD"/>
    <w:rsid w:val="00264EB3"/>
    <w:rsid w:val="00264EC8"/>
    <w:rsid w:val="0026552A"/>
    <w:rsid w:val="00265651"/>
    <w:rsid w:val="00265FFD"/>
    <w:rsid w:val="00266C91"/>
    <w:rsid w:val="00266D8F"/>
    <w:rsid w:val="0027125E"/>
    <w:rsid w:val="00271298"/>
    <w:rsid w:val="0027184F"/>
    <w:rsid w:val="00271987"/>
    <w:rsid w:val="00271A40"/>
    <w:rsid w:val="002722AF"/>
    <w:rsid w:val="0027246D"/>
    <w:rsid w:val="00272C67"/>
    <w:rsid w:val="002730A2"/>
    <w:rsid w:val="0027384C"/>
    <w:rsid w:val="002738E0"/>
    <w:rsid w:val="002755EE"/>
    <w:rsid w:val="00275F85"/>
    <w:rsid w:val="0027612C"/>
    <w:rsid w:val="002762D0"/>
    <w:rsid w:val="00276736"/>
    <w:rsid w:val="00276929"/>
    <w:rsid w:val="00277C8E"/>
    <w:rsid w:val="00277F0E"/>
    <w:rsid w:val="002819A3"/>
    <w:rsid w:val="00281E42"/>
    <w:rsid w:val="0028297C"/>
    <w:rsid w:val="0028365E"/>
    <w:rsid w:val="00284B82"/>
    <w:rsid w:val="00284F2D"/>
    <w:rsid w:val="00284FD9"/>
    <w:rsid w:val="002850AA"/>
    <w:rsid w:val="00286BAE"/>
    <w:rsid w:val="00287014"/>
    <w:rsid w:val="0028714A"/>
    <w:rsid w:val="00287AE5"/>
    <w:rsid w:val="002906FA"/>
    <w:rsid w:val="00290A54"/>
    <w:rsid w:val="00291968"/>
    <w:rsid w:val="002925BA"/>
    <w:rsid w:val="002935E4"/>
    <w:rsid w:val="0029425B"/>
    <w:rsid w:val="00294436"/>
    <w:rsid w:val="00294B9A"/>
    <w:rsid w:val="00295257"/>
    <w:rsid w:val="00296154"/>
    <w:rsid w:val="00296530"/>
    <w:rsid w:val="002966C5"/>
    <w:rsid w:val="00296BBE"/>
    <w:rsid w:val="0029712D"/>
    <w:rsid w:val="0029742F"/>
    <w:rsid w:val="002A03DD"/>
    <w:rsid w:val="002A0B4F"/>
    <w:rsid w:val="002A0C04"/>
    <w:rsid w:val="002A0DD9"/>
    <w:rsid w:val="002A1545"/>
    <w:rsid w:val="002A1D55"/>
    <w:rsid w:val="002A1EB7"/>
    <w:rsid w:val="002A2184"/>
    <w:rsid w:val="002A2A4C"/>
    <w:rsid w:val="002A3457"/>
    <w:rsid w:val="002A34F9"/>
    <w:rsid w:val="002A38E8"/>
    <w:rsid w:val="002A4215"/>
    <w:rsid w:val="002A47D4"/>
    <w:rsid w:val="002A49F6"/>
    <w:rsid w:val="002A4F0D"/>
    <w:rsid w:val="002A558E"/>
    <w:rsid w:val="002A55A6"/>
    <w:rsid w:val="002A5CD6"/>
    <w:rsid w:val="002A6204"/>
    <w:rsid w:val="002A6317"/>
    <w:rsid w:val="002B002A"/>
    <w:rsid w:val="002B0C5A"/>
    <w:rsid w:val="002B1841"/>
    <w:rsid w:val="002B1E36"/>
    <w:rsid w:val="002B26F3"/>
    <w:rsid w:val="002B2EA9"/>
    <w:rsid w:val="002B3534"/>
    <w:rsid w:val="002B36D7"/>
    <w:rsid w:val="002B395C"/>
    <w:rsid w:val="002B3DA6"/>
    <w:rsid w:val="002B53E9"/>
    <w:rsid w:val="002B5820"/>
    <w:rsid w:val="002B5AAC"/>
    <w:rsid w:val="002B6D23"/>
    <w:rsid w:val="002B7035"/>
    <w:rsid w:val="002B7F8F"/>
    <w:rsid w:val="002C0684"/>
    <w:rsid w:val="002C07C0"/>
    <w:rsid w:val="002C130B"/>
    <w:rsid w:val="002C215A"/>
    <w:rsid w:val="002C27D6"/>
    <w:rsid w:val="002C2A9C"/>
    <w:rsid w:val="002C2BD9"/>
    <w:rsid w:val="002C2D84"/>
    <w:rsid w:val="002C2E4B"/>
    <w:rsid w:val="002C3B76"/>
    <w:rsid w:val="002C3D24"/>
    <w:rsid w:val="002C3DA9"/>
    <w:rsid w:val="002C3EF5"/>
    <w:rsid w:val="002C4E99"/>
    <w:rsid w:val="002C53AB"/>
    <w:rsid w:val="002C57D4"/>
    <w:rsid w:val="002C587F"/>
    <w:rsid w:val="002C630E"/>
    <w:rsid w:val="002C6E26"/>
    <w:rsid w:val="002C7555"/>
    <w:rsid w:val="002C7BE1"/>
    <w:rsid w:val="002C7C3D"/>
    <w:rsid w:val="002D184C"/>
    <w:rsid w:val="002D35EF"/>
    <w:rsid w:val="002D4393"/>
    <w:rsid w:val="002D4C30"/>
    <w:rsid w:val="002D5BA1"/>
    <w:rsid w:val="002D64DC"/>
    <w:rsid w:val="002D6F38"/>
    <w:rsid w:val="002D7277"/>
    <w:rsid w:val="002D728A"/>
    <w:rsid w:val="002D73D0"/>
    <w:rsid w:val="002D7840"/>
    <w:rsid w:val="002E037E"/>
    <w:rsid w:val="002E071F"/>
    <w:rsid w:val="002E0D92"/>
    <w:rsid w:val="002E0E4C"/>
    <w:rsid w:val="002E1985"/>
    <w:rsid w:val="002E1CAB"/>
    <w:rsid w:val="002E22FA"/>
    <w:rsid w:val="002E2670"/>
    <w:rsid w:val="002E3755"/>
    <w:rsid w:val="002E4470"/>
    <w:rsid w:val="002E44CC"/>
    <w:rsid w:val="002E4941"/>
    <w:rsid w:val="002E5438"/>
    <w:rsid w:val="002E5A62"/>
    <w:rsid w:val="002E5BFB"/>
    <w:rsid w:val="002E67B9"/>
    <w:rsid w:val="002E69DF"/>
    <w:rsid w:val="002E6CE5"/>
    <w:rsid w:val="002E76A9"/>
    <w:rsid w:val="002E7BC3"/>
    <w:rsid w:val="002E7C49"/>
    <w:rsid w:val="002E7CF1"/>
    <w:rsid w:val="002F0585"/>
    <w:rsid w:val="002F08F2"/>
    <w:rsid w:val="002F0BB0"/>
    <w:rsid w:val="002F0CD1"/>
    <w:rsid w:val="002F1317"/>
    <w:rsid w:val="002F2C80"/>
    <w:rsid w:val="002F2FBF"/>
    <w:rsid w:val="002F3DC8"/>
    <w:rsid w:val="002F4336"/>
    <w:rsid w:val="002F471E"/>
    <w:rsid w:val="002F4EC2"/>
    <w:rsid w:val="002F5177"/>
    <w:rsid w:val="002F5457"/>
    <w:rsid w:val="002F5A1B"/>
    <w:rsid w:val="002F5FE5"/>
    <w:rsid w:val="002F7777"/>
    <w:rsid w:val="002F7ABB"/>
    <w:rsid w:val="003005A6"/>
    <w:rsid w:val="003029D2"/>
    <w:rsid w:val="003029DA"/>
    <w:rsid w:val="00302AD9"/>
    <w:rsid w:val="00303BA2"/>
    <w:rsid w:val="00303CF2"/>
    <w:rsid w:val="00303E44"/>
    <w:rsid w:val="00304597"/>
    <w:rsid w:val="0030573E"/>
    <w:rsid w:val="00305859"/>
    <w:rsid w:val="003059EA"/>
    <w:rsid w:val="00305EA0"/>
    <w:rsid w:val="003060EE"/>
    <w:rsid w:val="0030660C"/>
    <w:rsid w:val="00306DAA"/>
    <w:rsid w:val="0030740E"/>
    <w:rsid w:val="00307724"/>
    <w:rsid w:val="003077E4"/>
    <w:rsid w:val="003109FC"/>
    <w:rsid w:val="00310F48"/>
    <w:rsid w:val="003110A1"/>
    <w:rsid w:val="00311735"/>
    <w:rsid w:val="00311A9C"/>
    <w:rsid w:val="003121BF"/>
    <w:rsid w:val="003124A8"/>
    <w:rsid w:val="00313324"/>
    <w:rsid w:val="003135AF"/>
    <w:rsid w:val="003149F1"/>
    <w:rsid w:val="00315ADA"/>
    <w:rsid w:val="00315B44"/>
    <w:rsid w:val="00316592"/>
    <w:rsid w:val="00317444"/>
    <w:rsid w:val="0031753B"/>
    <w:rsid w:val="00317A76"/>
    <w:rsid w:val="003203C8"/>
    <w:rsid w:val="00320507"/>
    <w:rsid w:val="0032096D"/>
    <w:rsid w:val="00321329"/>
    <w:rsid w:val="003217B5"/>
    <w:rsid w:val="00321E9D"/>
    <w:rsid w:val="003222F2"/>
    <w:rsid w:val="003225D6"/>
    <w:rsid w:val="00322726"/>
    <w:rsid w:val="00323C6C"/>
    <w:rsid w:val="003240A7"/>
    <w:rsid w:val="003244A5"/>
    <w:rsid w:val="00324D18"/>
    <w:rsid w:val="00325E22"/>
    <w:rsid w:val="0032614A"/>
    <w:rsid w:val="00330094"/>
    <w:rsid w:val="003307D1"/>
    <w:rsid w:val="0033233B"/>
    <w:rsid w:val="003328D0"/>
    <w:rsid w:val="0033295B"/>
    <w:rsid w:val="0033352B"/>
    <w:rsid w:val="003337E5"/>
    <w:rsid w:val="00334F41"/>
    <w:rsid w:val="003352BA"/>
    <w:rsid w:val="00335824"/>
    <w:rsid w:val="003358F8"/>
    <w:rsid w:val="00335A02"/>
    <w:rsid w:val="00337C40"/>
    <w:rsid w:val="00340468"/>
    <w:rsid w:val="00341C6B"/>
    <w:rsid w:val="0034213F"/>
    <w:rsid w:val="0034284C"/>
    <w:rsid w:val="00342B57"/>
    <w:rsid w:val="00342C9F"/>
    <w:rsid w:val="00342D7D"/>
    <w:rsid w:val="003435D6"/>
    <w:rsid w:val="003449FD"/>
    <w:rsid w:val="00345AAC"/>
    <w:rsid w:val="00346490"/>
    <w:rsid w:val="0034684F"/>
    <w:rsid w:val="00347311"/>
    <w:rsid w:val="0034736D"/>
    <w:rsid w:val="00347548"/>
    <w:rsid w:val="00347D6A"/>
    <w:rsid w:val="0035228E"/>
    <w:rsid w:val="00352992"/>
    <w:rsid w:val="00352FBA"/>
    <w:rsid w:val="00354BF0"/>
    <w:rsid w:val="00355D77"/>
    <w:rsid w:val="0035626C"/>
    <w:rsid w:val="00356D1E"/>
    <w:rsid w:val="00357605"/>
    <w:rsid w:val="003579BC"/>
    <w:rsid w:val="003602FB"/>
    <w:rsid w:val="00360850"/>
    <w:rsid w:val="0036140E"/>
    <w:rsid w:val="003623B5"/>
    <w:rsid w:val="003624E9"/>
    <w:rsid w:val="003630B8"/>
    <w:rsid w:val="00363117"/>
    <w:rsid w:val="0036337D"/>
    <w:rsid w:val="00363C21"/>
    <w:rsid w:val="0036433B"/>
    <w:rsid w:val="0036440A"/>
    <w:rsid w:val="00364474"/>
    <w:rsid w:val="003649A8"/>
    <w:rsid w:val="00365934"/>
    <w:rsid w:val="00365A51"/>
    <w:rsid w:val="0036679E"/>
    <w:rsid w:val="003667F1"/>
    <w:rsid w:val="0036757E"/>
    <w:rsid w:val="00370281"/>
    <w:rsid w:val="00370306"/>
    <w:rsid w:val="00370A1E"/>
    <w:rsid w:val="00370AE8"/>
    <w:rsid w:val="00370BF2"/>
    <w:rsid w:val="003712C9"/>
    <w:rsid w:val="00371497"/>
    <w:rsid w:val="00371FB7"/>
    <w:rsid w:val="00372BB2"/>
    <w:rsid w:val="00373496"/>
    <w:rsid w:val="0037361C"/>
    <w:rsid w:val="00373AFC"/>
    <w:rsid w:val="00374301"/>
    <w:rsid w:val="00374F0C"/>
    <w:rsid w:val="003758C9"/>
    <w:rsid w:val="00375A50"/>
    <w:rsid w:val="0037627F"/>
    <w:rsid w:val="00376E51"/>
    <w:rsid w:val="00376E83"/>
    <w:rsid w:val="00377794"/>
    <w:rsid w:val="003777E7"/>
    <w:rsid w:val="00380648"/>
    <w:rsid w:val="003806D8"/>
    <w:rsid w:val="00381807"/>
    <w:rsid w:val="00381A78"/>
    <w:rsid w:val="00381FBD"/>
    <w:rsid w:val="00381FEC"/>
    <w:rsid w:val="00382500"/>
    <w:rsid w:val="00382AD6"/>
    <w:rsid w:val="00382EF7"/>
    <w:rsid w:val="0038309F"/>
    <w:rsid w:val="003834F2"/>
    <w:rsid w:val="00383A59"/>
    <w:rsid w:val="003843A4"/>
    <w:rsid w:val="00384609"/>
    <w:rsid w:val="00385081"/>
    <w:rsid w:val="003856F0"/>
    <w:rsid w:val="00385BDF"/>
    <w:rsid w:val="00385EAD"/>
    <w:rsid w:val="00385F38"/>
    <w:rsid w:val="00387609"/>
    <w:rsid w:val="0039094F"/>
    <w:rsid w:val="0039104F"/>
    <w:rsid w:val="00391F38"/>
    <w:rsid w:val="00392D18"/>
    <w:rsid w:val="00392F18"/>
    <w:rsid w:val="0039346A"/>
    <w:rsid w:val="003934E3"/>
    <w:rsid w:val="003945FA"/>
    <w:rsid w:val="003955CE"/>
    <w:rsid w:val="00395BE1"/>
    <w:rsid w:val="003965F5"/>
    <w:rsid w:val="00397132"/>
    <w:rsid w:val="00397355"/>
    <w:rsid w:val="00397BDA"/>
    <w:rsid w:val="003A0513"/>
    <w:rsid w:val="003A0592"/>
    <w:rsid w:val="003A17B9"/>
    <w:rsid w:val="003A2427"/>
    <w:rsid w:val="003A2B96"/>
    <w:rsid w:val="003A311C"/>
    <w:rsid w:val="003A4E29"/>
    <w:rsid w:val="003A5179"/>
    <w:rsid w:val="003A527C"/>
    <w:rsid w:val="003A5F07"/>
    <w:rsid w:val="003A6589"/>
    <w:rsid w:val="003A6A02"/>
    <w:rsid w:val="003A7A94"/>
    <w:rsid w:val="003A7AD5"/>
    <w:rsid w:val="003B06FA"/>
    <w:rsid w:val="003B0B4E"/>
    <w:rsid w:val="003B0B9E"/>
    <w:rsid w:val="003B0BB4"/>
    <w:rsid w:val="003B1F82"/>
    <w:rsid w:val="003B257D"/>
    <w:rsid w:val="003B275E"/>
    <w:rsid w:val="003B35C1"/>
    <w:rsid w:val="003B3A5B"/>
    <w:rsid w:val="003B3F33"/>
    <w:rsid w:val="003B3FE0"/>
    <w:rsid w:val="003B435F"/>
    <w:rsid w:val="003B4663"/>
    <w:rsid w:val="003B5550"/>
    <w:rsid w:val="003B57A0"/>
    <w:rsid w:val="003B58FB"/>
    <w:rsid w:val="003B5ACB"/>
    <w:rsid w:val="003B64C8"/>
    <w:rsid w:val="003B66D0"/>
    <w:rsid w:val="003B67E2"/>
    <w:rsid w:val="003B69A3"/>
    <w:rsid w:val="003B6BE4"/>
    <w:rsid w:val="003B6C74"/>
    <w:rsid w:val="003B6D82"/>
    <w:rsid w:val="003B72A6"/>
    <w:rsid w:val="003B76C3"/>
    <w:rsid w:val="003B7FD6"/>
    <w:rsid w:val="003C0061"/>
    <w:rsid w:val="003C0630"/>
    <w:rsid w:val="003C14B8"/>
    <w:rsid w:val="003C28BE"/>
    <w:rsid w:val="003C2CE5"/>
    <w:rsid w:val="003C2E80"/>
    <w:rsid w:val="003C3BDC"/>
    <w:rsid w:val="003C3D1D"/>
    <w:rsid w:val="003C45F3"/>
    <w:rsid w:val="003C4605"/>
    <w:rsid w:val="003C4659"/>
    <w:rsid w:val="003C4956"/>
    <w:rsid w:val="003C54B4"/>
    <w:rsid w:val="003C565D"/>
    <w:rsid w:val="003C68BB"/>
    <w:rsid w:val="003C788B"/>
    <w:rsid w:val="003C7C5F"/>
    <w:rsid w:val="003D04E1"/>
    <w:rsid w:val="003D3373"/>
    <w:rsid w:val="003D33B8"/>
    <w:rsid w:val="003D38E7"/>
    <w:rsid w:val="003D3F5D"/>
    <w:rsid w:val="003D4894"/>
    <w:rsid w:val="003D5583"/>
    <w:rsid w:val="003D6067"/>
    <w:rsid w:val="003D646F"/>
    <w:rsid w:val="003D687B"/>
    <w:rsid w:val="003D6DEC"/>
    <w:rsid w:val="003D710E"/>
    <w:rsid w:val="003E097C"/>
    <w:rsid w:val="003E0D55"/>
    <w:rsid w:val="003E1019"/>
    <w:rsid w:val="003E18D1"/>
    <w:rsid w:val="003E19D7"/>
    <w:rsid w:val="003E200E"/>
    <w:rsid w:val="003E2491"/>
    <w:rsid w:val="003E2E7F"/>
    <w:rsid w:val="003E2F8D"/>
    <w:rsid w:val="003E31DE"/>
    <w:rsid w:val="003E326A"/>
    <w:rsid w:val="003E3BA3"/>
    <w:rsid w:val="003E41BC"/>
    <w:rsid w:val="003E43A5"/>
    <w:rsid w:val="003E44F3"/>
    <w:rsid w:val="003E4BEA"/>
    <w:rsid w:val="003E6041"/>
    <w:rsid w:val="003E661F"/>
    <w:rsid w:val="003E72B2"/>
    <w:rsid w:val="003E784D"/>
    <w:rsid w:val="003F0D38"/>
    <w:rsid w:val="003F0E42"/>
    <w:rsid w:val="003F26CB"/>
    <w:rsid w:val="003F26F6"/>
    <w:rsid w:val="003F3E2C"/>
    <w:rsid w:val="003F4755"/>
    <w:rsid w:val="003F4984"/>
    <w:rsid w:val="003F4CEE"/>
    <w:rsid w:val="003F5F88"/>
    <w:rsid w:val="003F6B06"/>
    <w:rsid w:val="00400260"/>
    <w:rsid w:val="004002BB"/>
    <w:rsid w:val="0040074F"/>
    <w:rsid w:val="00401683"/>
    <w:rsid w:val="004016F2"/>
    <w:rsid w:val="00401B0F"/>
    <w:rsid w:val="004025CE"/>
    <w:rsid w:val="00402751"/>
    <w:rsid w:val="0040388E"/>
    <w:rsid w:val="00403CA1"/>
    <w:rsid w:val="00403D40"/>
    <w:rsid w:val="00404053"/>
    <w:rsid w:val="00404648"/>
    <w:rsid w:val="00404C99"/>
    <w:rsid w:val="00404E88"/>
    <w:rsid w:val="00404FE3"/>
    <w:rsid w:val="004053B5"/>
    <w:rsid w:val="00406109"/>
    <w:rsid w:val="004067C0"/>
    <w:rsid w:val="004073E1"/>
    <w:rsid w:val="00407F7B"/>
    <w:rsid w:val="00411F4E"/>
    <w:rsid w:val="00412436"/>
    <w:rsid w:val="004131A9"/>
    <w:rsid w:val="004131F4"/>
    <w:rsid w:val="00413839"/>
    <w:rsid w:val="0041397B"/>
    <w:rsid w:val="00413A31"/>
    <w:rsid w:val="00413B0A"/>
    <w:rsid w:val="00414ECB"/>
    <w:rsid w:val="004154D2"/>
    <w:rsid w:val="00415CD0"/>
    <w:rsid w:val="00415FCF"/>
    <w:rsid w:val="00416BAA"/>
    <w:rsid w:val="00417F35"/>
    <w:rsid w:val="00420942"/>
    <w:rsid w:val="00420F42"/>
    <w:rsid w:val="00421005"/>
    <w:rsid w:val="00421903"/>
    <w:rsid w:val="00421E48"/>
    <w:rsid w:val="004226D6"/>
    <w:rsid w:val="00422749"/>
    <w:rsid w:val="00422F31"/>
    <w:rsid w:val="004231A1"/>
    <w:rsid w:val="0042339B"/>
    <w:rsid w:val="00423D92"/>
    <w:rsid w:val="00423E17"/>
    <w:rsid w:val="00424215"/>
    <w:rsid w:val="00424BC7"/>
    <w:rsid w:val="00424E20"/>
    <w:rsid w:val="00424F4A"/>
    <w:rsid w:val="0042504D"/>
    <w:rsid w:val="00426FC3"/>
    <w:rsid w:val="00427312"/>
    <w:rsid w:val="00427B56"/>
    <w:rsid w:val="004301D5"/>
    <w:rsid w:val="00430CD8"/>
    <w:rsid w:val="00431005"/>
    <w:rsid w:val="0043124C"/>
    <w:rsid w:val="0043147D"/>
    <w:rsid w:val="004315FF"/>
    <w:rsid w:val="004323C1"/>
    <w:rsid w:val="00432A52"/>
    <w:rsid w:val="004332A9"/>
    <w:rsid w:val="00433506"/>
    <w:rsid w:val="004335C4"/>
    <w:rsid w:val="00433866"/>
    <w:rsid w:val="00433B8C"/>
    <w:rsid w:val="00433FC3"/>
    <w:rsid w:val="00434317"/>
    <w:rsid w:val="00434566"/>
    <w:rsid w:val="004356DC"/>
    <w:rsid w:val="004356FA"/>
    <w:rsid w:val="0043575B"/>
    <w:rsid w:val="00435AA1"/>
    <w:rsid w:val="004360B2"/>
    <w:rsid w:val="0043643C"/>
    <w:rsid w:val="00436D08"/>
    <w:rsid w:val="00437D1B"/>
    <w:rsid w:val="00440573"/>
    <w:rsid w:val="0044064F"/>
    <w:rsid w:val="0044184A"/>
    <w:rsid w:val="00442A3C"/>
    <w:rsid w:val="00443121"/>
    <w:rsid w:val="004432B1"/>
    <w:rsid w:val="00443E31"/>
    <w:rsid w:val="0044402C"/>
    <w:rsid w:val="00444327"/>
    <w:rsid w:val="00444670"/>
    <w:rsid w:val="004447A1"/>
    <w:rsid w:val="00446030"/>
    <w:rsid w:val="004504FD"/>
    <w:rsid w:val="00450654"/>
    <w:rsid w:val="00451321"/>
    <w:rsid w:val="00453CE2"/>
    <w:rsid w:val="00454190"/>
    <w:rsid w:val="004543D3"/>
    <w:rsid w:val="00454542"/>
    <w:rsid w:val="004553A3"/>
    <w:rsid w:val="00456AF6"/>
    <w:rsid w:val="00456C08"/>
    <w:rsid w:val="00457AA9"/>
    <w:rsid w:val="00460266"/>
    <w:rsid w:val="004606DA"/>
    <w:rsid w:val="0046099A"/>
    <w:rsid w:val="0046124D"/>
    <w:rsid w:val="00461568"/>
    <w:rsid w:val="0046158B"/>
    <w:rsid w:val="004617AE"/>
    <w:rsid w:val="0046371F"/>
    <w:rsid w:val="0046396B"/>
    <w:rsid w:val="00463A53"/>
    <w:rsid w:val="00464BA6"/>
    <w:rsid w:val="00464FBC"/>
    <w:rsid w:val="00465FF9"/>
    <w:rsid w:val="004665F0"/>
    <w:rsid w:val="00466975"/>
    <w:rsid w:val="004703F3"/>
    <w:rsid w:val="004713DF"/>
    <w:rsid w:val="00471A48"/>
    <w:rsid w:val="00471AEF"/>
    <w:rsid w:val="00471E4D"/>
    <w:rsid w:val="00472A53"/>
    <w:rsid w:val="00472D0E"/>
    <w:rsid w:val="00472E6B"/>
    <w:rsid w:val="00473730"/>
    <w:rsid w:val="0047404B"/>
    <w:rsid w:val="004745A2"/>
    <w:rsid w:val="00474CBD"/>
    <w:rsid w:val="00475C3F"/>
    <w:rsid w:val="004766EB"/>
    <w:rsid w:val="00476D30"/>
    <w:rsid w:val="00477F87"/>
    <w:rsid w:val="00480FE9"/>
    <w:rsid w:val="00481793"/>
    <w:rsid w:val="00481F26"/>
    <w:rsid w:val="004820B4"/>
    <w:rsid w:val="00482E2D"/>
    <w:rsid w:val="00482E44"/>
    <w:rsid w:val="004837D6"/>
    <w:rsid w:val="00483EDA"/>
    <w:rsid w:val="00485808"/>
    <w:rsid w:val="00485F1B"/>
    <w:rsid w:val="004867D3"/>
    <w:rsid w:val="00487080"/>
    <w:rsid w:val="0049016A"/>
    <w:rsid w:val="00491587"/>
    <w:rsid w:val="00491AE0"/>
    <w:rsid w:val="00491C8C"/>
    <w:rsid w:val="00491EB2"/>
    <w:rsid w:val="00492609"/>
    <w:rsid w:val="00492CDB"/>
    <w:rsid w:val="00493A4A"/>
    <w:rsid w:val="00495163"/>
    <w:rsid w:val="004956A8"/>
    <w:rsid w:val="00496618"/>
    <w:rsid w:val="00496D0B"/>
    <w:rsid w:val="00497406"/>
    <w:rsid w:val="00497CB9"/>
    <w:rsid w:val="004A1762"/>
    <w:rsid w:val="004A185D"/>
    <w:rsid w:val="004A1FD6"/>
    <w:rsid w:val="004A1FF2"/>
    <w:rsid w:val="004A20D8"/>
    <w:rsid w:val="004A2783"/>
    <w:rsid w:val="004A2BFA"/>
    <w:rsid w:val="004A2FE4"/>
    <w:rsid w:val="004A360F"/>
    <w:rsid w:val="004A36CF"/>
    <w:rsid w:val="004A3C14"/>
    <w:rsid w:val="004A571B"/>
    <w:rsid w:val="004A5A07"/>
    <w:rsid w:val="004A5E6B"/>
    <w:rsid w:val="004A6046"/>
    <w:rsid w:val="004A630C"/>
    <w:rsid w:val="004A6E90"/>
    <w:rsid w:val="004A7026"/>
    <w:rsid w:val="004A7EA4"/>
    <w:rsid w:val="004B00CE"/>
    <w:rsid w:val="004B06C8"/>
    <w:rsid w:val="004B0CD1"/>
    <w:rsid w:val="004B0EFB"/>
    <w:rsid w:val="004B0F58"/>
    <w:rsid w:val="004B1309"/>
    <w:rsid w:val="004B1722"/>
    <w:rsid w:val="004B2A7E"/>
    <w:rsid w:val="004B2E60"/>
    <w:rsid w:val="004B2F26"/>
    <w:rsid w:val="004B3205"/>
    <w:rsid w:val="004B48CA"/>
    <w:rsid w:val="004B502C"/>
    <w:rsid w:val="004B5482"/>
    <w:rsid w:val="004B5A14"/>
    <w:rsid w:val="004C0CF7"/>
    <w:rsid w:val="004C0EAA"/>
    <w:rsid w:val="004C1D63"/>
    <w:rsid w:val="004C230C"/>
    <w:rsid w:val="004C36C6"/>
    <w:rsid w:val="004C385C"/>
    <w:rsid w:val="004C3B51"/>
    <w:rsid w:val="004C472A"/>
    <w:rsid w:val="004C5E5C"/>
    <w:rsid w:val="004C6220"/>
    <w:rsid w:val="004C6ABA"/>
    <w:rsid w:val="004C6C4B"/>
    <w:rsid w:val="004C6DF7"/>
    <w:rsid w:val="004D0550"/>
    <w:rsid w:val="004D0E0D"/>
    <w:rsid w:val="004D1B51"/>
    <w:rsid w:val="004D1DD6"/>
    <w:rsid w:val="004D23CC"/>
    <w:rsid w:val="004D2494"/>
    <w:rsid w:val="004D2AF9"/>
    <w:rsid w:val="004D3030"/>
    <w:rsid w:val="004D48DA"/>
    <w:rsid w:val="004D4FD0"/>
    <w:rsid w:val="004D568C"/>
    <w:rsid w:val="004D582F"/>
    <w:rsid w:val="004D599F"/>
    <w:rsid w:val="004D6E5E"/>
    <w:rsid w:val="004D7109"/>
    <w:rsid w:val="004D76C8"/>
    <w:rsid w:val="004E08B9"/>
    <w:rsid w:val="004E1A9C"/>
    <w:rsid w:val="004E2173"/>
    <w:rsid w:val="004E23FB"/>
    <w:rsid w:val="004E26A3"/>
    <w:rsid w:val="004E2D2A"/>
    <w:rsid w:val="004E2F3D"/>
    <w:rsid w:val="004E2F3F"/>
    <w:rsid w:val="004E3B54"/>
    <w:rsid w:val="004E4409"/>
    <w:rsid w:val="004E442E"/>
    <w:rsid w:val="004E4FC4"/>
    <w:rsid w:val="004E5AA2"/>
    <w:rsid w:val="004E5E1E"/>
    <w:rsid w:val="004E5E6A"/>
    <w:rsid w:val="004E6697"/>
    <w:rsid w:val="004E7FB1"/>
    <w:rsid w:val="004F00F8"/>
    <w:rsid w:val="004F09BF"/>
    <w:rsid w:val="004F2436"/>
    <w:rsid w:val="004F2749"/>
    <w:rsid w:val="004F353A"/>
    <w:rsid w:val="004F3C3F"/>
    <w:rsid w:val="004F3D6D"/>
    <w:rsid w:val="004F42ED"/>
    <w:rsid w:val="004F45E2"/>
    <w:rsid w:val="004F4920"/>
    <w:rsid w:val="004F4BC2"/>
    <w:rsid w:val="004F4D21"/>
    <w:rsid w:val="004F50E4"/>
    <w:rsid w:val="004F5680"/>
    <w:rsid w:val="004F6074"/>
    <w:rsid w:val="004F6137"/>
    <w:rsid w:val="004F6B30"/>
    <w:rsid w:val="004F6FC4"/>
    <w:rsid w:val="004F72C1"/>
    <w:rsid w:val="004F7DD2"/>
    <w:rsid w:val="004F7EE9"/>
    <w:rsid w:val="005004F3"/>
    <w:rsid w:val="00500CA0"/>
    <w:rsid w:val="005016DB"/>
    <w:rsid w:val="00501B3E"/>
    <w:rsid w:val="005023E6"/>
    <w:rsid w:val="00503099"/>
    <w:rsid w:val="0050328B"/>
    <w:rsid w:val="005037FC"/>
    <w:rsid w:val="00503B47"/>
    <w:rsid w:val="005057F9"/>
    <w:rsid w:val="00506317"/>
    <w:rsid w:val="00506DD4"/>
    <w:rsid w:val="0051020C"/>
    <w:rsid w:val="00511046"/>
    <w:rsid w:val="00511411"/>
    <w:rsid w:val="005127EB"/>
    <w:rsid w:val="00512D18"/>
    <w:rsid w:val="0051301E"/>
    <w:rsid w:val="005132D3"/>
    <w:rsid w:val="005142DB"/>
    <w:rsid w:val="00514DB5"/>
    <w:rsid w:val="005154F6"/>
    <w:rsid w:val="00515F4B"/>
    <w:rsid w:val="00516001"/>
    <w:rsid w:val="0051605D"/>
    <w:rsid w:val="00516863"/>
    <w:rsid w:val="0051708E"/>
    <w:rsid w:val="0052086E"/>
    <w:rsid w:val="005208CA"/>
    <w:rsid w:val="00521272"/>
    <w:rsid w:val="00521362"/>
    <w:rsid w:val="00522E5B"/>
    <w:rsid w:val="00522FED"/>
    <w:rsid w:val="00523B64"/>
    <w:rsid w:val="00524223"/>
    <w:rsid w:val="00524735"/>
    <w:rsid w:val="00524920"/>
    <w:rsid w:val="00524927"/>
    <w:rsid w:val="00524AB5"/>
    <w:rsid w:val="005263B5"/>
    <w:rsid w:val="005265A5"/>
    <w:rsid w:val="005300C9"/>
    <w:rsid w:val="005305CE"/>
    <w:rsid w:val="005307B6"/>
    <w:rsid w:val="00531477"/>
    <w:rsid w:val="00531E31"/>
    <w:rsid w:val="00532FA1"/>
    <w:rsid w:val="0053352B"/>
    <w:rsid w:val="00533532"/>
    <w:rsid w:val="0053385C"/>
    <w:rsid w:val="00533BE3"/>
    <w:rsid w:val="00533E72"/>
    <w:rsid w:val="005341AD"/>
    <w:rsid w:val="00534D81"/>
    <w:rsid w:val="00535F85"/>
    <w:rsid w:val="005361BD"/>
    <w:rsid w:val="005361D6"/>
    <w:rsid w:val="00536E14"/>
    <w:rsid w:val="00536F45"/>
    <w:rsid w:val="00536FA4"/>
    <w:rsid w:val="005370C5"/>
    <w:rsid w:val="005372CB"/>
    <w:rsid w:val="00537DC2"/>
    <w:rsid w:val="00537E60"/>
    <w:rsid w:val="00540510"/>
    <w:rsid w:val="005405E3"/>
    <w:rsid w:val="00540ABF"/>
    <w:rsid w:val="00541240"/>
    <w:rsid w:val="00541797"/>
    <w:rsid w:val="0054191C"/>
    <w:rsid w:val="00541E36"/>
    <w:rsid w:val="005422B3"/>
    <w:rsid w:val="00542723"/>
    <w:rsid w:val="0054315B"/>
    <w:rsid w:val="00543380"/>
    <w:rsid w:val="0054359F"/>
    <w:rsid w:val="00543834"/>
    <w:rsid w:val="005447C4"/>
    <w:rsid w:val="005447F5"/>
    <w:rsid w:val="0054492A"/>
    <w:rsid w:val="00545B16"/>
    <w:rsid w:val="005464C3"/>
    <w:rsid w:val="0054772B"/>
    <w:rsid w:val="00547FC7"/>
    <w:rsid w:val="005501CC"/>
    <w:rsid w:val="00550662"/>
    <w:rsid w:val="005506AF"/>
    <w:rsid w:val="00550A54"/>
    <w:rsid w:val="00552073"/>
    <w:rsid w:val="00552570"/>
    <w:rsid w:val="005526AC"/>
    <w:rsid w:val="00552869"/>
    <w:rsid w:val="00552B31"/>
    <w:rsid w:val="00552DAB"/>
    <w:rsid w:val="00552EB9"/>
    <w:rsid w:val="005547F1"/>
    <w:rsid w:val="0055511E"/>
    <w:rsid w:val="00555D91"/>
    <w:rsid w:val="00556797"/>
    <w:rsid w:val="00556B76"/>
    <w:rsid w:val="00557394"/>
    <w:rsid w:val="00557D38"/>
    <w:rsid w:val="00561BED"/>
    <w:rsid w:val="00562969"/>
    <w:rsid w:val="005629B8"/>
    <w:rsid w:val="00563317"/>
    <w:rsid w:val="00563DC5"/>
    <w:rsid w:val="00564E73"/>
    <w:rsid w:val="00565117"/>
    <w:rsid w:val="0056587E"/>
    <w:rsid w:val="00565CE6"/>
    <w:rsid w:val="005664EA"/>
    <w:rsid w:val="00566599"/>
    <w:rsid w:val="00566C9B"/>
    <w:rsid w:val="00567316"/>
    <w:rsid w:val="005677D1"/>
    <w:rsid w:val="00567C57"/>
    <w:rsid w:val="00570AE2"/>
    <w:rsid w:val="0057114E"/>
    <w:rsid w:val="0057122A"/>
    <w:rsid w:val="00571367"/>
    <w:rsid w:val="00571864"/>
    <w:rsid w:val="0057193E"/>
    <w:rsid w:val="00571D42"/>
    <w:rsid w:val="00571FAC"/>
    <w:rsid w:val="00572E87"/>
    <w:rsid w:val="0057306D"/>
    <w:rsid w:val="00573EFE"/>
    <w:rsid w:val="00574BA7"/>
    <w:rsid w:val="00575B6A"/>
    <w:rsid w:val="005767EC"/>
    <w:rsid w:val="0057691C"/>
    <w:rsid w:val="00576D97"/>
    <w:rsid w:val="00577A66"/>
    <w:rsid w:val="005805D2"/>
    <w:rsid w:val="0058235C"/>
    <w:rsid w:val="00582496"/>
    <w:rsid w:val="00582759"/>
    <w:rsid w:val="00583901"/>
    <w:rsid w:val="00585888"/>
    <w:rsid w:val="00585CAB"/>
    <w:rsid w:val="005861F3"/>
    <w:rsid w:val="00586422"/>
    <w:rsid w:val="00586DAE"/>
    <w:rsid w:val="005873EC"/>
    <w:rsid w:val="00587B90"/>
    <w:rsid w:val="005900F0"/>
    <w:rsid w:val="00590BF3"/>
    <w:rsid w:val="00590D3C"/>
    <w:rsid w:val="00590E1D"/>
    <w:rsid w:val="005921FD"/>
    <w:rsid w:val="00592DB7"/>
    <w:rsid w:val="0059305F"/>
    <w:rsid w:val="005941E6"/>
    <w:rsid w:val="005949EA"/>
    <w:rsid w:val="005967E0"/>
    <w:rsid w:val="00596DF7"/>
    <w:rsid w:val="00597144"/>
    <w:rsid w:val="0059767E"/>
    <w:rsid w:val="005978DB"/>
    <w:rsid w:val="005A08DB"/>
    <w:rsid w:val="005A1A06"/>
    <w:rsid w:val="005A227C"/>
    <w:rsid w:val="005A254C"/>
    <w:rsid w:val="005A2AB2"/>
    <w:rsid w:val="005A4131"/>
    <w:rsid w:val="005A5355"/>
    <w:rsid w:val="005A53BF"/>
    <w:rsid w:val="005A5828"/>
    <w:rsid w:val="005A641A"/>
    <w:rsid w:val="005A66DC"/>
    <w:rsid w:val="005A6BD4"/>
    <w:rsid w:val="005A6C36"/>
    <w:rsid w:val="005A6CD9"/>
    <w:rsid w:val="005A6D2C"/>
    <w:rsid w:val="005A7745"/>
    <w:rsid w:val="005B08EA"/>
    <w:rsid w:val="005B0B09"/>
    <w:rsid w:val="005B0D42"/>
    <w:rsid w:val="005B19F7"/>
    <w:rsid w:val="005B22AD"/>
    <w:rsid w:val="005B2782"/>
    <w:rsid w:val="005B2BDD"/>
    <w:rsid w:val="005B3ACD"/>
    <w:rsid w:val="005B3B07"/>
    <w:rsid w:val="005B3B30"/>
    <w:rsid w:val="005B3C41"/>
    <w:rsid w:val="005B3F15"/>
    <w:rsid w:val="005B41D7"/>
    <w:rsid w:val="005B4972"/>
    <w:rsid w:val="005B4F26"/>
    <w:rsid w:val="005B5306"/>
    <w:rsid w:val="005B63F4"/>
    <w:rsid w:val="005B7066"/>
    <w:rsid w:val="005B70A5"/>
    <w:rsid w:val="005B74B2"/>
    <w:rsid w:val="005B784D"/>
    <w:rsid w:val="005C0A9E"/>
    <w:rsid w:val="005C1A21"/>
    <w:rsid w:val="005C2D89"/>
    <w:rsid w:val="005C33A5"/>
    <w:rsid w:val="005C3EBC"/>
    <w:rsid w:val="005C49D8"/>
    <w:rsid w:val="005C4B39"/>
    <w:rsid w:val="005C4B42"/>
    <w:rsid w:val="005C5F63"/>
    <w:rsid w:val="005C641E"/>
    <w:rsid w:val="005C7E96"/>
    <w:rsid w:val="005D025F"/>
    <w:rsid w:val="005D043C"/>
    <w:rsid w:val="005D07E7"/>
    <w:rsid w:val="005D0850"/>
    <w:rsid w:val="005D0A97"/>
    <w:rsid w:val="005D19CB"/>
    <w:rsid w:val="005D1A85"/>
    <w:rsid w:val="005D25B4"/>
    <w:rsid w:val="005D2707"/>
    <w:rsid w:val="005D2CF0"/>
    <w:rsid w:val="005D2CF2"/>
    <w:rsid w:val="005D355A"/>
    <w:rsid w:val="005D371F"/>
    <w:rsid w:val="005D38CA"/>
    <w:rsid w:val="005D3AE9"/>
    <w:rsid w:val="005D56CD"/>
    <w:rsid w:val="005D5D19"/>
    <w:rsid w:val="005D6278"/>
    <w:rsid w:val="005D63DC"/>
    <w:rsid w:val="005D68A8"/>
    <w:rsid w:val="005D6BA7"/>
    <w:rsid w:val="005D7121"/>
    <w:rsid w:val="005D7325"/>
    <w:rsid w:val="005D7429"/>
    <w:rsid w:val="005D7A93"/>
    <w:rsid w:val="005D7CDD"/>
    <w:rsid w:val="005E17CA"/>
    <w:rsid w:val="005E1A36"/>
    <w:rsid w:val="005E2145"/>
    <w:rsid w:val="005E269F"/>
    <w:rsid w:val="005E2700"/>
    <w:rsid w:val="005E2C53"/>
    <w:rsid w:val="005E2E45"/>
    <w:rsid w:val="005E301C"/>
    <w:rsid w:val="005E3574"/>
    <w:rsid w:val="005E3804"/>
    <w:rsid w:val="005E3BFA"/>
    <w:rsid w:val="005E3F64"/>
    <w:rsid w:val="005E44CA"/>
    <w:rsid w:val="005E45A0"/>
    <w:rsid w:val="005E45D9"/>
    <w:rsid w:val="005E4CB9"/>
    <w:rsid w:val="005E4F2C"/>
    <w:rsid w:val="005E544C"/>
    <w:rsid w:val="005E5CB8"/>
    <w:rsid w:val="005E5F41"/>
    <w:rsid w:val="005E6F1A"/>
    <w:rsid w:val="005E7EA7"/>
    <w:rsid w:val="005F06B1"/>
    <w:rsid w:val="005F0792"/>
    <w:rsid w:val="005F0D10"/>
    <w:rsid w:val="005F0EEC"/>
    <w:rsid w:val="005F0EF4"/>
    <w:rsid w:val="005F11D2"/>
    <w:rsid w:val="005F123E"/>
    <w:rsid w:val="005F1EC9"/>
    <w:rsid w:val="005F263F"/>
    <w:rsid w:val="005F2848"/>
    <w:rsid w:val="005F2BC0"/>
    <w:rsid w:val="005F2D55"/>
    <w:rsid w:val="005F35C5"/>
    <w:rsid w:val="005F4101"/>
    <w:rsid w:val="005F6094"/>
    <w:rsid w:val="005F619F"/>
    <w:rsid w:val="005F656C"/>
    <w:rsid w:val="005F6C60"/>
    <w:rsid w:val="005F6D5E"/>
    <w:rsid w:val="005F7120"/>
    <w:rsid w:val="005F7715"/>
    <w:rsid w:val="005F7F38"/>
    <w:rsid w:val="005F7FE2"/>
    <w:rsid w:val="006003CB"/>
    <w:rsid w:val="0060156B"/>
    <w:rsid w:val="00601BAB"/>
    <w:rsid w:val="006029C1"/>
    <w:rsid w:val="00602AE9"/>
    <w:rsid w:val="00604670"/>
    <w:rsid w:val="00604A12"/>
    <w:rsid w:val="00604E66"/>
    <w:rsid w:val="00605075"/>
    <w:rsid w:val="006055E2"/>
    <w:rsid w:val="00605B21"/>
    <w:rsid w:val="00605EE5"/>
    <w:rsid w:val="00606BB0"/>
    <w:rsid w:val="00606F0E"/>
    <w:rsid w:val="0060700D"/>
    <w:rsid w:val="00607A74"/>
    <w:rsid w:val="006104FA"/>
    <w:rsid w:val="0061061B"/>
    <w:rsid w:val="006107CD"/>
    <w:rsid w:val="00610823"/>
    <w:rsid w:val="00610BFD"/>
    <w:rsid w:val="0061120A"/>
    <w:rsid w:val="00611470"/>
    <w:rsid w:val="0061167B"/>
    <w:rsid w:val="0061215E"/>
    <w:rsid w:val="00612593"/>
    <w:rsid w:val="00612A01"/>
    <w:rsid w:val="0061302A"/>
    <w:rsid w:val="0061309D"/>
    <w:rsid w:val="006138C6"/>
    <w:rsid w:val="00614109"/>
    <w:rsid w:val="00614CD4"/>
    <w:rsid w:val="00615143"/>
    <w:rsid w:val="006153C0"/>
    <w:rsid w:val="006154AE"/>
    <w:rsid w:val="006159C0"/>
    <w:rsid w:val="00616220"/>
    <w:rsid w:val="00616334"/>
    <w:rsid w:val="006169D7"/>
    <w:rsid w:val="00616D3D"/>
    <w:rsid w:val="00617392"/>
    <w:rsid w:val="00620308"/>
    <w:rsid w:val="00621DDF"/>
    <w:rsid w:val="0062213A"/>
    <w:rsid w:val="006237AF"/>
    <w:rsid w:val="00624C3E"/>
    <w:rsid w:val="006255EE"/>
    <w:rsid w:val="006258BE"/>
    <w:rsid w:val="006258C7"/>
    <w:rsid w:val="00627507"/>
    <w:rsid w:val="006308A7"/>
    <w:rsid w:val="0063152A"/>
    <w:rsid w:val="00631FA0"/>
    <w:rsid w:val="00632D22"/>
    <w:rsid w:val="006333B3"/>
    <w:rsid w:val="00633B78"/>
    <w:rsid w:val="0063503C"/>
    <w:rsid w:val="00635CE1"/>
    <w:rsid w:val="00636E85"/>
    <w:rsid w:val="0063754B"/>
    <w:rsid w:val="00637900"/>
    <w:rsid w:val="00637B99"/>
    <w:rsid w:val="00637EA6"/>
    <w:rsid w:val="00640F00"/>
    <w:rsid w:val="00642BD3"/>
    <w:rsid w:val="00642DCA"/>
    <w:rsid w:val="0064399F"/>
    <w:rsid w:val="00643CEE"/>
    <w:rsid w:val="00644523"/>
    <w:rsid w:val="006449AD"/>
    <w:rsid w:val="00644D81"/>
    <w:rsid w:val="0064515A"/>
    <w:rsid w:val="006452E3"/>
    <w:rsid w:val="00645EE0"/>
    <w:rsid w:val="0065027C"/>
    <w:rsid w:val="00650378"/>
    <w:rsid w:val="00650EFB"/>
    <w:rsid w:val="0065164A"/>
    <w:rsid w:val="00652C0D"/>
    <w:rsid w:val="00653092"/>
    <w:rsid w:val="00653517"/>
    <w:rsid w:val="00653B5E"/>
    <w:rsid w:val="006541DE"/>
    <w:rsid w:val="0065475B"/>
    <w:rsid w:val="00654AAA"/>
    <w:rsid w:val="006553CE"/>
    <w:rsid w:val="006561B1"/>
    <w:rsid w:val="006561BC"/>
    <w:rsid w:val="0065644D"/>
    <w:rsid w:val="00656DA0"/>
    <w:rsid w:val="00657F38"/>
    <w:rsid w:val="00660328"/>
    <w:rsid w:val="0066115B"/>
    <w:rsid w:val="0066177F"/>
    <w:rsid w:val="0066255D"/>
    <w:rsid w:val="006632B4"/>
    <w:rsid w:val="00663FE4"/>
    <w:rsid w:val="006640DE"/>
    <w:rsid w:val="006641B8"/>
    <w:rsid w:val="006643E0"/>
    <w:rsid w:val="00664B31"/>
    <w:rsid w:val="0066641A"/>
    <w:rsid w:val="00667485"/>
    <w:rsid w:val="0066776B"/>
    <w:rsid w:val="00667A81"/>
    <w:rsid w:val="00667F36"/>
    <w:rsid w:val="006705C1"/>
    <w:rsid w:val="006717F6"/>
    <w:rsid w:val="00671C46"/>
    <w:rsid w:val="0067230F"/>
    <w:rsid w:val="006728D7"/>
    <w:rsid w:val="00672C33"/>
    <w:rsid w:val="00672D36"/>
    <w:rsid w:val="00672F03"/>
    <w:rsid w:val="0067302D"/>
    <w:rsid w:val="00673DFC"/>
    <w:rsid w:val="006748E5"/>
    <w:rsid w:val="00674B92"/>
    <w:rsid w:val="0067586C"/>
    <w:rsid w:val="006761FE"/>
    <w:rsid w:val="00680010"/>
    <w:rsid w:val="00680244"/>
    <w:rsid w:val="006807AE"/>
    <w:rsid w:val="00680C8A"/>
    <w:rsid w:val="0068126F"/>
    <w:rsid w:val="00681B53"/>
    <w:rsid w:val="006823D8"/>
    <w:rsid w:val="006823D9"/>
    <w:rsid w:val="006827BF"/>
    <w:rsid w:val="006839FB"/>
    <w:rsid w:val="00683EB7"/>
    <w:rsid w:val="00684801"/>
    <w:rsid w:val="006849DE"/>
    <w:rsid w:val="00684A1C"/>
    <w:rsid w:val="00684CF6"/>
    <w:rsid w:val="006856A5"/>
    <w:rsid w:val="0068628E"/>
    <w:rsid w:val="00686A49"/>
    <w:rsid w:val="00686A77"/>
    <w:rsid w:val="006872AB"/>
    <w:rsid w:val="00687BC7"/>
    <w:rsid w:val="00687E4A"/>
    <w:rsid w:val="00690012"/>
    <w:rsid w:val="006902AD"/>
    <w:rsid w:val="0069160B"/>
    <w:rsid w:val="00691CF7"/>
    <w:rsid w:val="00692436"/>
    <w:rsid w:val="006925D0"/>
    <w:rsid w:val="00692D76"/>
    <w:rsid w:val="00693054"/>
    <w:rsid w:val="006933A8"/>
    <w:rsid w:val="00693A47"/>
    <w:rsid w:val="00693A56"/>
    <w:rsid w:val="0069411E"/>
    <w:rsid w:val="00695009"/>
    <w:rsid w:val="006951AC"/>
    <w:rsid w:val="006961D7"/>
    <w:rsid w:val="006962F4"/>
    <w:rsid w:val="0069652E"/>
    <w:rsid w:val="006977DB"/>
    <w:rsid w:val="006A056F"/>
    <w:rsid w:val="006A148F"/>
    <w:rsid w:val="006A1704"/>
    <w:rsid w:val="006A1FB6"/>
    <w:rsid w:val="006A215F"/>
    <w:rsid w:val="006A22C8"/>
    <w:rsid w:val="006A232F"/>
    <w:rsid w:val="006A2EE8"/>
    <w:rsid w:val="006A3EB5"/>
    <w:rsid w:val="006A44F7"/>
    <w:rsid w:val="006A489E"/>
    <w:rsid w:val="006A5234"/>
    <w:rsid w:val="006A5A20"/>
    <w:rsid w:val="006A5B4A"/>
    <w:rsid w:val="006A5C71"/>
    <w:rsid w:val="006A5ED5"/>
    <w:rsid w:val="006A6C11"/>
    <w:rsid w:val="006A7380"/>
    <w:rsid w:val="006A7DAE"/>
    <w:rsid w:val="006A7F1D"/>
    <w:rsid w:val="006B0159"/>
    <w:rsid w:val="006B0C90"/>
    <w:rsid w:val="006B0F5E"/>
    <w:rsid w:val="006B159A"/>
    <w:rsid w:val="006B1AB9"/>
    <w:rsid w:val="006B1EEF"/>
    <w:rsid w:val="006B22EE"/>
    <w:rsid w:val="006B2662"/>
    <w:rsid w:val="006B38F1"/>
    <w:rsid w:val="006B445A"/>
    <w:rsid w:val="006B522B"/>
    <w:rsid w:val="006B588D"/>
    <w:rsid w:val="006B5B31"/>
    <w:rsid w:val="006B5BBD"/>
    <w:rsid w:val="006B61A7"/>
    <w:rsid w:val="006B7158"/>
    <w:rsid w:val="006B757E"/>
    <w:rsid w:val="006B7F3E"/>
    <w:rsid w:val="006C02CA"/>
    <w:rsid w:val="006C092E"/>
    <w:rsid w:val="006C27A7"/>
    <w:rsid w:val="006C28E7"/>
    <w:rsid w:val="006C2C48"/>
    <w:rsid w:val="006C3309"/>
    <w:rsid w:val="006C35AB"/>
    <w:rsid w:val="006C44AA"/>
    <w:rsid w:val="006C4A01"/>
    <w:rsid w:val="006C534A"/>
    <w:rsid w:val="006C62FF"/>
    <w:rsid w:val="006C670B"/>
    <w:rsid w:val="006C6B1D"/>
    <w:rsid w:val="006C71C6"/>
    <w:rsid w:val="006D1367"/>
    <w:rsid w:val="006D13D1"/>
    <w:rsid w:val="006D194F"/>
    <w:rsid w:val="006D1E72"/>
    <w:rsid w:val="006D2340"/>
    <w:rsid w:val="006D2481"/>
    <w:rsid w:val="006D2750"/>
    <w:rsid w:val="006D2C39"/>
    <w:rsid w:val="006D3C48"/>
    <w:rsid w:val="006D3DD8"/>
    <w:rsid w:val="006D427C"/>
    <w:rsid w:val="006D5050"/>
    <w:rsid w:val="006D58F0"/>
    <w:rsid w:val="006D5B95"/>
    <w:rsid w:val="006D5F8C"/>
    <w:rsid w:val="006D62BB"/>
    <w:rsid w:val="006D6828"/>
    <w:rsid w:val="006D77AC"/>
    <w:rsid w:val="006D7B34"/>
    <w:rsid w:val="006E00D7"/>
    <w:rsid w:val="006E0793"/>
    <w:rsid w:val="006E0A00"/>
    <w:rsid w:val="006E0DB0"/>
    <w:rsid w:val="006E0E9D"/>
    <w:rsid w:val="006E10F3"/>
    <w:rsid w:val="006E1F8F"/>
    <w:rsid w:val="006E2293"/>
    <w:rsid w:val="006E22C6"/>
    <w:rsid w:val="006E297D"/>
    <w:rsid w:val="006E2ABD"/>
    <w:rsid w:val="006E2F61"/>
    <w:rsid w:val="006E3C70"/>
    <w:rsid w:val="006E4453"/>
    <w:rsid w:val="006E4BA7"/>
    <w:rsid w:val="006E50D9"/>
    <w:rsid w:val="006E5FD4"/>
    <w:rsid w:val="006E76CB"/>
    <w:rsid w:val="006E7949"/>
    <w:rsid w:val="006E7965"/>
    <w:rsid w:val="006F0212"/>
    <w:rsid w:val="006F0353"/>
    <w:rsid w:val="006F10B9"/>
    <w:rsid w:val="006F1D93"/>
    <w:rsid w:val="006F1E58"/>
    <w:rsid w:val="006F1FB8"/>
    <w:rsid w:val="006F22A2"/>
    <w:rsid w:val="006F27A8"/>
    <w:rsid w:val="006F2B1C"/>
    <w:rsid w:val="006F2E77"/>
    <w:rsid w:val="006F3316"/>
    <w:rsid w:val="006F3DC3"/>
    <w:rsid w:val="006F43BF"/>
    <w:rsid w:val="006F4701"/>
    <w:rsid w:val="006F49DD"/>
    <w:rsid w:val="006F4B29"/>
    <w:rsid w:val="006F4D93"/>
    <w:rsid w:val="006F4F8F"/>
    <w:rsid w:val="006F626F"/>
    <w:rsid w:val="006F694E"/>
    <w:rsid w:val="006F6A5A"/>
    <w:rsid w:val="006F74A2"/>
    <w:rsid w:val="006F7AAE"/>
    <w:rsid w:val="007000AD"/>
    <w:rsid w:val="0070015B"/>
    <w:rsid w:val="00700E11"/>
    <w:rsid w:val="00701F1A"/>
    <w:rsid w:val="007026DD"/>
    <w:rsid w:val="00702ED7"/>
    <w:rsid w:val="00703A0F"/>
    <w:rsid w:val="007070E5"/>
    <w:rsid w:val="007071B3"/>
    <w:rsid w:val="00710726"/>
    <w:rsid w:val="00710B45"/>
    <w:rsid w:val="00710DE5"/>
    <w:rsid w:val="00710DF6"/>
    <w:rsid w:val="007112FC"/>
    <w:rsid w:val="00711411"/>
    <w:rsid w:val="007128C6"/>
    <w:rsid w:val="00712F9D"/>
    <w:rsid w:val="00713B5C"/>
    <w:rsid w:val="00713F87"/>
    <w:rsid w:val="007147E2"/>
    <w:rsid w:val="00714912"/>
    <w:rsid w:val="00714DA8"/>
    <w:rsid w:val="0071555C"/>
    <w:rsid w:val="0071589D"/>
    <w:rsid w:val="00715BE6"/>
    <w:rsid w:val="00715EB2"/>
    <w:rsid w:val="00716515"/>
    <w:rsid w:val="007166C4"/>
    <w:rsid w:val="0071695C"/>
    <w:rsid w:val="007169E9"/>
    <w:rsid w:val="00716C97"/>
    <w:rsid w:val="00721393"/>
    <w:rsid w:val="00721D47"/>
    <w:rsid w:val="00723078"/>
    <w:rsid w:val="00723A8E"/>
    <w:rsid w:val="007251E8"/>
    <w:rsid w:val="007254BB"/>
    <w:rsid w:val="007255E4"/>
    <w:rsid w:val="00726527"/>
    <w:rsid w:val="0072696F"/>
    <w:rsid w:val="00726E80"/>
    <w:rsid w:val="00726F48"/>
    <w:rsid w:val="00727111"/>
    <w:rsid w:val="007271C0"/>
    <w:rsid w:val="00727376"/>
    <w:rsid w:val="00730104"/>
    <w:rsid w:val="0073066B"/>
    <w:rsid w:val="00731150"/>
    <w:rsid w:val="007312AA"/>
    <w:rsid w:val="007314B7"/>
    <w:rsid w:val="0073187B"/>
    <w:rsid w:val="00732ADF"/>
    <w:rsid w:val="00733626"/>
    <w:rsid w:val="00734225"/>
    <w:rsid w:val="007348EC"/>
    <w:rsid w:val="00735ACE"/>
    <w:rsid w:val="00735E07"/>
    <w:rsid w:val="00736533"/>
    <w:rsid w:val="00736541"/>
    <w:rsid w:val="00740C5B"/>
    <w:rsid w:val="00741436"/>
    <w:rsid w:val="007420EA"/>
    <w:rsid w:val="00742B56"/>
    <w:rsid w:val="00742F93"/>
    <w:rsid w:val="00743478"/>
    <w:rsid w:val="00743694"/>
    <w:rsid w:val="00743F10"/>
    <w:rsid w:val="00744421"/>
    <w:rsid w:val="00745666"/>
    <w:rsid w:val="00745E8C"/>
    <w:rsid w:val="00746DCB"/>
    <w:rsid w:val="00747255"/>
    <w:rsid w:val="00747819"/>
    <w:rsid w:val="00747A46"/>
    <w:rsid w:val="00747AA8"/>
    <w:rsid w:val="007501E8"/>
    <w:rsid w:val="007504C5"/>
    <w:rsid w:val="00750737"/>
    <w:rsid w:val="00750C15"/>
    <w:rsid w:val="00751256"/>
    <w:rsid w:val="0075208F"/>
    <w:rsid w:val="007525E0"/>
    <w:rsid w:val="007530D8"/>
    <w:rsid w:val="00753119"/>
    <w:rsid w:val="0075344E"/>
    <w:rsid w:val="0075380A"/>
    <w:rsid w:val="00753A19"/>
    <w:rsid w:val="007544DA"/>
    <w:rsid w:val="007558DA"/>
    <w:rsid w:val="0075633F"/>
    <w:rsid w:val="007570FB"/>
    <w:rsid w:val="00757209"/>
    <w:rsid w:val="007575D4"/>
    <w:rsid w:val="00762901"/>
    <w:rsid w:val="00762EA8"/>
    <w:rsid w:val="00763161"/>
    <w:rsid w:val="00763A9C"/>
    <w:rsid w:val="00763E44"/>
    <w:rsid w:val="00763E9D"/>
    <w:rsid w:val="007645E2"/>
    <w:rsid w:val="007645FA"/>
    <w:rsid w:val="0076493D"/>
    <w:rsid w:val="00764B5F"/>
    <w:rsid w:val="00764CB0"/>
    <w:rsid w:val="0076571A"/>
    <w:rsid w:val="0076669C"/>
    <w:rsid w:val="00766A3C"/>
    <w:rsid w:val="00770216"/>
    <w:rsid w:val="00770237"/>
    <w:rsid w:val="00770761"/>
    <w:rsid w:val="00770826"/>
    <w:rsid w:val="007708A5"/>
    <w:rsid w:val="00770EF1"/>
    <w:rsid w:val="0077241C"/>
    <w:rsid w:val="007731F4"/>
    <w:rsid w:val="00773860"/>
    <w:rsid w:val="0077419E"/>
    <w:rsid w:val="0077496C"/>
    <w:rsid w:val="0077499C"/>
    <w:rsid w:val="0077575F"/>
    <w:rsid w:val="00775FFC"/>
    <w:rsid w:val="007766BF"/>
    <w:rsid w:val="007767CC"/>
    <w:rsid w:val="0077695D"/>
    <w:rsid w:val="00777176"/>
    <w:rsid w:val="0077737C"/>
    <w:rsid w:val="0078034D"/>
    <w:rsid w:val="007803E4"/>
    <w:rsid w:val="007804B5"/>
    <w:rsid w:val="00780CD0"/>
    <w:rsid w:val="00780FC7"/>
    <w:rsid w:val="0078133D"/>
    <w:rsid w:val="00781A10"/>
    <w:rsid w:val="00781D6A"/>
    <w:rsid w:val="007820B0"/>
    <w:rsid w:val="007826B3"/>
    <w:rsid w:val="007829F9"/>
    <w:rsid w:val="00782CC4"/>
    <w:rsid w:val="0078337E"/>
    <w:rsid w:val="00783E64"/>
    <w:rsid w:val="007840B8"/>
    <w:rsid w:val="00784CB6"/>
    <w:rsid w:val="00784DBA"/>
    <w:rsid w:val="0078516B"/>
    <w:rsid w:val="00785752"/>
    <w:rsid w:val="007859EE"/>
    <w:rsid w:val="00786FDF"/>
    <w:rsid w:val="00787846"/>
    <w:rsid w:val="00790930"/>
    <w:rsid w:val="00790B4B"/>
    <w:rsid w:val="00790BDD"/>
    <w:rsid w:val="00791570"/>
    <w:rsid w:val="007920E1"/>
    <w:rsid w:val="0079214C"/>
    <w:rsid w:val="00792FC5"/>
    <w:rsid w:val="00793000"/>
    <w:rsid w:val="00793CEA"/>
    <w:rsid w:val="00793FBE"/>
    <w:rsid w:val="00794E06"/>
    <w:rsid w:val="007958F5"/>
    <w:rsid w:val="007963B8"/>
    <w:rsid w:val="00796630"/>
    <w:rsid w:val="00796ABD"/>
    <w:rsid w:val="007A0052"/>
    <w:rsid w:val="007A00F7"/>
    <w:rsid w:val="007A0170"/>
    <w:rsid w:val="007A0689"/>
    <w:rsid w:val="007A0C25"/>
    <w:rsid w:val="007A0C5A"/>
    <w:rsid w:val="007A10DD"/>
    <w:rsid w:val="007A1BBE"/>
    <w:rsid w:val="007A2B4A"/>
    <w:rsid w:val="007A42CD"/>
    <w:rsid w:val="007A5228"/>
    <w:rsid w:val="007A5FA8"/>
    <w:rsid w:val="007A667B"/>
    <w:rsid w:val="007A78AC"/>
    <w:rsid w:val="007A7B9F"/>
    <w:rsid w:val="007B0531"/>
    <w:rsid w:val="007B0656"/>
    <w:rsid w:val="007B0910"/>
    <w:rsid w:val="007B1C81"/>
    <w:rsid w:val="007B2D24"/>
    <w:rsid w:val="007B2E41"/>
    <w:rsid w:val="007B32E0"/>
    <w:rsid w:val="007B39D6"/>
    <w:rsid w:val="007B3EC1"/>
    <w:rsid w:val="007B4644"/>
    <w:rsid w:val="007B5191"/>
    <w:rsid w:val="007B694B"/>
    <w:rsid w:val="007B6FA0"/>
    <w:rsid w:val="007B7B19"/>
    <w:rsid w:val="007C0389"/>
    <w:rsid w:val="007C07BB"/>
    <w:rsid w:val="007C10A1"/>
    <w:rsid w:val="007C1621"/>
    <w:rsid w:val="007C242C"/>
    <w:rsid w:val="007C2BA5"/>
    <w:rsid w:val="007C3290"/>
    <w:rsid w:val="007C3E83"/>
    <w:rsid w:val="007C50A6"/>
    <w:rsid w:val="007C52EC"/>
    <w:rsid w:val="007C5D4F"/>
    <w:rsid w:val="007C63A1"/>
    <w:rsid w:val="007C647D"/>
    <w:rsid w:val="007C6FB2"/>
    <w:rsid w:val="007C73E9"/>
    <w:rsid w:val="007D06A2"/>
    <w:rsid w:val="007D075D"/>
    <w:rsid w:val="007D112C"/>
    <w:rsid w:val="007D168D"/>
    <w:rsid w:val="007D16E2"/>
    <w:rsid w:val="007D2695"/>
    <w:rsid w:val="007D2738"/>
    <w:rsid w:val="007D2778"/>
    <w:rsid w:val="007D3731"/>
    <w:rsid w:val="007D3AD8"/>
    <w:rsid w:val="007D4026"/>
    <w:rsid w:val="007D4CE5"/>
    <w:rsid w:val="007D4D1D"/>
    <w:rsid w:val="007D5E77"/>
    <w:rsid w:val="007D637F"/>
    <w:rsid w:val="007D75AE"/>
    <w:rsid w:val="007E2421"/>
    <w:rsid w:val="007E2580"/>
    <w:rsid w:val="007E31AA"/>
    <w:rsid w:val="007E31AD"/>
    <w:rsid w:val="007E3286"/>
    <w:rsid w:val="007E3FBE"/>
    <w:rsid w:val="007E4296"/>
    <w:rsid w:val="007E43DA"/>
    <w:rsid w:val="007E4A91"/>
    <w:rsid w:val="007E56CC"/>
    <w:rsid w:val="007E58D4"/>
    <w:rsid w:val="007E61CF"/>
    <w:rsid w:val="007E6795"/>
    <w:rsid w:val="007E6EE7"/>
    <w:rsid w:val="007E7B24"/>
    <w:rsid w:val="007F00A2"/>
    <w:rsid w:val="007F03D6"/>
    <w:rsid w:val="007F0C8E"/>
    <w:rsid w:val="007F0FD7"/>
    <w:rsid w:val="007F13E8"/>
    <w:rsid w:val="007F1970"/>
    <w:rsid w:val="007F1CC9"/>
    <w:rsid w:val="007F1F41"/>
    <w:rsid w:val="007F255C"/>
    <w:rsid w:val="007F3390"/>
    <w:rsid w:val="007F34CB"/>
    <w:rsid w:val="007F35FA"/>
    <w:rsid w:val="007F3857"/>
    <w:rsid w:val="007F4284"/>
    <w:rsid w:val="007F4784"/>
    <w:rsid w:val="007F513B"/>
    <w:rsid w:val="007F5339"/>
    <w:rsid w:val="007F53EA"/>
    <w:rsid w:val="007F5857"/>
    <w:rsid w:val="007F5B37"/>
    <w:rsid w:val="007F61DE"/>
    <w:rsid w:val="007F6BD1"/>
    <w:rsid w:val="007F70D5"/>
    <w:rsid w:val="007F7341"/>
    <w:rsid w:val="007F73F1"/>
    <w:rsid w:val="007F7953"/>
    <w:rsid w:val="007F7BEF"/>
    <w:rsid w:val="0080025E"/>
    <w:rsid w:val="00800C01"/>
    <w:rsid w:val="00800DDD"/>
    <w:rsid w:val="00801490"/>
    <w:rsid w:val="0080185F"/>
    <w:rsid w:val="008032FC"/>
    <w:rsid w:val="008034CB"/>
    <w:rsid w:val="00804B09"/>
    <w:rsid w:val="00804DF5"/>
    <w:rsid w:val="008051CB"/>
    <w:rsid w:val="00806154"/>
    <w:rsid w:val="00806948"/>
    <w:rsid w:val="00806D8D"/>
    <w:rsid w:val="00806E6F"/>
    <w:rsid w:val="00806EBE"/>
    <w:rsid w:val="00807085"/>
    <w:rsid w:val="00807127"/>
    <w:rsid w:val="0080750C"/>
    <w:rsid w:val="00807F61"/>
    <w:rsid w:val="008100BA"/>
    <w:rsid w:val="008121BA"/>
    <w:rsid w:val="0081230D"/>
    <w:rsid w:val="008124DA"/>
    <w:rsid w:val="008127C2"/>
    <w:rsid w:val="008137EB"/>
    <w:rsid w:val="00813FB2"/>
    <w:rsid w:val="008140AF"/>
    <w:rsid w:val="00814455"/>
    <w:rsid w:val="008147DF"/>
    <w:rsid w:val="00814AA9"/>
    <w:rsid w:val="00814D71"/>
    <w:rsid w:val="008155B4"/>
    <w:rsid w:val="0081616E"/>
    <w:rsid w:val="0081657E"/>
    <w:rsid w:val="00817201"/>
    <w:rsid w:val="008178B1"/>
    <w:rsid w:val="00817DAB"/>
    <w:rsid w:val="008201F7"/>
    <w:rsid w:val="008213EB"/>
    <w:rsid w:val="00821505"/>
    <w:rsid w:val="00821762"/>
    <w:rsid w:val="00821F39"/>
    <w:rsid w:val="008223D6"/>
    <w:rsid w:val="00823536"/>
    <w:rsid w:val="008237C7"/>
    <w:rsid w:val="00823ADC"/>
    <w:rsid w:val="00823B2A"/>
    <w:rsid w:val="008244CC"/>
    <w:rsid w:val="008247A2"/>
    <w:rsid w:val="00824C84"/>
    <w:rsid w:val="008250FB"/>
    <w:rsid w:val="0082531A"/>
    <w:rsid w:val="00825A17"/>
    <w:rsid w:val="00826133"/>
    <w:rsid w:val="00826BA0"/>
    <w:rsid w:val="00826E93"/>
    <w:rsid w:val="00827198"/>
    <w:rsid w:val="00827B06"/>
    <w:rsid w:val="00827EF7"/>
    <w:rsid w:val="008301D7"/>
    <w:rsid w:val="0083026E"/>
    <w:rsid w:val="00830677"/>
    <w:rsid w:val="00831754"/>
    <w:rsid w:val="00833459"/>
    <w:rsid w:val="00833560"/>
    <w:rsid w:val="00833B85"/>
    <w:rsid w:val="00833EC0"/>
    <w:rsid w:val="00834E09"/>
    <w:rsid w:val="00835D3C"/>
    <w:rsid w:val="0083617F"/>
    <w:rsid w:val="0083639C"/>
    <w:rsid w:val="008378A4"/>
    <w:rsid w:val="00837D6E"/>
    <w:rsid w:val="00837FFB"/>
    <w:rsid w:val="00840B23"/>
    <w:rsid w:val="00840C93"/>
    <w:rsid w:val="0084245D"/>
    <w:rsid w:val="00842550"/>
    <w:rsid w:val="0084288A"/>
    <w:rsid w:val="00842993"/>
    <w:rsid w:val="0084323F"/>
    <w:rsid w:val="008433EF"/>
    <w:rsid w:val="00844CC3"/>
    <w:rsid w:val="00844E89"/>
    <w:rsid w:val="00846C36"/>
    <w:rsid w:val="00847CFA"/>
    <w:rsid w:val="00851720"/>
    <w:rsid w:val="00852097"/>
    <w:rsid w:val="00852255"/>
    <w:rsid w:val="00853038"/>
    <w:rsid w:val="00853247"/>
    <w:rsid w:val="0085341B"/>
    <w:rsid w:val="00853506"/>
    <w:rsid w:val="0085439E"/>
    <w:rsid w:val="00854675"/>
    <w:rsid w:val="008551F2"/>
    <w:rsid w:val="008553BA"/>
    <w:rsid w:val="00855729"/>
    <w:rsid w:val="00856044"/>
    <w:rsid w:val="008561A8"/>
    <w:rsid w:val="008574F1"/>
    <w:rsid w:val="00857947"/>
    <w:rsid w:val="0086017F"/>
    <w:rsid w:val="008603E7"/>
    <w:rsid w:val="00860819"/>
    <w:rsid w:val="008609FC"/>
    <w:rsid w:val="00861768"/>
    <w:rsid w:val="00862189"/>
    <w:rsid w:val="0086439B"/>
    <w:rsid w:val="008644A0"/>
    <w:rsid w:val="008647BD"/>
    <w:rsid w:val="008655F0"/>
    <w:rsid w:val="00865A22"/>
    <w:rsid w:val="00865ABA"/>
    <w:rsid w:val="00867092"/>
    <w:rsid w:val="008679D6"/>
    <w:rsid w:val="008701B1"/>
    <w:rsid w:val="008717DC"/>
    <w:rsid w:val="00871EAD"/>
    <w:rsid w:val="00871FFC"/>
    <w:rsid w:val="008722B5"/>
    <w:rsid w:val="008724DC"/>
    <w:rsid w:val="00872B1E"/>
    <w:rsid w:val="00873680"/>
    <w:rsid w:val="0087390F"/>
    <w:rsid w:val="008742C7"/>
    <w:rsid w:val="008747E6"/>
    <w:rsid w:val="00874BAB"/>
    <w:rsid w:val="00874F5A"/>
    <w:rsid w:val="0087625F"/>
    <w:rsid w:val="008765C2"/>
    <w:rsid w:val="0087738B"/>
    <w:rsid w:val="00877E1E"/>
    <w:rsid w:val="00877E5D"/>
    <w:rsid w:val="0088019D"/>
    <w:rsid w:val="00880A5B"/>
    <w:rsid w:val="008817DA"/>
    <w:rsid w:val="008824C3"/>
    <w:rsid w:val="00883594"/>
    <w:rsid w:val="0088392A"/>
    <w:rsid w:val="00883D37"/>
    <w:rsid w:val="00883EEC"/>
    <w:rsid w:val="0088569A"/>
    <w:rsid w:val="008859F0"/>
    <w:rsid w:val="00885B66"/>
    <w:rsid w:val="00885D57"/>
    <w:rsid w:val="00885F42"/>
    <w:rsid w:val="00886D51"/>
    <w:rsid w:val="00886EC6"/>
    <w:rsid w:val="00886FB8"/>
    <w:rsid w:val="00887797"/>
    <w:rsid w:val="008907AB"/>
    <w:rsid w:val="008918FF"/>
    <w:rsid w:val="00892452"/>
    <w:rsid w:val="008925DE"/>
    <w:rsid w:val="00893940"/>
    <w:rsid w:val="00894115"/>
    <w:rsid w:val="008943C2"/>
    <w:rsid w:val="00894732"/>
    <w:rsid w:val="0089603B"/>
    <w:rsid w:val="00896B62"/>
    <w:rsid w:val="0089761D"/>
    <w:rsid w:val="00897817"/>
    <w:rsid w:val="00897B4D"/>
    <w:rsid w:val="008A0184"/>
    <w:rsid w:val="008A1B37"/>
    <w:rsid w:val="008A1B40"/>
    <w:rsid w:val="008A2D32"/>
    <w:rsid w:val="008A327B"/>
    <w:rsid w:val="008A3653"/>
    <w:rsid w:val="008A36F4"/>
    <w:rsid w:val="008A40F2"/>
    <w:rsid w:val="008A5C39"/>
    <w:rsid w:val="008A5CAF"/>
    <w:rsid w:val="008A5DF3"/>
    <w:rsid w:val="008B02B7"/>
    <w:rsid w:val="008B264E"/>
    <w:rsid w:val="008B2A05"/>
    <w:rsid w:val="008B324E"/>
    <w:rsid w:val="008B35B6"/>
    <w:rsid w:val="008B3D8D"/>
    <w:rsid w:val="008B3F58"/>
    <w:rsid w:val="008B4ACD"/>
    <w:rsid w:val="008B5E0C"/>
    <w:rsid w:val="008B69C5"/>
    <w:rsid w:val="008B769D"/>
    <w:rsid w:val="008B7741"/>
    <w:rsid w:val="008C19DB"/>
    <w:rsid w:val="008C1B25"/>
    <w:rsid w:val="008C1B99"/>
    <w:rsid w:val="008C2373"/>
    <w:rsid w:val="008C3774"/>
    <w:rsid w:val="008C3816"/>
    <w:rsid w:val="008C38FA"/>
    <w:rsid w:val="008C46B3"/>
    <w:rsid w:val="008C4949"/>
    <w:rsid w:val="008C6169"/>
    <w:rsid w:val="008C62B8"/>
    <w:rsid w:val="008D0290"/>
    <w:rsid w:val="008D02D7"/>
    <w:rsid w:val="008D0C97"/>
    <w:rsid w:val="008D2D8D"/>
    <w:rsid w:val="008D2F37"/>
    <w:rsid w:val="008D4336"/>
    <w:rsid w:val="008D49D6"/>
    <w:rsid w:val="008D59DE"/>
    <w:rsid w:val="008D608B"/>
    <w:rsid w:val="008D6774"/>
    <w:rsid w:val="008D68CF"/>
    <w:rsid w:val="008D6981"/>
    <w:rsid w:val="008D6BD0"/>
    <w:rsid w:val="008D6DAA"/>
    <w:rsid w:val="008D78C5"/>
    <w:rsid w:val="008E0EE2"/>
    <w:rsid w:val="008E0F7B"/>
    <w:rsid w:val="008E1644"/>
    <w:rsid w:val="008E2D4B"/>
    <w:rsid w:val="008E2D8D"/>
    <w:rsid w:val="008E34C5"/>
    <w:rsid w:val="008E3533"/>
    <w:rsid w:val="008E3747"/>
    <w:rsid w:val="008E4615"/>
    <w:rsid w:val="008E5440"/>
    <w:rsid w:val="008E6AD1"/>
    <w:rsid w:val="008E6C8E"/>
    <w:rsid w:val="008E6FEC"/>
    <w:rsid w:val="008E71BA"/>
    <w:rsid w:val="008E77D0"/>
    <w:rsid w:val="008E7BA6"/>
    <w:rsid w:val="008F067E"/>
    <w:rsid w:val="008F0C24"/>
    <w:rsid w:val="008F0EDD"/>
    <w:rsid w:val="008F12F5"/>
    <w:rsid w:val="008F14E2"/>
    <w:rsid w:val="008F209B"/>
    <w:rsid w:val="008F236F"/>
    <w:rsid w:val="008F4149"/>
    <w:rsid w:val="008F44A1"/>
    <w:rsid w:val="008F4D09"/>
    <w:rsid w:val="008F52E6"/>
    <w:rsid w:val="008F52FC"/>
    <w:rsid w:val="008F536C"/>
    <w:rsid w:val="008F59A9"/>
    <w:rsid w:val="008F5E8F"/>
    <w:rsid w:val="008F60E3"/>
    <w:rsid w:val="008F728C"/>
    <w:rsid w:val="008F75FA"/>
    <w:rsid w:val="008F788A"/>
    <w:rsid w:val="008F7DFE"/>
    <w:rsid w:val="008F7E73"/>
    <w:rsid w:val="00900371"/>
    <w:rsid w:val="00900435"/>
    <w:rsid w:val="00900499"/>
    <w:rsid w:val="00901A08"/>
    <w:rsid w:val="00901BB5"/>
    <w:rsid w:val="00901BB8"/>
    <w:rsid w:val="009046FF"/>
    <w:rsid w:val="009053DD"/>
    <w:rsid w:val="00905776"/>
    <w:rsid w:val="00906248"/>
    <w:rsid w:val="00906931"/>
    <w:rsid w:val="00907B13"/>
    <w:rsid w:val="00907C21"/>
    <w:rsid w:val="00907E6C"/>
    <w:rsid w:val="009108B7"/>
    <w:rsid w:val="00910D78"/>
    <w:rsid w:val="009113BD"/>
    <w:rsid w:val="00911934"/>
    <w:rsid w:val="00911A07"/>
    <w:rsid w:val="00911B36"/>
    <w:rsid w:val="009125E7"/>
    <w:rsid w:val="0091271C"/>
    <w:rsid w:val="009129FE"/>
    <w:rsid w:val="00912C07"/>
    <w:rsid w:val="00914713"/>
    <w:rsid w:val="00914B6A"/>
    <w:rsid w:val="00915B67"/>
    <w:rsid w:val="00915BA5"/>
    <w:rsid w:val="00915E1B"/>
    <w:rsid w:val="009161DD"/>
    <w:rsid w:val="00916228"/>
    <w:rsid w:val="00916368"/>
    <w:rsid w:val="00916860"/>
    <w:rsid w:val="00916A76"/>
    <w:rsid w:val="009178A1"/>
    <w:rsid w:val="00917E4A"/>
    <w:rsid w:val="00917F52"/>
    <w:rsid w:val="0092262C"/>
    <w:rsid w:val="009238ED"/>
    <w:rsid w:val="00924FF8"/>
    <w:rsid w:val="00925272"/>
    <w:rsid w:val="00925E9D"/>
    <w:rsid w:val="00926720"/>
    <w:rsid w:val="0092684E"/>
    <w:rsid w:val="00926D09"/>
    <w:rsid w:val="00927474"/>
    <w:rsid w:val="009276F5"/>
    <w:rsid w:val="00927783"/>
    <w:rsid w:val="00927AAB"/>
    <w:rsid w:val="00927E68"/>
    <w:rsid w:val="0093060E"/>
    <w:rsid w:val="00931439"/>
    <w:rsid w:val="00932114"/>
    <w:rsid w:val="00932C65"/>
    <w:rsid w:val="00932D47"/>
    <w:rsid w:val="00932F05"/>
    <w:rsid w:val="00932FDC"/>
    <w:rsid w:val="0093309E"/>
    <w:rsid w:val="0093342D"/>
    <w:rsid w:val="0093419A"/>
    <w:rsid w:val="009342F3"/>
    <w:rsid w:val="009343B0"/>
    <w:rsid w:val="009347E1"/>
    <w:rsid w:val="00934B2C"/>
    <w:rsid w:val="00935050"/>
    <w:rsid w:val="00935543"/>
    <w:rsid w:val="00935890"/>
    <w:rsid w:val="009358EB"/>
    <w:rsid w:val="009369CB"/>
    <w:rsid w:val="00936C85"/>
    <w:rsid w:val="00937AE1"/>
    <w:rsid w:val="00937D41"/>
    <w:rsid w:val="0094029A"/>
    <w:rsid w:val="009416B1"/>
    <w:rsid w:val="00942C8F"/>
    <w:rsid w:val="00942DA7"/>
    <w:rsid w:val="00943273"/>
    <w:rsid w:val="00943CA3"/>
    <w:rsid w:val="00944C4C"/>
    <w:rsid w:val="00945654"/>
    <w:rsid w:val="0094584D"/>
    <w:rsid w:val="00945924"/>
    <w:rsid w:val="00945D93"/>
    <w:rsid w:val="009460BC"/>
    <w:rsid w:val="0094649D"/>
    <w:rsid w:val="00947347"/>
    <w:rsid w:val="009475AC"/>
    <w:rsid w:val="00950B1B"/>
    <w:rsid w:val="0095131E"/>
    <w:rsid w:val="00951637"/>
    <w:rsid w:val="00951C13"/>
    <w:rsid w:val="00951EDB"/>
    <w:rsid w:val="00952316"/>
    <w:rsid w:val="009523BD"/>
    <w:rsid w:val="00955121"/>
    <w:rsid w:val="00955A10"/>
    <w:rsid w:val="00955C3D"/>
    <w:rsid w:val="00955DCB"/>
    <w:rsid w:val="00956DB4"/>
    <w:rsid w:val="00960062"/>
    <w:rsid w:val="0096035E"/>
    <w:rsid w:val="009604A9"/>
    <w:rsid w:val="00960BF3"/>
    <w:rsid w:val="00961714"/>
    <w:rsid w:val="00961AAA"/>
    <w:rsid w:val="00961D15"/>
    <w:rsid w:val="00961F98"/>
    <w:rsid w:val="0096218F"/>
    <w:rsid w:val="00962313"/>
    <w:rsid w:val="00962C21"/>
    <w:rsid w:val="009632FF"/>
    <w:rsid w:val="00964A52"/>
    <w:rsid w:val="00964BF9"/>
    <w:rsid w:val="00964DC5"/>
    <w:rsid w:val="00965101"/>
    <w:rsid w:val="009655C4"/>
    <w:rsid w:val="009659EA"/>
    <w:rsid w:val="00965F69"/>
    <w:rsid w:val="00967A94"/>
    <w:rsid w:val="009703E5"/>
    <w:rsid w:val="0097075A"/>
    <w:rsid w:val="00972F71"/>
    <w:rsid w:val="00973AC2"/>
    <w:rsid w:val="009741EF"/>
    <w:rsid w:val="00974485"/>
    <w:rsid w:val="0097475A"/>
    <w:rsid w:val="00974BDE"/>
    <w:rsid w:val="0097569D"/>
    <w:rsid w:val="00975E11"/>
    <w:rsid w:val="009760EB"/>
    <w:rsid w:val="0097742A"/>
    <w:rsid w:val="009774FD"/>
    <w:rsid w:val="00980266"/>
    <w:rsid w:val="009814DA"/>
    <w:rsid w:val="00981AAF"/>
    <w:rsid w:val="00982153"/>
    <w:rsid w:val="00983490"/>
    <w:rsid w:val="0098546A"/>
    <w:rsid w:val="00986EF2"/>
    <w:rsid w:val="0098786B"/>
    <w:rsid w:val="009900CA"/>
    <w:rsid w:val="009909E3"/>
    <w:rsid w:val="00991A83"/>
    <w:rsid w:val="00991C21"/>
    <w:rsid w:val="009927F1"/>
    <w:rsid w:val="009929D9"/>
    <w:rsid w:val="00992AF4"/>
    <w:rsid w:val="009935BC"/>
    <w:rsid w:val="00993C1E"/>
    <w:rsid w:val="00994003"/>
    <w:rsid w:val="0099456D"/>
    <w:rsid w:val="00994BA1"/>
    <w:rsid w:val="00994C4E"/>
    <w:rsid w:val="00994E31"/>
    <w:rsid w:val="00995146"/>
    <w:rsid w:val="00995D13"/>
    <w:rsid w:val="00996C78"/>
    <w:rsid w:val="009A17B6"/>
    <w:rsid w:val="009A265D"/>
    <w:rsid w:val="009A3F3C"/>
    <w:rsid w:val="009A4237"/>
    <w:rsid w:val="009A4554"/>
    <w:rsid w:val="009A457B"/>
    <w:rsid w:val="009A4CC4"/>
    <w:rsid w:val="009A51E4"/>
    <w:rsid w:val="009A5664"/>
    <w:rsid w:val="009A583D"/>
    <w:rsid w:val="009A7349"/>
    <w:rsid w:val="009A784E"/>
    <w:rsid w:val="009A78AB"/>
    <w:rsid w:val="009B0412"/>
    <w:rsid w:val="009B0419"/>
    <w:rsid w:val="009B18D4"/>
    <w:rsid w:val="009B3E2D"/>
    <w:rsid w:val="009B4140"/>
    <w:rsid w:val="009B4436"/>
    <w:rsid w:val="009B4E81"/>
    <w:rsid w:val="009B579D"/>
    <w:rsid w:val="009B6633"/>
    <w:rsid w:val="009B6BB7"/>
    <w:rsid w:val="009C0614"/>
    <w:rsid w:val="009C0A76"/>
    <w:rsid w:val="009C0BFD"/>
    <w:rsid w:val="009C1FF0"/>
    <w:rsid w:val="009C2090"/>
    <w:rsid w:val="009C20AC"/>
    <w:rsid w:val="009C2559"/>
    <w:rsid w:val="009C2C66"/>
    <w:rsid w:val="009C332E"/>
    <w:rsid w:val="009C349A"/>
    <w:rsid w:val="009C36B9"/>
    <w:rsid w:val="009C3AC8"/>
    <w:rsid w:val="009C4F22"/>
    <w:rsid w:val="009C5026"/>
    <w:rsid w:val="009C659C"/>
    <w:rsid w:val="009C6E5B"/>
    <w:rsid w:val="009C7425"/>
    <w:rsid w:val="009D0AC6"/>
    <w:rsid w:val="009D0B54"/>
    <w:rsid w:val="009D10F2"/>
    <w:rsid w:val="009D2054"/>
    <w:rsid w:val="009D2073"/>
    <w:rsid w:val="009D20A9"/>
    <w:rsid w:val="009D255C"/>
    <w:rsid w:val="009D36BA"/>
    <w:rsid w:val="009D3E91"/>
    <w:rsid w:val="009D4174"/>
    <w:rsid w:val="009D437A"/>
    <w:rsid w:val="009D4677"/>
    <w:rsid w:val="009D4A74"/>
    <w:rsid w:val="009D4AAC"/>
    <w:rsid w:val="009D4C44"/>
    <w:rsid w:val="009D5A55"/>
    <w:rsid w:val="009D64A2"/>
    <w:rsid w:val="009E0581"/>
    <w:rsid w:val="009E07FC"/>
    <w:rsid w:val="009E0A34"/>
    <w:rsid w:val="009E17EF"/>
    <w:rsid w:val="009E287A"/>
    <w:rsid w:val="009E2C93"/>
    <w:rsid w:val="009E311E"/>
    <w:rsid w:val="009E394E"/>
    <w:rsid w:val="009E3C92"/>
    <w:rsid w:val="009E3E54"/>
    <w:rsid w:val="009E4C78"/>
    <w:rsid w:val="009E5213"/>
    <w:rsid w:val="009E60A3"/>
    <w:rsid w:val="009E64F8"/>
    <w:rsid w:val="009E6528"/>
    <w:rsid w:val="009E7BE6"/>
    <w:rsid w:val="009E7DAE"/>
    <w:rsid w:val="009F004C"/>
    <w:rsid w:val="009F0C65"/>
    <w:rsid w:val="009F131C"/>
    <w:rsid w:val="009F1850"/>
    <w:rsid w:val="009F1D4E"/>
    <w:rsid w:val="009F2041"/>
    <w:rsid w:val="009F2483"/>
    <w:rsid w:val="009F31E1"/>
    <w:rsid w:val="009F3321"/>
    <w:rsid w:val="009F3364"/>
    <w:rsid w:val="009F34C4"/>
    <w:rsid w:val="009F381A"/>
    <w:rsid w:val="009F3D73"/>
    <w:rsid w:val="009F43E3"/>
    <w:rsid w:val="009F4402"/>
    <w:rsid w:val="009F4BEF"/>
    <w:rsid w:val="009F5021"/>
    <w:rsid w:val="009F5927"/>
    <w:rsid w:val="009F6429"/>
    <w:rsid w:val="009F732F"/>
    <w:rsid w:val="009F78C6"/>
    <w:rsid w:val="009F7937"/>
    <w:rsid w:val="009F7B84"/>
    <w:rsid w:val="00A009E8"/>
    <w:rsid w:val="00A0141E"/>
    <w:rsid w:val="00A01B6D"/>
    <w:rsid w:val="00A02610"/>
    <w:rsid w:val="00A02D68"/>
    <w:rsid w:val="00A045C1"/>
    <w:rsid w:val="00A046A3"/>
    <w:rsid w:val="00A04BE8"/>
    <w:rsid w:val="00A04D3D"/>
    <w:rsid w:val="00A051E3"/>
    <w:rsid w:val="00A05510"/>
    <w:rsid w:val="00A05CC2"/>
    <w:rsid w:val="00A06D45"/>
    <w:rsid w:val="00A07369"/>
    <w:rsid w:val="00A07763"/>
    <w:rsid w:val="00A078E2"/>
    <w:rsid w:val="00A10061"/>
    <w:rsid w:val="00A100FD"/>
    <w:rsid w:val="00A10384"/>
    <w:rsid w:val="00A1096D"/>
    <w:rsid w:val="00A1144C"/>
    <w:rsid w:val="00A12960"/>
    <w:rsid w:val="00A13846"/>
    <w:rsid w:val="00A14829"/>
    <w:rsid w:val="00A15221"/>
    <w:rsid w:val="00A16AB0"/>
    <w:rsid w:val="00A16C11"/>
    <w:rsid w:val="00A16FB5"/>
    <w:rsid w:val="00A17B08"/>
    <w:rsid w:val="00A2037F"/>
    <w:rsid w:val="00A209C9"/>
    <w:rsid w:val="00A21239"/>
    <w:rsid w:val="00A21387"/>
    <w:rsid w:val="00A21492"/>
    <w:rsid w:val="00A21938"/>
    <w:rsid w:val="00A21ADB"/>
    <w:rsid w:val="00A21C49"/>
    <w:rsid w:val="00A222CB"/>
    <w:rsid w:val="00A22602"/>
    <w:rsid w:val="00A2353E"/>
    <w:rsid w:val="00A237B2"/>
    <w:rsid w:val="00A23A65"/>
    <w:rsid w:val="00A23EAB"/>
    <w:rsid w:val="00A243DE"/>
    <w:rsid w:val="00A2459D"/>
    <w:rsid w:val="00A25ED9"/>
    <w:rsid w:val="00A267BC"/>
    <w:rsid w:val="00A26999"/>
    <w:rsid w:val="00A270CB"/>
    <w:rsid w:val="00A272D8"/>
    <w:rsid w:val="00A2737A"/>
    <w:rsid w:val="00A276B4"/>
    <w:rsid w:val="00A302BF"/>
    <w:rsid w:val="00A31210"/>
    <w:rsid w:val="00A31973"/>
    <w:rsid w:val="00A32025"/>
    <w:rsid w:val="00A32E0A"/>
    <w:rsid w:val="00A33E2C"/>
    <w:rsid w:val="00A33EB9"/>
    <w:rsid w:val="00A34125"/>
    <w:rsid w:val="00A34C01"/>
    <w:rsid w:val="00A34EBA"/>
    <w:rsid w:val="00A361CC"/>
    <w:rsid w:val="00A3656F"/>
    <w:rsid w:val="00A36EAE"/>
    <w:rsid w:val="00A37742"/>
    <w:rsid w:val="00A40F17"/>
    <w:rsid w:val="00A40F2F"/>
    <w:rsid w:val="00A41266"/>
    <w:rsid w:val="00A41B5C"/>
    <w:rsid w:val="00A42B6C"/>
    <w:rsid w:val="00A438E6"/>
    <w:rsid w:val="00A43F15"/>
    <w:rsid w:val="00A4445C"/>
    <w:rsid w:val="00A44812"/>
    <w:rsid w:val="00A455E7"/>
    <w:rsid w:val="00A45B59"/>
    <w:rsid w:val="00A46ACF"/>
    <w:rsid w:val="00A4760B"/>
    <w:rsid w:val="00A51022"/>
    <w:rsid w:val="00A51199"/>
    <w:rsid w:val="00A518B9"/>
    <w:rsid w:val="00A5218B"/>
    <w:rsid w:val="00A527B8"/>
    <w:rsid w:val="00A5295B"/>
    <w:rsid w:val="00A52B05"/>
    <w:rsid w:val="00A52B4F"/>
    <w:rsid w:val="00A52D29"/>
    <w:rsid w:val="00A53A51"/>
    <w:rsid w:val="00A53D94"/>
    <w:rsid w:val="00A54E10"/>
    <w:rsid w:val="00A55552"/>
    <w:rsid w:val="00A55873"/>
    <w:rsid w:val="00A55C81"/>
    <w:rsid w:val="00A5726C"/>
    <w:rsid w:val="00A574A1"/>
    <w:rsid w:val="00A57B1E"/>
    <w:rsid w:val="00A60025"/>
    <w:rsid w:val="00A6181D"/>
    <w:rsid w:val="00A62438"/>
    <w:rsid w:val="00A62C32"/>
    <w:rsid w:val="00A62CB9"/>
    <w:rsid w:val="00A633F8"/>
    <w:rsid w:val="00A634D1"/>
    <w:rsid w:val="00A6364D"/>
    <w:rsid w:val="00A644B0"/>
    <w:rsid w:val="00A64FCA"/>
    <w:rsid w:val="00A65FD5"/>
    <w:rsid w:val="00A66D07"/>
    <w:rsid w:val="00A66ED1"/>
    <w:rsid w:val="00A6733A"/>
    <w:rsid w:val="00A67589"/>
    <w:rsid w:val="00A67DFF"/>
    <w:rsid w:val="00A70B63"/>
    <w:rsid w:val="00A70C71"/>
    <w:rsid w:val="00A7154A"/>
    <w:rsid w:val="00A71667"/>
    <w:rsid w:val="00A71BD7"/>
    <w:rsid w:val="00A72064"/>
    <w:rsid w:val="00A72404"/>
    <w:rsid w:val="00A72543"/>
    <w:rsid w:val="00A7294D"/>
    <w:rsid w:val="00A72F63"/>
    <w:rsid w:val="00A73982"/>
    <w:rsid w:val="00A75329"/>
    <w:rsid w:val="00A77867"/>
    <w:rsid w:val="00A7789F"/>
    <w:rsid w:val="00A77E1F"/>
    <w:rsid w:val="00A8061A"/>
    <w:rsid w:val="00A80E35"/>
    <w:rsid w:val="00A817E3"/>
    <w:rsid w:val="00A81AAE"/>
    <w:rsid w:val="00A8279B"/>
    <w:rsid w:val="00A82CE1"/>
    <w:rsid w:val="00A82FE7"/>
    <w:rsid w:val="00A832EA"/>
    <w:rsid w:val="00A83943"/>
    <w:rsid w:val="00A84336"/>
    <w:rsid w:val="00A84481"/>
    <w:rsid w:val="00A8462D"/>
    <w:rsid w:val="00A84680"/>
    <w:rsid w:val="00A84CA6"/>
    <w:rsid w:val="00A84FF8"/>
    <w:rsid w:val="00A8549D"/>
    <w:rsid w:val="00A85B37"/>
    <w:rsid w:val="00A863DB"/>
    <w:rsid w:val="00A86680"/>
    <w:rsid w:val="00A86F42"/>
    <w:rsid w:val="00A876C7"/>
    <w:rsid w:val="00A87788"/>
    <w:rsid w:val="00A87A06"/>
    <w:rsid w:val="00A87A85"/>
    <w:rsid w:val="00A90302"/>
    <w:rsid w:val="00A90D21"/>
    <w:rsid w:val="00A90EFA"/>
    <w:rsid w:val="00A91637"/>
    <w:rsid w:val="00A92066"/>
    <w:rsid w:val="00A9207F"/>
    <w:rsid w:val="00A92362"/>
    <w:rsid w:val="00A924E1"/>
    <w:rsid w:val="00A92B05"/>
    <w:rsid w:val="00A93C16"/>
    <w:rsid w:val="00A93D47"/>
    <w:rsid w:val="00A95504"/>
    <w:rsid w:val="00A9573E"/>
    <w:rsid w:val="00A95B48"/>
    <w:rsid w:val="00A97AE2"/>
    <w:rsid w:val="00AA1A84"/>
    <w:rsid w:val="00AA399E"/>
    <w:rsid w:val="00AA3CAE"/>
    <w:rsid w:val="00AA3E4D"/>
    <w:rsid w:val="00AA4A0D"/>
    <w:rsid w:val="00AA4C55"/>
    <w:rsid w:val="00AA582F"/>
    <w:rsid w:val="00AA6454"/>
    <w:rsid w:val="00AA6B53"/>
    <w:rsid w:val="00AA6FE5"/>
    <w:rsid w:val="00AB00F4"/>
    <w:rsid w:val="00AB105F"/>
    <w:rsid w:val="00AB1481"/>
    <w:rsid w:val="00AB22C6"/>
    <w:rsid w:val="00AB2EBB"/>
    <w:rsid w:val="00AB3291"/>
    <w:rsid w:val="00AB34C8"/>
    <w:rsid w:val="00AB3770"/>
    <w:rsid w:val="00AB3845"/>
    <w:rsid w:val="00AB3D99"/>
    <w:rsid w:val="00AB44AA"/>
    <w:rsid w:val="00AB5B0A"/>
    <w:rsid w:val="00AB6111"/>
    <w:rsid w:val="00AB6667"/>
    <w:rsid w:val="00AB74ED"/>
    <w:rsid w:val="00AB7A02"/>
    <w:rsid w:val="00AC11B6"/>
    <w:rsid w:val="00AC1993"/>
    <w:rsid w:val="00AC23C9"/>
    <w:rsid w:val="00AC25B9"/>
    <w:rsid w:val="00AC3276"/>
    <w:rsid w:val="00AC3298"/>
    <w:rsid w:val="00AC45EF"/>
    <w:rsid w:val="00AC472A"/>
    <w:rsid w:val="00AC52CB"/>
    <w:rsid w:val="00AC6C3D"/>
    <w:rsid w:val="00AC73FB"/>
    <w:rsid w:val="00AC7498"/>
    <w:rsid w:val="00AC76DF"/>
    <w:rsid w:val="00AC7A99"/>
    <w:rsid w:val="00AC7C09"/>
    <w:rsid w:val="00AC7C0A"/>
    <w:rsid w:val="00AC7ED4"/>
    <w:rsid w:val="00AD0D06"/>
    <w:rsid w:val="00AD1014"/>
    <w:rsid w:val="00AD17F7"/>
    <w:rsid w:val="00AD2757"/>
    <w:rsid w:val="00AD286F"/>
    <w:rsid w:val="00AD40D9"/>
    <w:rsid w:val="00AD4416"/>
    <w:rsid w:val="00AD4896"/>
    <w:rsid w:val="00AD4915"/>
    <w:rsid w:val="00AD53FD"/>
    <w:rsid w:val="00AD5E24"/>
    <w:rsid w:val="00AD62E9"/>
    <w:rsid w:val="00AD6E76"/>
    <w:rsid w:val="00AD7D0E"/>
    <w:rsid w:val="00AD7F2C"/>
    <w:rsid w:val="00AE0205"/>
    <w:rsid w:val="00AE04DA"/>
    <w:rsid w:val="00AE0D8B"/>
    <w:rsid w:val="00AE0DE5"/>
    <w:rsid w:val="00AE1BE3"/>
    <w:rsid w:val="00AE2030"/>
    <w:rsid w:val="00AE2509"/>
    <w:rsid w:val="00AE2628"/>
    <w:rsid w:val="00AE30FF"/>
    <w:rsid w:val="00AE465C"/>
    <w:rsid w:val="00AE587B"/>
    <w:rsid w:val="00AE590A"/>
    <w:rsid w:val="00AE59A4"/>
    <w:rsid w:val="00AE61A4"/>
    <w:rsid w:val="00AE62A0"/>
    <w:rsid w:val="00AE6350"/>
    <w:rsid w:val="00AE6E38"/>
    <w:rsid w:val="00AE7235"/>
    <w:rsid w:val="00AE7835"/>
    <w:rsid w:val="00AF1AF5"/>
    <w:rsid w:val="00AF1E18"/>
    <w:rsid w:val="00AF1E5E"/>
    <w:rsid w:val="00AF21DA"/>
    <w:rsid w:val="00AF33DE"/>
    <w:rsid w:val="00AF3537"/>
    <w:rsid w:val="00AF40F1"/>
    <w:rsid w:val="00AF4213"/>
    <w:rsid w:val="00AF4E56"/>
    <w:rsid w:val="00AF5533"/>
    <w:rsid w:val="00AF553C"/>
    <w:rsid w:val="00AF5F28"/>
    <w:rsid w:val="00B00802"/>
    <w:rsid w:val="00B00838"/>
    <w:rsid w:val="00B01904"/>
    <w:rsid w:val="00B01E23"/>
    <w:rsid w:val="00B030CD"/>
    <w:rsid w:val="00B03D33"/>
    <w:rsid w:val="00B04193"/>
    <w:rsid w:val="00B04496"/>
    <w:rsid w:val="00B0466E"/>
    <w:rsid w:val="00B0489C"/>
    <w:rsid w:val="00B048A8"/>
    <w:rsid w:val="00B071EF"/>
    <w:rsid w:val="00B079DE"/>
    <w:rsid w:val="00B11033"/>
    <w:rsid w:val="00B11243"/>
    <w:rsid w:val="00B11A53"/>
    <w:rsid w:val="00B11E1E"/>
    <w:rsid w:val="00B12525"/>
    <w:rsid w:val="00B1260A"/>
    <w:rsid w:val="00B137FB"/>
    <w:rsid w:val="00B13A8D"/>
    <w:rsid w:val="00B13C0D"/>
    <w:rsid w:val="00B13C44"/>
    <w:rsid w:val="00B13E2A"/>
    <w:rsid w:val="00B15C4A"/>
    <w:rsid w:val="00B15CEE"/>
    <w:rsid w:val="00B16AC1"/>
    <w:rsid w:val="00B17AAC"/>
    <w:rsid w:val="00B17B68"/>
    <w:rsid w:val="00B206D5"/>
    <w:rsid w:val="00B2089B"/>
    <w:rsid w:val="00B21937"/>
    <w:rsid w:val="00B22165"/>
    <w:rsid w:val="00B22675"/>
    <w:rsid w:val="00B22793"/>
    <w:rsid w:val="00B2374D"/>
    <w:rsid w:val="00B23BDD"/>
    <w:rsid w:val="00B23D72"/>
    <w:rsid w:val="00B24588"/>
    <w:rsid w:val="00B2665E"/>
    <w:rsid w:val="00B26BCF"/>
    <w:rsid w:val="00B2756D"/>
    <w:rsid w:val="00B300B3"/>
    <w:rsid w:val="00B301AE"/>
    <w:rsid w:val="00B302BD"/>
    <w:rsid w:val="00B30626"/>
    <w:rsid w:val="00B30F4C"/>
    <w:rsid w:val="00B3101E"/>
    <w:rsid w:val="00B315E2"/>
    <w:rsid w:val="00B316D4"/>
    <w:rsid w:val="00B320BC"/>
    <w:rsid w:val="00B324E6"/>
    <w:rsid w:val="00B332E5"/>
    <w:rsid w:val="00B33933"/>
    <w:rsid w:val="00B33D12"/>
    <w:rsid w:val="00B3401C"/>
    <w:rsid w:val="00B342A8"/>
    <w:rsid w:val="00B34B2D"/>
    <w:rsid w:val="00B3511F"/>
    <w:rsid w:val="00B35156"/>
    <w:rsid w:val="00B3593B"/>
    <w:rsid w:val="00B35B8D"/>
    <w:rsid w:val="00B35F60"/>
    <w:rsid w:val="00B369E7"/>
    <w:rsid w:val="00B40CFE"/>
    <w:rsid w:val="00B40E84"/>
    <w:rsid w:val="00B41326"/>
    <w:rsid w:val="00B41BD4"/>
    <w:rsid w:val="00B43C57"/>
    <w:rsid w:val="00B44894"/>
    <w:rsid w:val="00B455D0"/>
    <w:rsid w:val="00B4593E"/>
    <w:rsid w:val="00B45DE4"/>
    <w:rsid w:val="00B4602D"/>
    <w:rsid w:val="00B46D50"/>
    <w:rsid w:val="00B4735F"/>
    <w:rsid w:val="00B47847"/>
    <w:rsid w:val="00B47BFC"/>
    <w:rsid w:val="00B47DC6"/>
    <w:rsid w:val="00B50568"/>
    <w:rsid w:val="00B512F3"/>
    <w:rsid w:val="00B51565"/>
    <w:rsid w:val="00B51A7D"/>
    <w:rsid w:val="00B51E31"/>
    <w:rsid w:val="00B52279"/>
    <w:rsid w:val="00B528EF"/>
    <w:rsid w:val="00B528FE"/>
    <w:rsid w:val="00B535FA"/>
    <w:rsid w:val="00B53ACD"/>
    <w:rsid w:val="00B53D6A"/>
    <w:rsid w:val="00B5414B"/>
    <w:rsid w:val="00B54DE4"/>
    <w:rsid w:val="00B55A15"/>
    <w:rsid w:val="00B55DE7"/>
    <w:rsid w:val="00B56113"/>
    <w:rsid w:val="00B56410"/>
    <w:rsid w:val="00B570DE"/>
    <w:rsid w:val="00B57A5A"/>
    <w:rsid w:val="00B57AA9"/>
    <w:rsid w:val="00B60DDE"/>
    <w:rsid w:val="00B612EC"/>
    <w:rsid w:val="00B61327"/>
    <w:rsid w:val="00B61466"/>
    <w:rsid w:val="00B61876"/>
    <w:rsid w:val="00B61A33"/>
    <w:rsid w:val="00B61D90"/>
    <w:rsid w:val="00B62357"/>
    <w:rsid w:val="00B62C37"/>
    <w:rsid w:val="00B62FD7"/>
    <w:rsid w:val="00B63F32"/>
    <w:rsid w:val="00B65866"/>
    <w:rsid w:val="00B6633E"/>
    <w:rsid w:val="00B6649D"/>
    <w:rsid w:val="00B6676A"/>
    <w:rsid w:val="00B67548"/>
    <w:rsid w:val="00B676C2"/>
    <w:rsid w:val="00B679D1"/>
    <w:rsid w:val="00B67ED5"/>
    <w:rsid w:val="00B70235"/>
    <w:rsid w:val="00B702BB"/>
    <w:rsid w:val="00B7083D"/>
    <w:rsid w:val="00B714DA"/>
    <w:rsid w:val="00B72632"/>
    <w:rsid w:val="00B727F2"/>
    <w:rsid w:val="00B72D83"/>
    <w:rsid w:val="00B74C24"/>
    <w:rsid w:val="00B74CBC"/>
    <w:rsid w:val="00B755E4"/>
    <w:rsid w:val="00B75C97"/>
    <w:rsid w:val="00B7602A"/>
    <w:rsid w:val="00B7681C"/>
    <w:rsid w:val="00B77EAF"/>
    <w:rsid w:val="00B80207"/>
    <w:rsid w:val="00B80BDA"/>
    <w:rsid w:val="00B8196B"/>
    <w:rsid w:val="00B821EA"/>
    <w:rsid w:val="00B82489"/>
    <w:rsid w:val="00B8262A"/>
    <w:rsid w:val="00B827D5"/>
    <w:rsid w:val="00B82824"/>
    <w:rsid w:val="00B82A72"/>
    <w:rsid w:val="00B830B0"/>
    <w:rsid w:val="00B85B36"/>
    <w:rsid w:val="00B86A10"/>
    <w:rsid w:val="00B8759C"/>
    <w:rsid w:val="00B90030"/>
    <w:rsid w:val="00B9047F"/>
    <w:rsid w:val="00B9090D"/>
    <w:rsid w:val="00B913CD"/>
    <w:rsid w:val="00B91853"/>
    <w:rsid w:val="00B9193C"/>
    <w:rsid w:val="00B91D50"/>
    <w:rsid w:val="00B91FB4"/>
    <w:rsid w:val="00B92020"/>
    <w:rsid w:val="00B92493"/>
    <w:rsid w:val="00B93375"/>
    <w:rsid w:val="00B944E1"/>
    <w:rsid w:val="00B94D40"/>
    <w:rsid w:val="00B95558"/>
    <w:rsid w:val="00B967F4"/>
    <w:rsid w:val="00B96B17"/>
    <w:rsid w:val="00B96EF0"/>
    <w:rsid w:val="00B9763D"/>
    <w:rsid w:val="00B97B00"/>
    <w:rsid w:val="00B97F88"/>
    <w:rsid w:val="00BA0410"/>
    <w:rsid w:val="00BA0675"/>
    <w:rsid w:val="00BA0A91"/>
    <w:rsid w:val="00BA13B2"/>
    <w:rsid w:val="00BA1511"/>
    <w:rsid w:val="00BA3622"/>
    <w:rsid w:val="00BA486A"/>
    <w:rsid w:val="00BA58F7"/>
    <w:rsid w:val="00BA68C4"/>
    <w:rsid w:val="00BA7136"/>
    <w:rsid w:val="00BA765C"/>
    <w:rsid w:val="00BB0209"/>
    <w:rsid w:val="00BB05C4"/>
    <w:rsid w:val="00BB0A93"/>
    <w:rsid w:val="00BB0C4D"/>
    <w:rsid w:val="00BB0D04"/>
    <w:rsid w:val="00BB118D"/>
    <w:rsid w:val="00BB1203"/>
    <w:rsid w:val="00BB1869"/>
    <w:rsid w:val="00BB240A"/>
    <w:rsid w:val="00BB25B5"/>
    <w:rsid w:val="00BB2821"/>
    <w:rsid w:val="00BB2823"/>
    <w:rsid w:val="00BB2DCE"/>
    <w:rsid w:val="00BB3D4C"/>
    <w:rsid w:val="00BB3D68"/>
    <w:rsid w:val="00BB3DC7"/>
    <w:rsid w:val="00BB47E6"/>
    <w:rsid w:val="00BB4A36"/>
    <w:rsid w:val="00BB5499"/>
    <w:rsid w:val="00BB5AB0"/>
    <w:rsid w:val="00BC06F9"/>
    <w:rsid w:val="00BC0C77"/>
    <w:rsid w:val="00BC0F3D"/>
    <w:rsid w:val="00BC119B"/>
    <w:rsid w:val="00BC2696"/>
    <w:rsid w:val="00BC3B3F"/>
    <w:rsid w:val="00BC3E5A"/>
    <w:rsid w:val="00BC5198"/>
    <w:rsid w:val="00BC5446"/>
    <w:rsid w:val="00BC75A6"/>
    <w:rsid w:val="00BC7E8E"/>
    <w:rsid w:val="00BD356A"/>
    <w:rsid w:val="00BD35D6"/>
    <w:rsid w:val="00BD4526"/>
    <w:rsid w:val="00BD4AB3"/>
    <w:rsid w:val="00BD4CAC"/>
    <w:rsid w:val="00BD5EE8"/>
    <w:rsid w:val="00BD622E"/>
    <w:rsid w:val="00BD6AEA"/>
    <w:rsid w:val="00BD6F8C"/>
    <w:rsid w:val="00BD73A9"/>
    <w:rsid w:val="00BD762B"/>
    <w:rsid w:val="00BD7A13"/>
    <w:rsid w:val="00BD7AE0"/>
    <w:rsid w:val="00BE0402"/>
    <w:rsid w:val="00BE070B"/>
    <w:rsid w:val="00BE0A1C"/>
    <w:rsid w:val="00BE0E21"/>
    <w:rsid w:val="00BE12D5"/>
    <w:rsid w:val="00BE1D5D"/>
    <w:rsid w:val="00BE2CCB"/>
    <w:rsid w:val="00BE2D84"/>
    <w:rsid w:val="00BE3684"/>
    <w:rsid w:val="00BE3A51"/>
    <w:rsid w:val="00BE3DF7"/>
    <w:rsid w:val="00BE3EC1"/>
    <w:rsid w:val="00BE42AD"/>
    <w:rsid w:val="00BE46D4"/>
    <w:rsid w:val="00BE4981"/>
    <w:rsid w:val="00BE563E"/>
    <w:rsid w:val="00BE5FCA"/>
    <w:rsid w:val="00BF0608"/>
    <w:rsid w:val="00BF0818"/>
    <w:rsid w:val="00BF0C90"/>
    <w:rsid w:val="00BF2009"/>
    <w:rsid w:val="00BF202F"/>
    <w:rsid w:val="00BF2E4F"/>
    <w:rsid w:val="00BF3A96"/>
    <w:rsid w:val="00BF418D"/>
    <w:rsid w:val="00BF4325"/>
    <w:rsid w:val="00BF44C7"/>
    <w:rsid w:val="00BF4D0C"/>
    <w:rsid w:val="00BF4E3F"/>
    <w:rsid w:val="00BF4EEF"/>
    <w:rsid w:val="00BF4F04"/>
    <w:rsid w:val="00BF59F0"/>
    <w:rsid w:val="00BF6256"/>
    <w:rsid w:val="00BF6A7F"/>
    <w:rsid w:val="00BF7EAF"/>
    <w:rsid w:val="00C002E2"/>
    <w:rsid w:val="00C006D7"/>
    <w:rsid w:val="00C00A6B"/>
    <w:rsid w:val="00C0146D"/>
    <w:rsid w:val="00C01E3A"/>
    <w:rsid w:val="00C023A6"/>
    <w:rsid w:val="00C02E03"/>
    <w:rsid w:val="00C044B6"/>
    <w:rsid w:val="00C046CD"/>
    <w:rsid w:val="00C04A07"/>
    <w:rsid w:val="00C04E1B"/>
    <w:rsid w:val="00C05EA1"/>
    <w:rsid w:val="00C062AF"/>
    <w:rsid w:val="00C06566"/>
    <w:rsid w:val="00C06616"/>
    <w:rsid w:val="00C06F0F"/>
    <w:rsid w:val="00C075A7"/>
    <w:rsid w:val="00C075BA"/>
    <w:rsid w:val="00C10746"/>
    <w:rsid w:val="00C1137C"/>
    <w:rsid w:val="00C11410"/>
    <w:rsid w:val="00C1193A"/>
    <w:rsid w:val="00C12684"/>
    <w:rsid w:val="00C129B1"/>
    <w:rsid w:val="00C14365"/>
    <w:rsid w:val="00C14953"/>
    <w:rsid w:val="00C158DC"/>
    <w:rsid w:val="00C16EF4"/>
    <w:rsid w:val="00C16FF8"/>
    <w:rsid w:val="00C17917"/>
    <w:rsid w:val="00C17F7F"/>
    <w:rsid w:val="00C17F86"/>
    <w:rsid w:val="00C204CD"/>
    <w:rsid w:val="00C21CB2"/>
    <w:rsid w:val="00C2201E"/>
    <w:rsid w:val="00C227F7"/>
    <w:rsid w:val="00C22AED"/>
    <w:rsid w:val="00C22B16"/>
    <w:rsid w:val="00C22BC8"/>
    <w:rsid w:val="00C23FFB"/>
    <w:rsid w:val="00C254EF"/>
    <w:rsid w:val="00C26D89"/>
    <w:rsid w:val="00C27277"/>
    <w:rsid w:val="00C27F0C"/>
    <w:rsid w:val="00C30527"/>
    <w:rsid w:val="00C30669"/>
    <w:rsid w:val="00C30AAE"/>
    <w:rsid w:val="00C319CF"/>
    <w:rsid w:val="00C32072"/>
    <w:rsid w:val="00C33671"/>
    <w:rsid w:val="00C33E1B"/>
    <w:rsid w:val="00C34991"/>
    <w:rsid w:val="00C34A52"/>
    <w:rsid w:val="00C34D64"/>
    <w:rsid w:val="00C34F5D"/>
    <w:rsid w:val="00C35B57"/>
    <w:rsid w:val="00C3638C"/>
    <w:rsid w:val="00C363E4"/>
    <w:rsid w:val="00C36DEB"/>
    <w:rsid w:val="00C37AD4"/>
    <w:rsid w:val="00C40E64"/>
    <w:rsid w:val="00C4186C"/>
    <w:rsid w:val="00C41C88"/>
    <w:rsid w:val="00C420B1"/>
    <w:rsid w:val="00C42565"/>
    <w:rsid w:val="00C4264E"/>
    <w:rsid w:val="00C427B0"/>
    <w:rsid w:val="00C42A7A"/>
    <w:rsid w:val="00C4375E"/>
    <w:rsid w:val="00C43A92"/>
    <w:rsid w:val="00C452D1"/>
    <w:rsid w:val="00C45396"/>
    <w:rsid w:val="00C45633"/>
    <w:rsid w:val="00C45BB2"/>
    <w:rsid w:val="00C463B3"/>
    <w:rsid w:val="00C465D9"/>
    <w:rsid w:val="00C46FFD"/>
    <w:rsid w:val="00C470D1"/>
    <w:rsid w:val="00C476A2"/>
    <w:rsid w:val="00C52986"/>
    <w:rsid w:val="00C52CA4"/>
    <w:rsid w:val="00C52E50"/>
    <w:rsid w:val="00C54024"/>
    <w:rsid w:val="00C546A8"/>
    <w:rsid w:val="00C55B83"/>
    <w:rsid w:val="00C5629D"/>
    <w:rsid w:val="00C562D7"/>
    <w:rsid w:val="00C56533"/>
    <w:rsid w:val="00C5676B"/>
    <w:rsid w:val="00C567D1"/>
    <w:rsid w:val="00C57198"/>
    <w:rsid w:val="00C6071E"/>
    <w:rsid w:val="00C6086D"/>
    <w:rsid w:val="00C61CF8"/>
    <w:rsid w:val="00C6280E"/>
    <w:rsid w:val="00C62A86"/>
    <w:rsid w:val="00C63912"/>
    <w:rsid w:val="00C64ECD"/>
    <w:rsid w:val="00C661FE"/>
    <w:rsid w:val="00C6629B"/>
    <w:rsid w:val="00C67399"/>
    <w:rsid w:val="00C67D9E"/>
    <w:rsid w:val="00C70111"/>
    <w:rsid w:val="00C702B8"/>
    <w:rsid w:val="00C71DF8"/>
    <w:rsid w:val="00C72474"/>
    <w:rsid w:val="00C737D8"/>
    <w:rsid w:val="00C739C3"/>
    <w:rsid w:val="00C73F1A"/>
    <w:rsid w:val="00C74402"/>
    <w:rsid w:val="00C7440E"/>
    <w:rsid w:val="00C74BA7"/>
    <w:rsid w:val="00C75133"/>
    <w:rsid w:val="00C7638E"/>
    <w:rsid w:val="00C764F6"/>
    <w:rsid w:val="00C773CC"/>
    <w:rsid w:val="00C77F78"/>
    <w:rsid w:val="00C8029B"/>
    <w:rsid w:val="00C80954"/>
    <w:rsid w:val="00C809D1"/>
    <w:rsid w:val="00C80F74"/>
    <w:rsid w:val="00C81139"/>
    <w:rsid w:val="00C81ECC"/>
    <w:rsid w:val="00C82063"/>
    <w:rsid w:val="00C82AE0"/>
    <w:rsid w:val="00C84514"/>
    <w:rsid w:val="00C84891"/>
    <w:rsid w:val="00C84B24"/>
    <w:rsid w:val="00C8510B"/>
    <w:rsid w:val="00C85768"/>
    <w:rsid w:val="00C85798"/>
    <w:rsid w:val="00C85EF1"/>
    <w:rsid w:val="00C860CA"/>
    <w:rsid w:val="00C86A0A"/>
    <w:rsid w:val="00C86CEC"/>
    <w:rsid w:val="00C90913"/>
    <w:rsid w:val="00C90B56"/>
    <w:rsid w:val="00C90F2E"/>
    <w:rsid w:val="00C910F8"/>
    <w:rsid w:val="00C91543"/>
    <w:rsid w:val="00C927D4"/>
    <w:rsid w:val="00C9331A"/>
    <w:rsid w:val="00C93CC9"/>
    <w:rsid w:val="00C94138"/>
    <w:rsid w:val="00C947AE"/>
    <w:rsid w:val="00C958B0"/>
    <w:rsid w:val="00C95B47"/>
    <w:rsid w:val="00C95BA0"/>
    <w:rsid w:val="00C97027"/>
    <w:rsid w:val="00C97D78"/>
    <w:rsid w:val="00C97E37"/>
    <w:rsid w:val="00CA0FB7"/>
    <w:rsid w:val="00CA1561"/>
    <w:rsid w:val="00CA1958"/>
    <w:rsid w:val="00CA1C11"/>
    <w:rsid w:val="00CA27C7"/>
    <w:rsid w:val="00CA2B45"/>
    <w:rsid w:val="00CA2B52"/>
    <w:rsid w:val="00CA419D"/>
    <w:rsid w:val="00CA423B"/>
    <w:rsid w:val="00CA4CA7"/>
    <w:rsid w:val="00CA6084"/>
    <w:rsid w:val="00CA6197"/>
    <w:rsid w:val="00CA6B52"/>
    <w:rsid w:val="00CA6E76"/>
    <w:rsid w:val="00CA72AF"/>
    <w:rsid w:val="00CA7AE1"/>
    <w:rsid w:val="00CB0C04"/>
    <w:rsid w:val="00CB18C6"/>
    <w:rsid w:val="00CB23A6"/>
    <w:rsid w:val="00CB27FF"/>
    <w:rsid w:val="00CB2F67"/>
    <w:rsid w:val="00CB3049"/>
    <w:rsid w:val="00CB320D"/>
    <w:rsid w:val="00CB327F"/>
    <w:rsid w:val="00CB4514"/>
    <w:rsid w:val="00CB4C83"/>
    <w:rsid w:val="00CB55D5"/>
    <w:rsid w:val="00CB57E9"/>
    <w:rsid w:val="00CB6DAC"/>
    <w:rsid w:val="00CB71C5"/>
    <w:rsid w:val="00CC00E7"/>
    <w:rsid w:val="00CC0155"/>
    <w:rsid w:val="00CC0903"/>
    <w:rsid w:val="00CC1345"/>
    <w:rsid w:val="00CC21C9"/>
    <w:rsid w:val="00CC21EC"/>
    <w:rsid w:val="00CC22E8"/>
    <w:rsid w:val="00CC28FC"/>
    <w:rsid w:val="00CC2C20"/>
    <w:rsid w:val="00CC2EA7"/>
    <w:rsid w:val="00CC3020"/>
    <w:rsid w:val="00CC37F4"/>
    <w:rsid w:val="00CC429E"/>
    <w:rsid w:val="00CC4A34"/>
    <w:rsid w:val="00CC4A3C"/>
    <w:rsid w:val="00CC58A3"/>
    <w:rsid w:val="00CC5D36"/>
    <w:rsid w:val="00CC6288"/>
    <w:rsid w:val="00CC6383"/>
    <w:rsid w:val="00CC6538"/>
    <w:rsid w:val="00CC661A"/>
    <w:rsid w:val="00CC70CF"/>
    <w:rsid w:val="00CC70F3"/>
    <w:rsid w:val="00CC725F"/>
    <w:rsid w:val="00CD0E00"/>
    <w:rsid w:val="00CD0FF1"/>
    <w:rsid w:val="00CD117A"/>
    <w:rsid w:val="00CD146D"/>
    <w:rsid w:val="00CD1818"/>
    <w:rsid w:val="00CD2167"/>
    <w:rsid w:val="00CD26BF"/>
    <w:rsid w:val="00CD2DCD"/>
    <w:rsid w:val="00CD2EFA"/>
    <w:rsid w:val="00CD3CA1"/>
    <w:rsid w:val="00CD53AB"/>
    <w:rsid w:val="00CD5BA8"/>
    <w:rsid w:val="00CD6838"/>
    <w:rsid w:val="00CD6D8D"/>
    <w:rsid w:val="00CD77DF"/>
    <w:rsid w:val="00CD7B49"/>
    <w:rsid w:val="00CD7EDC"/>
    <w:rsid w:val="00CE02C5"/>
    <w:rsid w:val="00CE03ED"/>
    <w:rsid w:val="00CE069C"/>
    <w:rsid w:val="00CE06F0"/>
    <w:rsid w:val="00CE3028"/>
    <w:rsid w:val="00CE3265"/>
    <w:rsid w:val="00CE32D5"/>
    <w:rsid w:val="00CE371D"/>
    <w:rsid w:val="00CE374B"/>
    <w:rsid w:val="00CE4A2D"/>
    <w:rsid w:val="00CE533B"/>
    <w:rsid w:val="00CE5626"/>
    <w:rsid w:val="00CE573C"/>
    <w:rsid w:val="00CE6CEA"/>
    <w:rsid w:val="00CE6D9B"/>
    <w:rsid w:val="00CE7AED"/>
    <w:rsid w:val="00CF0081"/>
    <w:rsid w:val="00CF0C8F"/>
    <w:rsid w:val="00CF138B"/>
    <w:rsid w:val="00CF1851"/>
    <w:rsid w:val="00CF2523"/>
    <w:rsid w:val="00CF345B"/>
    <w:rsid w:val="00CF43DA"/>
    <w:rsid w:val="00CF4887"/>
    <w:rsid w:val="00CF496A"/>
    <w:rsid w:val="00CF6DA7"/>
    <w:rsid w:val="00CF727B"/>
    <w:rsid w:val="00CF785C"/>
    <w:rsid w:val="00CF7AB4"/>
    <w:rsid w:val="00D005DD"/>
    <w:rsid w:val="00D008E1"/>
    <w:rsid w:val="00D00A25"/>
    <w:rsid w:val="00D00A69"/>
    <w:rsid w:val="00D0127E"/>
    <w:rsid w:val="00D01306"/>
    <w:rsid w:val="00D024C4"/>
    <w:rsid w:val="00D02C60"/>
    <w:rsid w:val="00D03247"/>
    <w:rsid w:val="00D04FDE"/>
    <w:rsid w:val="00D05925"/>
    <w:rsid w:val="00D05A3F"/>
    <w:rsid w:val="00D0662A"/>
    <w:rsid w:val="00D06F49"/>
    <w:rsid w:val="00D0765E"/>
    <w:rsid w:val="00D07FF4"/>
    <w:rsid w:val="00D11074"/>
    <w:rsid w:val="00D11717"/>
    <w:rsid w:val="00D12282"/>
    <w:rsid w:val="00D124D0"/>
    <w:rsid w:val="00D12516"/>
    <w:rsid w:val="00D12701"/>
    <w:rsid w:val="00D134DC"/>
    <w:rsid w:val="00D13686"/>
    <w:rsid w:val="00D140D4"/>
    <w:rsid w:val="00D14FA8"/>
    <w:rsid w:val="00D14FF7"/>
    <w:rsid w:val="00D15BFA"/>
    <w:rsid w:val="00D161C5"/>
    <w:rsid w:val="00D1783A"/>
    <w:rsid w:val="00D17BA4"/>
    <w:rsid w:val="00D17E75"/>
    <w:rsid w:val="00D2014B"/>
    <w:rsid w:val="00D20FB5"/>
    <w:rsid w:val="00D21DEB"/>
    <w:rsid w:val="00D23038"/>
    <w:rsid w:val="00D233CB"/>
    <w:rsid w:val="00D23EBA"/>
    <w:rsid w:val="00D23F53"/>
    <w:rsid w:val="00D249ED"/>
    <w:rsid w:val="00D24AE3"/>
    <w:rsid w:val="00D2590A"/>
    <w:rsid w:val="00D279EB"/>
    <w:rsid w:val="00D3006B"/>
    <w:rsid w:val="00D307B8"/>
    <w:rsid w:val="00D30A05"/>
    <w:rsid w:val="00D31722"/>
    <w:rsid w:val="00D31B80"/>
    <w:rsid w:val="00D32385"/>
    <w:rsid w:val="00D3401F"/>
    <w:rsid w:val="00D34582"/>
    <w:rsid w:val="00D346FB"/>
    <w:rsid w:val="00D3485B"/>
    <w:rsid w:val="00D34D70"/>
    <w:rsid w:val="00D34D9B"/>
    <w:rsid w:val="00D34DB9"/>
    <w:rsid w:val="00D36A00"/>
    <w:rsid w:val="00D36AD6"/>
    <w:rsid w:val="00D3739E"/>
    <w:rsid w:val="00D37F60"/>
    <w:rsid w:val="00D40301"/>
    <w:rsid w:val="00D417F2"/>
    <w:rsid w:val="00D41914"/>
    <w:rsid w:val="00D41A14"/>
    <w:rsid w:val="00D4250D"/>
    <w:rsid w:val="00D44E9D"/>
    <w:rsid w:val="00D44F10"/>
    <w:rsid w:val="00D465DC"/>
    <w:rsid w:val="00D50975"/>
    <w:rsid w:val="00D51589"/>
    <w:rsid w:val="00D5182E"/>
    <w:rsid w:val="00D51B42"/>
    <w:rsid w:val="00D52B39"/>
    <w:rsid w:val="00D52B9F"/>
    <w:rsid w:val="00D53DCE"/>
    <w:rsid w:val="00D54C4E"/>
    <w:rsid w:val="00D55296"/>
    <w:rsid w:val="00D55744"/>
    <w:rsid w:val="00D55824"/>
    <w:rsid w:val="00D56AC6"/>
    <w:rsid w:val="00D56E72"/>
    <w:rsid w:val="00D576A6"/>
    <w:rsid w:val="00D579CE"/>
    <w:rsid w:val="00D60851"/>
    <w:rsid w:val="00D608C1"/>
    <w:rsid w:val="00D60E57"/>
    <w:rsid w:val="00D61211"/>
    <w:rsid w:val="00D61D7E"/>
    <w:rsid w:val="00D625BA"/>
    <w:rsid w:val="00D6331F"/>
    <w:rsid w:val="00D63995"/>
    <w:rsid w:val="00D63FA7"/>
    <w:rsid w:val="00D65AAB"/>
    <w:rsid w:val="00D65D23"/>
    <w:rsid w:val="00D66D24"/>
    <w:rsid w:val="00D67628"/>
    <w:rsid w:val="00D677AE"/>
    <w:rsid w:val="00D67CF3"/>
    <w:rsid w:val="00D70730"/>
    <w:rsid w:val="00D7324C"/>
    <w:rsid w:val="00D735E1"/>
    <w:rsid w:val="00D73D8E"/>
    <w:rsid w:val="00D7420C"/>
    <w:rsid w:val="00D74ECA"/>
    <w:rsid w:val="00D7534C"/>
    <w:rsid w:val="00D75D2B"/>
    <w:rsid w:val="00D77B6F"/>
    <w:rsid w:val="00D77EE8"/>
    <w:rsid w:val="00D80126"/>
    <w:rsid w:val="00D80AB6"/>
    <w:rsid w:val="00D81161"/>
    <w:rsid w:val="00D817B2"/>
    <w:rsid w:val="00D83492"/>
    <w:rsid w:val="00D84EE0"/>
    <w:rsid w:val="00D8552E"/>
    <w:rsid w:val="00D8655E"/>
    <w:rsid w:val="00D86BCE"/>
    <w:rsid w:val="00D9020B"/>
    <w:rsid w:val="00D9049A"/>
    <w:rsid w:val="00D90677"/>
    <w:rsid w:val="00D90AD4"/>
    <w:rsid w:val="00D90F92"/>
    <w:rsid w:val="00D91097"/>
    <w:rsid w:val="00D91871"/>
    <w:rsid w:val="00D92391"/>
    <w:rsid w:val="00D9247B"/>
    <w:rsid w:val="00D9287F"/>
    <w:rsid w:val="00D92A5B"/>
    <w:rsid w:val="00D92BCF"/>
    <w:rsid w:val="00D92E77"/>
    <w:rsid w:val="00D93911"/>
    <w:rsid w:val="00D93BDE"/>
    <w:rsid w:val="00D94021"/>
    <w:rsid w:val="00D9413B"/>
    <w:rsid w:val="00D94A0D"/>
    <w:rsid w:val="00D94F04"/>
    <w:rsid w:val="00D95979"/>
    <w:rsid w:val="00D95C11"/>
    <w:rsid w:val="00D9767A"/>
    <w:rsid w:val="00D97EC5"/>
    <w:rsid w:val="00DA0632"/>
    <w:rsid w:val="00DA0D27"/>
    <w:rsid w:val="00DA13DB"/>
    <w:rsid w:val="00DA152A"/>
    <w:rsid w:val="00DA3DCB"/>
    <w:rsid w:val="00DA57C5"/>
    <w:rsid w:val="00DA5A00"/>
    <w:rsid w:val="00DA7385"/>
    <w:rsid w:val="00DA7C38"/>
    <w:rsid w:val="00DB05D0"/>
    <w:rsid w:val="00DB05D9"/>
    <w:rsid w:val="00DB0EA7"/>
    <w:rsid w:val="00DB0FD1"/>
    <w:rsid w:val="00DB122E"/>
    <w:rsid w:val="00DB1359"/>
    <w:rsid w:val="00DB1633"/>
    <w:rsid w:val="00DB240E"/>
    <w:rsid w:val="00DB2482"/>
    <w:rsid w:val="00DB2E34"/>
    <w:rsid w:val="00DB421E"/>
    <w:rsid w:val="00DB4427"/>
    <w:rsid w:val="00DB48EF"/>
    <w:rsid w:val="00DB5248"/>
    <w:rsid w:val="00DB6EA1"/>
    <w:rsid w:val="00DB7351"/>
    <w:rsid w:val="00DC0493"/>
    <w:rsid w:val="00DC05BE"/>
    <w:rsid w:val="00DC0647"/>
    <w:rsid w:val="00DC0A3C"/>
    <w:rsid w:val="00DC1056"/>
    <w:rsid w:val="00DC45CF"/>
    <w:rsid w:val="00DC5DD0"/>
    <w:rsid w:val="00DC653D"/>
    <w:rsid w:val="00DC6D25"/>
    <w:rsid w:val="00DC7547"/>
    <w:rsid w:val="00DD0B51"/>
    <w:rsid w:val="00DD17B0"/>
    <w:rsid w:val="00DD1D72"/>
    <w:rsid w:val="00DD2245"/>
    <w:rsid w:val="00DD2B7B"/>
    <w:rsid w:val="00DD39BC"/>
    <w:rsid w:val="00DD3A03"/>
    <w:rsid w:val="00DD4C65"/>
    <w:rsid w:val="00DD5539"/>
    <w:rsid w:val="00DD63B0"/>
    <w:rsid w:val="00DD76F5"/>
    <w:rsid w:val="00DD7B32"/>
    <w:rsid w:val="00DE0A22"/>
    <w:rsid w:val="00DE0A33"/>
    <w:rsid w:val="00DE1AB0"/>
    <w:rsid w:val="00DE2266"/>
    <w:rsid w:val="00DE26C6"/>
    <w:rsid w:val="00DE2920"/>
    <w:rsid w:val="00DE2B7B"/>
    <w:rsid w:val="00DE3221"/>
    <w:rsid w:val="00DE41BB"/>
    <w:rsid w:val="00DE424D"/>
    <w:rsid w:val="00DE4697"/>
    <w:rsid w:val="00DE4D32"/>
    <w:rsid w:val="00DE5475"/>
    <w:rsid w:val="00DE5ADF"/>
    <w:rsid w:val="00DE669A"/>
    <w:rsid w:val="00DE7405"/>
    <w:rsid w:val="00DE747D"/>
    <w:rsid w:val="00DE75FC"/>
    <w:rsid w:val="00DF0343"/>
    <w:rsid w:val="00DF09F2"/>
    <w:rsid w:val="00DF0D56"/>
    <w:rsid w:val="00DF1611"/>
    <w:rsid w:val="00DF1B10"/>
    <w:rsid w:val="00DF2A34"/>
    <w:rsid w:val="00DF2B9C"/>
    <w:rsid w:val="00DF325C"/>
    <w:rsid w:val="00DF3652"/>
    <w:rsid w:val="00DF431C"/>
    <w:rsid w:val="00DF6FBF"/>
    <w:rsid w:val="00DF73F6"/>
    <w:rsid w:val="00DF75B7"/>
    <w:rsid w:val="00DF7758"/>
    <w:rsid w:val="00DF7A8A"/>
    <w:rsid w:val="00DF7D96"/>
    <w:rsid w:val="00E0051F"/>
    <w:rsid w:val="00E008F5"/>
    <w:rsid w:val="00E00AFE"/>
    <w:rsid w:val="00E00C16"/>
    <w:rsid w:val="00E01558"/>
    <w:rsid w:val="00E02A32"/>
    <w:rsid w:val="00E02C7F"/>
    <w:rsid w:val="00E02DA7"/>
    <w:rsid w:val="00E0302D"/>
    <w:rsid w:val="00E037E1"/>
    <w:rsid w:val="00E03D3E"/>
    <w:rsid w:val="00E03FC5"/>
    <w:rsid w:val="00E0412E"/>
    <w:rsid w:val="00E04521"/>
    <w:rsid w:val="00E04917"/>
    <w:rsid w:val="00E05184"/>
    <w:rsid w:val="00E054C7"/>
    <w:rsid w:val="00E058AF"/>
    <w:rsid w:val="00E058E5"/>
    <w:rsid w:val="00E0596E"/>
    <w:rsid w:val="00E063ED"/>
    <w:rsid w:val="00E0657F"/>
    <w:rsid w:val="00E067D7"/>
    <w:rsid w:val="00E0758B"/>
    <w:rsid w:val="00E078BA"/>
    <w:rsid w:val="00E07903"/>
    <w:rsid w:val="00E07B99"/>
    <w:rsid w:val="00E07F35"/>
    <w:rsid w:val="00E104D9"/>
    <w:rsid w:val="00E10D2E"/>
    <w:rsid w:val="00E1104C"/>
    <w:rsid w:val="00E11568"/>
    <w:rsid w:val="00E11ABA"/>
    <w:rsid w:val="00E12240"/>
    <w:rsid w:val="00E12E8D"/>
    <w:rsid w:val="00E130F3"/>
    <w:rsid w:val="00E131B3"/>
    <w:rsid w:val="00E13263"/>
    <w:rsid w:val="00E13636"/>
    <w:rsid w:val="00E136A3"/>
    <w:rsid w:val="00E13F7F"/>
    <w:rsid w:val="00E1414D"/>
    <w:rsid w:val="00E15045"/>
    <w:rsid w:val="00E1506C"/>
    <w:rsid w:val="00E160D0"/>
    <w:rsid w:val="00E16125"/>
    <w:rsid w:val="00E16C86"/>
    <w:rsid w:val="00E17377"/>
    <w:rsid w:val="00E173C4"/>
    <w:rsid w:val="00E20C27"/>
    <w:rsid w:val="00E20C4E"/>
    <w:rsid w:val="00E220F2"/>
    <w:rsid w:val="00E239E4"/>
    <w:rsid w:val="00E23F0D"/>
    <w:rsid w:val="00E24909"/>
    <w:rsid w:val="00E24A5A"/>
    <w:rsid w:val="00E24DD3"/>
    <w:rsid w:val="00E2665D"/>
    <w:rsid w:val="00E26792"/>
    <w:rsid w:val="00E26BA6"/>
    <w:rsid w:val="00E27183"/>
    <w:rsid w:val="00E27A0B"/>
    <w:rsid w:val="00E30912"/>
    <w:rsid w:val="00E30B31"/>
    <w:rsid w:val="00E3108B"/>
    <w:rsid w:val="00E32016"/>
    <w:rsid w:val="00E330FE"/>
    <w:rsid w:val="00E33417"/>
    <w:rsid w:val="00E33B3C"/>
    <w:rsid w:val="00E34ED4"/>
    <w:rsid w:val="00E352AB"/>
    <w:rsid w:val="00E35E85"/>
    <w:rsid w:val="00E36B73"/>
    <w:rsid w:val="00E37AE9"/>
    <w:rsid w:val="00E37B50"/>
    <w:rsid w:val="00E410E1"/>
    <w:rsid w:val="00E4271B"/>
    <w:rsid w:val="00E4299E"/>
    <w:rsid w:val="00E42EC7"/>
    <w:rsid w:val="00E432A6"/>
    <w:rsid w:val="00E4330E"/>
    <w:rsid w:val="00E437BC"/>
    <w:rsid w:val="00E43F6A"/>
    <w:rsid w:val="00E44A06"/>
    <w:rsid w:val="00E45635"/>
    <w:rsid w:val="00E45BAF"/>
    <w:rsid w:val="00E45CE0"/>
    <w:rsid w:val="00E45DC2"/>
    <w:rsid w:val="00E45E40"/>
    <w:rsid w:val="00E462FC"/>
    <w:rsid w:val="00E46D12"/>
    <w:rsid w:val="00E46FC1"/>
    <w:rsid w:val="00E478AE"/>
    <w:rsid w:val="00E50D12"/>
    <w:rsid w:val="00E513C8"/>
    <w:rsid w:val="00E516BD"/>
    <w:rsid w:val="00E51882"/>
    <w:rsid w:val="00E51C96"/>
    <w:rsid w:val="00E526B1"/>
    <w:rsid w:val="00E5325F"/>
    <w:rsid w:val="00E54208"/>
    <w:rsid w:val="00E542A5"/>
    <w:rsid w:val="00E54C55"/>
    <w:rsid w:val="00E556F5"/>
    <w:rsid w:val="00E55C1C"/>
    <w:rsid w:val="00E56324"/>
    <w:rsid w:val="00E56B46"/>
    <w:rsid w:val="00E56F7C"/>
    <w:rsid w:val="00E57552"/>
    <w:rsid w:val="00E57715"/>
    <w:rsid w:val="00E57BFE"/>
    <w:rsid w:val="00E60980"/>
    <w:rsid w:val="00E60DCA"/>
    <w:rsid w:val="00E60FCE"/>
    <w:rsid w:val="00E61419"/>
    <w:rsid w:val="00E62117"/>
    <w:rsid w:val="00E6214E"/>
    <w:rsid w:val="00E62A4D"/>
    <w:rsid w:val="00E62EA9"/>
    <w:rsid w:val="00E63281"/>
    <w:rsid w:val="00E63880"/>
    <w:rsid w:val="00E63AF5"/>
    <w:rsid w:val="00E6483B"/>
    <w:rsid w:val="00E652EE"/>
    <w:rsid w:val="00E660B2"/>
    <w:rsid w:val="00E66112"/>
    <w:rsid w:val="00E66546"/>
    <w:rsid w:val="00E6688B"/>
    <w:rsid w:val="00E66CBB"/>
    <w:rsid w:val="00E67600"/>
    <w:rsid w:val="00E67D61"/>
    <w:rsid w:val="00E67FF8"/>
    <w:rsid w:val="00E70D45"/>
    <w:rsid w:val="00E7106C"/>
    <w:rsid w:val="00E71399"/>
    <w:rsid w:val="00E715F9"/>
    <w:rsid w:val="00E71B2B"/>
    <w:rsid w:val="00E72FE7"/>
    <w:rsid w:val="00E73A79"/>
    <w:rsid w:val="00E73B84"/>
    <w:rsid w:val="00E746D0"/>
    <w:rsid w:val="00E7498F"/>
    <w:rsid w:val="00E74D49"/>
    <w:rsid w:val="00E7532F"/>
    <w:rsid w:val="00E7666E"/>
    <w:rsid w:val="00E76A33"/>
    <w:rsid w:val="00E770AF"/>
    <w:rsid w:val="00E770EE"/>
    <w:rsid w:val="00E7767E"/>
    <w:rsid w:val="00E778D8"/>
    <w:rsid w:val="00E77974"/>
    <w:rsid w:val="00E814D7"/>
    <w:rsid w:val="00E81888"/>
    <w:rsid w:val="00E8218A"/>
    <w:rsid w:val="00E8343F"/>
    <w:rsid w:val="00E83AA2"/>
    <w:rsid w:val="00E83AD6"/>
    <w:rsid w:val="00E8589A"/>
    <w:rsid w:val="00E859F0"/>
    <w:rsid w:val="00E85C63"/>
    <w:rsid w:val="00E85EE6"/>
    <w:rsid w:val="00E86B5F"/>
    <w:rsid w:val="00E87183"/>
    <w:rsid w:val="00E87D27"/>
    <w:rsid w:val="00E90914"/>
    <w:rsid w:val="00E90F04"/>
    <w:rsid w:val="00E92081"/>
    <w:rsid w:val="00E92998"/>
    <w:rsid w:val="00E93BDD"/>
    <w:rsid w:val="00E9448F"/>
    <w:rsid w:val="00E94E29"/>
    <w:rsid w:val="00E94E2C"/>
    <w:rsid w:val="00E95223"/>
    <w:rsid w:val="00E9533F"/>
    <w:rsid w:val="00E954D7"/>
    <w:rsid w:val="00E95987"/>
    <w:rsid w:val="00E96982"/>
    <w:rsid w:val="00E96993"/>
    <w:rsid w:val="00EA0291"/>
    <w:rsid w:val="00EA089F"/>
    <w:rsid w:val="00EA0B55"/>
    <w:rsid w:val="00EA139B"/>
    <w:rsid w:val="00EA182A"/>
    <w:rsid w:val="00EA1D4D"/>
    <w:rsid w:val="00EA25EA"/>
    <w:rsid w:val="00EA2765"/>
    <w:rsid w:val="00EA2C3B"/>
    <w:rsid w:val="00EA3055"/>
    <w:rsid w:val="00EA35AC"/>
    <w:rsid w:val="00EA3BEA"/>
    <w:rsid w:val="00EA4611"/>
    <w:rsid w:val="00EA4845"/>
    <w:rsid w:val="00EA4DB8"/>
    <w:rsid w:val="00EA4E31"/>
    <w:rsid w:val="00EA4EEB"/>
    <w:rsid w:val="00EA6ABF"/>
    <w:rsid w:val="00EA7898"/>
    <w:rsid w:val="00EA7FB9"/>
    <w:rsid w:val="00EB006D"/>
    <w:rsid w:val="00EB037D"/>
    <w:rsid w:val="00EB166C"/>
    <w:rsid w:val="00EB1CD5"/>
    <w:rsid w:val="00EB3325"/>
    <w:rsid w:val="00EB340E"/>
    <w:rsid w:val="00EB3DC6"/>
    <w:rsid w:val="00EB3E1A"/>
    <w:rsid w:val="00EB433B"/>
    <w:rsid w:val="00EB5B9C"/>
    <w:rsid w:val="00EB5BF6"/>
    <w:rsid w:val="00EB6BBD"/>
    <w:rsid w:val="00EB7320"/>
    <w:rsid w:val="00EB734F"/>
    <w:rsid w:val="00EB7487"/>
    <w:rsid w:val="00EC05AA"/>
    <w:rsid w:val="00EC1304"/>
    <w:rsid w:val="00EC1B74"/>
    <w:rsid w:val="00EC1E8C"/>
    <w:rsid w:val="00EC2786"/>
    <w:rsid w:val="00EC62DD"/>
    <w:rsid w:val="00EC64B3"/>
    <w:rsid w:val="00EC676A"/>
    <w:rsid w:val="00EC696A"/>
    <w:rsid w:val="00EC6B0F"/>
    <w:rsid w:val="00EC734A"/>
    <w:rsid w:val="00EC7899"/>
    <w:rsid w:val="00ED0B61"/>
    <w:rsid w:val="00ED0C9F"/>
    <w:rsid w:val="00ED1BBF"/>
    <w:rsid w:val="00ED1E4A"/>
    <w:rsid w:val="00ED23FC"/>
    <w:rsid w:val="00ED2DF0"/>
    <w:rsid w:val="00ED3256"/>
    <w:rsid w:val="00ED3B48"/>
    <w:rsid w:val="00ED3CCA"/>
    <w:rsid w:val="00ED3E6D"/>
    <w:rsid w:val="00ED42FD"/>
    <w:rsid w:val="00ED56CE"/>
    <w:rsid w:val="00ED5804"/>
    <w:rsid w:val="00ED5E89"/>
    <w:rsid w:val="00ED718A"/>
    <w:rsid w:val="00ED7B58"/>
    <w:rsid w:val="00ED7D31"/>
    <w:rsid w:val="00ED7EF2"/>
    <w:rsid w:val="00EE0A7B"/>
    <w:rsid w:val="00EE1DA9"/>
    <w:rsid w:val="00EE286C"/>
    <w:rsid w:val="00EE28C8"/>
    <w:rsid w:val="00EE2E65"/>
    <w:rsid w:val="00EE36CE"/>
    <w:rsid w:val="00EE392A"/>
    <w:rsid w:val="00EE3E17"/>
    <w:rsid w:val="00EE441A"/>
    <w:rsid w:val="00EE4A06"/>
    <w:rsid w:val="00EE4D1B"/>
    <w:rsid w:val="00EE529E"/>
    <w:rsid w:val="00EE5640"/>
    <w:rsid w:val="00EE603E"/>
    <w:rsid w:val="00EE6768"/>
    <w:rsid w:val="00EE6E9C"/>
    <w:rsid w:val="00EF14A2"/>
    <w:rsid w:val="00EF1EFF"/>
    <w:rsid w:val="00EF2B9C"/>
    <w:rsid w:val="00EF30B2"/>
    <w:rsid w:val="00EF3AC4"/>
    <w:rsid w:val="00EF405E"/>
    <w:rsid w:val="00EF5729"/>
    <w:rsid w:val="00EF62AD"/>
    <w:rsid w:val="00EF6B30"/>
    <w:rsid w:val="00EF6F1E"/>
    <w:rsid w:val="00EF7206"/>
    <w:rsid w:val="00EF7FF4"/>
    <w:rsid w:val="00F00CC1"/>
    <w:rsid w:val="00F01A81"/>
    <w:rsid w:val="00F01C50"/>
    <w:rsid w:val="00F03EAB"/>
    <w:rsid w:val="00F04E5F"/>
    <w:rsid w:val="00F05EB6"/>
    <w:rsid w:val="00F07C6F"/>
    <w:rsid w:val="00F10798"/>
    <w:rsid w:val="00F10A2C"/>
    <w:rsid w:val="00F10B70"/>
    <w:rsid w:val="00F10C0C"/>
    <w:rsid w:val="00F11621"/>
    <w:rsid w:val="00F11FC5"/>
    <w:rsid w:val="00F1203B"/>
    <w:rsid w:val="00F1381E"/>
    <w:rsid w:val="00F16343"/>
    <w:rsid w:val="00F1645D"/>
    <w:rsid w:val="00F16C98"/>
    <w:rsid w:val="00F20144"/>
    <w:rsid w:val="00F207EF"/>
    <w:rsid w:val="00F20C43"/>
    <w:rsid w:val="00F21E0B"/>
    <w:rsid w:val="00F21E66"/>
    <w:rsid w:val="00F2282B"/>
    <w:rsid w:val="00F23A4C"/>
    <w:rsid w:val="00F23F9F"/>
    <w:rsid w:val="00F24126"/>
    <w:rsid w:val="00F241A3"/>
    <w:rsid w:val="00F24BA8"/>
    <w:rsid w:val="00F25027"/>
    <w:rsid w:val="00F2566F"/>
    <w:rsid w:val="00F26BAE"/>
    <w:rsid w:val="00F26FE4"/>
    <w:rsid w:val="00F27360"/>
    <w:rsid w:val="00F3048E"/>
    <w:rsid w:val="00F30583"/>
    <w:rsid w:val="00F309EE"/>
    <w:rsid w:val="00F31EAB"/>
    <w:rsid w:val="00F31FE8"/>
    <w:rsid w:val="00F320C9"/>
    <w:rsid w:val="00F331EE"/>
    <w:rsid w:val="00F3352B"/>
    <w:rsid w:val="00F33BBE"/>
    <w:rsid w:val="00F340CA"/>
    <w:rsid w:val="00F34AB5"/>
    <w:rsid w:val="00F34EC0"/>
    <w:rsid w:val="00F3591C"/>
    <w:rsid w:val="00F3637F"/>
    <w:rsid w:val="00F36E3B"/>
    <w:rsid w:val="00F3762D"/>
    <w:rsid w:val="00F37AE1"/>
    <w:rsid w:val="00F37C19"/>
    <w:rsid w:val="00F4024B"/>
    <w:rsid w:val="00F40518"/>
    <w:rsid w:val="00F40DA8"/>
    <w:rsid w:val="00F40E39"/>
    <w:rsid w:val="00F41353"/>
    <w:rsid w:val="00F41D8D"/>
    <w:rsid w:val="00F420B3"/>
    <w:rsid w:val="00F43084"/>
    <w:rsid w:val="00F431DA"/>
    <w:rsid w:val="00F439C3"/>
    <w:rsid w:val="00F45147"/>
    <w:rsid w:val="00F475DA"/>
    <w:rsid w:val="00F52116"/>
    <w:rsid w:val="00F521F7"/>
    <w:rsid w:val="00F5267B"/>
    <w:rsid w:val="00F526A6"/>
    <w:rsid w:val="00F52D7C"/>
    <w:rsid w:val="00F5304F"/>
    <w:rsid w:val="00F53AF0"/>
    <w:rsid w:val="00F542C2"/>
    <w:rsid w:val="00F543C2"/>
    <w:rsid w:val="00F55085"/>
    <w:rsid w:val="00F560C6"/>
    <w:rsid w:val="00F569FA"/>
    <w:rsid w:val="00F56AE0"/>
    <w:rsid w:val="00F56C78"/>
    <w:rsid w:val="00F5709B"/>
    <w:rsid w:val="00F57168"/>
    <w:rsid w:val="00F57482"/>
    <w:rsid w:val="00F60FFA"/>
    <w:rsid w:val="00F61375"/>
    <w:rsid w:val="00F613F4"/>
    <w:rsid w:val="00F6247F"/>
    <w:rsid w:val="00F6265B"/>
    <w:rsid w:val="00F629B0"/>
    <w:rsid w:val="00F64C1C"/>
    <w:rsid w:val="00F64C53"/>
    <w:rsid w:val="00F65323"/>
    <w:rsid w:val="00F65AFF"/>
    <w:rsid w:val="00F65CE0"/>
    <w:rsid w:val="00F66051"/>
    <w:rsid w:val="00F660FC"/>
    <w:rsid w:val="00F661B6"/>
    <w:rsid w:val="00F6697A"/>
    <w:rsid w:val="00F66EB6"/>
    <w:rsid w:val="00F6712A"/>
    <w:rsid w:val="00F673D0"/>
    <w:rsid w:val="00F6781E"/>
    <w:rsid w:val="00F67EFA"/>
    <w:rsid w:val="00F70186"/>
    <w:rsid w:val="00F71751"/>
    <w:rsid w:val="00F717F0"/>
    <w:rsid w:val="00F71FBF"/>
    <w:rsid w:val="00F72628"/>
    <w:rsid w:val="00F72E12"/>
    <w:rsid w:val="00F7339E"/>
    <w:rsid w:val="00F74246"/>
    <w:rsid w:val="00F748D6"/>
    <w:rsid w:val="00F74D89"/>
    <w:rsid w:val="00F75108"/>
    <w:rsid w:val="00F7562F"/>
    <w:rsid w:val="00F75A56"/>
    <w:rsid w:val="00F766EA"/>
    <w:rsid w:val="00F7692E"/>
    <w:rsid w:val="00F76AE9"/>
    <w:rsid w:val="00F76E2D"/>
    <w:rsid w:val="00F77091"/>
    <w:rsid w:val="00F778B6"/>
    <w:rsid w:val="00F801F5"/>
    <w:rsid w:val="00F8085F"/>
    <w:rsid w:val="00F80A61"/>
    <w:rsid w:val="00F814D7"/>
    <w:rsid w:val="00F8165C"/>
    <w:rsid w:val="00F833BF"/>
    <w:rsid w:val="00F8385A"/>
    <w:rsid w:val="00F83B55"/>
    <w:rsid w:val="00F8437F"/>
    <w:rsid w:val="00F846DF"/>
    <w:rsid w:val="00F84D3C"/>
    <w:rsid w:val="00F84F1D"/>
    <w:rsid w:val="00F85171"/>
    <w:rsid w:val="00F8517E"/>
    <w:rsid w:val="00F851D5"/>
    <w:rsid w:val="00F85686"/>
    <w:rsid w:val="00F85B95"/>
    <w:rsid w:val="00F86748"/>
    <w:rsid w:val="00F874CF"/>
    <w:rsid w:val="00F875FD"/>
    <w:rsid w:val="00F910C1"/>
    <w:rsid w:val="00F9165E"/>
    <w:rsid w:val="00F92137"/>
    <w:rsid w:val="00F9249E"/>
    <w:rsid w:val="00F9296E"/>
    <w:rsid w:val="00F935B3"/>
    <w:rsid w:val="00F93C79"/>
    <w:rsid w:val="00F94C6D"/>
    <w:rsid w:val="00F94F73"/>
    <w:rsid w:val="00F96E1E"/>
    <w:rsid w:val="00F97B7C"/>
    <w:rsid w:val="00FA05D8"/>
    <w:rsid w:val="00FA0D9E"/>
    <w:rsid w:val="00FA0DF5"/>
    <w:rsid w:val="00FA12AB"/>
    <w:rsid w:val="00FA21AE"/>
    <w:rsid w:val="00FA2ED6"/>
    <w:rsid w:val="00FA319E"/>
    <w:rsid w:val="00FA3750"/>
    <w:rsid w:val="00FA40C3"/>
    <w:rsid w:val="00FA4394"/>
    <w:rsid w:val="00FA47E6"/>
    <w:rsid w:val="00FA4AA9"/>
    <w:rsid w:val="00FA595C"/>
    <w:rsid w:val="00FA7554"/>
    <w:rsid w:val="00FA7A31"/>
    <w:rsid w:val="00FA7B47"/>
    <w:rsid w:val="00FB093B"/>
    <w:rsid w:val="00FB15E2"/>
    <w:rsid w:val="00FB178E"/>
    <w:rsid w:val="00FB1BD0"/>
    <w:rsid w:val="00FB1E87"/>
    <w:rsid w:val="00FB2048"/>
    <w:rsid w:val="00FB2926"/>
    <w:rsid w:val="00FB2B9B"/>
    <w:rsid w:val="00FB2D06"/>
    <w:rsid w:val="00FB30DC"/>
    <w:rsid w:val="00FB3C67"/>
    <w:rsid w:val="00FB4A14"/>
    <w:rsid w:val="00FB5B3E"/>
    <w:rsid w:val="00FB5CFA"/>
    <w:rsid w:val="00FB67F6"/>
    <w:rsid w:val="00FB718D"/>
    <w:rsid w:val="00FB7C44"/>
    <w:rsid w:val="00FB7D0D"/>
    <w:rsid w:val="00FC0087"/>
    <w:rsid w:val="00FC0643"/>
    <w:rsid w:val="00FC0691"/>
    <w:rsid w:val="00FC07F7"/>
    <w:rsid w:val="00FC10C6"/>
    <w:rsid w:val="00FC1178"/>
    <w:rsid w:val="00FC3E20"/>
    <w:rsid w:val="00FC4297"/>
    <w:rsid w:val="00FC4EA3"/>
    <w:rsid w:val="00FC51D8"/>
    <w:rsid w:val="00FC5F1A"/>
    <w:rsid w:val="00FC6B13"/>
    <w:rsid w:val="00FC739A"/>
    <w:rsid w:val="00FC7875"/>
    <w:rsid w:val="00FD01B6"/>
    <w:rsid w:val="00FD09BF"/>
    <w:rsid w:val="00FD0A3A"/>
    <w:rsid w:val="00FD16B9"/>
    <w:rsid w:val="00FD1E16"/>
    <w:rsid w:val="00FD22F7"/>
    <w:rsid w:val="00FD254D"/>
    <w:rsid w:val="00FD4AD4"/>
    <w:rsid w:val="00FD5D6A"/>
    <w:rsid w:val="00FD714C"/>
    <w:rsid w:val="00FD7886"/>
    <w:rsid w:val="00FD78F8"/>
    <w:rsid w:val="00FD7DB9"/>
    <w:rsid w:val="00FE155F"/>
    <w:rsid w:val="00FE1F9D"/>
    <w:rsid w:val="00FE2061"/>
    <w:rsid w:val="00FE3034"/>
    <w:rsid w:val="00FE31F2"/>
    <w:rsid w:val="00FE34B7"/>
    <w:rsid w:val="00FE3F47"/>
    <w:rsid w:val="00FE44EE"/>
    <w:rsid w:val="00FE49E7"/>
    <w:rsid w:val="00FE7454"/>
    <w:rsid w:val="00FE74D5"/>
    <w:rsid w:val="00FE78CF"/>
    <w:rsid w:val="00FF03C2"/>
    <w:rsid w:val="00FF050C"/>
    <w:rsid w:val="00FF0C7D"/>
    <w:rsid w:val="00FF102F"/>
    <w:rsid w:val="00FF1465"/>
    <w:rsid w:val="00FF1AB2"/>
    <w:rsid w:val="00FF2695"/>
    <w:rsid w:val="00FF2A9C"/>
    <w:rsid w:val="00FF2D0A"/>
    <w:rsid w:val="00FF2F45"/>
    <w:rsid w:val="00FF2FDA"/>
    <w:rsid w:val="00FF48E3"/>
    <w:rsid w:val="00FF4FF4"/>
    <w:rsid w:val="00FF5D94"/>
    <w:rsid w:val="00FF6508"/>
    <w:rsid w:val="00FF6FC3"/>
    <w:rsid w:val="00FF7083"/>
    <w:rsid w:val="00FF7240"/>
    <w:rsid w:val="00FF72A4"/>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452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0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19D5"/>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084"/>
    <w:pPr>
      <w:ind w:left="720"/>
      <w:contextualSpacing/>
    </w:pPr>
  </w:style>
  <w:style w:type="paragraph" w:styleId="Title">
    <w:name w:val="Title"/>
    <w:basedOn w:val="Normal"/>
    <w:next w:val="Normal"/>
    <w:link w:val="TitleChar"/>
    <w:uiPriority w:val="10"/>
    <w:qFormat/>
    <w:rsid w:val="00F430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8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3084"/>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740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C5B"/>
    <w:rPr>
      <w:sz w:val="20"/>
      <w:szCs w:val="20"/>
    </w:rPr>
  </w:style>
  <w:style w:type="character" w:styleId="FootnoteReference">
    <w:name w:val="footnote reference"/>
    <w:basedOn w:val="DefaultParagraphFont"/>
    <w:uiPriority w:val="99"/>
    <w:semiHidden/>
    <w:unhideWhenUsed/>
    <w:rsid w:val="00740C5B"/>
    <w:rPr>
      <w:vertAlign w:val="superscript"/>
    </w:rPr>
  </w:style>
  <w:style w:type="character" w:customStyle="1" w:styleId="Heading2Char">
    <w:name w:val="Heading 2 Char"/>
    <w:basedOn w:val="DefaultParagraphFont"/>
    <w:link w:val="Heading2"/>
    <w:uiPriority w:val="9"/>
    <w:semiHidden/>
    <w:rsid w:val="000819D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819D5"/>
    <w:rPr>
      <w:color w:val="0563C1" w:themeColor="hyperlink"/>
      <w:u w:val="single"/>
    </w:rPr>
  </w:style>
  <w:style w:type="character" w:customStyle="1" w:styleId="UnresolvedMention1">
    <w:name w:val="Unresolved Mention1"/>
    <w:basedOn w:val="DefaultParagraphFont"/>
    <w:uiPriority w:val="99"/>
    <w:semiHidden/>
    <w:unhideWhenUsed/>
    <w:rsid w:val="005D7429"/>
    <w:rPr>
      <w:color w:val="605E5C"/>
      <w:shd w:val="clear" w:color="auto" w:fill="E1DFDD"/>
    </w:rPr>
  </w:style>
  <w:style w:type="paragraph" w:styleId="Header">
    <w:name w:val="header"/>
    <w:basedOn w:val="Normal"/>
    <w:link w:val="HeaderChar"/>
    <w:uiPriority w:val="99"/>
    <w:unhideWhenUsed/>
    <w:rsid w:val="00F85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171"/>
  </w:style>
  <w:style w:type="paragraph" w:styleId="Footer">
    <w:name w:val="footer"/>
    <w:basedOn w:val="Normal"/>
    <w:link w:val="FooterChar"/>
    <w:uiPriority w:val="99"/>
    <w:unhideWhenUsed/>
    <w:rsid w:val="00F85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171"/>
  </w:style>
  <w:style w:type="paragraph" w:styleId="Revision">
    <w:name w:val="Revision"/>
    <w:hidden/>
    <w:uiPriority w:val="99"/>
    <w:semiHidden/>
    <w:rsid w:val="00877E1E"/>
    <w:pPr>
      <w:spacing w:after="0" w:line="240" w:lineRule="auto"/>
    </w:pPr>
  </w:style>
  <w:style w:type="paragraph" w:styleId="Bibliography">
    <w:name w:val="Bibliography"/>
    <w:basedOn w:val="Normal"/>
    <w:next w:val="Normal"/>
    <w:uiPriority w:val="37"/>
    <w:unhideWhenUsed/>
    <w:rsid w:val="00550A54"/>
    <w:pPr>
      <w:spacing w:after="0" w:line="240" w:lineRule="auto"/>
      <w:ind w:left="720" w:hanging="720"/>
    </w:pPr>
  </w:style>
  <w:style w:type="paragraph" w:styleId="BalloonText">
    <w:name w:val="Balloon Text"/>
    <w:basedOn w:val="Normal"/>
    <w:link w:val="BalloonTextChar"/>
    <w:uiPriority w:val="99"/>
    <w:semiHidden/>
    <w:unhideWhenUsed/>
    <w:rsid w:val="00C56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29D"/>
    <w:rPr>
      <w:rFonts w:ascii="Segoe UI" w:hAnsi="Segoe UI" w:cs="Segoe UI"/>
      <w:sz w:val="18"/>
      <w:szCs w:val="18"/>
    </w:rPr>
  </w:style>
  <w:style w:type="character" w:styleId="CommentReference">
    <w:name w:val="annotation reference"/>
    <w:basedOn w:val="DefaultParagraphFont"/>
    <w:uiPriority w:val="99"/>
    <w:semiHidden/>
    <w:unhideWhenUsed/>
    <w:rsid w:val="00C5629D"/>
    <w:rPr>
      <w:sz w:val="16"/>
      <w:szCs w:val="16"/>
    </w:rPr>
  </w:style>
  <w:style w:type="paragraph" w:styleId="CommentText">
    <w:name w:val="annotation text"/>
    <w:basedOn w:val="Normal"/>
    <w:link w:val="CommentTextChar"/>
    <w:uiPriority w:val="99"/>
    <w:unhideWhenUsed/>
    <w:rsid w:val="00C5629D"/>
    <w:pPr>
      <w:spacing w:line="240" w:lineRule="auto"/>
    </w:pPr>
    <w:rPr>
      <w:sz w:val="20"/>
      <w:szCs w:val="20"/>
    </w:rPr>
  </w:style>
  <w:style w:type="character" w:customStyle="1" w:styleId="CommentTextChar">
    <w:name w:val="Comment Text Char"/>
    <w:basedOn w:val="DefaultParagraphFont"/>
    <w:link w:val="CommentText"/>
    <w:uiPriority w:val="99"/>
    <w:rsid w:val="00C5629D"/>
    <w:rPr>
      <w:sz w:val="20"/>
      <w:szCs w:val="20"/>
    </w:rPr>
  </w:style>
  <w:style w:type="paragraph" w:styleId="CommentSubject">
    <w:name w:val="annotation subject"/>
    <w:basedOn w:val="CommentText"/>
    <w:next w:val="CommentText"/>
    <w:link w:val="CommentSubjectChar"/>
    <w:uiPriority w:val="99"/>
    <w:semiHidden/>
    <w:unhideWhenUsed/>
    <w:rsid w:val="00C5629D"/>
    <w:rPr>
      <w:b/>
      <w:bCs/>
    </w:rPr>
  </w:style>
  <w:style w:type="character" w:customStyle="1" w:styleId="CommentSubjectChar">
    <w:name w:val="Comment Subject Char"/>
    <w:basedOn w:val="CommentTextChar"/>
    <w:link w:val="CommentSubject"/>
    <w:uiPriority w:val="99"/>
    <w:semiHidden/>
    <w:rsid w:val="00C5629D"/>
    <w:rPr>
      <w:b/>
      <w:bCs/>
      <w:sz w:val="20"/>
      <w:szCs w:val="20"/>
    </w:rPr>
  </w:style>
  <w:style w:type="paragraph" w:styleId="EndnoteText">
    <w:name w:val="endnote text"/>
    <w:basedOn w:val="Normal"/>
    <w:link w:val="EndnoteTextChar"/>
    <w:uiPriority w:val="99"/>
    <w:semiHidden/>
    <w:unhideWhenUsed/>
    <w:rsid w:val="00D904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49A"/>
    <w:rPr>
      <w:sz w:val="20"/>
      <w:szCs w:val="20"/>
    </w:rPr>
  </w:style>
  <w:style w:type="character" w:styleId="EndnoteReference">
    <w:name w:val="endnote reference"/>
    <w:basedOn w:val="DefaultParagraphFont"/>
    <w:uiPriority w:val="99"/>
    <w:semiHidden/>
    <w:unhideWhenUsed/>
    <w:rsid w:val="00D9049A"/>
    <w:rPr>
      <w:vertAlign w:val="superscript"/>
    </w:rPr>
  </w:style>
  <w:style w:type="character" w:styleId="UnresolvedMention">
    <w:name w:val="Unresolved Mention"/>
    <w:basedOn w:val="DefaultParagraphFont"/>
    <w:uiPriority w:val="99"/>
    <w:semiHidden/>
    <w:unhideWhenUsed/>
    <w:rsid w:val="00871EAD"/>
    <w:rPr>
      <w:color w:val="605E5C"/>
      <w:shd w:val="clear" w:color="auto" w:fill="E1DFDD"/>
    </w:rPr>
  </w:style>
  <w:style w:type="character" w:styleId="FollowedHyperlink">
    <w:name w:val="FollowedHyperlink"/>
    <w:basedOn w:val="DefaultParagraphFont"/>
    <w:uiPriority w:val="99"/>
    <w:semiHidden/>
    <w:unhideWhenUsed/>
    <w:rsid w:val="009C65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7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hiting@soton.ac.uk" TargetMode="External"/><Relationship Id="rId13" Type="http://schemas.openxmlformats.org/officeDocument/2006/relationships/hyperlink" Target="https://plato.stanford.edu/entries/descartes-phys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od.lib.umich.edu/e/eebo/A43987.0001.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ref:odnb/76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o.stanford.edu/entries/margaret-cavendish/" TargetMode="External"/><Relationship Id="rId4" Type="http://schemas.openxmlformats.org/officeDocument/2006/relationships/settings" Target="settings.xml"/><Relationship Id="rId9" Type="http://schemas.openxmlformats.org/officeDocument/2006/relationships/hyperlink" Target="https://cavendish-ppo.ku.edu/texts/philosophical-and-physical-opinions/" TargetMode="External"/><Relationship Id="rId14" Type="http://schemas.openxmlformats.org/officeDocument/2006/relationships/hyperlink" Target="https://plato.stanford.edu/entries/mere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F914-2AB1-4134-A86C-7B870361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9356</Words>
  <Characters>53335</Characters>
  <Application>Microsoft Office Word</Application>
  <DocSecurity>0</DocSecurity>
  <Lines>444</Lines>
  <Paragraphs>125</Paragraphs>
  <ScaleCrop>false</ScaleCrop>
  <Company/>
  <LinksUpToDate>false</LinksUpToDate>
  <CharactersWithSpaces>62566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2023-11-10T18:14:00Z</dcterms:created>
  <dcterms:modified xsi:type="dcterms:W3CDTF">2024-01-26T12:27:00Z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id="gOlfZ5aA"/&gt;&lt;style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