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878D" w14:textId="77777777" w:rsidR="00DA353E" w:rsidRDefault="00DA353E" w:rsidP="000E226F">
      <w:pPr>
        <w:spacing w:line="360" w:lineRule="auto"/>
        <w:jc w:val="both"/>
        <w:rPr>
          <w:rFonts w:ascii="Times New Roman" w:hAnsi="Times New Roman" w:cs="Times New Roman"/>
          <w:b/>
          <w:bCs/>
          <w:sz w:val="28"/>
          <w:szCs w:val="28"/>
        </w:rPr>
      </w:pPr>
    </w:p>
    <w:p w14:paraId="03F8D259" w14:textId="77777777" w:rsidR="00DA353E" w:rsidRDefault="00DA353E" w:rsidP="000E226F">
      <w:pPr>
        <w:spacing w:line="360" w:lineRule="auto"/>
        <w:jc w:val="both"/>
        <w:rPr>
          <w:rFonts w:ascii="Times New Roman" w:hAnsi="Times New Roman" w:cs="Times New Roman"/>
          <w:b/>
          <w:bCs/>
          <w:sz w:val="28"/>
          <w:szCs w:val="28"/>
        </w:rPr>
      </w:pPr>
    </w:p>
    <w:p w14:paraId="34183F8D" w14:textId="26221127" w:rsidR="0001273B" w:rsidRDefault="0001273B" w:rsidP="000E226F">
      <w:pPr>
        <w:spacing w:line="360" w:lineRule="auto"/>
        <w:jc w:val="both"/>
        <w:rPr>
          <w:rFonts w:ascii="Times New Roman" w:hAnsi="Times New Roman" w:cs="Times New Roman"/>
          <w:b/>
          <w:bCs/>
          <w:sz w:val="28"/>
          <w:szCs w:val="28"/>
        </w:rPr>
      </w:pPr>
      <w:r w:rsidRPr="00991289">
        <w:rPr>
          <w:rFonts w:ascii="Times New Roman" w:hAnsi="Times New Roman" w:cs="Times New Roman"/>
          <w:b/>
          <w:bCs/>
          <w:sz w:val="28"/>
          <w:szCs w:val="28"/>
        </w:rPr>
        <w:t>The role of religious faith and prayer in the everyday citizenship of people with dementia living in Nigeria: A qualitative study</w:t>
      </w:r>
    </w:p>
    <w:p w14:paraId="380866B7" w14:textId="77777777" w:rsidR="00DA353E" w:rsidRDefault="00DA353E">
      <w:pPr>
        <w:rPr>
          <w:rFonts w:ascii="Times New Roman" w:hAnsi="Times New Roman" w:cs="Times New Roman"/>
          <w:b/>
          <w:bCs/>
          <w:sz w:val="24"/>
          <w:szCs w:val="24"/>
        </w:rPr>
      </w:pPr>
      <w:r>
        <w:rPr>
          <w:rFonts w:ascii="Times New Roman" w:hAnsi="Times New Roman" w:cs="Times New Roman"/>
          <w:b/>
          <w:bCs/>
          <w:sz w:val="24"/>
          <w:szCs w:val="24"/>
        </w:rPr>
        <w:br w:type="page"/>
      </w:r>
    </w:p>
    <w:p w14:paraId="124903E1" w14:textId="3A4D06BD" w:rsidR="00BA6791" w:rsidRPr="00490334" w:rsidRDefault="00BA6791" w:rsidP="00BA6791">
      <w:pPr>
        <w:spacing w:line="360" w:lineRule="auto"/>
        <w:jc w:val="both"/>
        <w:rPr>
          <w:rFonts w:ascii="Times New Roman" w:hAnsi="Times New Roman" w:cs="Times New Roman"/>
          <w:b/>
          <w:bCs/>
          <w:sz w:val="24"/>
          <w:szCs w:val="24"/>
        </w:rPr>
      </w:pPr>
      <w:r w:rsidRPr="00490334">
        <w:rPr>
          <w:rFonts w:ascii="Times New Roman" w:hAnsi="Times New Roman" w:cs="Times New Roman"/>
          <w:b/>
          <w:bCs/>
          <w:sz w:val="24"/>
          <w:szCs w:val="24"/>
        </w:rPr>
        <w:lastRenderedPageBreak/>
        <w:t xml:space="preserve">Abstract </w:t>
      </w:r>
    </w:p>
    <w:p w14:paraId="16267E78" w14:textId="77777777" w:rsidR="00BA6791" w:rsidRPr="00490334" w:rsidRDefault="00BA6791" w:rsidP="00BA6791">
      <w:pPr>
        <w:spacing w:line="360" w:lineRule="auto"/>
        <w:jc w:val="both"/>
        <w:rPr>
          <w:rFonts w:ascii="Times New Roman" w:hAnsi="Times New Roman" w:cs="Times New Roman"/>
          <w:sz w:val="24"/>
          <w:szCs w:val="24"/>
        </w:rPr>
      </w:pPr>
      <w:r w:rsidRPr="00490334">
        <w:rPr>
          <w:rFonts w:ascii="Times New Roman" w:hAnsi="Times New Roman" w:cs="Times New Roman"/>
          <w:b/>
          <w:bCs/>
          <w:sz w:val="24"/>
          <w:szCs w:val="24"/>
        </w:rPr>
        <w:t xml:space="preserve">Background: </w:t>
      </w:r>
      <w:r w:rsidRPr="00490334">
        <w:rPr>
          <w:rFonts w:ascii="Times New Roman" w:hAnsi="Times New Roman" w:cs="Times New Roman"/>
          <w:sz w:val="24"/>
          <w:szCs w:val="24"/>
        </w:rPr>
        <w:t xml:space="preserve">There is a general lack of cultural diversity in dementia research. Research on the lived experience of dementia is burgeoning across the social and health sciences. Yet, still very little is known about the experience of dementia for many tribes and ethnoreligious groups, as most studies are conducted in Western countries. </w:t>
      </w:r>
    </w:p>
    <w:p w14:paraId="48E9BE35" w14:textId="210FD8D3" w:rsidR="002113AF" w:rsidRDefault="00BA6791" w:rsidP="00BA6791">
      <w:pPr>
        <w:spacing w:line="360" w:lineRule="auto"/>
        <w:jc w:val="both"/>
        <w:rPr>
          <w:rFonts w:ascii="Times New Roman" w:hAnsi="Times New Roman" w:cs="Times New Roman"/>
          <w:b/>
          <w:bCs/>
          <w:color w:val="1C1D1E"/>
          <w:sz w:val="24"/>
          <w:szCs w:val="24"/>
          <w:shd w:val="clear" w:color="auto" w:fill="FFFFFF"/>
        </w:rPr>
      </w:pPr>
      <w:r w:rsidRPr="00490334">
        <w:rPr>
          <w:rFonts w:ascii="Times New Roman" w:hAnsi="Times New Roman" w:cs="Times New Roman"/>
          <w:b/>
          <w:bCs/>
          <w:sz w:val="24"/>
          <w:szCs w:val="24"/>
        </w:rPr>
        <w:t xml:space="preserve">Objective: </w:t>
      </w:r>
      <w:r w:rsidRPr="00490334">
        <w:rPr>
          <w:rFonts w:ascii="Times New Roman" w:hAnsi="Times New Roman" w:cs="Times New Roman"/>
          <w:sz w:val="24"/>
          <w:szCs w:val="24"/>
        </w:rPr>
        <w:t xml:space="preserve">We aim to </w:t>
      </w:r>
      <w:r w:rsidR="002113AF">
        <w:rPr>
          <w:rFonts w:ascii="Times New Roman" w:hAnsi="Times New Roman" w:cs="Times New Roman"/>
          <w:sz w:val="24"/>
          <w:szCs w:val="24"/>
        </w:rPr>
        <w:t xml:space="preserve">advance understanding of </w:t>
      </w:r>
      <w:r w:rsidR="002113AF">
        <w:rPr>
          <w:rStyle w:val="cf01"/>
          <w:rFonts w:ascii="Times New Roman" w:hAnsi="Times New Roman" w:cs="Times New Roman"/>
          <w:sz w:val="24"/>
          <w:szCs w:val="24"/>
        </w:rPr>
        <w:t>t</w:t>
      </w:r>
      <w:r w:rsidR="002113AF" w:rsidRPr="002D6D68">
        <w:rPr>
          <w:rStyle w:val="cf01"/>
          <w:rFonts w:ascii="Times New Roman" w:hAnsi="Times New Roman" w:cs="Times New Roman"/>
          <w:sz w:val="24"/>
          <w:szCs w:val="24"/>
        </w:rPr>
        <w:t xml:space="preserve">he role of faith and prayer in </w:t>
      </w:r>
      <w:r w:rsidR="002113AF">
        <w:rPr>
          <w:rStyle w:val="cf01"/>
          <w:rFonts w:ascii="Times New Roman" w:hAnsi="Times New Roman" w:cs="Times New Roman"/>
          <w:sz w:val="24"/>
          <w:szCs w:val="24"/>
        </w:rPr>
        <w:t xml:space="preserve">the </w:t>
      </w:r>
      <w:r w:rsidR="002113AF" w:rsidRPr="002D6D68">
        <w:rPr>
          <w:rStyle w:val="cf01"/>
          <w:rFonts w:ascii="Times New Roman" w:hAnsi="Times New Roman" w:cs="Times New Roman"/>
          <w:sz w:val="24"/>
          <w:szCs w:val="24"/>
        </w:rPr>
        <w:t xml:space="preserve">lives </w:t>
      </w:r>
      <w:r w:rsidR="002113AF">
        <w:rPr>
          <w:rStyle w:val="cf01"/>
          <w:rFonts w:ascii="Times New Roman" w:hAnsi="Times New Roman" w:cs="Times New Roman"/>
          <w:sz w:val="24"/>
          <w:szCs w:val="24"/>
        </w:rPr>
        <w:t xml:space="preserve">of </w:t>
      </w:r>
      <w:r w:rsidR="002113AF">
        <w:rPr>
          <w:rFonts w:ascii="Times New Roman" w:hAnsi="Times New Roman" w:cs="Times New Roman"/>
          <w:sz w:val="24"/>
          <w:szCs w:val="24"/>
        </w:rPr>
        <w:t>people living with dementia in Nigeria through a lens of everyday citizenship</w:t>
      </w:r>
      <w:r w:rsidR="002113AF" w:rsidRPr="00490334">
        <w:rPr>
          <w:rFonts w:ascii="Times New Roman" w:hAnsi="Times New Roman" w:cs="Times New Roman"/>
          <w:b/>
          <w:bCs/>
          <w:color w:val="1C1D1E"/>
          <w:sz w:val="24"/>
          <w:szCs w:val="24"/>
          <w:shd w:val="clear" w:color="auto" w:fill="FFFFFF"/>
        </w:rPr>
        <w:t xml:space="preserve"> </w:t>
      </w:r>
    </w:p>
    <w:p w14:paraId="587BB686" w14:textId="61F5782A" w:rsidR="00BA6791" w:rsidRPr="00490334" w:rsidRDefault="00BA6791" w:rsidP="00BA6791">
      <w:pPr>
        <w:spacing w:line="360" w:lineRule="auto"/>
        <w:jc w:val="both"/>
        <w:rPr>
          <w:rFonts w:ascii="Times New Roman" w:hAnsi="Times New Roman" w:cs="Times New Roman"/>
          <w:color w:val="1C1D1E"/>
          <w:sz w:val="24"/>
          <w:szCs w:val="24"/>
          <w:shd w:val="clear" w:color="auto" w:fill="FFFFFF"/>
        </w:rPr>
      </w:pPr>
      <w:r w:rsidRPr="00490334">
        <w:rPr>
          <w:rFonts w:ascii="Times New Roman" w:hAnsi="Times New Roman" w:cs="Times New Roman"/>
          <w:b/>
          <w:bCs/>
          <w:color w:val="1C1D1E"/>
          <w:sz w:val="24"/>
          <w:szCs w:val="24"/>
          <w:shd w:val="clear" w:color="auto" w:fill="FFFFFF"/>
        </w:rPr>
        <w:t xml:space="preserve">Method: </w:t>
      </w:r>
      <w:r w:rsidRPr="00490334">
        <w:rPr>
          <w:rFonts w:ascii="Times New Roman" w:hAnsi="Times New Roman" w:cs="Times New Roman"/>
          <w:color w:val="1C1D1E"/>
          <w:sz w:val="24"/>
          <w:szCs w:val="24"/>
          <w:shd w:val="clear" w:color="auto" w:fill="FFFFFF"/>
        </w:rPr>
        <w:t xml:space="preserve">Interviews were conducted with 17 older people with dementia in a low-income, Yoruba, and predominantly Muslim community in Southwestern Nigeria. After transcription, the data were analysed thematically.  </w:t>
      </w:r>
    </w:p>
    <w:p w14:paraId="4147D90A" w14:textId="14803416" w:rsidR="00510424" w:rsidRDefault="00BA6791" w:rsidP="00510424">
      <w:pPr>
        <w:spacing w:line="360" w:lineRule="auto"/>
        <w:jc w:val="both"/>
        <w:rPr>
          <w:rFonts w:ascii="Times New Roman" w:hAnsi="Times New Roman" w:cs="Times New Roman"/>
          <w:noProof/>
          <w:sz w:val="24"/>
          <w:szCs w:val="24"/>
        </w:rPr>
      </w:pPr>
      <w:r w:rsidRPr="00490334">
        <w:rPr>
          <w:rFonts w:ascii="Times New Roman" w:hAnsi="Times New Roman" w:cs="Times New Roman"/>
          <w:b/>
          <w:bCs/>
          <w:color w:val="1C1D1E"/>
          <w:sz w:val="24"/>
          <w:szCs w:val="24"/>
          <w:shd w:val="clear" w:color="auto" w:fill="FFFFFF"/>
        </w:rPr>
        <w:t>Results</w:t>
      </w:r>
      <w:r w:rsidRPr="00490334">
        <w:rPr>
          <w:rFonts w:ascii="Times New Roman" w:hAnsi="Times New Roman" w:cs="Times New Roman"/>
          <w:color w:val="1C1D1E"/>
          <w:sz w:val="24"/>
          <w:szCs w:val="24"/>
          <w:shd w:val="clear" w:color="auto" w:fill="FFFFFF"/>
        </w:rPr>
        <w:t xml:space="preserve">: </w:t>
      </w:r>
      <w:r w:rsidRPr="00490334">
        <w:rPr>
          <w:rFonts w:ascii="Times New Roman" w:hAnsi="Times New Roman" w:cs="Times New Roman"/>
          <w:sz w:val="24"/>
          <w:szCs w:val="24"/>
        </w:rPr>
        <w:t xml:space="preserve">Our analysis shows </w:t>
      </w:r>
      <w:r w:rsidR="00510424">
        <w:rPr>
          <w:rFonts w:ascii="Times New Roman" w:hAnsi="Times New Roman" w:cs="Times New Roman"/>
          <w:sz w:val="24"/>
          <w:szCs w:val="24"/>
        </w:rPr>
        <w:t xml:space="preserve">how religious practices, particularly faith and prayer, can become avenues for enacting and maintaining the everyday citizenship of people with dementia in Nigeria. Specifically, three themes were identified in participants’ accounts: </w:t>
      </w:r>
      <w:r w:rsidR="00510424">
        <w:rPr>
          <w:rFonts w:ascii="Times New Roman" w:hAnsi="Times New Roman" w:cs="Times New Roman"/>
          <w:noProof/>
          <w:sz w:val="24"/>
          <w:szCs w:val="24"/>
        </w:rPr>
        <w:t>1) prayer as an important everyday routine, 2) prayer as an avenue for finding acceptance and satisfaction, and 3) prayer as a space for active and agentic participation.</w:t>
      </w:r>
    </w:p>
    <w:p w14:paraId="731EAE26" w14:textId="7C5E2C5F" w:rsidR="00BA6791" w:rsidRPr="00490334" w:rsidRDefault="00BA6791" w:rsidP="00BA6791">
      <w:pPr>
        <w:spacing w:line="360" w:lineRule="auto"/>
        <w:jc w:val="both"/>
        <w:rPr>
          <w:rFonts w:ascii="Times New Roman" w:hAnsi="Times New Roman" w:cs="Times New Roman"/>
          <w:b/>
          <w:bCs/>
          <w:sz w:val="24"/>
          <w:szCs w:val="24"/>
        </w:rPr>
      </w:pPr>
      <w:r w:rsidRPr="00490334">
        <w:rPr>
          <w:rFonts w:ascii="Times New Roman" w:hAnsi="Times New Roman" w:cs="Times New Roman"/>
          <w:b/>
          <w:bCs/>
          <w:color w:val="1C1D1E"/>
          <w:sz w:val="24"/>
          <w:szCs w:val="24"/>
          <w:shd w:val="clear" w:color="auto" w:fill="FFFFFF"/>
        </w:rPr>
        <w:t xml:space="preserve">Conclusion: </w:t>
      </w:r>
      <w:r w:rsidRPr="00490334">
        <w:rPr>
          <w:rFonts w:ascii="Times New Roman" w:hAnsi="Times New Roman" w:cs="Times New Roman"/>
          <w:sz w:val="24"/>
          <w:szCs w:val="24"/>
        </w:rPr>
        <w:t>This article contributes to advancing the understanding of the experience of dementia, drawing on the perspectives of people with dementia themselves. It contributes to a small body of literature on the social, everyday experiences of living with dementia in Africa and stands as the first of such a study in Nigeria.</w:t>
      </w:r>
    </w:p>
    <w:p w14:paraId="7B0BD499" w14:textId="55974DA7" w:rsidR="00BA6791" w:rsidRPr="00490334" w:rsidRDefault="00BA6791" w:rsidP="00BA6791">
      <w:pPr>
        <w:spacing w:line="360" w:lineRule="auto"/>
        <w:jc w:val="both"/>
        <w:rPr>
          <w:rFonts w:ascii="Times New Roman" w:hAnsi="Times New Roman" w:cs="Times New Roman"/>
          <w:sz w:val="24"/>
          <w:szCs w:val="24"/>
        </w:rPr>
      </w:pPr>
      <w:r w:rsidRPr="00490334">
        <w:rPr>
          <w:rFonts w:ascii="Times New Roman" w:hAnsi="Times New Roman" w:cs="Times New Roman"/>
          <w:b/>
          <w:bCs/>
          <w:sz w:val="24"/>
          <w:szCs w:val="24"/>
        </w:rPr>
        <w:t>Keywords</w:t>
      </w:r>
      <w:r w:rsidRPr="00490334">
        <w:rPr>
          <w:rFonts w:ascii="Times New Roman" w:hAnsi="Times New Roman" w:cs="Times New Roman"/>
          <w:sz w:val="24"/>
          <w:szCs w:val="24"/>
        </w:rPr>
        <w:t xml:space="preserve">: Dementia, </w:t>
      </w:r>
      <w:r w:rsidR="00502C7C">
        <w:rPr>
          <w:rFonts w:ascii="Times New Roman" w:hAnsi="Times New Roman" w:cs="Times New Roman"/>
          <w:sz w:val="24"/>
          <w:szCs w:val="24"/>
        </w:rPr>
        <w:t>Citizenship</w:t>
      </w:r>
      <w:r w:rsidRPr="00490334">
        <w:rPr>
          <w:rFonts w:ascii="Times New Roman" w:hAnsi="Times New Roman" w:cs="Times New Roman"/>
          <w:sz w:val="24"/>
          <w:szCs w:val="24"/>
        </w:rPr>
        <w:t xml:space="preserve">, </w:t>
      </w:r>
      <w:r w:rsidR="00502C7C">
        <w:rPr>
          <w:rFonts w:ascii="Times New Roman" w:hAnsi="Times New Roman" w:cs="Times New Roman"/>
          <w:sz w:val="24"/>
          <w:szCs w:val="24"/>
        </w:rPr>
        <w:t>Religion</w:t>
      </w:r>
      <w:r w:rsidRPr="00490334">
        <w:rPr>
          <w:rFonts w:ascii="Times New Roman" w:hAnsi="Times New Roman" w:cs="Times New Roman"/>
          <w:sz w:val="24"/>
          <w:szCs w:val="24"/>
        </w:rPr>
        <w:t>, Africa, Lived experience</w:t>
      </w:r>
    </w:p>
    <w:p w14:paraId="047186B2" w14:textId="77777777" w:rsidR="00BA6791" w:rsidRDefault="00BA6791" w:rsidP="000E226F">
      <w:pPr>
        <w:spacing w:line="360" w:lineRule="auto"/>
        <w:jc w:val="both"/>
        <w:rPr>
          <w:rFonts w:ascii="Times New Roman" w:hAnsi="Times New Roman" w:cs="Times New Roman"/>
          <w:b/>
          <w:bCs/>
          <w:sz w:val="28"/>
          <w:szCs w:val="28"/>
        </w:rPr>
      </w:pPr>
    </w:p>
    <w:p w14:paraId="4DF191AC" w14:textId="77777777" w:rsidR="00DA353E" w:rsidRDefault="00DA353E" w:rsidP="000E226F">
      <w:pPr>
        <w:spacing w:line="360" w:lineRule="auto"/>
        <w:jc w:val="both"/>
        <w:rPr>
          <w:rFonts w:ascii="Times New Roman" w:hAnsi="Times New Roman" w:cs="Times New Roman"/>
          <w:b/>
          <w:bCs/>
          <w:sz w:val="28"/>
          <w:szCs w:val="28"/>
        </w:rPr>
      </w:pPr>
    </w:p>
    <w:p w14:paraId="6F45878D" w14:textId="77777777" w:rsidR="00DA353E" w:rsidRDefault="00DA353E" w:rsidP="000E226F">
      <w:pPr>
        <w:spacing w:line="360" w:lineRule="auto"/>
        <w:jc w:val="both"/>
        <w:rPr>
          <w:rFonts w:ascii="Times New Roman" w:hAnsi="Times New Roman" w:cs="Times New Roman"/>
          <w:b/>
          <w:bCs/>
          <w:sz w:val="28"/>
          <w:szCs w:val="28"/>
        </w:rPr>
      </w:pPr>
    </w:p>
    <w:p w14:paraId="72914495" w14:textId="77777777" w:rsidR="00DA353E" w:rsidRDefault="00DA353E" w:rsidP="000E226F">
      <w:pPr>
        <w:spacing w:line="360" w:lineRule="auto"/>
        <w:jc w:val="both"/>
        <w:rPr>
          <w:rFonts w:ascii="Times New Roman" w:hAnsi="Times New Roman" w:cs="Times New Roman"/>
          <w:b/>
          <w:bCs/>
          <w:sz w:val="28"/>
          <w:szCs w:val="28"/>
        </w:rPr>
      </w:pPr>
    </w:p>
    <w:p w14:paraId="20BE43D6" w14:textId="77777777" w:rsidR="00DA353E" w:rsidRPr="00991289" w:rsidRDefault="00DA353E" w:rsidP="000E226F">
      <w:pPr>
        <w:spacing w:line="360" w:lineRule="auto"/>
        <w:jc w:val="both"/>
        <w:rPr>
          <w:rFonts w:ascii="Times New Roman" w:hAnsi="Times New Roman" w:cs="Times New Roman"/>
          <w:b/>
          <w:bCs/>
          <w:sz w:val="28"/>
          <w:szCs w:val="28"/>
        </w:rPr>
      </w:pPr>
    </w:p>
    <w:p w14:paraId="1325E54A" w14:textId="1ABBDCF4" w:rsidR="00FF3E1B" w:rsidRPr="004000B9" w:rsidRDefault="00FF3E1B" w:rsidP="000E226F">
      <w:pPr>
        <w:spacing w:line="360" w:lineRule="auto"/>
        <w:jc w:val="both"/>
        <w:rPr>
          <w:rFonts w:ascii="Times New Roman" w:hAnsi="Times New Roman" w:cs="Times New Roman"/>
          <w:b/>
          <w:bCs/>
          <w:sz w:val="28"/>
          <w:szCs w:val="28"/>
        </w:rPr>
      </w:pPr>
      <w:r w:rsidRPr="004000B9">
        <w:rPr>
          <w:rFonts w:ascii="Times New Roman" w:hAnsi="Times New Roman" w:cs="Times New Roman"/>
          <w:b/>
          <w:bCs/>
          <w:sz w:val="28"/>
          <w:szCs w:val="28"/>
        </w:rPr>
        <w:t>Introduction</w:t>
      </w:r>
    </w:p>
    <w:p w14:paraId="7BC2B4C6" w14:textId="0F5614D9" w:rsidR="005419F9" w:rsidRDefault="003811A1" w:rsidP="000E226F">
      <w:pPr>
        <w:spacing w:line="360" w:lineRule="auto"/>
        <w:jc w:val="both"/>
        <w:rPr>
          <w:rFonts w:ascii="Times New Roman" w:hAnsi="Times New Roman" w:cs="Times New Roman"/>
          <w:sz w:val="24"/>
          <w:szCs w:val="24"/>
        </w:rPr>
      </w:pPr>
      <w:r w:rsidRPr="002D6D68">
        <w:rPr>
          <w:rFonts w:ascii="Times New Roman" w:hAnsi="Times New Roman" w:cs="Times New Roman"/>
          <w:sz w:val="24"/>
          <w:szCs w:val="24"/>
        </w:rPr>
        <w:t xml:space="preserve">Dementia is one of the leading causes of disability among older people globally. </w:t>
      </w:r>
      <w:r w:rsidR="00AC55C4">
        <w:rPr>
          <w:rFonts w:ascii="Times New Roman" w:hAnsi="Times New Roman" w:cs="Times New Roman"/>
          <w:sz w:val="24"/>
          <w:szCs w:val="24"/>
        </w:rPr>
        <w:t xml:space="preserve">Dementia is an umbrella term </w:t>
      </w:r>
      <w:r w:rsidR="00AC55C4" w:rsidRPr="002952BD">
        <w:rPr>
          <w:rFonts w:ascii="Times New Roman" w:hAnsi="Times New Roman" w:cs="Times New Roman"/>
          <w:sz w:val="24"/>
          <w:szCs w:val="24"/>
        </w:rPr>
        <w:t xml:space="preserve">for a collection of symptoms </w:t>
      </w:r>
      <w:r w:rsidR="004D5DEC">
        <w:rPr>
          <w:rFonts w:ascii="Times New Roman" w:hAnsi="Times New Roman" w:cs="Times New Roman"/>
          <w:sz w:val="24"/>
          <w:szCs w:val="24"/>
        </w:rPr>
        <w:t xml:space="preserve">caused by neurological conditions affecting the </w:t>
      </w:r>
      <w:r w:rsidR="004D5DEC">
        <w:rPr>
          <w:rFonts w:ascii="Times New Roman" w:hAnsi="Times New Roman" w:cs="Times New Roman"/>
          <w:sz w:val="24"/>
          <w:szCs w:val="24"/>
        </w:rPr>
        <w:lastRenderedPageBreak/>
        <w:t>brain and impacting</w:t>
      </w:r>
      <w:r w:rsidR="00AC55C4" w:rsidRPr="002952BD">
        <w:rPr>
          <w:rFonts w:ascii="Times New Roman" w:hAnsi="Times New Roman" w:cs="Times New Roman"/>
          <w:sz w:val="24"/>
          <w:szCs w:val="24"/>
        </w:rPr>
        <w:t xml:space="preserve"> memory, thinking, behaviour and emotion.</w:t>
      </w:r>
      <w:r w:rsidR="00AC55C4">
        <w:rPr>
          <w:rFonts w:ascii="Times New Roman" w:hAnsi="Times New Roman" w:cs="Times New Roman"/>
          <w:sz w:val="24"/>
          <w:szCs w:val="24"/>
        </w:rPr>
        <w:t xml:space="preserve"> The most common form of dementia is Alzheimer’s disease, </w:t>
      </w:r>
      <w:r w:rsidR="007D591A">
        <w:rPr>
          <w:rFonts w:ascii="Times New Roman" w:hAnsi="Times New Roman" w:cs="Times New Roman"/>
          <w:sz w:val="24"/>
          <w:szCs w:val="24"/>
        </w:rPr>
        <w:t>affecting</w:t>
      </w:r>
      <w:r w:rsidR="00AC55C4">
        <w:rPr>
          <w:rFonts w:ascii="Times New Roman" w:hAnsi="Times New Roman" w:cs="Times New Roman"/>
          <w:sz w:val="24"/>
          <w:szCs w:val="24"/>
        </w:rPr>
        <w:t xml:space="preserve"> 50-60% of people with dementia</w:t>
      </w:r>
      <w:r w:rsidR="00A25E29">
        <w:rPr>
          <w:rFonts w:ascii="Times New Roman" w:hAnsi="Times New Roman" w:cs="Times New Roman"/>
          <w:sz w:val="24"/>
          <w:szCs w:val="24"/>
        </w:rPr>
        <w:t xml:space="preserve"> (Alzheimer’s Diseas</w:t>
      </w:r>
      <w:r w:rsidR="00161C42">
        <w:rPr>
          <w:rFonts w:ascii="Times New Roman" w:hAnsi="Times New Roman" w:cs="Times New Roman"/>
          <w:sz w:val="24"/>
          <w:szCs w:val="24"/>
        </w:rPr>
        <w:t>e International 2023)</w:t>
      </w:r>
      <w:r w:rsidR="00AC55C4">
        <w:rPr>
          <w:rFonts w:ascii="Times New Roman" w:hAnsi="Times New Roman" w:cs="Times New Roman"/>
          <w:sz w:val="24"/>
          <w:szCs w:val="24"/>
        </w:rPr>
        <w:t>. Other forms include Lewy body dementia and vascular dementia.</w:t>
      </w:r>
      <w:r w:rsidR="009E3432">
        <w:rPr>
          <w:rFonts w:ascii="Times New Roman" w:hAnsi="Times New Roman" w:cs="Times New Roman"/>
          <w:sz w:val="24"/>
          <w:szCs w:val="24"/>
        </w:rPr>
        <w:t xml:space="preserve"> </w:t>
      </w:r>
      <w:r w:rsidR="0035409D">
        <w:rPr>
          <w:rFonts w:ascii="Times New Roman" w:hAnsi="Times New Roman" w:cs="Times New Roman"/>
          <w:sz w:val="24"/>
          <w:szCs w:val="24"/>
        </w:rPr>
        <w:t>The cognitive and physical impairments caused by dementia are long-term and constitute a disability under the U</w:t>
      </w:r>
      <w:r w:rsidR="001A2B77">
        <w:rPr>
          <w:rFonts w:ascii="Times New Roman" w:hAnsi="Times New Roman" w:cs="Times New Roman"/>
          <w:sz w:val="24"/>
          <w:szCs w:val="24"/>
        </w:rPr>
        <w:t xml:space="preserve">nited </w:t>
      </w:r>
      <w:r w:rsidR="0035409D">
        <w:rPr>
          <w:rFonts w:ascii="Times New Roman" w:hAnsi="Times New Roman" w:cs="Times New Roman"/>
          <w:sz w:val="24"/>
          <w:szCs w:val="24"/>
        </w:rPr>
        <w:t>N</w:t>
      </w:r>
      <w:r w:rsidR="001A2B77">
        <w:rPr>
          <w:rFonts w:ascii="Times New Roman" w:hAnsi="Times New Roman" w:cs="Times New Roman"/>
          <w:sz w:val="24"/>
          <w:szCs w:val="24"/>
        </w:rPr>
        <w:t xml:space="preserve">ations </w:t>
      </w:r>
      <w:r w:rsidR="0035409D">
        <w:rPr>
          <w:rFonts w:ascii="Times New Roman" w:hAnsi="Times New Roman" w:cs="Times New Roman"/>
          <w:sz w:val="24"/>
          <w:szCs w:val="24"/>
        </w:rPr>
        <w:t>Convention o</w:t>
      </w:r>
      <w:r w:rsidR="00981563">
        <w:rPr>
          <w:rFonts w:ascii="Times New Roman" w:hAnsi="Times New Roman" w:cs="Times New Roman"/>
          <w:sz w:val="24"/>
          <w:szCs w:val="24"/>
        </w:rPr>
        <w:t>n the</w:t>
      </w:r>
      <w:r w:rsidR="0035409D">
        <w:rPr>
          <w:rFonts w:ascii="Times New Roman" w:hAnsi="Times New Roman" w:cs="Times New Roman"/>
          <w:sz w:val="24"/>
          <w:szCs w:val="24"/>
        </w:rPr>
        <w:t xml:space="preserve"> Rights of </w:t>
      </w:r>
      <w:r w:rsidR="001A2B77">
        <w:rPr>
          <w:rFonts w:ascii="Times New Roman" w:hAnsi="Times New Roman" w:cs="Times New Roman"/>
          <w:sz w:val="24"/>
          <w:szCs w:val="24"/>
        </w:rPr>
        <w:t>Persons</w:t>
      </w:r>
      <w:r w:rsidR="0035409D">
        <w:rPr>
          <w:rFonts w:ascii="Times New Roman" w:hAnsi="Times New Roman" w:cs="Times New Roman"/>
          <w:sz w:val="24"/>
          <w:szCs w:val="24"/>
        </w:rPr>
        <w:t xml:space="preserve"> with Disabilit</w:t>
      </w:r>
      <w:r w:rsidR="001A2B77">
        <w:rPr>
          <w:rFonts w:ascii="Times New Roman" w:hAnsi="Times New Roman" w:cs="Times New Roman"/>
          <w:sz w:val="24"/>
          <w:szCs w:val="24"/>
        </w:rPr>
        <w:t>ies</w:t>
      </w:r>
      <w:r w:rsidR="0035409D">
        <w:rPr>
          <w:rFonts w:ascii="Times New Roman" w:hAnsi="Times New Roman" w:cs="Times New Roman"/>
          <w:sz w:val="24"/>
          <w:szCs w:val="24"/>
        </w:rPr>
        <w:t xml:space="preserve"> (CRPD). </w:t>
      </w:r>
      <w:r w:rsidR="00760135">
        <w:rPr>
          <w:rFonts w:ascii="Times New Roman" w:hAnsi="Times New Roman" w:cs="Times New Roman"/>
          <w:sz w:val="24"/>
          <w:szCs w:val="24"/>
        </w:rPr>
        <w:t>It is estimated that</w:t>
      </w:r>
      <w:r w:rsidR="005A00EB">
        <w:rPr>
          <w:rFonts w:ascii="Times New Roman" w:hAnsi="Times New Roman" w:cs="Times New Roman"/>
          <w:sz w:val="24"/>
          <w:szCs w:val="24"/>
        </w:rPr>
        <w:t xml:space="preserve"> </w:t>
      </w:r>
      <w:r w:rsidRPr="002D6D68">
        <w:rPr>
          <w:rFonts w:ascii="Times New Roman" w:hAnsi="Times New Roman" w:cs="Times New Roman"/>
          <w:sz w:val="24"/>
          <w:szCs w:val="24"/>
        </w:rPr>
        <w:t>55 million people liv</w:t>
      </w:r>
      <w:r w:rsidR="005A00EB">
        <w:rPr>
          <w:rFonts w:ascii="Times New Roman" w:hAnsi="Times New Roman" w:cs="Times New Roman"/>
          <w:sz w:val="24"/>
          <w:szCs w:val="24"/>
        </w:rPr>
        <w:t>e</w:t>
      </w:r>
      <w:r w:rsidRPr="002D6D68">
        <w:rPr>
          <w:rFonts w:ascii="Times New Roman" w:hAnsi="Times New Roman" w:cs="Times New Roman"/>
          <w:sz w:val="24"/>
          <w:szCs w:val="24"/>
        </w:rPr>
        <w:t xml:space="preserve"> </w:t>
      </w:r>
      <w:r w:rsidR="00760135">
        <w:rPr>
          <w:rFonts w:ascii="Times New Roman" w:hAnsi="Times New Roman" w:cs="Times New Roman"/>
          <w:sz w:val="24"/>
          <w:szCs w:val="24"/>
        </w:rPr>
        <w:t xml:space="preserve">with </w:t>
      </w:r>
      <w:r w:rsidR="00E55EF7">
        <w:rPr>
          <w:rFonts w:ascii="Times New Roman" w:hAnsi="Times New Roman" w:cs="Times New Roman"/>
          <w:sz w:val="24"/>
          <w:szCs w:val="24"/>
        </w:rPr>
        <w:t>some form of dementia</w:t>
      </w:r>
      <w:r w:rsidR="008E3BF0">
        <w:rPr>
          <w:rFonts w:ascii="Times New Roman" w:hAnsi="Times New Roman" w:cs="Times New Roman"/>
          <w:sz w:val="24"/>
          <w:szCs w:val="24"/>
        </w:rPr>
        <w:t>,</w:t>
      </w:r>
      <w:r w:rsidR="00AC55C4">
        <w:rPr>
          <w:rFonts w:ascii="Times New Roman" w:hAnsi="Times New Roman" w:cs="Times New Roman"/>
          <w:sz w:val="24"/>
          <w:szCs w:val="24"/>
        </w:rPr>
        <w:t xml:space="preserve"> </w:t>
      </w:r>
      <w:r w:rsidR="002A01E2" w:rsidRPr="002D6D68">
        <w:rPr>
          <w:rFonts w:ascii="Times New Roman" w:hAnsi="Times New Roman" w:cs="Times New Roman"/>
          <w:sz w:val="24"/>
          <w:szCs w:val="24"/>
        </w:rPr>
        <w:t>with more than 60</w:t>
      </w:r>
      <w:r w:rsidR="008E3BF0">
        <w:rPr>
          <w:rFonts w:ascii="Times New Roman" w:hAnsi="Times New Roman" w:cs="Times New Roman"/>
          <w:sz w:val="24"/>
          <w:szCs w:val="24"/>
        </w:rPr>
        <w:t>%</w:t>
      </w:r>
      <w:r w:rsidR="002A01E2" w:rsidRPr="002D6D68">
        <w:rPr>
          <w:rFonts w:ascii="Times New Roman" w:hAnsi="Times New Roman" w:cs="Times New Roman"/>
          <w:sz w:val="24"/>
          <w:szCs w:val="24"/>
        </w:rPr>
        <w:t xml:space="preserve"> in </w:t>
      </w:r>
      <w:r w:rsidR="005B749C">
        <w:rPr>
          <w:rFonts w:ascii="Times New Roman" w:hAnsi="Times New Roman" w:cs="Times New Roman"/>
          <w:sz w:val="24"/>
          <w:szCs w:val="24"/>
        </w:rPr>
        <w:t>l</w:t>
      </w:r>
      <w:r w:rsidR="002A01E2" w:rsidRPr="002D6D68">
        <w:rPr>
          <w:rFonts w:ascii="Times New Roman" w:hAnsi="Times New Roman" w:cs="Times New Roman"/>
          <w:sz w:val="24"/>
          <w:szCs w:val="24"/>
        </w:rPr>
        <w:t xml:space="preserve">ow and </w:t>
      </w:r>
      <w:r w:rsidR="00545A2C">
        <w:rPr>
          <w:rFonts w:ascii="Times New Roman" w:hAnsi="Times New Roman" w:cs="Times New Roman"/>
          <w:sz w:val="24"/>
          <w:szCs w:val="24"/>
        </w:rPr>
        <w:t>middle-income</w:t>
      </w:r>
      <w:r w:rsidR="002A01E2" w:rsidRPr="002D6D68">
        <w:rPr>
          <w:rFonts w:ascii="Times New Roman" w:hAnsi="Times New Roman" w:cs="Times New Roman"/>
          <w:sz w:val="24"/>
          <w:szCs w:val="24"/>
        </w:rPr>
        <w:t xml:space="preserve"> </w:t>
      </w:r>
      <w:r w:rsidR="005B749C">
        <w:rPr>
          <w:rFonts w:ascii="Times New Roman" w:hAnsi="Times New Roman" w:cs="Times New Roman"/>
          <w:sz w:val="24"/>
          <w:szCs w:val="24"/>
        </w:rPr>
        <w:t>c</w:t>
      </w:r>
      <w:r w:rsidR="002A01E2" w:rsidRPr="002D6D68">
        <w:rPr>
          <w:rFonts w:ascii="Times New Roman" w:hAnsi="Times New Roman" w:cs="Times New Roman"/>
          <w:sz w:val="24"/>
          <w:szCs w:val="24"/>
        </w:rPr>
        <w:t>ountries</w:t>
      </w:r>
      <w:r w:rsidR="00DC270F">
        <w:rPr>
          <w:rFonts w:ascii="Times New Roman" w:hAnsi="Times New Roman" w:cs="Times New Roman"/>
          <w:sz w:val="24"/>
          <w:szCs w:val="24"/>
        </w:rPr>
        <w:t xml:space="preserve"> (WHO 2021). </w:t>
      </w:r>
      <w:r w:rsidR="007B6F74">
        <w:rPr>
          <w:rFonts w:ascii="Times New Roman" w:hAnsi="Times New Roman" w:cs="Times New Roman"/>
          <w:sz w:val="24"/>
          <w:szCs w:val="24"/>
        </w:rPr>
        <w:t>Evidence suggests th</w:t>
      </w:r>
      <w:r w:rsidR="00905E89">
        <w:rPr>
          <w:rFonts w:ascii="Times New Roman" w:hAnsi="Times New Roman" w:cs="Times New Roman"/>
          <w:sz w:val="24"/>
          <w:szCs w:val="24"/>
        </w:rPr>
        <w:t xml:space="preserve">at there are </w:t>
      </w:r>
      <w:r w:rsidR="007B6F74">
        <w:rPr>
          <w:rFonts w:ascii="Times New Roman" w:hAnsi="Times New Roman" w:cs="Times New Roman"/>
          <w:sz w:val="24"/>
          <w:szCs w:val="24"/>
        </w:rPr>
        <w:t xml:space="preserve">over </w:t>
      </w:r>
      <w:r w:rsidRPr="002D6D68">
        <w:rPr>
          <w:rFonts w:ascii="Times New Roman" w:hAnsi="Times New Roman" w:cs="Times New Roman"/>
          <w:sz w:val="24"/>
          <w:szCs w:val="24"/>
        </w:rPr>
        <w:t xml:space="preserve">2.13 million </w:t>
      </w:r>
      <w:r w:rsidR="007B6F74" w:rsidRPr="002D6D68">
        <w:rPr>
          <w:rFonts w:ascii="Times New Roman" w:hAnsi="Times New Roman" w:cs="Times New Roman"/>
          <w:sz w:val="24"/>
          <w:szCs w:val="24"/>
        </w:rPr>
        <w:t xml:space="preserve">living with dementia </w:t>
      </w:r>
      <w:r w:rsidR="007B6F74">
        <w:rPr>
          <w:rFonts w:ascii="Times New Roman" w:hAnsi="Times New Roman" w:cs="Times New Roman"/>
          <w:sz w:val="24"/>
          <w:szCs w:val="24"/>
        </w:rPr>
        <w:t>i</w:t>
      </w:r>
      <w:r w:rsidR="007B6F74" w:rsidRPr="002D6D68">
        <w:rPr>
          <w:rFonts w:ascii="Times New Roman" w:hAnsi="Times New Roman" w:cs="Times New Roman"/>
          <w:sz w:val="24"/>
          <w:szCs w:val="24"/>
        </w:rPr>
        <w:t>n sub-Saharan</w:t>
      </w:r>
      <w:r w:rsidR="007B6F74">
        <w:rPr>
          <w:rFonts w:ascii="Times New Roman" w:hAnsi="Times New Roman" w:cs="Times New Roman"/>
          <w:sz w:val="24"/>
          <w:szCs w:val="24"/>
        </w:rPr>
        <w:t xml:space="preserve"> Africa</w:t>
      </w:r>
      <w:r w:rsidR="007B6F74" w:rsidRPr="002D6D68">
        <w:rPr>
          <w:rFonts w:ascii="Times New Roman" w:hAnsi="Times New Roman" w:cs="Times New Roman"/>
          <w:sz w:val="24"/>
          <w:szCs w:val="24"/>
        </w:rPr>
        <w:t xml:space="preserve">, </w:t>
      </w:r>
      <w:r w:rsidRPr="002D6D68">
        <w:rPr>
          <w:rFonts w:ascii="Times New Roman" w:hAnsi="Times New Roman" w:cs="Times New Roman"/>
          <w:sz w:val="24"/>
          <w:szCs w:val="24"/>
        </w:rPr>
        <w:t>with a projected increase of 257</w:t>
      </w:r>
      <w:r w:rsidR="00545A2C">
        <w:rPr>
          <w:rFonts w:ascii="Times New Roman" w:hAnsi="Times New Roman" w:cs="Times New Roman"/>
          <w:sz w:val="24"/>
          <w:szCs w:val="24"/>
        </w:rPr>
        <w:t>%</w:t>
      </w:r>
      <w:r w:rsidRPr="002D6D68">
        <w:rPr>
          <w:rFonts w:ascii="Times New Roman" w:hAnsi="Times New Roman" w:cs="Times New Roman"/>
          <w:sz w:val="24"/>
          <w:szCs w:val="24"/>
        </w:rPr>
        <w:t xml:space="preserve"> by 2050 (</w:t>
      </w:r>
      <w:proofErr w:type="spellStart"/>
      <w:r w:rsidRPr="002D6D68">
        <w:rPr>
          <w:rFonts w:ascii="Times New Roman" w:hAnsi="Times New Roman" w:cs="Times New Roman"/>
          <w:sz w:val="24"/>
          <w:szCs w:val="24"/>
        </w:rPr>
        <w:t>Guerchet</w:t>
      </w:r>
      <w:proofErr w:type="spellEnd"/>
      <w:r w:rsidRPr="002D6D68">
        <w:rPr>
          <w:rFonts w:ascii="Times New Roman" w:hAnsi="Times New Roman" w:cs="Times New Roman"/>
          <w:sz w:val="24"/>
          <w:szCs w:val="24"/>
        </w:rPr>
        <w:t xml:space="preserve"> et al. 2017). </w:t>
      </w:r>
    </w:p>
    <w:p w14:paraId="771BBB08" w14:textId="77777777" w:rsidR="005419F9" w:rsidRDefault="005419F9" w:rsidP="000E226F">
      <w:pPr>
        <w:spacing w:line="360" w:lineRule="auto"/>
        <w:jc w:val="both"/>
        <w:rPr>
          <w:rFonts w:ascii="Times New Roman" w:hAnsi="Times New Roman" w:cs="Times New Roman"/>
          <w:sz w:val="24"/>
          <w:szCs w:val="24"/>
        </w:rPr>
      </w:pPr>
    </w:p>
    <w:p w14:paraId="37A36DC6" w14:textId="478FD4DA" w:rsidR="003811A1" w:rsidRDefault="00A211D4"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to date </w:t>
      </w:r>
      <w:r w:rsidR="002B6027">
        <w:rPr>
          <w:rFonts w:ascii="Times New Roman" w:hAnsi="Times New Roman" w:cs="Times New Roman"/>
          <w:sz w:val="24"/>
          <w:szCs w:val="24"/>
        </w:rPr>
        <w:t xml:space="preserve">has focused on </w:t>
      </w:r>
      <w:r w:rsidR="00E71F54">
        <w:rPr>
          <w:rFonts w:ascii="Times New Roman" w:hAnsi="Times New Roman" w:cs="Times New Roman"/>
          <w:sz w:val="24"/>
          <w:szCs w:val="24"/>
        </w:rPr>
        <w:t xml:space="preserve">finding a cure and understanding </w:t>
      </w:r>
      <w:r w:rsidR="003811A1" w:rsidRPr="002D6D68">
        <w:rPr>
          <w:rFonts w:ascii="Times New Roman" w:hAnsi="Times New Roman" w:cs="Times New Roman"/>
          <w:sz w:val="24"/>
          <w:szCs w:val="24"/>
        </w:rPr>
        <w:t xml:space="preserve">the biomedical </w:t>
      </w:r>
      <w:r w:rsidR="00907DAC">
        <w:rPr>
          <w:rFonts w:ascii="Times New Roman" w:hAnsi="Times New Roman" w:cs="Times New Roman"/>
          <w:sz w:val="24"/>
          <w:szCs w:val="24"/>
        </w:rPr>
        <w:t xml:space="preserve">markers and </w:t>
      </w:r>
      <w:r w:rsidR="003811A1" w:rsidRPr="002D6D68">
        <w:rPr>
          <w:rFonts w:ascii="Times New Roman" w:hAnsi="Times New Roman" w:cs="Times New Roman"/>
          <w:sz w:val="24"/>
          <w:szCs w:val="24"/>
        </w:rPr>
        <w:t>impacts of living with dementia (</w:t>
      </w:r>
      <w:proofErr w:type="spellStart"/>
      <w:r w:rsidR="003811A1" w:rsidRPr="002D6D68">
        <w:rPr>
          <w:rFonts w:ascii="Times New Roman" w:hAnsi="Times New Roman" w:cs="Times New Roman"/>
          <w:sz w:val="24"/>
          <w:szCs w:val="24"/>
        </w:rPr>
        <w:t>Guerchet</w:t>
      </w:r>
      <w:proofErr w:type="spellEnd"/>
      <w:r w:rsidR="003811A1" w:rsidRPr="002D6D68">
        <w:rPr>
          <w:rFonts w:ascii="Times New Roman" w:hAnsi="Times New Roman" w:cs="Times New Roman"/>
          <w:sz w:val="24"/>
          <w:szCs w:val="24"/>
        </w:rPr>
        <w:t xml:space="preserve"> et al. 2017; World Health Organization 2021). </w:t>
      </w:r>
      <w:r w:rsidR="00FF6752">
        <w:rPr>
          <w:rFonts w:ascii="Times New Roman" w:hAnsi="Times New Roman" w:cs="Times New Roman"/>
          <w:sz w:val="24"/>
          <w:szCs w:val="24"/>
        </w:rPr>
        <w:t xml:space="preserve">Medicalised understandings of dementia </w:t>
      </w:r>
      <w:r w:rsidR="00141A0F" w:rsidRPr="002D6D68">
        <w:rPr>
          <w:rFonts w:ascii="Times New Roman" w:hAnsi="Times New Roman" w:cs="Times New Roman"/>
          <w:sz w:val="24"/>
          <w:szCs w:val="24"/>
        </w:rPr>
        <w:t xml:space="preserve">have dominated </w:t>
      </w:r>
      <w:r w:rsidR="00FF6752">
        <w:rPr>
          <w:rFonts w:ascii="Times New Roman" w:hAnsi="Times New Roman" w:cs="Times New Roman"/>
          <w:sz w:val="24"/>
          <w:szCs w:val="24"/>
        </w:rPr>
        <w:t>th</w:t>
      </w:r>
      <w:r w:rsidR="00C20600">
        <w:rPr>
          <w:rFonts w:ascii="Times New Roman" w:hAnsi="Times New Roman" w:cs="Times New Roman"/>
          <w:sz w:val="24"/>
          <w:szCs w:val="24"/>
        </w:rPr>
        <w:t xml:space="preserve">e global scientific community </w:t>
      </w:r>
      <w:r w:rsidR="00141A0F" w:rsidRPr="002D6D68">
        <w:rPr>
          <w:rFonts w:ascii="Times New Roman" w:hAnsi="Times New Roman" w:cs="Times New Roman"/>
          <w:sz w:val="24"/>
          <w:szCs w:val="24"/>
        </w:rPr>
        <w:t>for decades</w:t>
      </w:r>
      <w:r w:rsidR="005065A9">
        <w:rPr>
          <w:rFonts w:ascii="Times New Roman" w:hAnsi="Times New Roman" w:cs="Times New Roman"/>
          <w:sz w:val="24"/>
          <w:szCs w:val="24"/>
        </w:rPr>
        <w:t>,</w:t>
      </w:r>
      <w:r w:rsidR="00141A0F" w:rsidRPr="002D6D68">
        <w:rPr>
          <w:rFonts w:ascii="Times New Roman" w:hAnsi="Times New Roman" w:cs="Times New Roman"/>
          <w:sz w:val="24"/>
          <w:szCs w:val="24"/>
        </w:rPr>
        <w:t xml:space="preserve"> </w:t>
      </w:r>
      <w:r w:rsidR="00C717E6">
        <w:rPr>
          <w:rFonts w:ascii="Times New Roman" w:hAnsi="Times New Roman" w:cs="Times New Roman"/>
          <w:sz w:val="24"/>
          <w:szCs w:val="24"/>
        </w:rPr>
        <w:t xml:space="preserve">including </w:t>
      </w:r>
      <w:r w:rsidR="009E1696">
        <w:rPr>
          <w:rFonts w:ascii="Times New Roman" w:hAnsi="Times New Roman" w:cs="Times New Roman"/>
          <w:sz w:val="24"/>
          <w:szCs w:val="24"/>
        </w:rPr>
        <w:t xml:space="preserve">in </w:t>
      </w:r>
      <w:r w:rsidR="00141A0F" w:rsidRPr="002D6D68">
        <w:rPr>
          <w:rFonts w:ascii="Times New Roman" w:hAnsi="Times New Roman" w:cs="Times New Roman"/>
          <w:sz w:val="24"/>
          <w:szCs w:val="24"/>
        </w:rPr>
        <w:t>Africa</w:t>
      </w:r>
      <w:r w:rsidR="00C20600">
        <w:rPr>
          <w:rFonts w:ascii="Times New Roman" w:hAnsi="Times New Roman" w:cs="Times New Roman"/>
          <w:sz w:val="24"/>
          <w:szCs w:val="24"/>
        </w:rPr>
        <w:t>, where</w:t>
      </w:r>
      <w:r w:rsidR="00DC467E">
        <w:rPr>
          <w:rFonts w:ascii="Times New Roman" w:hAnsi="Times New Roman" w:cs="Times New Roman"/>
          <w:sz w:val="24"/>
          <w:szCs w:val="24"/>
        </w:rPr>
        <w:t xml:space="preserve"> </w:t>
      </w:r>
      <w:r w:rsidR="00B074C5">
        <w:rPr>
          <w:rFonts w:ascii="Times New Roman" w:hAnsi="Times New Roman" w:cs="Times New Roman"/>
          <w:sz w:val="24"/>
          <w:szCs w:val="24"/>
        </w:rPr>
        <w:t xml:space="preserve">dementia is solely approached as </w:t>
      </w:r>
      <w:r w:rsidR="005F566E">
        <w:rPr>
          <w:rFonts w:ascii="Times New Roman" w:hAnsi="Times New Roman" w:cs="Times New Roman"/>
          <w:sz w:val="24"/>
          <w:szCs w:val="24"/>
        </w:rPr>
        <w:t xml:space="preserve">a </w:t>
      </w:r>
      <w:r w:rsidR="00B074C5">
        <w:rPr>
          <w:rFonts w:ascii="Times New Roman" w:hAnsi="Times New Roman" w:cs="Times New Roman"/>
          <w:sz w:val="24"/>
          <w:szCs w:val="24"/>
        </w:rPr>
        <w:t xml:space="preserve">“disease” </w:t>
      </w:r>
      <w:r w:rsidR="007A6933">
        <w:rPr>
          <w:rFonts w:ascii="Times New Roman" w:hAnsi="Times New Roman" w:cs="Times New Roman"/>
          <w:sz w:val="24"/>
          <w:szCs w:val="24"/>
        </w:rPr>
        <w:t xml:space="preserve">whose cause, prevalence, and clinical management need to be </w:t>
      </w:r>
      <w:r w:rsidR="009E1696">
        <w:rPr>
          <w:rFonts w:ascii="Times New Roman" w:hAnsi="Times New Roman" w:cs="Times New Roman"/>
          <w:sz w:val="24"/>
          <w:szCs w:val="24"/>
        </w:rPr>
        <w:t xml:space="preserve">understood and </w:t>
      </w:r>
      <w:r w:rsidR="009B34B3">
        <w:rPr>
          <w:rFonts w:ascii="Times New Roman" w:hAnsi="Times New Roman" w:cs="Times New Roman"/>
          <w:sz w:val="24"/>
          <w:szCs w:val="24"/>
        </w:rPr>
        <w:t xml:space="preserve">addressed </w:t>
      </w:r>
      <w:r w:rsidR="009B34B3" w:rsidRPr="002D6D68">
        <w:rPr>
          <w:rFonts w:ascii="Times New Roman" w:hAnsi="Times New Roman" w:cs="Times New Roman"/>
          <w:sz w:val="24"/>
          <w:szCs w:val="24"/>
        </w:rPr>
        <w:t>(</w:t>
      </w:r>
      <w:r w:rsidR="00141A0F" w:rsidRPr="002D6D68">
        <w:rPr>
          <w:rFonts w:ascii="Times New Roman" w:hAnsi="Times New Roman" w:cs="Times New Roman"/>
          <w:sz w:val="24"/>
          <w:szCs w:val="24"/>
        </w:rPr>
        <w:t xml:space="preserve">see, for example, Amoo et al. 2011; Yusuf et al. 2018; </w:t>
      </w:r>
      <w:proofErr w:type="spellStart"/>
      <w:r w:rsidR="00141A0F" w:rsidRPr="002D6D68">
        <w:rPr>
          <w:rFonts w:ascii="Times New Roman" w:hAnsi="Times New Roman" w:cs="Times New Roman"/>
          <w:sz w:val="24"/>
          <w:szCs w:val="24"/>
        </w:rPr>
        <w:t>Olakehinde</w:t>
      </w:r>
      <w:proofErr w:type="spellEnd"/>
      <w:r w:rsidR="00141A0F" w:rsidRPr="002D6D68">
        <w:rPr>
          <w:rFonts w:ascii="Times New Roman" w:hAnsi="Times New Roman" w:cs="Times New Roman"/>
          <w:sz w:val="24"/>
          <w:szCs w:val="24"/>
        </w:rPr>
        <w:t xml:space="preserve"> et al. 2019). </w:t>
      </w:r>
      <w:r w:rsidR="00044BB1">
        <w:rPr>
          <w:rFonts w:ascii="Times New Roman" w:hAnsi="Times New Roman" w:cs="Times New Roman"/>
          <w:sz w:val="24"/>
          <w:szCs w:val="24"/>
        </w:rPr>
        <w:t>While t</w:t>
      </w:r>
      <w:r w:rsidR="00044BB1" w:rsidRPr="002D6D68">
        <w:rPr>
          <w:rFonts w:ascii="Times New Roman" w:hAnsi="Times New Roman" w:cs="Times New Roman"/>
          <w:sz w:val="24"/>
          <w:szCs w:val="24"/>
        </w:rPr>
        <w:t>h</w:t>
      </w:r>
      <w:r w:rsidR="00044BB1">
        <w:rPr>
          <w:rFonts w:ascii="Times New Roman" w:hAnsi="Times New Roman" w:cs="Times New Roman"/>
          <w:sz w:val="24"/>
          <w:szCs w:val="24"/>
        </w:rPr>
        <w:t>is work is important</w:t>
      </w:r>
      <w:r w:rsidR="009B34B3">
        <w:rPr>
          <w:rFonts w:ascii="Times New Roman" w:hAnsi="Times New Roman" w:cs="Times New Roman"/>
          <w:sz w:val="24"/>
          <w:szCs w:val="24"/>
        </w:rPr>
        <w:t>,</w:t>
      </w:r>
      <w:r w:rsidR="00044BB1">
        <w:rPr>
          <w:rFonts w:ascii="Times New Roman" w:hAnsi="Times New Roman" w:cs="Times New Roman"/>
          <w:sz w:val="24"/>
          <w:szCs w:val="24"/>
        </w:rPr>
        <w:t xml:space="preserve"> it positions people with dementia</w:t>
      </w:r>
      <w:r w:rsidR="009B34B3">
        <w:rPr>
          <w:rFonts w:ascii="Times New Roman" w:hAnsi="Times New Roman" w:cs="Times New Roman"/>
          <w:sz w:val="24"/>
          <w:szCs w:val="24"/>
        </w:rPr>
        <w:t xml:space="preserve"> only</w:t>
      </w:r>
      <w:r w:rsidR="00044BB1">
        <w:rPr>
          <w:rFonts w:ascii="Times New Roman" w:hAnsi="Times New Roman" w:cs="Times New Roman"/>
          <w:sz w:val="24"/>
          <w:szCs w:val="24"/>
        </w:rPr>
        <w:t xml:space="preserve"> as </w:t>
      </w:r>
      <w:r w:rsidR="00C94C55">
        <w:rPr>
          <w:rFonts w:ascii="Times New Roman" w:hAnsi="Times New Roman" w:cs="Times New Roman"/>
          <w:sz w:val="24"/>
          <w:szCs w:val="24"/>
        </w:rPr>
        <w:t>‘</w:t>
      </w:r>
      <w:r w:rsidR="00044BB1">
        <w:rPr>
          <w:rFonts w:ascii="Times New Roman" w:hAnsi="Times New Roman" w:cs="Times New Roman"/>
          <w:sz w:val="24"/>
          <w:szCs w:val="24"/>
        </w:rPr>
        <w:t>patients</w:t>
      </w:r>
      <w:r w:rsidR="00C94C55">
        <w:rPr>
          <w:rFonts w:ascii="Times New Roman" w:hAnsi="Times New Roman" w:cs="Times New Roman"/>
          <w:sz w:val="24"/>
          <w:szCs w:val="24"/>
        </w:rPr>
        <w:t xml:space="preserve">’ </w:t>
      </w:r>
      <w:r w:rsidR="00B22B7A">
        <w:rPr>
          <w:rFonts w:ascii="Times New Roman" w:hAnsi="Times New Roman" w:cs="Times New Roman"/>
          <w:sz w:val="24"/>
          <w:szCs w:val="24"/>
        </w:rPr>
        <w:t>with a health condition</w:t>
      </w:r>
      <w:r w:rsidR="00DA12A6">
        <w:rPr>
          <w:rFonts w:ascii="Times New Roman" w:hAnsi="Times New Roman" w:cs="Times New Roman"/>
          <w:sz w:val="24"/>
          <w:szCs w:val="24"/>
        </w:rPr>
        <w:t>,</w:t>
      </w:r>
      <w:r w:rsidR="00360E88">
        <w:rPr>
          <w:rFonts w:ascii="Times New Roman" w:hAnsi="Times New Roman" w:cs="Times New Roman"/>
          <w:sz w:val="24"/>
          <w:szCs w:val="24"/>
        </w:rPr>
        <w:t xml:space="preserve"> so</w:t>
      </w:r>
      <w:r w:rsidR="00DA12A6">
        <w:rPr>
          <w:rFonts w:ascii="Times New Roman" w:hAnsi="Times New Roman" w:cs="Times New Roman"/>
          <w:sz w:val="24"/>
          <w:szCs w:val="24"/>
        </w:rPr>
        <w:t xml:space="preserve"> </w:t>
      </w:r>
      <w:r w:rsidR="00360E88">
        <w:rPr>
          <w:rFonts w:ascii="Times New Roman" w:hAnsi="Times New Roman" w:cs="Times New Roman"/>
          <w:sz w:val="24"/>
          <w:szCs w:val="24"/>
        </w:rPr>
        <w:t>broader</w:t>
      </w:r>
      <w:r w:rsidR="009D793C">
        <w:rPr>
          <w:rFonts w:ascii="Times New Roman" w:hAnsi="Times New Roman" w:cs="Times New Roman"/>
          <w:sz w:val="24"/>
          <w:szCs w:val="24"/>
        </w:rPr>
        <w:t xml:space="preserve"> </w:t>
      </w:r>
      <w:r w:rsidR="00044BB1">
        <w:rPr>
          <w:rFonts w:ascii="Times New Roman" w:hAnsi="Times New Roman" w:cs="Times New Roman"/>
          <w:sz w:val="24"/>
          <w:szCs w:val="24"/>
        </w:rPr>
        <w:t>understanding</w:t>
      </w:r>
      <w:r w:rsidR="009D793C">
        <w:rPr>
          <w:rFonts w:ascii="Times New Roman" w:hAnsi="Times New Roman" w:cs="Times New Roman"/>
          <w:sz w:val="24"/>
          <w:szCs w:val="24"/>
        </w:rPr>
        <w:t>s</w:t>
      </w:r>
      <w:r w:rsidR="00044BB1">
        <w:rPr>
          <w:rFonts w:ascii="Times New Roman" w:hAnsi="Times New Roman" w:cs="Times New Roman"/>
          <w:sz w:val="24"/>
          <w:szCs w:val="24"/>
        </w:rPr>
        <w:t xml:space="preserve"> </w:t>
      </w:r>
      <w:r w:rsidR="009D793C">
        <w:rPr>
          <w:rFonts w:ascii="Times New Roman" w:hAnsi="Times New Roman" w:cs="Times New Roman"/>
          <w:sz w:val="24"/>
          <w:szCs w:val="24"/>
        </w:rPr>
        <w:t xml:space="preserve">of </w:t>
      </w:r>
      <w:r w:rsidR="00DA12A6">
        <w:rPr>
          <w:rFonts w:ascii="Times New Roman" w:hAnsi="Times New Roman" w:cs="Times New Roman"/>
          <w:sz w:val="24"/>
          <w:szCs w:val="24"/>
        </w:rPr>
        <w:t xml:space="preserve">how </w:t>
      </w:r>
      <w:r w:rsidR="00C94C55">
        <w:rPr>
          <w:rFonts w:ascii="Times New Roman" w:hAnsi="Times New Roman" w:cs="Times New Roman"/>
          <w:sz w:val="24"/>
          <w:szCs w:val="24"/>
        </w:rPr>
        <w:t xml:space="preserve">people living </w:t>
      </w:r>
      <w:r w:rsidR="00044BB1">
        <w:rPr>
          <w:rFonts w:ascii="Times New Roman" w:hAnsi="Times New Roman" w:cs="Times New Roman"/>
          <w:sz w:val="24"/>
          <w:szCs w:val="24"/>
        </w:rPr>
        <w:t>with dementia</w:t>
      </w:r>
      <w:r w:rsidR="009D793C">
        <w:rPr>
          <w:rFonts w:ascii="Times New Roman" w:hAnsi="Times New Roman" w:cs="Times New Roman"/>
          <w:sz w:val="24"/>
          <w:szCs w:val="24"/>
        </w:rPr>
        <w:t xml:space="preserve"> </w:t>
      </w:r>
      <w:r w:rsidR="00DA12A6">
        <w:rPr>
          <w:rFonts w:ascii="Times New Roman" w:hAnsi="Times New Roman" w:cs="Times New Roman"/>
          <w:sz w:val="24"/>
          <w:szCs w:val="24"/>
        </w:rPr>
        <w:t xml:space="preserve">navigate the experience </w:t>
      </w:r>
      <w:r w:rsidR="009D793C">
        <w:rPr>
          <w:rFonts w:ascii="Times New Roman" w:hAnsi="Times New Roman" w:cs="Times New Roman"/>
          <w:sz w:val="24"/>
          <w:szCs w:val="24"/>
        </w:rPr>
        <w:t>are lacking</w:t>
      </w:r>
      <w:r w:rsidR="00044BB1">
        <w:rPr>
          <w:rFonts w:ascii="Times New Roman" w:hAnsi="Times New Roman" w:cs="Times New Roman"/>
          <w:sz w:val="24"/>
          <w:szCs w:val="24"/>
        </w:rPr>
        <w:t xml:space="preserve">. </w:t>
      </w:r>
    </w:p>
    <w:p w14:paraId="1B9713B6" w14:textId="77777777" w:rsidR="0076785B" w:rsidRDefault="0076785B" w:rsidP="000E226F">
      <w:pPr>
        <w:spacing w:line="360" w:lineRule="auto"/>
        <w:jc w:val="both"/>
        <w:rPr>
          <w:rFonts w:ascii="Times New Roman" w:hAnsi="Times New Roman" w:cs="Times New Roman"/>
          <w:sz w:val="24"/>
          <w:szCs w:val="24"/>
        </w:rPr>
      </w:pPr>
    </w:p>
    <w:p w14:paraId="4A74D09E" w14:textId="15924007" w:rsidR="008E241A" w:rsidRDefault="003811A1" w:rsidP="000E226F">
      <w:pPr>
        <w:spacing w:line="360" w:lineRule="auto"/>
        <w:jc w:val="both"/>
        <w:rPr>
          <w:rFonts w:ascii="Times New Roman" w:hAnsi="Times New Roman" w:cs="Times New Roman"/>
          <w:sz w:val="24"/>
          <w:szCs w:val="24"/>
        </w:rPr>
      </w:pPr>
      <w:r w:rsidRPr="002D6D68">
        <w:rPr>
          <w:rFonts w:ascii="Times New Roman" w:hAnsi="Times New Roman" w:cs="Times New Roman"/>
          <w:sz w:val="24"/>
          <w:szCs w:val="24"/>
        </w:rPr>
        <w:t xml:space="preserve">In recent years, efforts to understand the </w:t>
      </w:r>
      <w:r w:rsidR="00862C72">
        <w:rPr>
          <w:rFonts w:ascii="Times New Roman" w:hAnsi="Times New Roman" w:cs="Times New Roman"/>
          <w:sz w:val="24"/>
          <w:szCs w:val="24"/>
        </w:rPr>
        <w:t xml:space="preserve">lived </w:t>
      </w:r>
      <w:r w:rsidRPr="002D6D68">
        <w:rPr>
          <w:rFonts w:ascii="Times New Roman" w:hAnsi="Times New Roman" w:cs="Times New Roman"/>
          <w:sz w:val="24"/>
          <w:szCs w:val="24"/>
        </w:rPr>
        <w:t xml:space="preserve">experience of dementia </w:t>
      </w:r>
      <w:r w:rsidR="00862C72">
        <w:rPr>
          <w:rFonts w:ascii="Times New Roman" w:hAnsi="Times New Roman" w:cs="Times New Roman"/>
          <w:sz w:val="24"/>
          <w:szCs w:val="24"/>
        </w:rPr>
        <w:t>have i</w:t>
      </w:r>
      <w:r w:rsidR="00137410">
        <w:rPr>
          <w:rFonts w:ascii="Times New Roman" w:hAnsi="Times New Roman" w:cs="Times New Roman"/>
          <w:sz w:val="24"/>
          <w:szCs w:val="24"/>
        </w:rPr>
        <w:t>mproved</w:t>
      </w:r>
      <w:r w:rsidR="007C2C88">
        <w:rPr>
          <w:rFonts w:ascii="Times New Roman" w:hAnsi="Times New Roman" w:cs="Times New Roman"/>
          <w:sz w:val="24"/>
          <w:szCs w:val="24"/>
        </w:rPr>
        <w:t xml:space="preserve"> </w:t>
      </w:r>
      <w:r w:rsidR="00E345C3">
        <w:rPr>
          <w:rFonts w:ascii="Times New Roman" w:hAnsi="Times New Roman" w:cs="Times New Roman"/>
          <w:sz w:val="24"/>
          <w:szCs w:val="24"/>
        </w:rPr>
        <w:t>a</w:t>
      </w:r>
      <w:r w:rsidR="007C2C88">
        <w:rPr>
          <w:rFonts w:ascii="Times New Roman" w:hAnsi="Times New Roman" w:cs="Times New Roman"/>
          <w:sz w:val="24"/>
          <w:szCs w:val="24"/>
        </w:rPr>
        <w:t xml:space="preserve">s </w:t>
      </w:r>
      <w:r w:rsidR="008378C4">
        <w:rPr>
          <w:rFonts w:ascii="Times New Roman" w:hAnsi="Times New Roman" w:cs="Times New Roman"/>
          <w:sz w:val="24"/>
          <w:szCs w:val="24"/>
        </w:rPr>
        <w:t xml:space="preserve">the perspectives and voices </w:t>
      </w:r>
      <w:r w:rsidR="00E345C3">
        <w:rPr>
          <w:rFonts w:ascii="Times New Roman" w:hAnsi="Times New Roman" w:cs="Times New Roman"/>
          <w:sz w:val="24"/>
          <w:szCs w:val="24"/>
        </w:rPr>
        <w:t xml:space="preserve">of people with dementia </w:t>
      </w:r>
      <w:r w:rsidR="00085B73">
        <w:rPr>
          <w:rFonts w:ascii="Times New Roman" w:hAnsi="Times New Roman" w:cs="Times New Roman"/>
          <w:sz w:val="24"/>
          <w:szCs w:val="24"/>
        </w:rPr>
        <w:t>are</w:t>
      </w:r>
      <w:r w:rsidR="00626C04">
        <w:rPr>
          <w:rFonts w:ascii="Times New Roman" w:hAnsi="Times New Roman" w:cs="Times New Roman"/>
          <w:sz w:val="24"/>
          <w:szCs w:val="24"/>
        </w:rPr>
        <w:t xml:space="preserve"> </w:t>
      </w:r>
      <w:r w:rsidR="0054098F">
        <w:rPr>
          <w:rFonts w:ascii="Times New Roman" w:hAnsi="Times New Roman" w:cs="Times New Roman"/>
          <w:sz w:val="24"/>
          <w:szCs w:val="24"/>
        </w:rPr>
        <w:t xml:space="preserve">increasingly </w:t>
      </w:r>
      <w:r w:rsidR="00137410">
        <w:rPr>
          <w:rFonts w:ascii="Times New Roman" w:hAnsi="Times New Roman" w:cs="Times New Roman"/>
          <w:sz w:val="24"/>
          <w:szCs w:val="24"/>
        </w:rPr>
        <w:t xml:space="preserve">sought. </w:t>
      </w:r>
      <w:r w:rsidR="00B57BD1">
        <w:rPr>
          <w:rFonts w:ascii="Times New Roman" w:hAnsi="Times New Roman" w:cs="Times New Roman"/>
          <w:sz w:val="24"/>
          <w:szCs w:val="24"/>
        </w:rPr>
        <w:t>However, m</w:t>
      </w:r>
      <w:r w:rsidR="00D27C6D">
        <w:rPr>
          <w:rFonts w:ascii="Times New Roman" w:hAnsi="Times New Roman" w:cs="Times New Roman"/>
          <w:sz w:val="24"/>
          <w:szCs w:val="24"/>
        </w:rPr>
        <w:t xml:space="preserve">ost </w:t>
      </w:r>
      <w:r w:rsidR="00543F42">
        <w:rPr>
          <w:rFonts w:ascii="Times New Roman" w:hAnsi="Times New Roman" w:cs="Times New Roman"/>
          <w:sz w:val="24"/>
          <w:szCs w:val="24"/>
        </w:rPr>
        <w:t>of this work has been</w:t>
      </w:r>
      <w:r w:rsidR="00D27C6D">
        <w:rPr>
          <w:rFonts w:ascii="Times New Roman" w:hAnsi="Times New Roman" w:cs="Times New Roman"/>
          <w:sz w:val="24"/>
          <w:szCs w:val="24"/>
        </w:rPr>
        <w:t xml:space="preserve"> conducted in the West (notably Canada, the UK, Australia, and Nordic countries)</w:t>
      </w:r>
      <w:r w:rsidR="008F5187">
        <w:rPr>
          <w:rFonts w:ascii="Times New Roman" w:hAnsi="Times New Roman" w:cs="Times New Roman"/>
          <w:sz w:val="24"/>
          <w:szCs w:val="24"/>
        </w:rPr>
        <w:t>;</w:t>
      </w:r>
      <w:r w:rsidR="000B11D1">
        <w:rPr>
          <w:rFonts w:ascii="Times New Roman" w:hAnsi="Times New Roman" w:cs="Times New Roman"/>
          <w:sz w:val="24"/>
          <w:szCs w:val="24"/>
        </w:rPr>
        <w:t xml:space="preserve"> the </w:t>
      </w:r>
      <w:r w:rsidR="00F43CAB">
        <w:rPr>
          <w:rFonts w:ascii="Times New Roman" w:hAnsi="Times New Roman" w:cs="Times New Roman"/>
          <w:sz w:val="24"/>
          <w:szCs w:val="24"/>
        </w:rPr>
        <w:t xml:space="preserve">lived </w:t>
      </w:r>
      <w:r w:rsidR="008F5187">
        <w:rPr>
          <w:rFonts w:ascii="Times New Roman" w:hAnsi="Times New Roman" w:cs="Times New Roman"/>
          <w:sz w:val="24"/>
          <w:szCs w:val="24"/>
        </w:rPr>
        <w:t>experience</w:t>
      </w:r>
      <w:r w:rsidR="00F43CAB">
        <w:rPr>
          <w:rFonts w:ascii="Times New Roman" w:hAnsi="Times New Roman" w:cs="Times New Roman"/>
          <w:sz w:val="24"/>
          <w:szCs w:val="24"/>
        </w:rPr>
        <w:t xml:space="preserve"> </w:t>
      </w:r>
      <w:r w:rsidR="008F5187">
        <w:rPr>
          <w:rFonts w:ascii="Times New Roman" w:hAnsi="Times New Roman" w:cs="Times New Roman"/>
          <w:sz w:val="24"/>
          <w:szCs w:val="24"/>
        </w:rPr>
        <w:t xml:space="preserve">of </w:t>
      </w:r>
      <w:r w:rsidR="00F43CAB">
        <w:rPr>
          <w:rFonts w:ascii="Times New Roman" w:hAnsi="Times New Roman" w:cs="Times New Roman"/>
          <w:sz w:val="24"/>
          <w:szCs w:val="24"/>
        </w:rPr>
        <w:t xml:space="preserve">dementia among </w:t>
      </w:r>
      <w:r w:rsidRPr="00F9662E">
        <w:rPr>
          <w:rFonts w:ascii="Times New Roman" w:hAnsi="Times New Roman" w:cs="Times New Roman"/>
          <w:sz w:val="24"/>
          <w:szCs w:val="24"/>
        </w:rPr>
        <w:t>tribes and ethnoreligious groups</w:t>
      </w:r>
      <w:r w:rsidR="008F5187">
        <w:rPr>
          <w:rFonts w:ascii="Times New Roman" w:hAnsi="Times New Roman" w:cs="Times New Roman"/>
          <w:sz w:val="24"/>
          <w:szCs w:val="24"/>
        </w:rPr>
        <w:t xml:space="preserve"> </w:t>
      </w:r>
      <w:r w:rsidR="008116F2">
        <w:rPr>
          <w:rFonts w:ascii="Times New Roman" w:hAnsi="Times New Roman" w:cs="Times New Roman"/>
          <w:sz w:val="24"/>
          <w:szCs w:val="24"/>
        </w:rPr>
        <w:t>is</w:t>
      </w:r>
      <w:r w:rsidR="008F5187">
        <w:rPr>
          <w:rFonts w:ascii="Times New Roman" w:hAnsi="Times New Roman" w:cs="Times New Roman"/>
          <w:sz w:val="24"/>
          <w:szCs w:val="24"/>
        </w:rPr>
        <w:t xml:space="preserve"> notably absent</w:t>
      </w:r>
      <w:r w:rsidR="00B87E3B">
        <w:rPr>
          <w:rFonts w:ascii="Times New Roman" w:hAnsi="Times New Roman" w:cs="Times New Roman"/>
          <w:sz w:val="24"/>
          <w:szCs w:val="24"/>
        </w:rPr>
        <w:t xml:space="preserve"> from this scholarship</w:t>
      </w:r>
      <w:r w:rsidR="00543F42">
        <w:rPr>
          <w:rFonts w:ascii="Times New Roman" w:hAnsi="Times New Roman" w:cs="Times New Roman"/>
          <w:sz w:val="24"/>
          <w:szCs w:val="24"/>
        </w:rPr>
        <w:t xml:space="preserve">. </w:t>
      </w:r>
      <w:r>
        <w:rPr>
          <w:rFonts w:ascii="Times New Roman" w:hAnsi="Times New Roman" w:cs="Times New Roman"/>
          <w:sz w:val="24"/>
          <w:szCs w:val="24"/>
        </w:rPr>
        <w:t xml:space="preserve">Take, for example, the impressive set of meta-syntheses involving </w:t>
      </w:r>
      <w:r w:rsidRPr="007A37D2">
        <w:rPr>
          <w:rFonts w:ascii="Times New Roman" w:hAnsi="Times New Roman" w:cs="Times New Roman"/>
          <w:sz w:val="24"/>
          <w:szCs w:val="24"/>
        </w:rPr>
        <w:t xml:space="preserve">a review of </w:t>
      </w:r>
      <w:r>
        <w:rPr>
          <w:rFonts w:ascii="Times New Roman" w:hAnsi="Times New Roman" w:cs="Times New Roman"/>
          <w:sz w:val="24"/>
          <w:szCs w:val="24"/>
        </w:rPr>
        <w:t>169</w:t>
      </w:r>
      <w:r w:rsidRPr="007A37D2">
        <w:rPr>
          <w:rFonts w:ascii="Times New Roman" w:hAnsi="Times New Roman" w:cs="Times New Roman"/>
          <w:sz w:val="24"/>
          <w:szCs w:val="24"/>
        </w:rPr>
        <w:t xml:space="preserve"> articles in total on the lived experience of social relations (Eriksen et</w:t>
      </w:r>
      <w:r w:rsidR="00F93FA2">
        <w:rPr>
          <w:rFonts w:ascii="Times New Roman" w:hAnsi="Times New Roman" w:cs="Times New Roman"/>
          <w:sz w:val="24"/>
          <w:szCs w:val="24"/>
        </w:rPr>
        <w:t xml:space="preserve"> </w:t>
      </w:r>
      <w:r w:rsidRPr="007A37D2">
        <w:rPr>
          <w:rFonts w:ascii="Times New Roman" w:hAnsi="Times New Roman" w:cs="Times New Roman"/>
          <w:sz w:val="24"/>
          <w:szCs w:val="24"/>
        </w:rPr>
        <w:t>al. 2016)</w:t>
      </w:r>
      <w:r w:rsidR="001D39DB">
        <w:rPr>
          <w:rFonts w:ascii="Times New Roman" w:hAnsi="Times New Roman" w:cs="Times New Roman"/>
          <w:sz w:val="24"/>
          <w:szCs w:val="24"/>
        </w:rPr>
        <w:t>,</w:t>
      </w:r>
      <w:r w:rsidRPr="007A37D2">
        <w:rPr>
          <w:rFonts w:ascii="Times New Roman" w:hAnsi="Times New Roman" w:cs="Times New Roman"/>
          <w:sz w:val="24"/>
          <w:szCs w:val="24"/>
        </w:rPr>
        <w:t xml:space="preserve"> space (Førsund et al. 2018)</w:t>
      </w:r>
      <w:r w:rsidR="001D39DB">
        <w:rPr>
          <w:rFonts w:ascii="Times New Roman" w:hAnsi="Times New Roman" w:cs="Times New Roman"/>
          <w:sz w:val="24"/>
          <w:szCs w:val="24"/>
        </w:rPr>
        <w:t>,</w:t>
      </w:r>
      <w:r w:rsidRPr="007A37D2">
        <w:rPr>
          <w:rFonts w:ascii="Times New Roman" w:hAnsi="Times New Roman" w:cs="Times New Roman"/>
          <w:sz w:val="24"/>
          <w:szCs w:val="24"/>
        </w:rPr>
        <w:t xml:space="preserve"> and time (xx) among people with dementia</w:t>
      </w:r>
      <w:r>
        <w:rPr>
          <w:rFonts w:ascii="Times New Roman" w:hAnsi="Times New Roman" w:cs="Times New Roman"/>
          <w:sz w:val="24"/>
          <w:szCs w:val="24"/>
        </w:rPr>
        <w:t xml:space="preserve">; not one of the included studies </w:t>
      </w:r>
      <w:r w:rsidR="00A97CD2">
        <w:rPr>
          <w:rFonts w:ascii="Times New Roman" w:hAnsi="Times New Roman" w:cs="Times New Roman"/>
          <w:sz w:val="24"/>
          <w:szCs w:val="24"/>
        </w:rPr>
        <w:t>were</w:t>
      </w:r>
      <w:r>
        <w:rPr>
          <w:rFonts w:ascii="Times New Roman" w:hAnsi="Times New Roman" w:cs="Times New Roman"/>
          <w:sz w:val="24"/>
          <w:szCs w:val="24"/>
        </w:rPr>
        <w:t xml:space="preserve"> conducted in an African country, and only three were conducted outside the West (in China, Iran, and Pakistan).</w:t>
      </w:r>
      <w:r w:rsidR="00CC5CBB">
        <w:rPr>
          <w:rFonts w:ascii="Times New Roman" w:hAnsi="Times New Roman" w:cs="Times New Roman"/>
          <w:sz w:val="24"/>
          <w:szCs w:val="24"/>
        </w:rPr>
        <w:t xml:space="preserve"> </w:t>
      </w:r>
      <w:r w:rsidR="0054098F">
        <w:rPr>
          <w:rFonts w:ascii="Times New Roman" w:hAnsi="Times New Roman" w:cs="Times New Roman"/>
          <w:sz w:val="24"/>
          <w:szCs w:val="24"/>
        </w:rPr>
        <w:t xml:space="preserve"> </w:t>
      </w:r>
      <w:r w:rsidR="004448DB">
        <w:rPr>
          <w:rFonts w:ascii="Times New Roman" w:hAnsi="Times New Roman" w:cs="Times New Roman"/>
          <w:sz w:val="24"/>
          <w:szCs w:val="24"/>
        </w:rPr>
        <w:t xml:space="preserve">Only a handful of researchers have </w:t>
      </w:r>
      <w:r w:rsidRPr="002D6D68">
        <w:rPr>
          <w:rFonts w:ascii="Times New Roman" w:hAnsi="Times New Roman" w:cs="Times New Roman"/>
          <w:sz w:val="24"/>
          <w:szCs w:val="24"/>
        </w:rPr>
        <w:t xml:space="preserve">sought the perspectives of people with dementia </w:t>
      </w:r>
      <w:r w:rsidR="00085B73">
        <w:rPr>
          <w:rFonts w:ascii="Times New Roman" w:hAnsi="Times New Roman" w:cs="Times New Roman"/>
          <w:sz w:val="24"/>
          <w:szCs w:val="24"/>
        </w:rPr>
        <w:t xml:space="preserve">living in Africa </w:t>
      </w:r>
      <w:r w:rsidRPr="002D6D68">
        <w:rPr>
          <w:rFonts w:ascii="Times New Roman" w:hAnsi="Times New Roman" w:cs="Times New Roman"/>
          <w:sz w:val="24"/>
          <w:szCs w:val="24"/>
        </w:rPr>
        <w:t xml:space="preserve">(see, for example, </w:t>
      </w:r>
      <w:r w:rsidR="00282636" w:rsidRPr="002D6D68">
        <w:rPr>
          <w:rFonts w:ascii="Times New Roman" w:hAnsi="Times New Roman" w:cs="Times New Roman"/>
          <w:sz w:val="24"/>
          <w:szCs w:val="24"/>
        </w:rPr>
        <w:t>Agyeman et al. 2019</w:t>
      </w:r>
      <w:r w:rsidR="00282636">
        <w:rPr>
          <w:rFonts w:ascii="Times New Roman" w:hAnsi="Times New Roman" w:cs="Times New Roman"/>
          <w:sz w:val="24"/>
          <w:szCs w:val="24"/>
        </w:rPr>
        <w:t xml:space="preserve">; </w:t>
      </w:r>
      <w:r w:rsidRPr="002D6D68">
        <w:rPr>
          <w:rFonts w:ascii="Times New Roman" w:hAnsi="Times New Roman" w:cs="Times New Roman"/>
          <w:sz w:val="24"/>
          <w:szCs w:val="24"/>
        </w:rPr>
        <w:t xml:space="preserve">Hindley 2016; </w:t>
      </w:r>
      <w:proofErr w:type="spellStart"/>
      <w:r w:rsidRPr="002D6D68">
        <w:rPr>
          <w:rFonts w:ascii="Times New Roman" w:hAnsi="Times New Roman" w:cs="Times New Roman"/>
          <w:sz w:val="24"/>
          <w:szCs w:val="24"/>
        </w:rPr>
        <w:t>M</w:t>
      </w:r>
      <w:r w:rsidR="00094016">
        <w:rPr>
          <w:rFonts w:ascii="Times New Roman" w:hAnsi="Times New Roman" w:cs="Times New Roman"/>
          <w:sz w:val="24"/>
          <w:szCs w:val="24"/>
        </w:rPr>
        <w:t>'</w:t>
      </w:r>
      <w:r w:rsidRPr="002D6D68">
        <w:rPr>
          <w:rFonts w:ascii="Times New Roman" w:hAnsi="Times New Roman" w:cs="Times New Roman"/>
          <w:sz w:val="24"/>
          <w:szCs w:val="24"/>
        </w:rPr>
        <w:t>belesso</w:t>
      </w:r>
      <w:proofErr w:type="spellEnd"/>
      <w:r w:rsidRPr="002D6D68">
        <w:rPr>
          <w:rFonts w:ascii="Times New Roman" w:hAnsi="Times New Roman" w:cs="Times New Roman"/>
          <w:sz w:val="24"/>
          <w:szCs w:val="24"/>
        </w:rPr>
        <w:t xml:space="preserve"> et al. 2016;).</w:t>
      </w:r>
      <w:r>
        <w:rPr>
          <w:rFonts w:ascii="Times New Roman" w:hAnsi="Times New Roman" w:cs="Times New Roman"/>
          <w:sz w:val="24"/>
          <w:szCs w:val="24"/>
        </w:rPr>
        <w:t xml:space="preserve"> </w:t>
      </w:r>
      <w:r w:rsidR="00085B73">
        <w:rPr>
          <w:rFonts w:ascii="Times New Roman" w:hAnsi="Times New Roman" w:cs="Times New Roman"/>
          <w:sz w:val="24"/>
          <w:szCs w:val="24"/>
        </w:rPr>
        <w:t>No</w:t>
      </w:r>
      <w:r w:rsidR="00172EA3">
        <w:rPr>
          <w:rFonts w:ascii="Times New Roman" w:hAnsi="Times New Roman" w:cs="Times New Roman"/>
          <w:sz w:val="24"/>
          <w:szCs w:val="24"/>
        </w:rPr>
        <w:t>ne of these studies</w:t>
      </w:r>
      <w:r>
        <w:rPr>
          <w:rFonts w:ascii="Times New Roman" w:hAnsi="Times New Roman" w:cs="Times New Roman"/>
          <w:sz w:val="24"/>
          <w:szCs w:val="24"/>
        </w:rPr>
        <w:t>, to the best of our knowledge, ha</w:t>
      </w:r>
      <w:r w:rsidR="00172EA3">
        <w:rPr>
          <w:rFonts w:ascii="Times New Roman" w:hAnsi="Times New Roman" w:cs="Times New Roman"/>
          <w:sz w:val="24"/>
          <w:szCs w:val="24"/>
        </w:rPr>
        <w:t xml:space="preserve">ve been conducted in Nigeria. </w:t>
      </w:r>
      <w:r>
        <w:rPr>
          <w:rFonts w:ascii="Times New Roman" w:hAnsi="Times New Roman" w:cs="Times New Roman"/>
          <w:sz w:val="24"/>
          <w:szCs w:val="24"/>
        </w:rPr>
        <w:t xml:space="preserve"> </w:t>
      </w:r>
      <w:r w:rsidR="009D41F9">
        <w:rPr>
          <w:rFonts w:ascii="Times New Roman" w:hAnsi="Times New Roman" w:cs="Times New Roman"/>
          <w:sz w:val="24"/>
          <w:szCs w:val="24"/>
        </w:rPr>
        <w:t>This article, thus, fills a gap in knowledge by exploring</w:t>
      </w:r>
      <w:r w:rsidR="00A4398C">
        <w:rPr>
          <w:rFonts w:ascii="Times New Roman" w:hAnsi="Times New Roman" w:cs="Times New Roman"/>
          <w:sz w:val="24"/>
          <w:szCs w:val="24"/>
        </w:rPr>
        <w:t>, from the perspectives of people with dementia, their experience of</w:t>
      </w:r>
      <w:r w:rsidR="007C2C88">
        <w:rPr>
          <w:rFonts w:ascii="Times New Roman" w:hAnsi="Times New Roman" w:cs="Times New Roman"/>
          <w:sz w:val="24"/>
          <w:szCs w:val="24"/>
        </w:rPr>
        <w:t xml:space="preserve"> living with</w:t>
      </w:r>
      <w:r w:rsidR="00A4398C">
        <w:rPr>
          <w:rFonts w:ascii="Times New Roman" w:hAnsi="Times New Roman" w:cs="Times New Roman"/>
          <w:sz w:val="24"/>
          <w:szCs w:val="24"/>
        </w:rPr>
        <w:t xml:space="preserve"> </w:t>
      </w:r>
      <w:r w:rsidR="00553B98">
        <w:rPr>
          <w:rFonts w:ascii="Times New Roman" w:hAnsi="Times New Roman" w:cs="Times New Roman"/>
          <w:sz w:val="24"/>
          <w:szCs w:val="24"/>
        </w:rPr>
        <w:t xml:space="preserve">dementia in </w:t>
      </w:r>
      <w:r w:rsidR="00235194">
        <w:rPr>
          <w:rFonts w:ascii="Times New Roman" w:hAnsi="Times New Roman" w:cs="Times New Roman"/>
          <w:sz w:val="24"/>
          <w:szCs w:val="24"/>
        </w:rPr>
        <w:t>Nigeria.</w:t>
      </w:r>
    </w:p>
    <w:p w14:paraId="48AEFEF8" w14:textId="77777777" w:rsidR="00CD225C" w:rsidRDefault="00CD225C" w:rsidP="000E226F">
      <w:pPr>
        <w:spacing w:line="360" w:lineRule="auto"/>
        <w:jc w:val="both"/>
        <w:rPr>
          <w:rFonts w:ascii="Times New Roman" w:hAnsi="Times New Roman" w:cs="Times New Roman"/>
          <w:sz w:val="24"/>
          <w:szCs w:val="24"/>
        </w:rPr>
      </w:pPr>
    </w:p>
    <w:p w14:paraId="61B4E1FC" w14:textId="3CE263C8" w:rsidR="005F16BB" w:rsidRDefault="003C5170"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In Nigeria</w:t>
      </w:r>
      <w:r w:rsidR="001A3837">
        <w:rPr>
          <w:rFonts w:ascii="Times New Roman" w:hAnsi="Times New Roman" w:cs="Times New Roman"/>
          <w:sz w:val="24"/>
          <w:szCs w:val="24"/>
        </w:rPr>
        <w:t xml:space="preserve">, there are </w:t>
      </w:r>
      <w:r w:rsidR="00114088">
        <w:rPr>
          <w:rFonts w:ascii="Times New Roman" w:hAnsi="Times New Roman" w:cs="Times New Roman"/>
          <w:sz w:val="24"/>
          <w:szCs w:val="24"/>
        </w:rPr>
        <w:t xml:space="preserve">several </w:t>
      </w:r>
      <w:r w:rsidR="001A3837">
        <w:rPr>
          <w:rFonts w:ascii="Times New Roman" w:hAnsi="Times New Roman" w:cs="Times New Roman"/>
          <w:sz w:val="24"/>
          <w:szCs w:val="24"/>
        </w:rPr>
        <w:t xml:space="preserve">significant limitations to dementia research, </w:t>
      </w:r>
      <w:r w:rsidR="00172EA3">
        <w:rPr>
          <w:rFonts w:ascii="Times New Roman" w:hAnsi="Times New Roman" w:cs="Times New Roman"/>
          <w:sz w:val="24"/>
          <w:szCs w:val="24"/>
        </w:rPr>
        <w:t>care,</w:t>
      </w:r>
      <w:r w:rsidR="001A3837">
        <w:rPr>
          <w:rFonts w:ascii="Times New Roman" w:hAnsi="Times New Roman" w:cs="Times New Roman"/>
          <w:sz w:val="24"/>
          <w:szCs w:val="24"/>
        </w:rPr>
        <w:t xml:space="preserve"> and policies. </w:t>
      </w:r>
      <w:r w:rsidR="00EA59BD">
        <w:rPr>
          <w:rFonts w:ascii="Times New Roman" w:hAnsi="Times New Roman" w:cs="Times New Roman"/>
          <w:sz w:val="24"/>
          <w:szCs w:val="24"/>
        </w:rPr>
        <w:t>S</w:t>
      </w:r>
      <w:r w:rsidR="003E482B">
        <w:rPr>
          <w:rFonts w:ascii="Times New Roman" w:hAnsi="Times New Roman" w:cs="Times New Roman"/>
          <w:sz w:val="24"/>
          <w:szCs w:val="24"/>
        </w:rPr>
        <w:t xml:space="preserve">tatistics show </w:t>
      </w:r>
      <w:r w:rsidR="00823DC7">
        <w:rPr>
          <w:rFonts w:ascii="Times New Roman" w:hAnsi="Times New Roman" w:cs="Times New Roman"/>
          <w:sz w:val="24"/>
          <w:szCs w:val="24"/>
        </w:rPr>
        <w:t>that the number</w:t>
      </w:r>
      <w:r w:rsidR="00D248E4">
        <w:rPr>
          <w:rFonts w:ascii="Times New Roman" w:hAnsi="Times New Roman" w:cs="Times New Roman"/>
          <w:sz w:val="24"/>
          <w:szCs w:val="24"/>
        </w:rPr>
        <w:t xml:space="preserve"> of Nigerians with dementia is increasing, with an estimated increase </w:t>
      </w:r>
      <w:r w:rsidR="008E6C64">
        <w:rPr>
          <w:rFonts w:ascii="Times New Roman" w:hAnsi="Times New Roman" w:cs="Times New Roman"/>
          <w:sz w:val="24"/>
          <w:szCs w:val="24"/>
        </w:rPr>
        <w:t xml:space="preserve">of over 400% </w:t>
      </w:r>
      <w:r w:rsidR="00AF3BCE">
        <w:rPr>
          <w:rFonts w:ascii="Times New Roman" w:hAnsi="Times New Roman" w:cs="Times New Roman"/>
          <w:sz w:val="24"/>
          <w:szCs w:val="24"/>
        </w:rPr>
        <w:t>between 1995 and 2015 (</w:t>
      </w:r>
      <w:proofErr w:type="spellStart"/>
      <w:r w:rsidR="00AF3BCE">
        <w:rPr>
          <w:rFonts w:ascii="Times New Roman" w:hAnsi="Times New Roman" w:cs="Times New Roman"/>
          <w:sz w:val="24"/>
          <w:szCs w:val="24"/>
        </w:rPr>
        <w:t>Adeloye</w:t>
      </w:r>
      <w:proofErr w:type="spellEnd"/>
      <w:r w:rsidR="00AF3BCE">
        <w:rPr>
          <w:rFonts w:ascii="Times New Roman" w:hAnsi="Times New Roman" w:cs="Times New Roman"/>
          <w:sz w:val="24"/>
          <w:szCs w:val="24"/>
        </w:rPr>
        <w:t xml:space="preserve"> et al. 2019)</w:t>
      </w:r>
      <w:r w:rsidR="007B4C23">
        <w:rPr>
          <w:rFonts w:ascii="Times New Roman" w:hAnsi="Times New Roman" w:cs="Times New Roman"/>
          <w:sz w:val="24"/>
          <w:szCs w:val="24"/>
        </w:rPr>
        <w:t xml:space="preserve">. </w:t>
      </w:r>
      <w:r w:rsidR="00EA59BD">
        <w:rPr>
          <w:rFonts w:ascii="Times New Roman" w:hAnsi="Times New Roman" w:cs="Times New Roman"/>
          <w:sz w:val="24"/>
          <w:szCs w:val="24"/>
        </w:rPr>
        <w:t>However, t</w:t>
      </w:r>
      <w:r w:rsidR="007B4C23">
        <w:rPr>
          <w:rFonts w:ascii="Times New Roman" w:hAnsi="Times New Roman" w:cs="Times New Roman"/>
          <w:sz w:val="24"/>
          <w:szCs w:val="24"/>
        </w:rPr>
        <w:t xml:space="preserve">here is </w:t>
      </w:r>
      <w:r w:rsidR="003E482B">
        <w:rPr>
          <w:rFonts w:ascii="Times New Roman" w:hAnsi="Times New Roman" w:cs="Times New Roman"/>
          <w:sz w:val="24"/>
          <w:szCs w:val="24"/>
        </w:rPr>
        <w:t xml:space="preserve">no National Strategy or Action Plan for dementia care and support </w:t>
      </w:r>
      <w:r w:rsidR="007B4C23">
        <w:rPr>
          <w:rFonts w:ascii="Times New Roman" w:hAnsi="Times New Roman" w:cs="Times New Roman"/>
          <w:sz w:val="24"/>
          <w:szCs w:val="24"/>
        </w:rPr>
        <w:t>in Nigeria</w:t>
      </w:r>
      <w:r w:rsidR="003E482B">
        <w:rPr>
          <w:rFonts w:ascii="Times New Roman" w:hAnsi="Times New Roman" w:cs="Times New Roman"/>
          <w:sz w:val="24"/>
          <w:szCs w:val="24"/>
        </w:rPr>
        <w:t xml:space="preserve"> (Ayinde &amp; Ogundele 2019). </w:t>
      </w:r>
      <w:r w:rsidR="00364BD0">
        <w:rPr>
          <w:rFonts w:ascii="Times New Roman" w:hAnsi="Times New Roman" w:cs="Times New Roman"/>
          <w:sz w:val="24"/>
          <w:szCs w:val="24"/>
        </w:rPr>
        <w:t xml:space="preserve">While Nigeria is a signatory to the </w:t>
      </w:r>
      <w:r w:rsidR="00B039FC">
        <w:rPr>
          <w:rFonts w:ascii="Times New Roman" w:hAnsi="Times New Roman" w:cs="Times New Roman"/>
          <w:sz w:val="24"/>
          <w:szCs w:val="24"/>
        </w:rPr>
        <w:t>CRPD</w:t>
      </w:r>
      <w:r w:rsidR="00364BD0">
        <w:rPr>
          <w:rFonts w:ascii="Times New Roman" w:hAnsi="Times New Roman" w:cs="Times New Roman"/>
          <w:sz w:val="24"/>
          <w:szCs w:val="24"/>
        </w:rPr>
        <w:t xml:space="preserve">, </w:t>
      </w:r>
      <w:r w:rsidR="009943AD">
        <w:rPr>
          <w:rFonts w:ascii="Times New Roman" w:hAnsi="Times New Roman" w:cs="Times New Roman"/>
          <w:sz w:val="24"/>
          <w:szCs w:val="24"/>
        </w:rPr>
        <w:t xml:space="preserve">people with dementia are not </w:t>
      </w:r>
      <w:r w:rsidR="00257F06">
        <w:rPr>
          <w:rFonts w:ascii="Times New Roman" w:hAnsi="Times New Roman" w:cs="Times New Roman"/>
          <w:sz w:val="24"/>
          <w:szCs w:val="24"/>
        </w:rPr>
        <w:t>included in disability rights activism in Nigeria</w:t>
      </w:r>
      <w:r w:rsidR="00F219F3">
        <w:rPr>
          <w:rFonts w:ascii="Times New Roman" w:hAnsi="Times New Roman" w:cs="Times New Roman"/>
          <w:sz w:val="24"/>
          <w:szCs w:val="24"/>
        </w:rPr>
        <w:t xml:space="preserve">. </w:t>
      </w:r>
      <w:r w:rsidR="00737774">
        <w:rPr>
          <w:rFonts w:ascii="Times New Roman" w:hAnsi="Times New Roman" w:cs="Times New Roman"/>
          <w:sz w:val="24"/>
          <w:szCs w:val="24"/>
        </w:rPr>
        <w:t xml:space="preserve">In addition, </w:t>
      </w:r>
      <w:r w:rsidR="005D1E83">
        <w:rPr>
          <w:rFonts w:ascii="Times New Roman" w:hAnsi="Times New Roman" w:cs="Times New Roman"/>
          <w:sz w:val="24"/>
          <w:szCs w:val="24"/>
        </w:rPr>
        <w:t>d</w:t>
      </w:r>
      <w:r w:rsidR="005D1E83" w:rsidRPr="00F9662E">
        <w:rPr>
          <w:rFonts w:ascii="Times New Roman" w:hAnsi="Times New Roman" w:cs="Times New Roman"/>
          <w:sz w:val="24"/>
          <w:szCs w:val="24"/>
        </w:rPr>
        <w:t>ementia</w:t>
      </w:r>
      <w:r w:rsidR="005D1E83">
        <w:rPr>
          <w:rFonts w:ascii="Times New Roman" w:hAnsi="Times New Roman" w:cs="Times New Roman"/>
          <w:sz w:val="24"/>
          <w:szCs w:val="24"/>
        </w:rPr>
        <w:t xml:space="preserve">-related scholarship </w:t>
      </w:r>
      <w:r w:rsidR="005D1E83" w:rsidRPr="00F9662E">
        <w:rPr>
          <w:rFonts w:ascii="Times New Roman" w:hAnsi="Times New Roman" w:cs="Times New Roman"/>
          <w:sz w:val="24"/>
          <w:szCs w:val="24"/>
        </w:rPr>
        <w:t xml:space="preserve">in </w:t>
      </w:r>
      <w:r w:rsidR="00FD15C1">
        <w:rPr>
          <w:rFonts w:ascii="Times New Roman" w:hAnsi="Times New Roman" w:cs="Times New Roman"/>
          <w:sz w:val="24"/>
          <w:szCs w:val="24"/>
        </w:rPr>
        <w:t xml:space="preserve">Nigeria </w:t>
      </w:r>
      <w:r w:rsidR="00737774">
        <w:rPr>
          <w:rFonts w:ascii="Times New Roman" w:hAnsi="Times New Roman" w:cs="Times New Roman"/>
          <w:sz w:val="24"/>
          <w:szCs w:val="24"/>
        </w:rPr>
        <w:t xml:space="preserve">continues to </w:t>
      </w:r>
      <w:r w:rsidR="00FA6649">
        <w:rPr>
          <w:rFonts w:ascii="Times New Roman" w:hAnsi="Times New Roman" w:cs="Times New Roman"/>
          <w:sz w:val="24"/>
          <w:szCs w:val="24"/>
        </w:rPr>
        <w:t>emphasise</w:t>
      </w:r>
      <w:r w:rsidR="005D1E83" w:rsidRPr="00F9662E">
        <w:rPr>
          <w:rFonts w:ascii="Times New Roman" w:hAnsi="Times New Roman" w:cs="Times New Roman"/>
          <w:sz w:val="24"/>
          <w:szCs w:val="24"/>
        </w:rPr>
        <w:t xml:space="preserve"> impairments and the biomedical realities of living with dementia (</w:t>
      </w:r>
      <w:r w:rsidR="00C569E4">
        <w:rPr>
          <w:rFonts w:ascii="Times New Roman" w:hAnsi="Times New Roman" w:cs="Times New Roman"/>
          <w:sz w:val="24"/>
          <w:szCs w:val="24"/>
        </w:rPr>
        <w:t>for example,</w:t>
      </w:r>
      <w:r w:rsidR="005D1E83" w:rsidRPr="00F9662E">
        <w:rPr>
          <w:rFonts w:ascii="Times New Roman" w:hAnsi="Times New Roman" w:cs="Times New Roman"/>
          <w:sz w:val="24"/>
          <w:szCs w:val="24"/>
        </w:rPr>
        <w:t xml:space="preserve"> </w:t>
      </w:r>
      <w:r w:rsidR="00682E72" w:rsidRPr="00F9662E">
        <w:rPr>
          <w:rFonts w:ascii="Times New Roman" w:hAnsi="Times New Roman" w:cs="Times New Roman"/>
          <w:sz w:val="24"/>
          <w:szCs w:val="24"/>
        </w:rPr>
        <w:t>Amoo et al. 2011;</w:t>
      </w:r>
      <w:r w:rsidR="00682E72">
        <w:rPr>
          <w:rFonts w:ascii="Times New Roman" w:hAnsi="Times New Roman" w:cs="Times New Roman"/>
          <w:sz w:val="24"/>
          <w:szCs w:val="24"/>
        </w:rPr>
        <w:t xml:space="preserve"> </w:t>
      </w:r>
      <w:proofErr w:type="spellStart"/>
      <w:r w:rsidR="00682E72" w:rsidRPr="00F9662E">
        <w:rPr>
          <w:rFonts w:ascii="Times New Roman" w:hAnsi="Times New Roman" w:cs="Times New Roman"/>
          <w:sz w:val="24"/>
          <w:szCs w:val="24"/>
        </w:rPr>
        <w:t>Ochayi</w:t>
      </w:r>
      <w:proofErr w:type="spellEnd"/>
      <w:r w:rsidR="00682E72" w:rsidRPr="00F9662E">
        <w:rPr>
          <w:rFonts w:ascii="Times New Roman" w:hAnsi="Times New Roman" w:cs="Times New Roman"/>
          <w:sz w:val="24"/>
          <w:szCs w:val="24"/>
        </w:rPr>
        <w:t xml:space="preserve"> </w:t>
      </w:r>
      <w:r w:rsidR="00682E72">
        <w:rPr>
          <w:rFonts w:ascii="Times New Roman" w:hAnsi="Times New Roman" w:cs="Times New Roman"/>
          <w:sz w:val="24"/>
          <w:szCs w:val="24"/>
        </w:rPr>
        <w:t>&amp;</w:t>
      </w:r>
      <w:r w:rsidR="00682E72" w:rsidRPr="00F9662E">
        <w:rPr>
          <w:rFonts w:ascii="Times New Roman" w:hAnsi="Times New Roman" w:cs="Times New Roman"/>
          <w:sz w:val="24"/>
          <w:szCs w:val="24"/>
        </w:rPr>
        <w:t xml:space="preserve"> </w:t>
      </w:r>
      <w:proofErr w:type="spellStart"/>
      <w:r w:rsidR="00682E72" w:rsidRPr="00F9662E">
        <w:rPr>
          <w:rFonts w:ascii="Times New Roman" w:hAnsi="Times New Roman" w:cs="Times New Roman"/>
          <w:sz w:val="24"/>
          <w:szCs w:val="24"/>
        </w:rPr>
        <w:t>Thacher</w:t>
      </w:r>
      <w:proofErr w:type="spellEnd"/>
      <w:r w:rsidR="00682E72" w:rsidRPr="00F9662E">
        <w:rPr>
          <w:rFonts w:ascii="Times New Roman" w:hAnsi="Times New Roman" w:cs="Times New Roman"/>
          <w:sz w:val="24"/>
          <w:szCs w:val="24"/>
        </w:rPr>
        <w:t xml:space="preserve"> 2006;</w:t>
      </w:r>
      <w:r w:rsidR="00682E72">
        <w:rPr>
          <w:rFonts w:ascii="Times New Roman" w:hAnsi="Times New Roman" w:cs="Times New Roman"/>
          <w:sz w:val="24"/>
          <w:szCs w:val="24"/>
        </w:rPr>
        <w:t xml:space="preserve"> </w:t>
      </w:r>
      <w:r w:rsidR="00682E72" w:rsidRPr="00F9662E">
        <w:rPr>
          <w:rFonts w:ascii="Times New Roman" w:hAnsi="Times New Roman" w:cs="Times New Roman"/>
          <w:noProof/>
          <w:sz w:val="24"/>
          <w:szCs w:val="24"/>
        </w:rPr>
        <w:t xml:space="preserve">Olakehinde </w:t>
      </w:r>
      <w:r w:rsidR="00682E72" w:rsidRPr="0091331B">
        <w:rPr>
          <w:rFonts w:ascii="Times New Roman" w:hAnsi="Times New Roman" w:cs="Times New Roman"/>
          <w:noProof/>
          <w:sz w:val="24"/>
          <w:szCs w:val="24"/>
        </w:rPr>
        <w:t xml:space="preserve">et al. </w:t>
      </w:r>
      <w:r w:rsidR="00682E72" w:rsidRPr="00F9662E">
        <w:rPr>
          <w:rFonts w:ascii="Times New Roman" w:hAnsi="Times New Roman" w:cs="Times New Roman"/>
          <w:noProof/>
          <w:sz w:val="24"/>
          <w:szCs w:val="24"/>
        </w:rPr>
        <w:t>2019</w:t>
      </w:r>
      <w:r w:rsidR="005D1E83" w:rsidRPr="00F9662E">
        <w:rPr>
          <w:rFonts w:ascii="Times New Roman" w:hAnsi="Times New Roman" w:cs="Times New Roman"/>
          <w:noProof/>
          <w:sz w:val="24"/>
          <w:szCs w:val="24"/>
        </w:rPr>
        <w:t xml:space="preserve">). </w:t>
      </w:r>
      <w:r w:rsidR="00FD15C1">
        <w:rPr>
          <w:rFonts w:ascii="Times New Roman" w:hAnsi="Times New Roman" w:cs="Times New Roman"/>
          <w:noProof/>
          <w:sz w:val="24"/>
          <w:szCs w:val="24"/>
        </w:rPr>
        <w:t>While s</w:t>
      </w:r>
      <w:r w:rsidR="005D1E83" w:rsidRPr="00F9662E">
        <w:rPr>
          <w:rFonts w:ascii="Times New Roman" w:hAnsi="Times New Roman" w:cs="Times New Roman"/>
          <w:noProof/>
          <w:sz w:val="24"/>
          <w:szCs w:val="24"/>
        </w:rPr>
        <w:t>oci</w:t>
      </w:r>
      <w:r w:rsidR="005D1E83">
        <w:rPr>
          <w:rFonts w:ascii="Times New Roman" w:hAnsi="Times New Roman" w:cs="Times New Roman"/>
          <w:noProof/>
          <w:sz w:val="24"/>
          <w:szCs w:val="24"/>
        </w:rPr>
        <w:t>ally-orientated</w:t>
      </w:r>
      <w:r w:rsidR="005D1E83" w:rsidRPr="00F9662E">
        <w:rPr>
          <w:rFonts w:ascii="Times New Roman" w:hAnsi="Times New Roman" w:cs="Times New Roman"/>
          <w:noProof/>
          <w:sz w:val="24"/>
          <w:szCs w:val="24"/>
        </w:rPr>
        <w:t xml:space="preserve"> </w:t>
      </w:r>
      <w:r w:rsidR="005D1E83">
        <w:rPr>
          <w:rFonts w:ascii="Times New Roman" w:hAnsi="Times New Roman" w:cs="Times New Roman"/>
          <w:noProof/>
          <w:sz w:val="24"/>
          <w:szCs w:val="24"/>
        </w:rPr>
        <w:t xml:space="preserve">perspectives </w:t>
      </w:r>
      <w:r w:rsidR="005D1E83" w:rsidRPr="00F9662E">
        <w:rPr>
          <w:rFonts w:ascii="Times New Roman" w:hAnsi="Times New Roman" w:cs="Times New Roman"/>
          <w:noProof/>
          <w:sz w:val="24"/>
          <w:szCs w:val="24"/>
        </w:rPr>
        <w:t xml:space="preserve">on dementia </w:t>
      </w:r>
      <w:r w:rsidR="005D1E83">
        <w:rPr>
          <w:rFonts w:ascii="Times New Roman" w:hAnsi="Times New Roman" w:cs="Times New Roman"/>
          <w:noProof/>
          <w:sz w:val="24"/>
          <w:szCs w:val="24"/>
        </w:rPr>
        <w:t xml:space="preserve">in </w:t>
      </w:r>
      <w:r w:rsidR="005D1E83" w:rsidRPr="00F9662E">
        <w:rPr>
          <w:rFonts w:ascii="Times New Roman" w:hAnsi="Times New Roman" w:cs="Times New Roman"/>
          <w:noProof/>
          <w:sz w:val="24"/>
          <w:szCs w:val="24"/>
        </w:rPr>
        <w:t xml:space="preserve">Nigeria are </w:t>
      </w:r>
      <w:r w:rsidR="005D1E83">
        <w:rPr>
          <w:rFonts w:ascii="Times New Roman" w:hAnsi="Times New Roman" w:cs="Times New Roman"/>
          <w:noProof/>
          <w:sz w:val="24"/>
          <w:szCs w:val="24"/>
        </w:rPr>
        <w:t>evident</w:t>
      </w:r>
      <w:r w:rsidR="00FD15C1">
        <w:rPr>
          <w:rFonts w:ascii="Times New Roman" w:hAnsi="Times New Roman" w:cs="Times New Roman"/>
          <w:noProof/>
          <w:sz w:val="24"/>
          <w:szCs w:val="24"/>
        </w:rPr>
        <w:t>, the</w:t>
      </w:r>
      <w:r w:rsidR="00A85FB9">
        <w:rPr>
          <w:rFonts w:ascii="Times New Roman" w:hAnsi="Times New Roman" w:cs="Times New Roman"/>
          <w:noProof/>
          <w:sz w:val="24"/>
          <w:szCs w:val="24"/>
        </w:rPr>
        <w:t>y mainly focus on the</w:t>
      </w:r>
      <w:r w:rsidR="008E7C35">
        <w:rPr>
          <w:rFonts w:ascii="Times New Roman" w:hAnsi="Times New Roman" w:cs="Times New Roman"/>
          <w:noProof/>
          <w:sz w:val="24"/>
          <w:szCs w:val="24"/>
        </w:rPr>
        <w:t xml:space="preserve"> views of caregivers and community members </w:t>
      </w:r>
      <w:r w:rsidR="005D1E83" w:rsidRPr="00F9662E">
        <w:rPr>
          <w:rFonts w:ascii="Times New Roman" w:hAnsi="Times New Roman" w:cs="Times New Roman"/>
          <w:noProof/>
          <w:sz w:val="24"/>
          <w:szCs w:val="24"/>
        </w:rPr>
        <w:t>(</w:t>
      </w:r>
      <w:r w:rsidR="005D1E83" w:rsidRPr="00F9662E">
        <w:rPr>
          <w:rFonts w:ascii="Times New Roman" w:hAnsi="Times New Roman" w:cs="Times New Roman"/>
          <w:sz w:val="24"/>
          <w:szCs w:val="24"/>
        </w:rPr>
        <w:t xml:space="preserve">Adebiyi et al. 2016; </w:t>
      </w:r>
      <w:proofErr w:type="spellStart"/>
      <w:r w:rsidR="005D1E83" w:rsidRPr="00F9662E">
        <w:rPr>
          <w:rFonts w:ascii="Times New Roman" w:hAnsi="Times New Roman" w:cs="Times New Roman"/>
          <w:sz w:val="24"/>
          <w:szCs w:val="24"/>
        </w:rPr>
        <w:t>Nwakasi</w:t>
      </w:r>
      <w:proofErr w:type="spellEnd"/>
      <w:r w:rsidR="005D1E83">
        <w:rPr>
          <w:rFonts w:ascii="Times New Roman" w:hAnsi="Times New Roman" w:cs="Times New Roman"/>
          <w:sz w:val="24"/>
          <w:szCs w:val="24"/>
        </w:rPr>
        <w:t xml:space="preserve"> et al.</w:t>
      </w:r>
      <w:r w:rsidR="005D1E83" w:rsidRPr="00F9662E">
        <w:rPr>
          <w:rFonts w:ascii="Times New Roman" w:hAnsi="Times New Roman" w:cs="Times New Roman"/>
          <w:sz w:val="24"/>
          <w:szCs w:val="24"/>
        </w:rPr>
        <w:t xml:space="preserve"> 2021</w:t>
      </w:r>
      <w:r w:rsidR="00E66DC6">
        <w:rPr>
          <w:rFonts w:ascii="Times New Roman" w:hAnsi="Times New Roman" w:cs="Times New Roman"/>
          <w:sz w:val="24"/>
          <w:szCs w:val="24"/>
        </w:rPr>
        <w:t xml:space="preserve">; Yusuf &amp; </w:t>
      </w:r>
      <w:proofErr w:type="spellStart"/>
      <w:r w:rsidR="00E66DC6">
        <w:rPr>
          <w:rFonts w:ascii="Times New Roman" w:hAnsi="Times New Roman" w:cs="Times New Roman"/>
          <w:sz w:val="24"/>
          <w:szCs w:val="24"/>
        </w:rPr>
        <w:t>Ba</w:t>
      </w:r>
      <w:r w:rsidR="00B96B83">
        <w:rPr>
          <w:rFonts w:ascii="Times New Roman" w:hAnsi="Times New Roman" w:cs="Times New Roman"/>
          <w:sz w:val="24"/>
          <w:szCs w:val="24"/>
        </w:rPr>
        <w:t>iyewu</w:t>
      </w:r>
      <w:proofErr w:type="spellEnd"/>
      <w:r w:rsidR="00B96B83">
        <w:rPr>
          <w:rFonts w:ascii="Times New Roman" w:hAnsi="Times New Roman" w:cs="Times New Roman"/>
          <w:sz w:val="24"/>
          <w:szCs w:val="24"/>
        </w:rPr>
        <w:t xml:space="preserve"> 2012</w:t>
      </w:r>
      <w:r w:rsidR="005D1E83" w:rsidRPr="00F9662E">
        <w:rPr>
          <w:rFonts w:ascii="Times New Roman" w:hAnsi="Times New Roman" w:cs="Times New Roman"/>
          <w:sz w:val="24"/>
          <w:szCs w:val="24"/>
        </w:rPr>
        <w:t>)</w:t>
      </w:r>
      <w:r w:rsidR="00C33F31">
        <w:rPr>
          <w:rFonts w:ascii="Times New Roman" w:hAnsi="Times New Roman" w:cs="Times New Roman"/>
          <w:sz w:val="24"/>
          <w:szCs w:val="24"/>
        </w:rPr>
        <w:t>,</w:t>
      </w:r>
      <w:r w:rsidR="00EA2EC1">
        <w:rPr>
          <w:rFonts w:ascii="Times New Roman" w:hAnsi="Times New Roman" w:cs="Times New Roman"/>
          <w:sz w:val="24"/>
          <w:szCs w:val="24"/>
        </w:rPr>
        <w:t xml:space="preserve"> with the </w:t>
      </w:r>
      <w:r w:rsidR="005F16BB">
        <w:rPr>
          <w:rFonts w:ascii="Times New Roman" w:hAnsi="Times New Roman" w:cs="Times New Roman"/>
          <w:sz w:val="24"/>
          <w:szCs w:val="24"/>
        </w:rPr>
        <w:t>perspectives of people with dementia significantly missing.</w:t>
      </w:r>
    </w:p>
    <w:p w14:paraId="013D0C15" w14:textId="77777777" w:rsidR="00CD225C" w:rsidRDefault="00CD225C" w:rsidP="000E226F">
      <w:pPr>
        <w:spacing w:line="360" w:lineRule="auto"/>
        <w:jc w:val="both"/>
        <w:rPr>
          <w:rFonts w:ascii="Times New Roman" w:hAnsi="Times New Roman" w:cs="Times New Roman"/>
          <w:sz w:val="24"/>
          <w:szCs w:val="24"/>
        </w:rPr>
      </w:pPr>
    </w:p>
    <w:p w14:paraId="0D3B98F2" w14:textId="27F85A16" w:rsidR="00042818" w:rsidRDefault="008D3165" w:rsidP="000E226F">
      <w:pPr>
        <w:spacing w:line="360" w:lineRule="auto"/>
        <w:jc w:val="both"/>
        <w:rPr>
          <w:rStyle w:val="cf01"/>
          <w:rFonts w:ascii="Times New Roman" w:hAnsi="Times New Roman" w:cs="Times New Roman"/>
          <w:sz w:val="24"/>
          <w:szCs w:val="24"/>
        </w:rPr>
      </w:pPr>
      <w:r>
        <w:rPr>
          <w:rFonts w:ascii="Times New Roman" w:hAnsi="Times New Roman" w:cs="Times New Roman"/>
          <w:sz w:val="24"/>
          <w:szCs w:val="24"/>
        </w:rPr>
        <w:t>Some</w:t>
      </w:r>
      <w:r w:rsidR="00C33F31">
        <w:rPr>
          <w:rFonts w:ascii="Times New Roman" w:hAnsi="Times New Roman" w:cs="Times New Roman"/>
          <w:sz w:val="24"/>
          <w:szCs w:val="24"/>
        </w:rPr>
        <w:t xml:space="preserve"> </w:t>
      </w:r>
      <w:r w:rsidR="00AD6139">
        <w:rPr>
          <w:rFonts w:ascii="Times New Roman" w:hAnsi="Times New Roman" w:cs="Times New Roman"/>
          <w:sz w:val="24"/>
          <w:szCs w:val="24"/>
        </w:rPr>
        <w:t xml:space="preserve">studies conducted </w:t>
      </w:r>
      <w:r w:rsidR="008337B4">
        <w:rPr>
          <w:rFonts w:ascii="Times New Roman" w:hAnsi="Times New Roman" w:cs="Times New Roman"/>
          <w:sz w:val="24"/>
          <w:szCs w:val="24"/>
        </w:rPr>
        <w:t>in Nigeria and Africa have hig</w:t>
      </w:r>
      <w:r w:rsidR="00741D8A">
        <w:rPr>
          <w:rFonts w:ascii="Times New Roman" w:hAnsi="Times New Roman" w:cs="Times New Roman"/>
          <w:sz w:val="24"/>
          <w:szCs w:val="24"/>
        </w:rPr>
        <w:t xml:space="preserve">hlighted </w:t>
      </w:r>
      <w:r w:rsidR="00D52709">
        <w:rPr>
          <w:rFonts w:ascii="Times New Roman" w:hAnsi="Times New Roman" w:cs="Times New Roman"/>
          <w:sz w:val="24"/>
          <w:szCs w:val="24"/>
        </w:rPr>
        <w:t>religion's roles</w:t>
      </w:r>
      <w:r w:rsidR="007E0A9D">
        <w:rPr>
          <w:rFonts w:ascii="Times New Roman" w:hAnsi="Times New Roman" w:cs="Times New Roman"/>
          <w:sz w:val="24"/>
          <w:szCs w:val="24"/>
        </w:rPr>
        <w:t xml:space="preserve"> </w:t>
      </w:r>
      <w:r w:rsidR="00C33F31">
        <w:rPr>
          <w:rFonts w:ascii="Times New Roman" w:hAnsi="Times New Roman" w:cs="Times New Roman"/>
          <w:sz w:val="24"/>
          <w:szCs w:val="24"/>
        </w:rPr>
        <w:t xml:space="preserve">in the </w:t>
      </w:r>
      <w:r w:rsidR="00BD01CD">
        <w:rPr>
          <w:rFonts w:ascii="Times New Roman" w:hAnsi="Times New Roman" w:cs="Times New Roman"/>
          <w:sz w:val="24"/>
          <w:szCs w:val="24"/>
        </w:rPr>
        <w:t xml:space="preserve">(predominantly negative) </w:t>
      </w:r>
      <w:r w:rsidR="00C45709">
        <w:rPr>
          <w:rFonts w:ascii="Times New Roman" w:hAnsi="Times New Roman" w:cs="Times New Roman"/>
          <w:sz w:val="24"/>
          <w:szCs w:val="24"/>
        </w:rPr>
        <w:t>perception and treatment of people with dementia</w:t>
      </w:r>
      <w:r w:rsidR="00FA6649">
        <w:rPr>
          <w:rFonts w:ascii="Times New Roman" w:hAnsi="Times New Roman" w:cs="Times New Roman"/>
          <w:sz w:val="24"/>
          <w:szCs w:val="24"/>
        </w:rPr>
        <w:t xml:space="preserve"> (Brooke &amp; Ojo 2020</w:t>
      </w:r>
      <w:r w:rsidR="00924434">
        <w:rPr>
          <w:rFonts w:ascii="Times New Roman" w:hAnsi="Times New Roman" w:cs="Times New Roman"/>
          <w:sz w:val="24"/>
          <w:szCs w:val="24"/>
        </w:rPr>
        <w:t xml:space="preserve">; </w:t>
      </w:r>
      <w:r w:rsidR="00B40FE6">
        <w:rPr>
          <w:rFonts w:ascii="Times New Roman" w:hAnsi="Times New Roman" w:cs="Times New Roman"/>
          <w:sz w:val="24"/>
          <w:szCs w:val="24"/>
        </w:rPr>
        <w:t>Hindley</w:t>
      </w:r>
      <w:r w:rsidR="00924434" w:rsidRPr="00605092">
        <w:rPr>
          <w:rFonts w:ascii="Times New Roman" w:hAnsi="Times New Roman" w:cs="Times New Roman"/>
          <w:sz w:val="24"/>
          <w:szCs w:val="24"/>
        </w:rPr>
        <w:t xml:space="preserve"> et al. 2014</w:t>
      </w:r>
      <w:r w:rsidR="00924434">
        <w:rPr>
          <w:rFonts w:ascii="Times New Roman" w:hAnsi="Times New Roman" w:cs="Times New Roman"/>
          <w:sz w:val="24"/>
          <w:szCs w:val="24"/>
        </w:rPr>
        <w:t xml:space="preserve">; </w:t>
      </w:r>
      <w:r w:rsidR="00924434" w:rsidRPr="00605092">
        <w:rPr>
          <w:rFonts w:ascii="Times New Roman" w:hAnsi="Times New Roman" w:cs="Times New Roman"/>
          <w:sz w:val="24"/>
          <w:szCs w:val="24"/>
        </w:rPr>
        <w:t>Ogunniyi et al</w:t>
      </w:r>
      <w:r w:rsidR="00924434">
        <w:rPr>
          <w:rFonts w:ascii="Times New Roman" w:hAnsi="Times New Roman" w:cs="Times New Roman"/>
          <w:sz w:val="24"/>
          <w:szCs w:val="24"/>
        </w:rPr>
        <w:t>.</w:t>
      </w:r>
      <w:r w:rsidR="00924434" w:rsidRPr="00605092">
        <w:rPr>
          <w:rFonts w:ascii="Times New Roman" w:hAnsi="Times New Roman" w:cs="Times New Roman"/>
          <w:sz w:val="24"/>
          <w:szCs w:val="24"/>
        </w:rPr>
        <w:t xml:space="preserve"> 2005</w:t>
      </w:r>
      <w:r w:rsidR="00FA6649">
        <w:rPr>
          <w:rFonts w:ascii="Times New Roman" w:hAnsi="Times New Roman" w:cs="Times New Roman"/>
          <w:sz w:val="24"/>
          <w:szCs w:val="24"/>
        </w:rPr>
        <w:t>)</w:t>
      </w:r>
      <w:r w:rsidR="007E0A9D">
        <w:rPr>
          <w:rFonts w:ascii="Times New Roman" w:hAnsi="Times New Roman" w:cs="Times New Roman"/>
          <w:sz w:val="24"/>
          <w:szCs w:val="24"/>
        </w:rPr>
        <w:t xml:space="preserve">. </w:t>
      </w:r>
      <w:r w:rsidR="00BF4BAA">
        <w:rPr>
          <w:rFonts w:ascii="Times New Roman" w:hAnsi="Times New Roman" w:cs="Times New Roman"/>
          <w:sz w:val="24"/>
          <w:szCs w:val="24"/>
        </w:rPr>
        <w:t xml:space="preserve">However, the </w:t>
      </w:r>
      <w:r w:rsidR="007978D7">
        <w:rPr>
          <w:rFonts w:ascii="Times New Roman" w:hAnsi="Times New Roman" w:cs="Times New Roman"/>
          <w:sz w:val="24"/>
          <w:szCs w:val="24"/>
        </w:rPr>
        <w:t>voices</w:t>
      </w:r>
      <w:r w:rsidR="00BF4BAA">
        <w:rPr>
          <w:rFonts w:ascii="Times New Roman" w:hAnsi="Times New Roman" w:cs="Times New Roman"/>
          <w:sz w:val="24"/>
          <w:szCs w:val="24"/>
        </w:rPr>
        <w:t xml:space="preserve"> of people </w:t>
      </w:r>
      <w:r w:rsidR="00665C09">
        <w:rPr>
          <w:rFonts w:ascii="Times New Roman" w:hAnsi="Times New Roman" w:cs="Times New Roman"/>
          <w:sz w:val="24"/>
          <w:szCs w:val="24"/>
        </w:rPr>
        <w:t>with</w:t>
      </w:r>
      <w:r w:rsidR="00BF4BAA">
        <w:rPr>
          <w:rFonts w:ascii="Times New Roman" w:hAnsi="Times New Roman" w:cs="Times New Roman"/>
          <w:sz w:val="24"/>
          <w:szCs w:val="24"/>
        </w:rPr>
        <w:t xml:space="preserve"> dementia </w:t>
      </w:r>
      <w:r w:rsidR="007978D7">
        <w:rPr>
          <w:rFonts w:ascii="Times New Roman" w:hAnsi="Times New Roman" w:cs="Times New Roman"/>
          <w:sz w:val="24"/>
          <w:szCs w:val="24"/>
        </w:rPr>
        <w:t>are</w:t>
      </w:r>
      <w:r w:rsidR="00EE18F9">
        <w:rPr>
          <w:rFonts w:ascii="Times New Roman" w:hAnsi="Times New Roman" w:cs="Times New Roman"/>
          <w:sz w:val="24"/>
          <w:szCs w:val="24"/>
        </w:rPr>
        <w:t xml:space="preserve"> missing</w:t>
      </w:r>
      <w:r w:rsidR="00FD7CDF">
        <w:rPr>
          <w:rFonts w:ascii="Times New Roman" w:hAnsi="Times New Roman" w:cs="Times New Roman"/>
          <w:sz w:val="24"/>
          <w:szCs w:val="24"/>
        </w:rPr>
        <w:t xml:space="preserve"> from these studies</w:t>
      </w:r>
      <w:r w:rsidR="007978D7">
        <w:rPr>
          <w:rFonts w:ascii="Times New Roman" w:hAnsi="Times New Roman" w:cs="Times New Roman"/>
          <w:sz w:val="24"/>
          <w:szCs w:val="24"/>
        </w:rPr>
        <w:t xml:space="preserve">, as the </w:t>
      </w:r>
      <w:r w:rsidR="00BF4BAA">
        <w:rPr>
          <w:rFonts w:ascii="Times New Roman" w:hAnsi="Times New Roman" w:cs="Times New Roman"/>
          <w:sz w:val="24"/>
          <w:szCs w:val="24"/>
        </w:rPr>
        <w:t xml:space="preserve">experience </w:t>
      </w:r>
      <w:r w:rsidR="00F61BB3">
        <w:rPr>
          <w:rFonts w:ascii="Times New Roman" w:hAnsi="Times New Roman" w:cs="Times New Roman"/>
          <w:sz w:val="24"/>
          <w:szCs w:val="24"/>
        </w:rPr>
        <w:t>of religion</w:t>
      </w:r>
      <w:r w:rsidR="007978D7">
        <w:rPr>
          <w:rFonts w:ascii="Times New Roman" w:hAnsi="Times New Roman" w:cs="Times New Roman"/>
          <w:sz w:val="24"/>
          <w:szCs w:val="24"/>
        </w:rPr>
        <w:t xml:space="preserve"> is reported from the perspective of </w:t>
      </w:r>
      <w:r w:rsidR="00FE40D7">
        <w:rPr>
          <w:rFonts w:ascii="Times New Roman" w:hAnsi="Times New Roman" w:cs="Times New Roman"/>
          <w:sz w:val="24"/>
          <w:szCs w:val="24"/>
        </w:rPr>
        <w:t>carers and traditional/</w:t>
      </w:r>
      <w:r w:rsidR="007978D7">
        <w:rPr>
          <w:rFonts w:ascii="Times New Roman" w:hAnsi="Times New Roman" w:cs="Times New Roman"/>
          <w:sz w:val="24"/>
          <w:szCs w:val="24"/>
        </w:rPr>
        <w:t>faith leaders</w:t>
      </w:r>
      <w:r w:rsidR="00F61BB3">
        <w:rPr>
          <w:rFonts w:ascii="Times New Roman" w:hAnsi="Times New Roman" w:cs="Times New Roman"/>
          <w:sz w:val="24"/>
          <w:szCs w:val="24"/>
        </w:rPr>
        <w:t xml:space="preserve">. </w:t>
      </w:r>
      <w:r w:rsidR="00E95D70">
        <w:rPr>
          <w:rFonts w:ascii="Times New Roman" w:hAnsi="Times New Roman" w:cs="Times New Roman"/>
          <w:sz w:val="24"/>
          <w:szCs w:val="24"/>
        </w:rPr>
        <w:t>Similarly, w</w:t>
      </w:r>
      <w:r w:rsidR="007F508B">
        <w:rPr>
          <w:rFonts w:ascii="Times New Roman" w:hAnsi="Times New Roman" w:cs="Times New Roman"/>
          <w:sz w:val="24"/>
          <w:szCs w:val="24"/>
        </w:rPr>
        <w:t>hen</w:t>
      </w:r>
      <w:r w:rsidR="00E95D70">
        <w:rPr>
          <w:rFonts w:ascii="Times New Roman" w:hAnsi="Times New Roman" w:cs="Times New Roman"/>
          <w:sz w:val="24"/>
          <w:szCs w:val="24"/>
        </w:rPr>
        <w:t xml:space="preserve"> </w:t>
      </w:r>
      <w:r w:rsidR="00042818">
        <w:rPr>
          <w:rStyle w:val="cf01"/>
          <w:rFonts w:ascii="Times New Roman" w:hAnsi="Times New Roman" w:cs="Times New Roman"/>
          <w:sz w:val="24"/>
          <w:szCs w:val="24"/>
        </w:rPr>
        <w:t xml:space="preserve">spirituality </w:t>
      </w:r>
      <w:r w:rsidR="00E95D70">
        <w:rPr>
          <w:rStyle w:val="cf01"/>
          <w:rFonts w:ascii="Times New Roman" w:hAnsi="Times New Roman" w:cs="Times New Roman"/>
          <w:sz w:val="24"/>
          <w:szCs w:val="24"/>
        </w:rPr>
        <w:t>is explored from the perspective of people living with dementia</w:t>
      </w:r>
      <w:r w:rsidR="00E968C8">
        <w:rPr>
          <w:rStyle w:val="cf01"/>
          <w:rFonts w:ascii="Times New Roman" w:hAnsi="Times New Roman" w:cs="Times New Roman"/>
          <w:sz w:val="24"/>
          <w:szCs w:val="24"/>
        </w:rPr>
        <w:t>,</w:t>
      </w:r>
      <w:r w:rsidR="00E95D70">
        <w:rPr>
          <w:rStyle w:val="cf01"/>
          <w:rFonts w:ascii="Times New Roman" w:hAnsi="Times New Roman" w:cs="Times New Roman"/>
          <w:sz w:val="24"/>
          <w:szCs w:val="24"/>
        </w:rPr>
        <w:t xml:space="preserve"> there is an overrepresentation of Western and Christian perspectives </w:t>
      </w:r>
      <w:r w:rsidR="00042818" w:rsidRPr="002D6D68">
        <w:rPr>
          <w:rStyle w:val="cf01"/>
          <w:rFonts w:ascii="Times New Roman" w:hAnsi="Times New Roman" w:cs="Times New Roman"/>
          <w:sz w:val="24"/>
          <w:szCs w:val="24"/>
        </w:rPr>
        <w:t xml:space="preserve">(e.g., </w:t>
      </w:r>
      <w:r w:rsidR="00042818">
        <w:rPr>
          <w:rStyle w:val="cf01"/>
          <w:rFonts w:ascii="Times New Roman" w:hAnsi="Times New Roman" w:cs="Times New Roman"/>
          <w:sz w:val="24"/>
          <w:szCs w:val="24"/>
        </w:rPr>
        <w:t xml:space="preserve">Beuscher &amp; Grando 2009; Dalby et al. 2011; Jolley et </w:t>
      </w:r>
      <w:r w:rsidR="00E968C8">
        <w:rPr>
          <w:rStyle w:val="cf01"/>
          <w:rFonts w:ascii="Times New Roman" w:hAnsi="Times New Roman" w:cs="Times New Roman"/>
          <w:sz w:val="24"/>
          <w:szCs w:val="24"/>
        </w:rPr>
        <w:t>al.</w:t>
      </w:r>
      <w:r w:rsidR="00042818">
        <w:rPr>
          <w:rStyle w:val="cf01"/>
          <w:rFonts w:ascii="Times New Roman" w:hAnsi="Times New Roman" w:cs="Times New Roman"/>
          <w:sz w:val="24"/>
          <w:szCs w:val="24"/>
        </w:rPr>
        <w:t xml:space="preserve"> </w:t>
      </w:r>
      <w:r w:rsidR="00E968C8">
        <w:rPr>
          <w:rStyle w:val="cf01"/>
          <w:rFonts w:ascii="Times New Roman" w:hAnsi="Times New Roman" w:cs="Times New Roman"/>
          <w:sz w:val="24"/>
          <w:szCs w:val="24"/>
        </w:rPr>
        <w:t xml:space="preserve">2010; </w:t>
      </w:r>
      <w:proofErr w:type="spellStart"/>
      <w:r w:rsidR="00E968C8">
        <w:rPr>
          <w:rStyle w:val="cf01"/>
          <w:rFonts w:ascii="Times New Roman" w:hAnsi="Times New Roman" w:cs="Times New Roman"/>
          <w:sz w:val="24"/>
          <w:szCs w:val="24"/>
        </w:rPr>
        <w:t>Katsuno</w:t>
      </w:r>
      <w:proofErr w:type="spellEnd"/>
      <w:r w:rsidR="00042818">
        <w:rPr>
          <w:rStyle w:val="cf01"/>
          <w:rFonts w:ascii="Times New Roman" w:hAnsi="Times New Roman" w:cs="Times New Roman"/>
          <w:sz w:val="24"/>
          <w:szCs w:val="24"/>
        </w:rPr>
        <w:t xml:space="preserve"> 2003; </w:t>
      </w:r>
      <w:proofErr w:type="spellStart"/>
      <w:r w:rsidR="00042818" w:rsidRPr="002D6D68">
        <w:rPr>
          <w:rStyle w:val="cf01"/>
          <w:rFonts w:ascii="Times New Roman" w:hAnsi="Times New Roman" w:cs="Times New Roman"/>
          <w:sz w:val="24"/>
          <w:szCs w:val="24"/>
        </w:rPr>
        <w:t>Synder</w:t>
      </w:r>
      <w:proofErr w:type="spellEnd"/>
      <w:r w:rsidR="00042818" w:rsidRPr="002D6D68">
        <w:rPr>
          <w:rStyle w:val="cf01"/>
          <w:rFonts w:ascii="Times New Roman" w:hAnsi="Times New Roman" w:cs="Times New Roman"/>
          <w:sz w:val="24"/>
          <w:szCs w:val="24"/>
        </w:rPr>
        <w:t xml:space="preserve"> 2003).</w:t>
      </w:r>
      <w:r w:rsidR="00042818">
        <w:rPr>
          <w:rStyle w:val="cf01"/>
          <w:rFonts w:ascii="Times New Roman" w:hAnsi="Times New Roman" w:cs="Times New Roman"/>
          <w:sz w:val="24"/>
          <w:szCs w:val="24"/>
        </w:rPr>
        <w:t xml:space="preserve"> </w:t>
      </w:r>
      <w:r w:rsidR="00176D85">
        <w:rPr>
          <w:rFonts w:ascii="Times New Roman" w:hAnsi="Times New Roman" w:cs="Times New Roman"/>
          <w:sz w:val="24"/>
          <w:szCs w:val="24"/>
        </w:rPr>
        <w:t>T</w:t>
      </w:r>
      <w:r w:rsidR="0048754C">
        <w:rPr>
          <w:rFonts w:ascii="Times New Roman" w:hAnsi="Times New Roman" w:cs="Times New Roman"/>
          <w:sz w:val="24"/>
          <w:szCs w:val="24"/>
        </w:rPr>
        <w:t>he</w:t>
      </w:r>
      <w:r w:rsidR="00C717B1">
        <w:rPr>
          <w:rFonts w:ascii="Times New Roman" w:hAnsi="Times New Roman" w:cs="Times New Roman"/>
          <w:sz w:val="24"/>
          <w:szCs w:val="24"/>
        </w:rPr>
        <w:t xml:space="preserve"> aim of this </w:t>
      </w:r>
      <w:r w:rsidR="00F61BB3">
        <w:rPr>
          <w:rFonts w:ascii="Times New Roman" w:hAnsi="Times New Roman" w:cs="Times New Roman"/>
          <w:sz w:val="24"/>
          <w:szCs w:val="24"/>
        </w:rPr>
        <w:t xml:space="preserve">article </w:t>
      </w:r>
      <w:r w:rsidR="00CD75C8">
        <w:rPr>
          <w:rFonts w:ascii="Times New Roman" w:hAnsi="Times New Roman" w:cs="Times New Roman"/>
          <w:sz w:val="24"/>
          <w:szCs w:val="24"/>
        </w:rPr>
        <w:t>is to</w:t>
      </w:r>
      <w:r w:rsidR="00FD7CDF">
        <w:rPr>
          <w:rFonts w:ascii="Times New Roman" w:hAnsi="Times New Roman" w:cs="Times New Roman"/>
          <w:sz w:val="24"/>
          <w:szCs w:val="24"/>
        </w:rPr>
        <w:t xml:space="preserve"> advance </w:t>
      </w:r>
      <w:r w:rsidR="00CD75C8">
        <w:rPr>
          <w:rFonts w:ascii="Times New Roman" w:hAnsi="Times New Roman" w:cs="Times New Roman"/>
          <w:sz w:val="24"/>
          <w:szCs w:val="24"/>
        </w:rPr>
        <w:t xml:space="preserve">understanding </w:t>
      </w:r>
      <w:r w:rsidR="00251416">
        <w:rPr>
          <w:rFonts w:ascii="Times New Roman" w:hAnsi="Times New Roman" w:cs="Times New Roman"/>
          <w:sz w:val="24"/>
          <w:szCs w:val="24"/>
        </w:rPr>
        <w:t xml:space="preserve">of </w:t>
      </w:r>
      <w:r w:rsidR="00251416">
        <w:rPr>
          <w:rStyle w:val="cf01"/>
          <w:rFonts w:ascii="Times New Roman" w:hAnsi="Times New Roman" w:cs="Times New Roman"/>
          <w:sz w:val="24"/>
          <w:szCs w:val="24"/>
        </w:rPr>
        <w:t>t</w:t>
      </w:r>
      <w:r w:rsidR="00251416" w:rsidRPr="002D6D68">
        <w:rPr>
          <w:rStyle w:val="cf01"/>
          <w:rFonts w:ascii="Times New Roman" w:hAnsi="Times New Roman" w:cs="Times New Roman"/>
          <w:sz w:val="24"/>
          <w:szCs w:val="24"/>
        </w:rPr>
        <w:t xml:space="preserve">he role of faith and prayer in </w:t>
      </w:r>
      <w:r w:rsidR="00251416">
        <w:rPr>
          <w:rStyle w:val="cf01"/>
          <w:rFonts w:ascii="Times New Roman" w:hAnsi="Times New Roman" w:cs="Times New Roman"/>
          <w:sz w:val="24"/>
          <w:szCs w:val="24"/>
        </w:rPr>
        <w:t xml:space="preserve">the </w:t>
      </w:r>
      <w:r w:rsidR="00251416" w:rsidRPr="002D6D68">
        <w:rPr>
          <w:rStyle w:val="cf01"/>
          <w:rFonts w:ascii="Times New Roman" w:hAnsi="Times New Roman" w:cs="Times New Roman"/>
          <w:sz w:val="24"/>
          <w:szCs w:val="24"/>
        </w:rPr>
        <w:t xml:space="preserve">lives </w:t>
      </w:r>
      <w:r w:rsidR="00251416">
        <w:rPr>
          <w:rStyle w:val="cf01"/>
          <w:rFonts w:ascii="Times New Roman" w:hAnsi="Times New Roman" w:cs="Times New Roman"/>
          <w:sz w:val="24"/>
          <w:szCs w:val="24"/>
        </w:rPr>
        <w:t xml:space="preserve">of </w:t>
      </w:r>
      <w:r w:rsidR="00251416">
        <w:rPr>
          <w:rFonts w:ascii="Times New Roman" w:hAnsi="Times New Roman" w:cs="Times New Roman"/>
          <w:sz w:val="24"/>
          <w:szCs w:val="24"/>
        </w:rPr>
        <w:t>people living with dementia in Nigeria</w:t>
      </w:r>
      <w:r w:rsidR="00AC267A">
        <w:rPr>
          <w:rFonts w:ascii="Times New Roman" w:hAnsi="Times New Roman" w:cs="Times New Roman"/>
          <w:sz w:val="24"/>
          <w:szCs w:val="24"/>
        </w:rPr>
        <w:t xml:space="preserve"> through </w:t>
      </w:r>
      <w:r w:rsidR="0048754C">
        <w:rPr>
          <w:rFonts w:ascii="Times New Roman" w:hAnsi="Times New Roman" w:cs="Times New Roman"/>
          <w:sz w:val="24"/>
          <w:szCs w:val="24"/>
        </w:rPr>
        <w:t>a</w:t>
      </w:r>
      <w:r w:rsidR="00AC267A">
        <w:rPr>
          <w:rFonts w:ascii="Times New Roman" w:hAnsi="Times New Roman" w:cs="Times New Roman"/>
          <w:sz w:val="24"/>
          <w:szCs w:val="24"/>
        </w:rPr>
        <w:t xml:space="preserve"> lens of everyday citizenship, as </w:t>
      </w:r>
      <w:r w:rsidR="009945F7">
        <w:rPr>
          <w:rFonts w:ascii="Times New Roman" w:hAnsi="Times New Roman" w:cs="Times New Roman"/>
          <w:sz w:val="24"/>
          <w:szCs w:val="24"/>
        </w:rPr>
        <w:t>de</w:t>
      </w:r>
      <w:r w:rsidR="0020799E">
        <w:rPr>
          <w:rFonts w:ascii="Times New Roman" w:hAnsi="Times New Roman" w:cs="Times New Roman"/>
          <w:sz w:val="24"/>
          <w:szCs w:val="24"/>
        </w:rPr>
        <w:t xml:space="preserve">scribed </w:t>
      </w:r>
      <w:r w:rsidR="00AC267A">
        <w:rPr>
          <w:rFonts w:ascii="Times New Roman" w:hAnsi="Times New Roman" w:cs="Times New Roman"/>
          <w:sz w:val="24"/>
          <w:szCs w:val="24"/>
        </w:rPr>
        <w:t>below</w:t>
      </w:r>
      <w:r w:rsidR="009945F7">
        <w:rPr>
          <w:rFonts w:ascii="Times New Roman" w:hAnsi="Times New Roman" w:cs="Times New Roman"/>
          <w:sz w:val="24"/>
          <w:szCs w:val="24"/>
        </w:rPr>
        <w:t>.</w:t>
      </w:r>
      <w:r w:rsidR="00AC267A">
        <w:rPr>
          <w:rFonts w:ascii="Times New Roman" w:hAnsi="Times New Roman" w:cs="Times New Roman"/>
          <w:sz w:val="24"/>
          <w:szCs w:val="24"/>
        </w:rPr>
        <w:t xml:space="preserve"> </w:t>
      </w:r>
      <w:r w:rsidR="000A279F">
        <w:rPr>
          <w:rStyle w:val="cf01"/>
          <w:rFonts w:ascii="Times New Roman" w:hAnsi="Times New Roman" w:cs="Times New Roman"/>
          <w:sz w:val="24"/>
          <w:szCs w:val="24"/>
        </w:rPr>
        <w:t>F</w:t>
      </w:r>
      <w:r w:rsidR="000A279F" w:rsidRPr="002D6D68">
        <w:rPr>
          <w:rStyle w:val="cf01"/>
          <w:rFonts w:ascii="Times New Roman" w:hAnsi="Times New Roman" w:cs="Times New Roman"/>
          <w:sz w:val="24"/>
          <w:szCs w:val="24"/>
        </w:rPr>
        <w:t xml:space="preserve">aith and prayer are rarely connected to the notion of everyday citizenship, even though they are both </w:t>
      </w:r>
      <w:r w:rsidR="00E968C8">
        <w:rPr>
          <w:rStyle w:val="cf01"/>
          <w:rFonts w:ascii="Times New Roman" w:hAnsi="Times New Roman" w:cs="Times New Roman"/>
          <w:sz w:val="24"/>
          <w:szCs w:val="24"/>
        </w:rPr>
        <w:t>integral to</w:t>
      </w:r>
      <w:r w:rsidR="000A279F" w:rsidRPr="002D6D68">
        <w:rPr>
          <w:rStyle w:val="cf01"/>
          <w:rFonts w:ascii="Times New Roman" w:hAnsi="Times New Roman" w:cs="Times New Roman"/>
          <w:sz w:val="24"/>
          <w:szCs w:val="24"/>
        </w:rPr>
        <w:t xml:space="preserve"> social participation, especially communal prayers. </w:t>
      </w:r>
      <w:r w:rsidR="00176D85">
        <w:rPr>
          <w:rStyle w:val="cf01"/>
          <w:rFonts w:ascii="Times New Roman" w:hAnsi="Times New Roman" w:cs="Times New Roman"/>
          <w:sz w:val="24"/>
          <w:szCs w:val="24"/>
        </w:rPr>
        <w:t>Thus,</w:t>
      </w:r>
      <w:r w:rsidR="00F65B80">
        <w:rPr>
          <w:rStyle w:val="cf01"/>
          <w:rFonts w:ascii="Times New Roman" w:hAnsi="Times New Roman" w:cs="Times New Roman"/>
          <w:sz w:val="24"/>
          <w:szCs w:val="24"/>
        </w:rPr>
        <w:t xml:space="preserve"> this </w:t>
      </w:r>
      <w:r w:rsidR="007823E2">
        <w:rPr>
          <w:rStyle w:val="cf01"/>
          <w:rFonts w:ascii="Times New Roman" w:hAnsi="Times New Roman" w:cs="Times New Roman"/>
          <w:sz w:val="24"/>
          <w:szCs w:val="24"/>
        </w:rPr>
        <w:t xml:space="preserve">article </w:t>
      </w:r>
      <w:r w:rsidR="00176D85">
        <w:rPr>
          <w:rStyle w:val="cf01"/>
          <w:rFonts w:ascii="Times New Roman" w:hAnsi="Times New Roman" w:cs="Times New Roman"/>
          <w:sz w:val="24"/>
          <w:szCs w:val="24"/>
        </w:rPr>
        <w:t xml:space="preserve">serves as a </w:t>
      </w:r>
      <w:r w:rsidR="002F404E">
        <w:rPr>
          <w:rStyle w:val="cf01"/>
          <w:rFonts w:ascii="Times New Roman" w:hAnsi="Times New Roman" w:cs="Times New Roman"/>
          <w:sz w:val="24"/>
          <w:szCs w:val="24"/>
        </w:rPr>
        <w:t>much-needed</w:t>
      </w:r>
      <w:r w:rsidR="002F24BC">
        <w:rPr>
          <w:rStyle w:val="cf01"/>
          <w:rFonts w:ascii="Times New Roman" w:hAnsi="Times New Roman" w:cs="Times New Roman"/>
          <w:sz w:val="24"/>
          <w:szCs w:val="24"/>
        </w:rPr>
        <w:t xml:space="preserve"> </w:t>
      </w:r>
      <w:r w:rsidR="00176D85">
        <w:rPr>
          <w:rStyle w:val="cf01"/>
          <w:rFonts w:ascii="Times New Roman" w:hAnsi="Times New Roman" w:cs="Times New Roman"/>
          <w:sz w:val="24"/>
          <w:szCs w:val="24"/>
        </w:rPr>
        <w:t xml:space="preserve">counterbalance to </w:t>
      </w:r>
      <w:r w:rsidR="004D1B20">
        <w:rPr>
          <w:rStyle w:val="cf01"/>
          <w:rFonts w:ascii="Times New Roman" w:hAnsi="Times New Roman" w:cs="Times New Roman"/>
          <w:sz w:val="24"/>
          <w:szCs w:val="24"/>
        </w:rPr>
        <w:t>Westernised</w:t>
      </w:r>
      <w:r w:rsidR="002F24BC">
        <w:rPr>
          <w:rStyle w:val="cf01"/>
          <w:rFonts w:ascii="Times New Roman" w:hAnsi="Times New Roman" w:cs="Times New Roman"/>
          <w:sz w:val="24"/>
          <w:szCs w:val="24"/>
        </w:rPr>
        <w:t xml:space="preserve"> notions of li</w:t>
      </w:r>
      <w:r w:rsidR="002F404E">
        <w:rPr>
          <w:rStyle w:val="cf01"/>
          <w:rFonts w:ascii="Times New Roman" w:hAnsi="Times New Roman" w:cs="Times New Roman"/>
          <w:sz w:val="24"/>
          <w:szCs w:val="24"/>
        </w:rPr>
        <w:t xml:space="preserve">fe </w:t>
      </w:r>
      <w:r w:rsidR="002F24BC">
        <w:rPr>
          <w:rStyle w:val="cf01"/>
          <w:rFonts w:ascii="Times New Roman" w:hAnsi="Times New Roman" w:cs="Times New Roman"/>
          <w:sz w:val="24"/>
          <w:szCs w:val="24"/>
        </w:rPr>
        <w:t xml:space="preserve">with </w:t>
      </w:r>
      <w:r w:rsidR="002554C6">
        <w:rPr>
          <w:rStyle w:val="cf01"/>
          <w:rFonts w:ascii="Times New Roman" w:hAnsi="Times New Roman" w:cs="Times New Roman"/>
          <w:sz w:val="24"/>
          <w:szCs w:val="24"/>
        </w:rPr>
        <w:t xml:space="preserve">dementia </w:t>
      </w:r>
      <w:r w:rsidR="002F24BC">
        <w:rPr>
          <w:rStyle w:val="cf01"/>
          <w:rFonts w:ascii="Times New Roman" w:hAnsi="Times New Roman" w:cs="Times New Roman"/>
          <w:sz w:val="24"/>
          <w:szCs w:val="24"/>
        </w:rPr>
        <w:t>and</w:t>
      </w:r>
      <w:r w:rsidR="008E75EC" w:rsidRPr="002D6D68">
        <w:rPr>
          <w:rStyle w:val="cf01"/>
          <w:rFonts w:ascii="Times New Roman" w:hAnsi="Times New Roman" w:cs="Times New Roman"/>
          <w:sz w:val="24"/>
          <w:szCs w:val="24"/>
        </w:rPr>
        <w:t xml:space="preserve"> the spiritual aspect of </w:t>
      </w:r>
      <w:r w:rsidR="008E75EC">
        <w:rPr>
          <w:rStyle w:val="cf01"/>
          <w:rFonts w:ascii="Times New Roman" w:hAnsi="Times New Roman" w:cs="Times New Roman"/>
          <w:sz w:val="24"/>
          <w:szCs w:val="24"/>
        </w:rPr>
        <w:t>people’s</w:t>
      </w:r>
      <w:r w:rsidR="008E75EC" w:rsidRPr="002D6D68">
        <w:rPr>
          <w:rStyle w:val="cf01"/>
          <w:rFonts w:ascii="Times New Roman" w:hAnsi="Times New Roman" w:cs="Times New Roman"/>
          <w:sz w:val="24"/>
          <w:szCs w:val="24"/>
        </w:rPr>
        <w:t xml:space="preserve"> lives</w:t>
      </w:r>
      <w:r w:rsidR="00176D85">
        <w:rPr>
          <w:rStyle w:val="cf01"/>
          <w:rFonts w:ascii="Times New Roman" w:hAnsi="Times New Roman" w:cs="Times New Roman"/>
          <w:sz w:val="24"/>
          <w:szCs w:val="24"/>
        </w:rPr>
        <w:t xml:space="preserve">. </w:t>
      </w:r>
      <w:r w:rsidR="008E75EC" w:rsidRPr="002D6D68">
        <w:rPr>
          <w:rStyle w:val="cf01"/>
          <w:rFonts w:ascii="Times New Roman" w:hAnsi="Times New Roman" w:cs="Times New Roman"/>
          <w:sz w:val="24"/>
          <w:szCs w:val="24"/>
        </w:rPr>
        <w:t xml:space="preserve"> </w:t>
      </w:r>
    </w:p>
    <w:p w14:paraId="53571B42" w14:textId="77777777" w:rsidR="00080874" w:rsidRDefault="00080874" w:rsidP="000E226F">
      <w:pPr>
        <w:spacing w:line="360" w:lineRule="auto"/>
        <w:jc w:val="both"/>
        <w:rPr>
          <w:rFonts w:ascii="Times New Roman" w:hAnsi="Times New Roman" w:cs="Times New Roman"/>
          <w:b/>
          <w:bCs/>
          <w:sz w:val="24"/>
          <w:szCs w:val="24"/>
        </w:rPr>
      </w:pPr>
    </w:p>
    <w:p w14:paraId="62949809" w14:textId="5D458956" w:rsidR="0082551B" w:rsidRPr="003D574C" w:rsidRDefault="00196F8A" w:rsidP="000E226F">
      <w:pPr>
        <w:spacing w:line="360" w:lineRule="auto"/>
        <w:jc w:val="both"/>
        <w:rPr>
          <w:rFonts w:ascii="Times New Roman" w:hAnsi="Times New Roman" w:cs="Times New Roman"/>
          <w:b/>
          <w:bCs/>
          <w:sz w:val="24"/>
          <w:szCs w:val="24"/>
        </w:rPr>
      </w:pPr>
      <w:r w:rsidRPr="003D574C">
        <w:rPr>
          <w:rFonts w:ascii="Times New Roman" w:hAnsi="Times New Roman" w:cs="Times New Roman"/>
          <w:b/>
          <w:bCs/>
          <w:sz w:val="24"/>
          <w:szCs w:val="24"/>
        </w:rPr>
        <w:t xml:space="preserve">Linking </w:t>
      </w:r>
      <w:r w:rsidR="0001273B">
        <w:rPr>
          <w:rFonts w:ascii="Times New Roman" w:hAnsi="Times New Roman" w:cs="Times New Roman"/>
          <w:b/>
          <w:bCs/>
          <w:sz w:val="24"/>
          <w:szCs w:val="24"/>
        </w:rPr>
        <w:t>lived religion</w:t>
      </w:r>
      <w:r w:rsidRPr="003D574C">
        <w:rPr>
          <w:rFonts w:ascii="Times New Roman" w:hAnsi="Times New Roman" w:cs="Times New Roman"/>
          <w:b/>
          <w:bCs/>
          <w:sz w:val="24"/>
          <w:szCs w:val="24"/>
        </w:rPr>
        <w:t xml:space="preserve"> to </w:t>
      </w:r>
      <w:r w:rsidR="00237BD9">
        <w:rPr>
          <w:rFonts w:ascii="Times New Roman" w:hAnsi="Times New Roman" w:cs="Times New Roman"/>
          <w:b/>
          <w:bCs/>
          <w:sz w:val="24"/>
          <w:szCs w:val="24"/>
        </w:rPr>
        <w:t xml:space="preserve">everyday </w:t>
      </w:r>
      <w:r w:rsidR="000469DE" w:rsidRPr="003D574C">
        <w:rPr>
          <w:rFonts w:ascii="Times New Roman" w:hAnsi="Times New Roman" w:cs="Times New Roman"/>
          <w:b/>
          <w:bCs/>
          <w:sz w:val="24"/>
          <w:szCs w:val="24"/>
        </w:rPr>
        <w:t>citizenship</w:t>
      </w:r>
    </w:p>
    <w:p w14:paraId="5E974DE6" w14:textId="1FD12321" w:rsidR="007755A7" w:rsidRDefault="00FF3E1B" w:rsidP="000E226F">
      <w:pPr>
        <w:pStyle w:val="Default"/>
        <w:spacing w:after="240" w:line="360" w:lineRule="auto"/>
        <w:jc w:val="both"/>
        <w:rPr>
          <w:rFonts w:ascii="Times New Roman" w:hAnsi="Times New Roman" w:cs="Times New Roman"/>
        </w:rPr>
      </w:pPr>
      <w:r w:rsidRPr="003D574C">
        <w:rPr>
          <w:rFonts w:ascii="Times New Roman" w:hAnsi="Times New Roman" w:cs="Times New Roman"/>
        </w:rPr>
        <w:t xml:space="preserve">In the scholarly world, religious beliefs and practices </w:t>
      </w:r>
      <w:r w:rsidR="0020799E">
        <w:rPr>
          <w:rFonts w:ascii="Times New Roman" w:hAnsi="Times New Roman" w:cs="Times New Roman"/>
        </w:rPr>
        <w:t xml:space="preserve">are commonly regarded </w:t>
      </w:r>
      <w:r w:rsidRPr="003D574C">
        <w:rPr>
          <w:rFonts w:ascii="Times New Roman" w:hAnsi="Times New Roman" w:cs="Times New Roman"/>
        </w:rPr>
        <w:t>as existing in a domain completely removed from practical and everyday life (Rubin et al. 2014)</w:t>
      </w:r>
      <w:r w:rsidR="00FE1DE2" w:rsidRPr="003D574C">
        <w:rPr>
          <w:rFonts w:ascii="Times New Roman" w:hAnsi="Times New Roman" w:cs="Times New Roman"/>
        </w:rPr>
        <w:t>.</w:t>
      </w:r>
      <w:r w:rsidRPr="003D574C">
        <w:rPr>
          <w:rFonts w:ascii="Times New Roman" w:hAnsi="Times New Roman" w:cs="Times New Roman"/>
        </w:rPr>
        <w:t xml:space="preserve"> </w:t>
      </w:r>
      <w:r w:rsidR="004D1B20">
        <w:rPr>
          <w:rFonts w:ascii="Times New Roman" w:hAnsi="Times New Roman" w:cs="Times New Roman"/>
        </w:rPr>
        <w:t>Nevertheless</w:t>
      </w:r>
      <w:r w:rsidR="001E7B6A">
        <w:rPr>
          <w:rFonts w:ascii="Times New Roman" w:hAnsi="Times New Roman" w:cs="Times New Roman"/>
        </w:rPr>
        <w:t>,</w:t>
      </w:r>
      <w:r w:rsidRPr="003D574C">
        <w:rPr>
          <w:rFonts w:ascii="Times New Roman" w:hAnsi="Times New Roman" w:cs="Times New Roman"/>
        </w:rPr>
        <w:t xml:space="preserve"> </w:t>
      </w:r>
      <w:r w:rsidR="00FE1DE2" w:rsidRPr="003D574C">
        <w:rPr>
          <w:rFonts w:ascii="Times New Roman" w:hAnsi="Times New Roman" w:cs="Times New Roman"/>
        </w:rPr>
        <w:t xml:space="preserve">religious </w:t>
      </w:r>
      <w:r w:rsidRPr="003D574C">
        <w:rPr>
          <w:rFonts w:ascii="Times New Roman" w:hAnsi="Times New Roman" w:cs="Times New Roman"/>
        </w:rPr>
        <w:t xml:space="preserve">beliefs and practices </w:t>
      </w:r>
      <w:r w:rsidR="00FE1DE2" w:rsidRPr="003D574C">
        <w:rPr>
          <w:rFonts w:ascii="Times New Roman" w:hAnsi="Times New Roman" w:cs="Times New Roman"/>
        </w:rPr>
        <w:t xml:space="preserve">can </w:t>
      </w:r>
      <w:r w:rsidR="00440571">
        <w:rPr>
          <w:rFonts w:ascii="Times New Roman" w:hAnsi="Times New Roman" w:cs="Times New Roman"/>
        </w:rPr>
        <w:t xml:space="preserve">– and do – </w:t>
      </w:r>
      <w:r w:rsidR="00FE1DE2" w:rsidRPr="003D574C">
        <w:rPr>
          <w:rFonts w:ascii="Times New Roman" w:hAnsi="Times New Roman" w:cs="Times New Roman"/>
        </w:rPr>
        <w:t xml:space="preserve">have a place in every area of people’s social lives, </w:t>
      </w:r>
      <w:r w:rsidR="00FE1DE2" w:rsidRPr="003D574C">
        <w:rPr>
          <w:rFonts w:ascii="Times New Roman" w:hAnsi="Times New Roman" w:cs="Times New Roman"/>
        </w:rPr>
        <w:lastRenderedPageBreak/>
        <w:t xml:space="preserve">even </w:t>
      </w:r>
      <w:r w:rsidR="0001273B">
        <w:rPr>
          <w:rFonts w:ascii="Times New Roman" w:hAnsi="Times New Roman" w:cs="Times New Roman"/>
        </w:rPr>
        <w:t>when</w:t>
      </w:r>
      <w:r w:rsidR="00FE1DE2" w:rsidRPr="003D574C">
        <w:rPr>
          <w:rFonts w:ascii="Times New Roman" w:hAnsi="Times New Roman" w:cs="Times New Roman"/>
        </w:rPr>
        <w:t xml:space="preserve"> they are </w:t>
      </w:r>
      <w:r w:rsidR="00281CE6">
        <w:rPr>
          <w:rFonts w:ascii="Times New Roman" w:hAnsi="Times New Roman" w:cs="Times New Roman"/>
        </w:rPr>
        <w:t xml:space="preserve">generally </w:t>
      </w:r>
      <w:r w:rsidR="00FE1DE2" w:rsidRPr="003D574C">
        <w:rPr>
          <w:rFonts w:ascii="Times New Roman" w:hAnsi="Times New Roman" w:cs="Times New Roman"/>
        </w:rPr>
        <w:t>based on the existence of supernatural or other-worldly powers (</w:t>
      </w:r>
      <w:proofErr w:type="spellStart"/>
      <w:r w:rsidR="00FE1DE2" w:rsidRPr="003D574C">
        <w:rPr>
          <w:rFonts w:ascii="Times New Roman" w:hAnsi="Times New Roman" w:cs="Times New Roman"/>
        </w:rPr>
        <w:t>Riesebrodt</w:t>
      </w:r>
      <w:proofErr w:type="spellEnd"/>
      <w:r w:rsidR="00FE1DE2" w:rsidRPr="003D574C">
        <w:rPr>
          <w:rFonts w:ascii="Times New Roman" w:hAnsi="Times New Roman" w:cs="Times New Roman"/>
        </w:rPr>
        <w:t xml:space="preserve"> 2010). </w:t>
      </w:r>
      <w:r w:rsidR="003B5D85">
        <w:rPr>
          <w:rFonts w:ascii="Times New Roman" w:hAnsi="Times New Roman" w:cs="Times New Roman"/>
        </w:rPr>
        <w:t>Consider, for example</w:t>
      </w:r>
      <w:r w:rsidR="00D36784">
        <w:rPr>
          <w:rFonts w:ascii="Times New Roman" w:hAnsi="Times New Roman" w:cs="Times New Roman"/>
        </w:rPr>
        <w:t xml:space="preserve">, </w:t>
      </w:r>
      <w:r w:rsidR="00530EE7">
        <w:rPr>
          <w:rFonts w:ascii="Times New Roman" w:hAnsi="Times New Roman" w:cs="Times New Roman"/>
        </w:rPr>
        <w:t>how</w:t>
      </w:r>
      <w:r w:rsidR="004F338D">
        <w:rPr>
          <w:rFonts w:ascii="Times New Roman" w:hAnsi="Times New Roman" w:cs="Times New Roman"/>
        </w:rPr>
        <w:t xml:space="preserve"> Islamic beliefs influence daily routines in many towns in Northern Nigeria</w:t>
      </w:r>
      <w:r w:rsidR="00530EE7">
        <w:rPr>
          <w:rFonts w:ascii="Times New Roman" w:hAnsi="Times New Roman" w:cs="Times New Roman"/>
        </w:rPr>
        <w:t xml:space="preserve">, </w:t>
      </w:r>
      <w:r w:rsidR="00F7377D">
        <w:rPr>
          <w:rFonts w:ascii="Times New Roman" w:hAnsi="Times New Roman" w:cs="Times New Roman"/>
        </w:rPr>
        <w:t xml:space="preserve">such as when to wake up, living arrangements, </w:t>
      </w:r>
      <w:r w:rsidR="004650B6">
        <w:rPr>
          <w:rFonts w:ascii="Times New Roman" w:hAnsi="Times New Roman" w:cs="Times New Roman"/>
        </w:rPr>
        <w:t xml:space="preserve">architecture designs of homes, </w:t>
      </w:r>
      <w:r w:rsidR="008720F4">
        <w:rPr>
          <w:rFonts w:ascii="Times New Roman" w:hAnsi="Times New Roman" w:cs="Times New Roman"/>
        </w:rPr>
        <w:t xml:space="preserve">family formation, marriage, </w:t>
      </w:r>
      <w:r w:rsidR="00DD1AA4">
        <w:rPr>
          <w:rFonts w:ascii="Times New Roman" w:hAnsi="Times New Roman" w:cs="Times New Roman"/>
        </w:rPr>
        <w:t>social relations with family and non-family members</w:t>
      </w:r>
      <w:r w:rsidR="00084275">
        <w:rPr>
          <w:rFonts w:ascii="Times New Roman" w:hAnsi="Times New Roman" w:cs="Times New Roman"/>
        </w:rPr>
        <w:t>, child rearing, in-school and after-school activities</w:t>
      </w:r>
      <w:r w:rsidR="00435A39">
        <w:rPr>
          <w:rFonts w:ascii="Times New Roman" w:hAnsi="Times New Roman" w:cs="Times New Roman"/>
        </w:rPr>
        <w:t>,</w:t>
      </w:r>
      <w:r w:rsidR="00914C0A">
        <w:rPr>
          <w:rFonts w:ascii="Times New Roman" w:hAnsi="Times New Roman" w:cs="Times New Roman"/>
        </w:rPr>
        <w:t xml:space="preserve"> market opening hours, money lending practices</w:t>
      </w:r>
      <w:r w:rsidR="008720F4">
        <w:rPr>
          <w:rFonts w:ascii="Times New Roman" w:hAnsi="Times New Roman" w:cs="Times New Roman"/>
        </w:rPr>
        <w:t>, burial</w:t>
      </w:r>
      <w:r w:rsidR="00CD0559">
        <w:rPr>
          <w:rFonts w:ascii="Times New Roman" w:hAnsi="Times New Roman" w:cs="Times New Roman"/>
        </w:rPr>
        <w:t>s, inheritance, and other aspects of home and public life</w:t>
      </w:r>
      <w:r w:rsidR="003B5D85">
        <w:rPr>
          <w:rFonts w:ascii="Times New Roman" w:hAnsi="Times New Roman" w:cs="Times New Roman"/>
        </w:rPr>
        <w:t xml:space="preserve">. </w:t>
      </w:r>
      <w:r w:rsidR="007755A7">
        <w:rPr>
          <w:rFonts w:ascii="Times New Roman" w:hAnsi="Times New Roman" w:cs="Times New Roman"/>
        </w:rPr>
        <w:t xml:space="preserve">In this study, </w:t>
      </w:r>
      <w:r w:rsidR="00BC0479">
        <w:rPr>
          <w:rFonts w:ascii="Times New Roman" w:hAnsi="Times New Roman" w:cs="Times New Roman"/>
        </w:rPr>
        <w:t xml:space="preserve">ideas </w:t>
      </w:r>
      <w:r w:rsidR="00FF6C76">
        <w:rPr>
          <w:rFonts w:ascii="Times New Roman" w:hAnsi="Times New Roman" w:cs="Times New Roman"/>
        </w:rPr>
        <w:t xml:space="preserve">and concepts </w:t>
      </w:r>
      <w:r w:rsidR="00BC0479">
        <w:rPr>
          <w:rFonts w:ascii="Times New Roman" w:hAnsi="Times New Roman" w:cs="Times New Roman"/>
        </w:rPr>
        <w:t xml:space="preserve">related to lived religion and everyday citizenship </w:t>
      </w:r>
      <w:r w:rsidR="003B5D85">
        <w:rPr>
          <w:rFonts w:ascii="Times New Roman" w:hAnsi="Times New Roman" w:cs="Times New Roman"/>
        </w:rPr>
        <w:t xml:space="preserve">are </w:t>
      </w:r>
      <w:r w:rsidR="00BC0479">
        <w:rPr>
          <w:rFonts w:ascii="Times New Roman" w:hAnsi="Times New Roman" w:cs="Times New Roman"/>
        </w:rPr>
        <w:t xml:space="preserve">uniquely intertwined to provide </w:t>
      </w:r>
      <w:r w:rsidR="00F00165">
        <w:rPr>
          <w:rFonts w:ascii="Times New Roman" w:hAnsi="Times New Roman" w:cs="Times New Roman"/>
        </w:rPr>
        <w:t xml:space="preserve">a theoretical compass for </w:t>
      </w:r>
      <w:r w:rsidR="00FF6C76">
        <w:rPr>
          <w:rFonts w:ascii="Times New Roman" w:hAnsi="Times New Roman" w:cs="Times New Roman"/>
        </w:rPr>
        <w:t xml:space="preserve">understanding </w:t>
      </w:r>
      <w:r w:rsidR="00CD0559">
        <w:rPr>
          <w:rFonts w:ascii="Times New Roman" w:hAnsi="Times New Roman" w:cs="Times New Roman"/>
        </w:rPr>
        <w:t>people’s</w:t>
      </w:r>
      <w:r w:rsidR="00FF6C76">
        <w:rPr>
          <w:rFonts w:ascii="Times New Roman" w:hAnsi="Times New Roman" w:cs="Times New Roman"/>
        </w:rPr>
        <w:t xml:space="preserve"> experiences of living with dementia in Nigeria. </w:t>
      </w:r>
    </w:p>
    <w:p w14:paraId="485CFD0C" w14:textId="77777777" w:rsidR="00143083" w:rsidRDefault="00143083" w:rsidP="000E226F">
      <w:pPr>
        <w:pStyle w:val="Default"/>
        <w:spacing w:after="240" w:line="360" w:lineRule="auto"/>
        <w:jc w:val="both"/>
        <w:rPr>
          <w:rFonts w:ascii="Times New Roman" w:hAnsi="Times New Roman" w:cs="Times New Roman"/>
        </w:rPr>
      </w:pPr>
    </w:p>
    <w:p w14:paraId="20722A89" w14:textId="03CDADAE" w:rsidR="006042C9" w:rsidRDefault="00F85B21" w:rsidP="00637928">
      <w:pPr>
        <w:pStyle w:val="Default"/>
        <w:spacing w:line="360" w:lineRule="auto"/>
        <w:jc w:val="both"/>
        <w:rPr>
          <w:rFonts w:ascii="Times New Roman" w:hAnsi="Times New Roman" w:cs="Times New Roman"/>
        </w:rPr>
      </w:pPr>
      <w:r>
        <w:rPr>
          <w:rFonts w:ascii="Times New Roman" w:hAnsi="Times New Roman" w:cs="Times New Roman"/>
        </w:rPr>
        <w:t>L</w:t>
      </w:r>
      <w:r w:rsidR="00FF3E1B" w:rsidRPr="003D574C">
        <w:rPr>
          <w:rFonts w:ascii="Times New Roman" w:hAnsi="Times New Roman" w:cs="Times New Roman"/>
        </w:rPr>
        <w:t xml:space="preserve">ived religion </w:t>
      </w:r>
      <w:r w:rsidR="00447D64">
        <w:rPr>
          <w:rFonts w:ascii="Times New Roman" w:hAnsi="Times New Roman" w:cs="Times New Roman"/>
        </w:rPr>
        <w:t>refers to</w:t>
      </w:r>
      <w:r w:rsidR="00FF3E1B" w:rsidRPr="003D574C">
        <w:rPr>
          <w:rFonts w:ascii="Times New Roman" w:hAnsi="Times New Roman" w:cs="Times New Roman"/>
        </w:rPr>
        <w:t xml:space="preserve"> the ways in which people utilise and are influenced by religion in their day-to-day lives</w:t>
      </w:r>
      <w:r w:rsidR="00F07BC9">
        <w:rPr>
          <w:rFonts w:ascii="Times New Roman" w:hAnsi="Times New Roman" w:cs="Times New Roman"/>
        </w:rPr>
        <w:t xml:space="preserve"> </w:t>
      </w:r>
      <w:r w:rsidR="00FF3E1B" w:rsidRPr="003D574C">
        <w:rPr>
          <w:rFonts w:ascii="Times New Roman" w:hAnsi="Times New Roman" w:cs="Times New Roman"/>
        </w:rPr>
        <w:t xml:space="preserve">(Ammerman 2007; Reimer-Kirkham 2009; McGuire 2008). Religion, as daily lived and practised in private and public domains, </w:t>
      </w:r>
      <w:r w:rsidR="00447D64">
        <w:rPr>
          <w:rFonts w:ascii="Times New Roman" w:hAnsi="Times New Roman" w:cs="Times New Roman"/>
        </w:rPr>
        <w:t xml:space="preserve">often </w:t>
      </w:r>
      <w:r w:rsidR="00FF3E1B" w:rsidRPr="003D574C">
        <w:rPr>
          <w:rFonts w:ascii="Times New Roman" w:hAnsi="Times New Roman" w:cs="Times New Roman"/>
        </w:rPr>
        <w:t>reflect</w:t>
      </w:r>
      <w:r w:rsidR="00DA1267">
        <w:rPr>
          <w:rFonts w:ascii="Times New Roman" w:hAnsi="Times New Roman" w:cs="Times New Roman"/>
        </w:rPr>
        <w:t>s</w:t>
      </w:r>
      <w:r w:rsidR="00FF3E1B" w:rsidRPr="003D574C">
        <w:rPr>
          <w:rFonts w:ascii="Times New Roman" w:hAnsi="Times New Roman" w:cs="Times New Roman"/>
        </w:rPr>
        <w:t xml:space="preserve"> in communities and the society at large</w:t>
      </w:r>
      <w:r w:rsidR="000725C8">
        <w:rPr>
          <w:rFonts w:ascii="Times New Roman" w:hAnsi="Times New Roman" w:cs="Times New Roman"/>
        </w:rPr>
        <w:t xml:space="preserve">, </w:t>
      </w:r>
      <w:r w:rsidR="00B3170A">
        <w:rPr>
          <w:rFonts w:ascii="Times New Roman" w:hAnsi="Times New Roman" w:cs="Times New Roman"/>
        </w:rPr>
        <w:t xml:space="preserve">visible in </w:t>
      </w:r>
      <w:r w:rsidR="000725C8">
        <w:rPr>
          <w:rFonts w:ascii="Times New Roman" w:hAnsi="Times New Roman" w:cs="Times New Roman"/>
        </w:rPr>
        <w:t xml:space="preserve">the </w:t>
      </w:r>
      <w:r w:rsidR="00FF3E1B" w:rsidRPr="003D574C">
        <w:rPr>
          <w:rFonts w:ascii="Times New Roman" w:hAnsi="Times New Roman" w:cs="Times New Roman"/>
        </w:rPr>
        <w:t>forms of moral/ethical codes and ways of relating with others</w:t>
      </w:r>
      <w:r w:rsidR="000725C8">
        <w:rPr>
          <w:rFonts w:ascii="Times New Roman" w:hAnsi="Times New Roman" w:cs="Times New Roman"/>
        </w:rPr>
        <w:t xml:space="preserve"> that are </w:t>
      </w:r>
      <w:r w:rsidR="004B08BA">
        <w:rPr>
          <w:rFonts w:ascii="Times New Roman" w:hAnsi="Times New Roman" w:cs="Times New Roman"/>
        </w:rPr>
        <w:t xml:space="preserve">expected of </w:t>
      </w:r>
      <w:r w:rsidR="006042C9">
        <w:rPr>
          <w:rFonts w:ascii="Times New Roman" w:hAnsi="Times New Roman" w:cs="Times New Roman"/>
        </w:rPr>
        <w:t xml:space="preserve">members of the </w:t>
      </w:r>
      <w:r w:rsidR="004B08BA">
        <w:rPr>
          <w:rFonts w:ascii="Times New Roman" w:hAnsi="Times New Roman" w:cs="Times New Roman"/>
        </w:rPr>
        <w:t>religious communit</w:t>
      </w:r>
      <w:r w:rsidR="006042C9">
        <w:rPr>
          <w:rFonts w:ascii="Times New Roman" w:hAnsi="Times New Roman" w:cs="Times New Roman"/>
        </w:rPr>
        <w:t>y</w:t>
      </w:r>
      <w:r w:rsidR="00FF3E1B" w:rsidRPr="003D574C">
        <w:rPr>
          <w:rFonts w:ascii="Times New Roman" w:hAnsi="Times New Roman" w:cs="Times New Roman"/>
        </w:rPr>
        <w:t xml:space="preserve"> </w:t>
      </w:r>
      <w:r w:rsidR="00447D64">
        <w:rPr>
          <w:rFonts w:ascii="Times New Roman" w:hAnsi="Times New Roman" w:cs="Times New Roman"/>
        </w:rPr>
        <w:t xml:space="preserve">For </w:t>
      </w:r>
      <w:r w:rsidR="004B08BA">
        <w:rPr>
          <w:rFonts w:ascii="Times New Roman" w:hAnsi="Times New Roman" w:cs="Times New Roman"/>
        </w:rPr>
        <w:t>instanc</w:t>
      </w:r>
      <w:r w:rsidR="00AA0C96">
        <w:rPr>
          <w:rFonts w:ascii="Times New Roman" w:hAnsi="Times New Roman" w:cs="Times New Roman"/>
        </w:rPr>
        <w:t>e,</w:t>
      </w:r>
      <w:r w:rsidR="004B08BA">
        <w:rPr>
          <w:rFonts w:ascii="Times New Roman" w:hAnsi="Times New Roman" w:cs="Times New Roman"/>
        </w:rPr>
        <w:t xml:space="preserve"> </w:t>
      </w:r>
      <w:r w:rsidR="006834A9">
        <w:rPr>
          <w:rFonts w:ascii="Times New Roman" w:hAnsi="Times New Roman" w:cs="Times New Roman"/>
        </w:rPr>
        <w:t>in a st</w:t>
      </w:r>
      <w:r w:rsidR="004C583D">
        <w:rPr>
          <w:rFonts w:ascii="Times New Roman" w:hAnsi="Times New Roman" w:cs="Times New Roman"/>
        </w:rPr>
        <w:t xml:space="preserve">udy including participants with </w:t>
      </w:r>
      <w:r w:rsidR="00C13A3E">
        <w:rPr>
          <w:rFonts w:ascii="Times New Roman" w:hAnsi="Times New Roman" w:cs="Times New Roman"/>
        </w:rPr>
        <w:t>diverse</w:t>
      </w:r>
      <w:r w:rsidR="004C583D">
        <w:rPr>
          <w:rFonts w:ascii="Times New Roman" w:hAnsi="Times New Roman" w:cs="Times New Roman"/>
        </w:rPr>
        <w:t xml:space="preserve"> religious </w:t>
      </w:r>
      <w:r w:rsidR="00C13A3E">
        <w:rPr>
          <w:rFonts w:ascii="Times New Roman" w:hAnsi="Times New Roman" w:cs="Times New Roman"/>
        </w:rPr>
        <w:t xml:space="preserve">and spiritual </w:t>
      </w:r>
      <w:r w:rsidR="004C583D">
        <w:rPr>
          <w:rFonts w:ascii="Times New Roman" w:hAnsi="Times New Roman" w:cs="Times New Roman"/>
        </w:rPr>
        <w:t>representations – such as Chr</w:t>
      </w:r>
      <w:r w:rsidR="00C13A3E">
        <w:rPr>
          <w:rFonts w:ascii="Times New Roman" w:hAnsi="Times New Roman" w:cs="Times New Roman"/>
        </w:rPr>
        <w:t xml:space="preserve">istianity, Sikhism, Islam, </w:t>
      </w:r>
      <w:r w:rsidR="006042C9">
        <w:rPr>
          <w:rFonts w:ascii="Times New Roman" w:hAnsi="Times New Roman" w:cs="Times New Roman"/>
        </w:rPr>
        <w:t xml:space="preserve"> </w:t>
      </w:r>
      <w:r w:rsidR="00295E89">
        <w:rPr>
          <w:rFonts w:ascii="Times New Roman" w:hAnsi="Times New Roman" w:cs="Times New Roman"/>
        </w:rPr>
        <w:t xml:space="preserve">Hinduism, Judaism, </w:t>
      </w:r>
      <w:r w:rsidR="00A53F74">
        <w:rPr>
          <w:rFonts w:ascii="Times New Roman" w:hAnsi="Times New Roman" w:cs="Times New Roman"/>
        </w:rPr>
        <w:t>and Atheism – religion was shown to provide</w:t>
      </w:r>
      <w:r w:rsidR="00FF3E1B" w:rsidRPr="003D574C">
        <w:rPr>
          <w:rFonts w:ascii="Times New Roman" w:hAnsi="Times New Roman" w:cs="Times New Roman"/>
        </w:rPr>
        <w:t xml:space="preserve"> a comprehensive code of conduct for life in general, including </w:t>
      </w:r>
      <w:r w:rsidR="00447D64">
        <w:rPr>
          <w:rFonts w:ascii="Times New Roman" w:hAnsi="Times New Roman" w:cs="Times New Roman"/>
        </w:rPr>
        <w:t xml:space="preserve">how to </w:t>
      </w:r>
      <w:r w:rsidR="00447D64" w:rsidRPr="003D574C">
        <w:rPr>
          <w:rFonts w:ascii="Times New Roman" w:hAnsi="Times New Roman" w:cs="Times New Roman"/>
        </w:rPr>
        <w:t>relat</w:t>
      </w:r>
      <w:r w:rsidR="00447D64">
        <w:rPr>
          <w:rFonts w:ascii="Times New Roman" w:hAnsi="Times New Roman" w:cs="Times New Roman"/>
        </w:rPr>
        <w:t>e</w:t>
      </w:r>
      <w:r w:rsidR="00447D64" w:rsidRPr="003D574C">
        <w:rPr>
          <w:rFonts w:ascii="Times New Roman" w:hAnsi="Times New Roman" w:cs="Times New Roman"/>
        </w:rPr>
        <w:t xml:space="preserve"> with people </w:t>
      </w:r>
      <w:r w:rsidR="00DA1267">
        <w:rPr>
          <w:rFonts w:ascii="Times New Roman" w:hAnsi="Times New Roman" w:cs="Times New Roman"/>
        </w:rPr>
        <w:t xml:space="preserve">and </w:t>
      </w:r>
      <w:r w:rsidR="00D75B6A">
        <w:rPr>
          <w:rFonts w:ascii="Times New Roman" w:hAnsi="Times New Roman" w:cs="Times New Roman"/>
        </w:rPr>
        <w:t xml:space="preserve">what kinds </w:t>
      </w:r>
      <w:r w:rsidR="001675B5">
        <w:rPr>
          <w:rFonts w:ascii="Times New Roman" w:hAnsi="Times New Roman" w:cs="Times New Roman"/>
        </w:rPr>
        <w:t>of food to eat and clothes to wear</w:t>
      </w:r>
      <w:r w:rsidR="00DA1267">
        <w:rPr>
          <w:rFonts w:ascii="Times New Roman" w:hAnsi="Times New Roman" w:cs="Times New Roman"/>
        </w:rPr>
        <w:t xml:space="preserve"> </w:t>
      </w:r>
      <w:r w:rsidR="00DA1267" w:rsidRPr="003D574C">
        <w:rPr>
          <w:rFonts w:ascii="Times New Roman" w:hAnsi="Times New Roman" w:cs="Times New Roman"/>
        </w:rPr>
        <w:t>(Reimer-Kirkham</w:t>
      </w:r>
      <w:r w:rsidR="001675B5">
        <w:rPr>
          <w:rFonts w:ascii="Times New Roman" w:hAnsi="Times New Roman" w:cs="Times New Roman"/>
        </w:rPr>
        <w:t xml:space="preserve"> 2009</w:t>
      </w:r>
      <w:r w:rsidR="00DA1267" w:rsidRPr="003D574C">
        <w:rPr>
          <w:rFonts w:ascii="Times New Roman" w:hAnsi="Times New Roman" w:cs="Times New Roman"/>
        </w:rPr>
        <w:t>)</w:t>
      </w:r>
      <w:r w:rsidR="00DA1267">
        <w:rPr>
          <w:rFonts w:ascii="Times New Roman" w:hAnsi="Times New Roman" w:cs="Times New Roman"/>
        </w:rPr>
        <w:t xml:space="preserve">. </w:t>
      </w:r>
      <w:r w:rsidR="006042C9">
        <w:rPr>
          <w:rFonts w:ascii="Times New Roman" w:hAnsi="Times New Roman" w:cs="Times New Roman"/>
        </w:rPr>
        <w:t>In this sense, o</w:t>
      </w:r>
      <w:r w:rsidR="006E4357">
        <w:rPr>
          <w:rFonts w:ascii="Times New Roman" w:hAnsi="Times New Roman" w:cs="Times New Roman"/>
        </w:rPr>
        <w:t>rdinary and everyday religious practices</w:t>
      </w:r>
      <w:r w:rsidR="006E4357" w:rsidRPr="008147EC">
        <w:rPr>
          <w:rFonts w:ascii="Times New Roman" w:hAnsi="Times New Roman" w:cs="Times New Roman"/>
        </w:rPr>
        <w:t xml:space="preserve"> </w:t>
      </w:r>
      <w:r w:rsidR="006042C9">
        <w:rPr>
          <w:rFonts w:ascii="Times New Roman" w:hAnsi="Times New Roman" w:cs="Times New Roman"/>
        </w:rPr>
        <w:t xml:space="preserve">become </w:t>
      </w:r>
      <w:r w:rsidR="006E4357" w:rsidRPr="008147EC">
        <w:rPr>
          <w:rFonts w:ascii="Times New Roman" w:hAnsi="Times New Roman" w:cs="Times New Roman"/>
        </w:rPr>
        <w:t xml:space="preserve">an </w:t>
      </w:r>
      <w:r w:rsidR="00771AF3">
        <w:rPr>
          <w:rFonts w:ascii="Times New Roman" w:hAnsi="Times New Roman" w:cs="Times New Roman"/>
        </w:rPr>
        <w:t xml:space="preserve">important </w:t>
      </w:r>
      <w:r w:rsidR="006E4357" w:rsidRPr="008147EC">
        <w:rPr>
          <w:rFonts w:ascii="Times New Roman" w:hAnsi="Times New Roman" w:cs="Times New Roman"/>
        </w:rPr>
        <w:t xml:space="preserve">site </w:t>
      </w:r>
      <w:r w:rsidR="00771AF3">
        <w:rPr>
          <w:rFonts w:ascii="Times New Roman" w:hAnsi="Times New Roman" w:cs="Times New Roman"/>
        </w:rPr>
        <w:t>from which to</w:t>
      </w:r>
      <w:r w:rsidR="006E4357" w:rsidRPr="008147EC">
        <w:rPr>
          <w:rFonts w:ascii="Times New Roman" w:hAnsi="Times New Roman" w:cs="Times New Roman"/>
        </w:rPr>
        <w:t xml:space="preserve"> explore and emphasise opportunities for </w:t>
      </w:r>
      <w:r w:rsidR="00251DAD">
        <w:rPr>
          <w:rFonts w:ascii="Times New Roman" w:hAnsi="Times New Roman" w:cs="Times New Roman"/>
        </w:rPr>
        <w:t xml:space="preserve">everyday citizenship </w:t>
      </w:r>
      <w:r w:rsidR="006E4357" w:rsidRPr="008147EC">
        <w:rPr>
          <w:rFonts w:ascii="Times New Roman" w:hAnsi="Times New Roman" w:cs="Times New Roman"/>
        </w:rPr>
        <w:t>in the lives of people with dementia</w:t>
      </w:r>
      <w:r w:rsidR="00FF3E1B" w:rsidRPr="003D574C">
        <w:rPr>
          <w:rFonts w:ascii="Times New Roman" w:hAnsi="Times New Roman" w:cs="Times New Roman"/>
        </w:rPr>
        <w:t xml:space="preserve">. </w:t>
      </w:r>
    </w:p>
    <w:p w14:paraId="6DF83457" w14:textId="77777777" w:rsidR="006042C9" w:rsidRDefault="006042C9" w:rsidP="000E226F">
      <w:pPr>
        <w:pStyle w:val="Default"/>
        <w:spacing w:line="360" w:lineRule="auto"/>
        <w:rPr>
          <w:rFonts w:ascii="Times New Roman" w:hAnsi="Times New Roman" w:cs="Times New Roman"/>
        </w:rPr>
      </w:pPr>
    </w:p>
    <w:p w14:paraId="3B277971" w14:textId="77777777" w:rsidR="006042C9" w:rsidRDefault="006042C9" w:rsidP="000E226F">
      <w:pPr>
        <w:pStyle w:val="Default"/>
        <w:spacing w:line="360" w:lineRule="auto"/>
        <w:rPr>
          <w:rFonts w:ascii="Times New Roman" w:hAnsi="Times New Roman" w:cs="Times New Roman"/>
        </w:rPr>
      </w:pPr>
    </w:p>
    <w:p w14:paraId="56C61873" w14:textId="124BD3F2" w:rsidR="00FF3E1B" w:rsidRDefault="00F85B21"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Everyday citizenship refers to </w:t>
      </w:r>
      <w:r w:rsidRPr="008147EC">
        <w:rPr>
          <w:rFonts w:ascii="Times New Roman" w:hAnsi="Times New Roman" w:cs="Times New Roman"/>
          <w:sz w:val="24"/>
          <w:szCs w:val="24"/>
        </w:rPr>
        <w:t xml:space="preserve">agentic displays and </w:t>
      </w:r>
      <w:r w:rsidR="000271CE">
        <w:rPr>
          <w:rFonts w:ascii="Times New Roman" w:hAnsi="Times New Roman" w:cs="Times New Roman"/>
          <w:sz w:val="24"/>
          <w:szCs w:val="24"/>
        </w:rPr>
        <w:t xml:space="preserve">forms of </w:t>
      </w:r>
      <w:r w:rsidRPr="008147EC">
        <w:rPr>
          <w:rFonts w:ascii="Times New Roman" w:hAnsi="Times New Roman" w:cs="Times New Roman"/>
          <w:sz w:val="24"/>
          <w:szCs w:val="24"/>
        </w:rPr>
        <w:t>communal support</w:t>
      </w:r>
      <w:r>
        <w:rPr>
          <w:rFonts w:ascii="Times New Roman" w:hAnsi="Times New Roman" w:cs="Times New Roman"/>
          <w:sz w:val="24"/>
          <w:szCs w:val="24"/>
        </w:rPr>
        <w:t xml:space="preserve"> </w:t>
      </w:r>
      <w:r w:rsidR="00E6671E">
        <w:rPr>
          <w:rFonts w:ascii="Times New Roman" w:hAnsi="Times New Roman" w:cs="Times New Roman"/>
          <w:sz w:val="24"/>
          <w:szCs w:val="24"/>
        </w:rPr>
        <w:t xml:space="preserve">that happen </w:t>
      </w:r>
      <w:r w:rsidR="00A24081">
        <w:rPr>
          <w:rFonts w:ascii="Times New Roman" w:hAnsi="Times New Roman" w:cs="Times New Roman"/>
          <w:sz w:val="24"/>
          <w:szCs w:val="24"/>
        </w:rPr>
        <w:t>in ordinary (</w:t>
      </w:r>
      <w:r w:rsidR="00BB012A">
        <w:rPr>
          <w:rFonts w:ascii="Times New Roman" w:hAnsi="Times New Roman" w:cs="Times New Roman"/>
          <w:sz w:val="24"/>
          <w:szCs w:val="24"/>
        </w:rPr>
        <w:t xml:space="preserve">as opposed to political) </w:t>
      </w:r>
      <w:r w:rsidR="00A24081">
        <w:rPr>
          <w:rFonts w:ascii="Times New Roman" w:hAnsi="Times New Roman" w:cs="Times New Roman"/>
          <w:sz w:val="24"/>
          <w:szCs w:val="24"/>
        </w:rPr>
        <w:t xml:space="preserve">settings </w:t>
      </w:r>
      <w:r w:rsidR="00E6671E" w:rsidRPr="003D574C">
        <w:rPr>
          <w:rFonts w:ascii="Times New Roman" w:hAnsi="Times New Roman" w:cs="Times New Roman"/>
          <w:sz w:val="24"/>
          <w:szCs w:val="24"/>
        </w:rPr>
        <w:t>(Nedlund</w:t>
      </w:r>
      <w:r w:rsidR="00E6671E">
        <w:rPr>
          <w:rFonts w:ascii="Times New Roman" w:hAnsi="Times New Roman" w:cs="Times New Roman"/>
          <w:sz w:val="24"/>
          <w:szCs w:val="24"/>
        </w:rPr>
        <w:t xml:space="preserve"> </w:t>
      </w:r>
      <w:r w:rsidR="00E6671E" w:rsidRPr="003D574C">
        <w:rPr>
          <w:rFonts w:ascii="Times New Roman" w:hAnsi="Times New Roman" w:cs="Times New Roman"/>
          <w:sz w:val="24"/>
          <w:szCs w:val="24"/>
        </w:rPr>
        <w:t xml:space="preserve">et al. 2019). </w:t>
      </w:r>
      <w:r w:rsidR="0006618C">
        <w:rPr>
          <w:rFonts w:ascii="Times New Roman" w:hAnsi="Times New Roman" w:cs="Times New Roman"/>
          <w:sz w:val="24"/>
          <w:szCs w:val="24"/>
        </w:rPr>
        <w:t>In Nigeria, s</w:t>
      </w:r>
      <w:r w:rsidR="00BB012A">
        <w:rPr>
          <w:rFonts w:ascii="Times New Roman" w:hAnsi="Times New Roman" w:cs="Times New Roman"/>
          <w:sz w:val="24"/>
          <w:szCs w:val="24"/>
        </w:rPr>
        <w:t xml:space="preserve">uch displays might </w:t>
      </w:r>
      <w:r w:rsidR="008E2585">
        <w:rPr>
          <w:rFonts w:ascii="Times New Roman" w:hAnsi="Times New Roman" w:cs="Times New Roman"/>
          <w:sz w:val="24"/>
          <w:szCs w:val="24"/>
        </w:rPr>
        <w:t xml:space="preserve">range from </w:t>
      </w:r>
      <w:r w:rsidR="00466BDC">
        <w:rPr>
          <w:rFonts w:ascii="Times New Roman" w:hAnsi="Times New Roman" w:cs="Times New Roman"/>
          <w:sz w:val="24"/>
          <w:szCs w:val="24"/>
        </w:rPr>
        <w:t xml:space="preserve">a person with dementia </w:t>
      </w:r>
      <w:r w:rsidR="00B617C1">
        <w:rPr>
          <w:rFonts w:ascii="Times New Roman" w:hAnsi="Times New Roman" w:cs="Times New Roman"/>
          <w:sz w:val="24"/>
          <w:szCs w:val="24"/>
        </w:rPr>
        <w:t xml:space="preserve">participating in town hall meetings </w:t>
      </w:r>
      <w:r w:rsidR="00E91032">
        <w:rPr>
          <w:rFonts w:ascii="Times New Roman" w:hAnsi="Times New Roman" w:cs="Times New Roman"/>
          <w:sz w:val="24"/>
          <w:szCs w:val="24"/>
        </w:rPr>
        <w:t xml:space="preserve">to address specific communal challenges to choosing whether </w:t>
      </w:r>
      <w:r w:rsidR="00FF79D8">
        <w:rPr>
          <w:rFonts w:ascii="Times New Roman" w:hAnsi="Times New Roman" w:cs="Times New Roman"/>
          <w:sz w:val="24"/>
          <w:szCs w:val="24"/>
        </w:rPr>
        <w:t xml:space="preserve">to continue living in their own homes or relocate to their children’s </w:t>
      </w:r>
      <w:r w:rsidR="00E91032">
        <w:rPr>
          <w:rFonts w:ascii="Times New Roman" w:hAnsi="Times New Roman" w:cs="Times New Roman"/>
          <w:sz w:val="24"/>
          <w:szCs w:val="24"/>
        </w:rPr>
        <w:t>homes</w:t>
      </w:r>
      <w:r w:rsidR="006F3764">
        <w:rPr>
          <w:rFonts w:ascii="Times New Roman" w:hAnsi="Times New Roman" w:cs="Times New Roman"/>
          <w:sz w:val="24"/>
          <w:szCs w:val="24"/>
        </w:rPr>
        <w:t xml:space="preserve">. </w:t>
      </w:r>
      <w:r w:rsidR="00BB012A">
        <w:rPr>
          <w:rFonts w:ascii="Times New Roman" w:hAnsi="Times New Roman" w:cs="Times New Roman"/>
          <w:sz w:val="24"/>
          <w:szCs w:val="24"/>
        </w:rPr>
        <w:t xml:space="preserve">Ordinary spaces are not </w:t>
      </w:r>
      <w:r w:rsidR="00FF3E1B" w:rsidRPr="003D574C">
        <w:rPr>
          <w:rFonts w:ascii="Times New Roman" w:hAnsi="Times New Roman" w:cs="Times New Roman"/>
          <w:sz w:val="24"/>
          <w:szCs w:val="24"/>
        </w:rPr>
        <w:t xml:space="preserve">usually </w:t>
      </w:r>
      <w:r w:rsidR="00BB012A">
        <w:rPr>
          <w:rFonts w:ascii="Times New Roman" w:hAnsi="Times New Roman" w:cs="Times New Roman"/>
          <w:sz w:val="24"/>
          <w:szCs w:val="24"/>
        </w:rPr>
        <w:t>considered</w:t>
      </w:r>
      <w:r w:rsidR="00FF3E1B" w:rsidRPr="003D574C">
        <w:rPr>
          <w:rFonts w:ascii="Times New Roman" w:hAnsi="Times New Roman" w:cs="Times New Roman"/>
          <w:sz w:val="24"/>
          <w:szCs w:val="24"/>
        </w:rPr>
        <w:t xml:space="preserve"> a space for citizenship</w:t>
      </w:r>
      <w:r w:rsidR="00A75FA2">
        <w:rPr>
          <w:rFonts w:ascii="Times New Roman" w:hAnsi="Times New Roman" w:cs="Times New Roman"/>
          <w:sz w:val="24"/>
          <w:szCs w:val="24"/>
        </w:rPr>
        <w:t xml:space="preserve">, </w:t>
      </w:r>
      <w:r w:rsidR="00BB012A">
        <w:rPr>
          <w:rFonts w:ascii="Times New Roman" w:hAnsi="Times New Roman" w:cs="Times New Roman"/>
          <w:sz w:val="24"/>
          <w:szCs w:val="24"/>
        </w:rPr>
        <w:t xml:space="preserve">but citizenship scholars </w:t>
      </w:r>
      <w:r w:rsidR="00A56254">
        <w:rPr>
          <w:rFonts w:ascii="Times New Roman" w:hAnsi="Times New Roman" w:cs="Times New Roman"/>
          <w:sz w:val="24"/>
          <w:szCs w:val="24"/>
        </w:rPr>
        <w:t>have begun to</w:t>
      </w:r>
      <w:r w:rsidR="00BB012A">
        <w:rPr>
          <w:rFonts w:ascii="Times New Roman" w:hAnsi="Times New Roman" w:cs="Times New Roman"/>
          <w:sz w:val="24"/>
          <w:szCs w:val="24"/>
        </w:rPr>
        <w:t xml:space="preserve"> draw attention </w:t>
      </w:r>
      <w:r w:rsidR="00FF3E1B" w:rsidRPr="003D574C">
        <w:rPr>
          <w:rFonts w:ascii="Times New Roman" w:hAnsi="Times New Roman" w:cs="Times New Roman"/>
          <w:sz w:val="24"/>
          <w:szCs w:val="24"/>
        </w:rPr>
        <w:t xml:space="preserve">to </w:t>
      </w:r>
      <w:r w:rsidR="00A56254">
        <w:rPr>
          <w:rFonts w:ascii="Times New Roman" w:hAnsi="Times New Roman" w:cs="Times New Roman"/>
          <w:sz w:val="24"/>
          <w:szCs w:val="24"/>
        </w:rPr>
        <w:t xml:space="preserve">how </w:t>
      </w:r>
      <w:r w:rsidR="00FF3E1B" w:rsidRPr="003D574C">
        <w:rPr>
          <w:rFonts w:ascii="Times New Roman" w:hAnsi="Times New Roman" w:cs="Times New Roman"/>
          <w:sz w:val="24"/>
          <w:szCs w:val="24"/>
        </w:rPr>
        <w:t xml:space="preserve">interpersonal relations and </w:t>
      </w:r>
      <w:r w:rsidR="00915E34">
        <w:rPr>
          <w:rFonts w:ascii="Times New Roman" w:hAnsi="Times New Roman" w:cs="Times New Roman"/>
          <w:sz w:val="24"/>
          <w:szCs w:val="24"/>
        </w:rPr>
        <w:t xml:space="preserve">other </w:t>
      </w:r>
      <w:r w:rsidR="00FF3E1B" w:rsidRPr="003D574C">
        <w:rPr>
          <w:rFonts w:ascii="Times New Roman" w:hAnsi="Times New Roman" w:cs="Times New Roman"/>
          <w:sz w:val="24"/>
          <w:szCs w:val="24"/>
        </w:rPr>
        <w:t xml:space="preserve">structures of rule and belonging </w:t>
      </w:r>
      <w:r w:rsidR="00AB4B45">
        <w:rPr>
          <w:rFonts w:ascii="Times New Roman" w:hAnsi="Times New Roman" w:cs="Times New Roman"/>
          <w:sz w:val="24"/>
          <w:szCs w:val="24"/>
        </w:rPr>
        <w:t xml:space="preserve">can be </w:t>
      </w:r>
      <w:r w:rsidR="00A56254">
        <w:rPr>
          <w:rFonts w:ascii="Times New Roman" w:hAnsi="Times New Roman" w:cs="Times New Roman"/>
          <w:sz w:val="24"/>
          <w:szCs w:val="24"/>
        </w:rPr>
        <w:t xml:space="preserve">played out </w:t>
      </w:r>
      <w:r w:rsidR="00A10975">
        <w:rPr>
          <w:rFonts w:ascii="Times New Roman" w:hAnsi="Times New Roman" w:cs="Times New Roman"/>
          <w:sz w:val="24"/>
          <w:szCs w:val="24"/>
        </w:rPr>
        <w:t xml:space="preserve">from marginal spaces </w:t>
      </w:r>
      <w:r w:rsidR="00AB4B45">
        <w:rPr>
          <w:rFonts w:ascii="Times New Roman" w:hAnsi="Times New Roman" w:cs="Times New Roman"/>
          <w:sz w:val="24"/>
          <w:szCs w:val="24"/>
        </w:rPr>
        <w:t xml:space="preserve">rather than </w:t>
      </w:r>
      <w:r w:rsidR="00FF3E1B" w:rsidRPr="003D574C">
        <w:rPr>
          <w:rFonts w:ascii="Times New Roman" w:hAnsi="Times New Roman" w:cs="Times New Roman"/>
          <w:sz w:val="24"/>
          <w:szCs w:val="24"/>
        </w:rPr>
        <w:t xml:space="preserve">state </w:t>
      </w:r>
      <w:r w:rsidR="0058673B">
        <w:rPr>
          <w:rFonts w:ascii="Times New Roman" w:hAnsi="Times New Roman" w:cs="Times New Roman"/>
          <w:sz w:val="24"/>
          <w:szCs w:val="24"/>
        </w:rPr>
        <w:t xml:space="preserve">agents </w:t>
      </w:r>
      <w:r w:rsidR="00FF3E1B" w:rsidRPr="003D574C">
        <w:rPr>
          <w:rFonts w:ascii="Times New Roman" w:hAnsi="Times New Roman" w:cs="Times New Roman"/>
          <w:sz w:val="24"/>
          <w:szCs w:val="24"/>
        </w:rPr>
        <w:t>(</w:t>
      </w:r>
      <w:r w:rsidR="00A56254">
        <w:rPr>
          <w:rFonts w:ascii="Times New Roman" w:hAnsi="Times New Roman" w:cs="Times New Roman"/>
          <w:sz w:val="24"/>
          <w:szCs w:val="24"/>
        </w:rPr>
        <w:t xml:space="preserve">e.g., </w:t>
      </w:r>
      <w:r w:rsidR="00A97489" w:rsidRPr="003D574C">
        <w:rPr>
          <w:rFonts w:ascii="Times New Roman" w:hAnsi="Times New Roman" w:cs="Times New Roman"/>
          <w:sz w:val="24"/>
          <w:szCs w:val="24"/>
        </w:rPr>
        <w:t>de Koning et al. 2015</w:t>
      </w:r>
      <w:r w:rsidR="00A97489">
        <w:rPr>
          <w:rFonts w:ascii="Times New Roman" w:hAnsi="Times New Roman" w:cs="Times New Roman"/>
          <w:sz w:val="24"/>
          <w:szCs w:val="24"/>
        </w:rPr>
        <w:t xml:space="preserve">; </w:t>
      </w:r>
      <w:r w:rsidR="00D85C2B">
        <w:rPr>
          <w:rFonts w:ascii="Times New Roman" w:hAnsi="Times New Roman" w:cs="Times New Roman"/>
          <w:sz w:val="24"/>
          <w:szCs w:val="24"/>
        </w:rPr>
        <w:t>Turner 2016</w:t>
      </w:r>
      <w:r w:rsidR="001E7AD8">
        <w:rPr>
          <w:rFonts w:ascii="Times New Roman" w:hAnsi="Times New Roman" w:cs="Times New Roman"/>
          <w:sz w:val="24"/>
          <w:szCs w:val="24"/>
        </w:rPr>
        <w:t>;</w:t>
      </w:r>
      <w:r w:rsidR="00D85C2B">
        <w:rPr>
          <w:rFonts w:ascii="Times New Roman" w:hAnsi="Times New Roman" w:cs="Times New Roman"/>
          <w:sz w:val="24"/>
          <w:szCs w:val="24"/>
        </w:rPr>
        <w:t xml:space="preserve"> </w:t>
      </w:r>
      <w:r w:rsidR="00AB39A3">
        <w:rPr>
          <w:rFonts w:ascii="Times New Roman" w:hAnsi="Times New Roman" w:cs="Times New Roman"/>
          <w:sz w:val="24"/>
          <w:szCs w:val="24"/>
        </w:rPr>
        <w:t>Neveu 2018</w:t>
      </w:r>
      <w:r w:rsidR="00FF3E1B" w:rsidRPr="003D574C">
        <w:rPr>
          <w:rFonts w:ascii="Times New Roman" w:hAnsi="Times New Roman" w:cs="Times New Roman"/>
          <w:sz w:val="24"/>
          <w:szCs w:val="24"/>
        </w:rPr>
        <w:t xml:space="preserve">). For </w:t>
      </w:r>
      <w:r w:rsidR="009565A3">
        <w:rPr>
          <w:rFonts w:ascii="Times New Roman" w:hAnsi="Times New Roman" w:cs="Times New Roman"/>
          <w:sz w:val="24"/>
          <w:szCs w:val="24"/>
        </w:rPr>
        <w:t xml:space="preserve">example, in </w:t>
      </w:r>
      <w:r w:rsidR="00626152">
        <w:rPr>
          <w:rFonts w:ascii="Times New Roman" w:hAnsi="Times New Roman" w:cs="Times New Roman"/>
          <w:sz w:val="24"/>
          <w:szCs w:val="24"/>
        </w:rPr>
        <w:t>one</w:t>
      </w:r>
      <w:r w:rsidR="009565A3">
        <w:rPr>
          <w:rFonts w:ascii="Times New Roman" w:hAnsi="Times New Roman" w:cs="Times New Roman"/>
          <w:sz w:val="24"/>
          <w:szCs w:val="24"/>
        </w:rPr>
        <w:t xml:space="preserve"> </w:t>
      </w:r>
      <w:r w:rsidR="00626152">
        <w:rPr>
          <w:rFonts w:ascii="Times New Roman" w:hAnsi="Times New Roman" w:cs="Times New Roman"/>
          <w:sz w:val="24"/>
          <w:szCs w:val="24"/>
        </w:rPr>
        <w:t xml:space="preserve">Australian </w:t>
      </w:r>
      <w:r w:rsidR="009565A3">
        <w:rPr>
          <w:rFonts w:ascii="Times New Roman" w:hAnsi="Times New Roman" w:cs="Times New Roman"/>
          <w:sz w:val="24"/>
          <w:szCs w:val="24"/>
        </w:rPr>
        <w:t xml:space="preserve">study involving 80 Muslims, </w:t>
      </w:r>
      <w:r w:rsidR="00626152">
        <w:rPr>
          <w:rFonts w:ascii="Times New Roman" w:hAnsi="Times New Roman" w:cs="Times New Roman"/>
          <w:sz w:val="24"/>
          <w:szCs w:val="24"/>
        </w:rPr>
        <w:t xml:space="preserve">researchers found that participants </w:t>
      </w:r>
      <w:r w:rsidR="009565A3">
        <w:rPr>
          <w:rFonts w:ascii="Times New Roman" w:hAnsi="Times New Roman" w:cs="Times New Roman"/>
          <w:sz w:val="24"/>
          <w:szCs w:val="24"/>
        </w:rPr>
        <w:t>enact</w:t>
      </w:r>
      <w:r w:rsidR="00626152">
        <w:rPr>
          <w:rFonts w:ascii="Times New Roman" w:hAnsi="Times New Roman" w:cs="Times New Roman"/>
          <w:sz w:val="24"/>
          <w:szCs w:val="24"/>
        </w:rPr>
        <w:t>ed</w:t>
      </w:r>
      <w:r w:rsidR="009565A3">
        <w:rPr>
          <w:rFonts w:ascii="Times New Roman" w:hAnsi="Times New Roman" w:cs="Times New Roman"/>
          <w:sz w:val="24"/>
          <w:szCs w:val="24"/>
        </w:rPr>
        <w:t xml:space="preserve"> everyday citizenship through actively participating in ordinary multicultural spaces</w:t>
      </w:r>
      <w:r w:rsidR="00626152">
        <w:rPr>
          <w:rFonts w:ascii="Times New Roman" w:hAnsi="Times New Roman" w:cs="Times New Roman"/>
          <w:sz w:val="24"/>
          <w:szCs w:val="24"/>
        </w:rPr>
        <w:t xml:space="preserve"> (Roose </w:t>
      </w:r>
      <w:r w:rsidR="00E42D4F">
        <w:rPr>
          <w:rFonts w:ascii="Times New Roman" w:hAnsi="Times New Roman" w:cs="Times New Roman"/>
          <w:sz w:val="24"/>
          <w:szCs w:val="24"/>
        </w:rPr>
        <w:t>&amp;</w:t>
      </w:r>
      <w:r w:rsidR="00626152">
        <w:rPr>
          <w:rFonts w:ascii="Times New Roman" w:hAnsi="Times New Roman" w:cs="Times New Roman"/>
          <w:sz w:val="24"/>
          <w:szCs w:val="24"/>
        </w:rPr>
        <w:t xml:space="preserve"> Harris 2015)</w:t>
      </w:r>
      <w:r w:rsidR="009565A3">
        <w:rPr>
          <w:rFonts w:ascii="Times New Roman" w:hAnsi="Times New Roman" w:cs="Times New Roman"/>
          <w:sz w:val="24"/>
          <w:szCs w:val="24"/>
        </w:rPr>
        <w:t>.</w:t>
      </w:r>
      <w:r w:rsidR="00FF3E1B" w:rsidRPr="003D574C">
        <w:rPr>
          <w:rFonts w:ascii="Times New Roman" w:hAnsi="Times New Roman" w:cs="Times New Roman"/>
          <w:sz w:val="24"/>
          <w:szCs w:val="24"/>
        </w:rPr>
        <w:t xml:space="preserve"> In capturing and </w:t>
      </w:r>
      <w:r w:rsidR="00FF3E1B" w:rsidRPr="003D574C">
        <w:rPr>
          <w:rFonts w:ascii="Times New Roman" w:hAnsi="Times New Roman" w:cs="Times New Roman"/>
          <w:sz w:val="24"/>
          <w:szCs w:val="24"/>
        </w:rPr>
        <w:lastRenderedPageBreak/>
        <w:t xml:space="preserve">recognising these routine aspects of social relations and practices, we give importance to them and seriously consider them not only as a category of </w:t>
      </w:r>
      <w:r w:rsidR="0098048D">
        <w:rPr>
          <w:rFonts w:ascii="Times New Roman" w:hAnsi="Times New Roman" w:cs="Times New Roman"/>
          <w:sz w:val="24"/>
          <w:szCs w:val="24"/>
        </w:rPr>
        <w:t>analysis</w:t>
      </w:r>
      <w:r w:rsidR="00FF3E1B" w:rsidRPr="003D574C">
        <w:rPr>
          <w:rFonts w:ascii="Times New Roman" w:hAnsi="Times New Roman" w:cs="Times New Roman"/>
          <w:sz w:val="24"/>
          <w:szCs w:val="24"/>
        </w:rPr>
        <w:t xml:space="preserve"> but also as proof that everyday life experiences and relations are more than just ordinary and unremarkable (Neal &amp; </w:t>
      </w:r>
      <w:proofErr w:type="spellStart"/>
      <w:r w:rsidR="00FF3E1B" w:rsidRPr="003D574C">
        <w:rPr>
          <w:rFonts w:ascii="Times New Roman" w:hAnsi="Times New Roman" w:cs="Times New Roman"/>
          <w:sz w:val="24"/>
          <w:szCs w:val="24"/>
        </w:rPr>
        <w:t>Murji</w:t>
      </w:r>
      <w:proofErr w:type="spellEnd"/>
      <w:r w:rsidR="00FF3E1B" w:rsidRPr="003D574C">
        <w:rPr>
          <w:rFonts w:ascii="Times New Roman" w:hAnsi="Times New Roman" w:cs="Times New Roman"/>
          <w:sz w:val="24"/>
          <w:szCs w:val="24"/>
        </w:rPr>
        <w:t xml:space="preserve"> 2015).</w:t>
      </w:r>
      <w:r w:rsidR="009565A3">
        <w:rPr>
          <w:rFonts w:ascii="Times New Roman" w:hAnsi="Times New Roman" w:cs="Times New Roman"/>
          <w:sz w:val="24"/>
          <w:szCs w:val="24"/>
        </w:rPr>
        <w:t xml:space="preserve"> Thus, b</w:t>
      </w:r>
      <w:r w:rsidR="006E4357" w:rsidRPr="006E4357">
        <w:rPr>
          <w:rFonts w:ascii="Times New Roman" w:hAnsi="Times New Roman" w:cs="Times New Roman"/>
          <w:sz w:val="24"/>
          <w:szCs w:val="24"/>
        </w:rPr>
        <w:t xml:space="preserve">y examining the role of </w:t>
      </w:r>
      <w:r w:rsidR="009565A3">
        <w:rPr>
          <w:rFonts w:ascii="Times New Roman" w:hAnsi="Times New Roman" w:cs="Times New Roman"/>
          <w:sz w:val="24"/>
          <w:szCs w:val="24"/>
        </w:rPr>
        <w:t xml:space="preserve">ordinary, taken-for-granted religious aspects such as </w:t>
      </w:r>
      <w:r w:rsidR="006E4357" w:rsidRPr="006E4357">
        <w:rPr>
          <w:rFonts w:ascii="Times New Roman" w:hAnsi="Times New Roman" w:cs="Times New Roman"/>
          <w:sz w:val="24"/>
          <w:szCs w:val="24"/>
        </w:rPr>
        <w:t xml:space="preserve">faith and prayer in people’s lives, </w:t>
      </w:r>
      <w:r w:rsidR="009565A3">
        <w:rPr>
          <w:rFonts w:ascii="Times New Roman" w:hAnsi="Times New Roman" w:cs="Times New Roman"/>
          <w:sz w:val="24"/>
          <w:szCs w:val="24"/>
        </w:rPr>
        <w:t xml:space="preserve">extraordinary </w:t>
      </w:r>
      <w:r w:rsidR="006E4357" w:rsidRPr="006E4357">
        <w:rPr>
          <w:rFonts w:ascii="Times New Roman" w:hAnsi="Times New Roman" w:cs="Times New Roman"/>
          <w:sz w:val="24"/>
          <w:szCs w:val="24"/>
        </w:rPr>
        <w:t xml:space="preserve">communal dynamics of everyday citizenship </w:t>
      </w:r>
      <w:r w:rsidR="009565A3">
        <w:rPr>
          <w:rFonts w:ascii="Times New Roman" w:hAnsi="Times New Roman" w:cs="Times New Roman"/>
          <w:sz w:val="24"/>
          <w:szCs w:val="24"/>
        </w:rPr>
        <w:t xml:space="preserve">may </w:t>
      </w:r>
      <w:r w:rsidR="006E4357" w:rsidRPr="006E4357">
        <w:rPr>
          <w:rFonts w:ascii="Times New Roman" w:hAnsi="Times New Roman" w:cs="Times New Roman"/>
          <w:sz w:val="24"/>
          <w:szCs w:val="24"/>
        </w:rPr>
        <w:t>become clearer to see.</w:t>
      </w:r>
    </w:p>
    <w:p w14:paraId="6CC82788" w14:textId="77777777" w:rsidR="005E3A8E" w:rsidRPr="008147EC" w:rsidRDefault="005E3A8E" w:rsidP="000E226F">
      <w:pPr>
        <w:spacing w:line="360" w:lineRule="auto"/>
        <w:jc w:val="both"/>
        <w:rPr>
          <w:rFonts w:ascii="Times New Roman" w:hAnsi="Times New Roman" w:cs="Times New Roman"/>
          <w:sz w:val="24"/>
          <w:szCs w:val="24"/>
        </w:rPr>
      </w:pPr>
    </w:p>
    <w:p w14:paraId="08A4D87C" w14:textId="77777777" w:rsidR="00FF3E1B" w:rsidRPr="005E3A8E" w:rsidRDefault="00FF3E1B" w:rsidP="000E226F">
      <w:pPr>
        <w:spacing w:line="360" w:lineRule="auto"/>
        <w:jc w:val="both"/>
        <w:rPr>
          <w:rFonts w:ascii="Times New Roman" w:hAnsi="Times New Roman" w:cs="Times New Roman"/>
          <w:b/>
          <w:bCs/>
          <w:sz w:val="28"/>
          <w:szCs w:val="28"/>
        </w:rPr>
      </w:pPr>
      <w:r w:rsidRPr="005E3A8E">
        <w:rPr>
          <w:rFonts w:ascii="Times New Roman" w:hAnsi="Times New Roman" w:cs="Times New Roman"/>
          <w:b/>
          <w:bCs/>
          <w:sz w:val="28"/>
          <w:szCs w:val="28"/>
        </w:rPr>
        <w:t>Method</w:t>
      </w:r>
    </w:p>
    <w:p w14:paraId="3711C552" w14:textId="77777777" w:rsidR="00FF3E1B" w:rsidRPr="005E3A8E" w:rsidRDefault="00FF3E1B" w:rsidP="000E226F">
      <w:pPr>
        <w:spacing w:line="360" w:lineRule="auto"/>
        <w:jc w:val="both"/>
        <w:rPr>
          <w:rFonts w:ascii="Times New Roman" w:hAnsi="Times New Roman" w:cs="Times New Roman"/>
          <w:b/>
          <w:bCs/>
          <w:sz w:val="24"/>
          <w:szCs w:val="24"/>
        </w:rPr>
      </w:pPr>
      <w:r w:rsidRPr="005E3A8E">
        <w:rPr>
          <w:rFonts w:ascii="Times New Roman" w:hAnsi="Times New Roman" w:cs="Times New Roman"/>
          <w:b/>
          <w:bCs/>
          <w:sz w:val="24"/>
          <w:szCs w:val="24"/>
        </w:rPr>
        <w:t>Research design</w:t>
      </w:r>
    </w:p>
    <w:p w14:paraId="3FCB9E13" w14:textId="7102B4A7" w:rsidR="00FF3E1B" w:rsidRDefault="00FF3E1B" w:rsidP="000E226F">
      <w:pPr>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This study </w:t>
      </w:r>
      <w:r w:rsidR="002465B7">
        <w:rPr>
          <w:rFonts w:ascii="Times New Roman" w:hAnsi="Times New Roman" w:cs="Times New Roman"/>
          <w:sz w:val="24"/>
          <w:szCs w:val="24"/>
        </w:rPr>
        <w:t>aimed to explore</w:t>
      </w:r>
      <w:r w:rsidRPr="008147EC">
        <w:rPr>
          <w:rFonts w:ascii="Times New Roman" w:hAnsi="Times New Roman" w:cs="Times New Roman"/>
          <w:sz w:val="24"/>
          <w:szCs w:val="24"/>
        </w:rPr>
        <w:t xml:space="preserve"> the role of </w:t>
      </w:r>
      <w:r w:rsidR="002465B7">
        <w:rPr>
          <w:rFonts w:ascii="Times New Roman" w:hAnsi="Times New Roman" w:cs="Times New Roman"/>
          <w:sz w:val="24"/>
          <w:szCs w:val="24"/>
        </w:rPr>
        <w:t>religious faith and prayer</w:t>
      </w:r>
      <w:r w:rsidRPr="008147EC">
        <w:rPr>
          <w:rFonts w:ascii="Times New Roman" w:hAnsi="Times New Roman" w:cs="Times New Roman"/>
          <w:sz w:val="24"/>
          <w:szCs w:val="24"/>
        </w:rPr>
        <w:t xml:space="preserve"> in </w:t>
      </w:r>
      <w:r w:rsidR="002465B7">
        <w:rPr>
          <w:rFonts w:ascii="Times New Roman" w:hAnsi="Times New Roman" w:cs="Times New Roman"/>
          <w:sz w:val="24"/>
          <w:szCs w:val="24"/>
        </w:rPr>
        <w:t xml:space="preserve">maintaining </w:t>
      </w:r>
      <w:r w:rsidRPr="008147EC">
        <w:rPr>
          <w:rFonts w:ascii="Times New Roman" w:hAnsi="Times New Roman" w:cs="Times New Roman"/>
          <w:sz w:val="24"/>
          <w:szCs w:val="24"/>
        </w:rPr>
        <w:t xml:space="preserve">the </w:t>
      </w:r>
      <w:r w:rsidR="002465B7">
        <w:rPr>
          <w:rFonts w:ascii="Times New Roman" w:hAnsi="Times New Roman" w:cs="Times New Roman"/>
          <w:sz w:val="24"/>
          <w:szCs w:val="24"/>
        </w:rPr>
        <w:t xml:space="preserve">everyday citizenship </w:t>
      </w:r>
      <w:r w:rsidRPr="008147EC">
        <w:rPr>
          <w:rFonts w:ascii="Times New Roman" w:hAnsi="Times New Roman" w:cs="Times New Roman"/>
          <w:sz w:val="24"/>
          <w:szCs w:val="24"/>
        </w:rPr>
        <w:t xml:space="preserve">of people with dementia in a Nigerian community. It was, therefore, important to </w:t>
      </w:r>
      <w:r w:rsidR="00081F7F">
        <w:rPr>
          <w:rFonts w:ascii="Times New Roman" w:hAnsi="Times New Roman" w:cs="Times New Roman"/>
          <w:sz w:val="24"/>
          <w:szCs w:val="24"/>
        </w:rPr>
        <w:t>adopt</w:t>
      </w:r>
      <w:r w:rsidR="00081F7F" w:rsidRPr="00081F7F">
        <w:rPr>
          <w:rFonts w:ascii="Times New Roman" w:hAnsi="Times New Roman" w:cs="Times New Roman"/>
          <w:sz w:val="24"/>
          <w:szCs w:val="24"/>
        </w:rPr>
        <w:t xml:space="preserve"> a qualitative research design to facilitate an in-depth exploration of the </w:t>
      </w:r>
      <w:r w:rsidR="00081F7F">
        <w:rPr>
          <w:rFonts w:ascii="Times New Roman" w:hAnsi="Times New Roman" w:cs="Times New Roman"/>
          <w:sz w:val="24"/>
          <w:szCs w:val="24"/>
        </w:rPr>
        <w:t>participan</w:t>
      </w:r>
      <w:r w:rsidR="00081F7F" w:rsidRPr="00081F7F">
        <w:rPr>
          <w:rFonts w:ascii="Times New Roman" w:hAnsi="Times New Roman" w:cs="Times New Roman"/>
          <w:sz w:val="24"/>
          <w:szCs w:val="24"/>
        </w:rPr>
        <w:t xml:space="preserve">ts' life world or lived </w:t>
      </w:r>
      <w:r w:rsidR="00081F7F">
        <w:rPr>
          <w:rFonts w:ascii="Times New Roman" w:hAnsi="Times New Roman" w:cs="Times New Roman"/>
          <w:sz w:val="24"/>
          <w:szCs w:val="24"/>
        </w:rPr>
        <w:t>experiences</w:t>
      </w:r>
      <w:r w:rsidR="00081F7F" w:rsidRPr="00081F7F">
        <w:rPr>
          <w:rFonts w:ascii="Times New Roman" w:hAnsi="Times New Roman" w:cs="Times New Roman"/>
          <w:sz w:val="24"/>
          <w:szCs w:val="24"/>
        </w:rPr>
        <w:t xml:space="preserve"> (</w:t>
      </w:r>
      <w:r w:rsidR="00081F7F">
        <w:rPr>
          <w:rFonts w:ascii="Times New Roman" w:hAnsi="Times New Roman" w:cs="Times New Roman"/>
          <w:sz w:val="24"/>
          <w:szCs w:val="24"/>
        </w:rPr>
        <w:t>Creswell &amp; Poth</w:t>
      </w:r>
      <w:r w:rsidR="00081F7F" w:rsidRPr="00081F7F">
        <w:rPr>
          <w:rFonts w:ascii="Times New Roman" w:hAnsi="Times New Roman" w:cs="Times New Roman"/>
          <w:sz w:val="24"/>
          <w:szCs w:val="24"/>
        </w:rPr>
        <w:t xml:space="preserve"> 201</w:t>
      </w:r>
      <w:r w:rsidR="00081F7F">
        <w:rPr>
          <w:rFonts w:ascii="Times New Roman" w:hAnsi="Times New Roman" w:cs="Times New Roman"/>
          <w:sz w:val="24"/>
          <w:szCs w:val="24"/>
        </w:rPr>
        <w:t>6</w:t>
      </w:r>
      <w:r w:rsidR="00081F7F" w:rsidRPr="00081F7F">
        <w:rPr>
          <w:rFonts w:ascii="Times New Roman" w:hAnsi="Times New Roman" w:cs="Times New Roman"/>
          <w:sz w:val="24"/>
          <w:szCs w:val="24"/>
        </w:rPr>
        <w:t xml:space="preserve">). Qualitative research is particularly well-suited for providing </w:t>
      </w:r>
      <w:r w:rsidR="00D90B23">
        <w:rPr>
          <w:rFonts w:ascii="Times New Roman" w:hAnsi="Times New Roman" w:cs="Times New Roman"/>
          <w:sz w:val="24"/>
          <w:szCs w:val="24"/>
        </w:rPr>
        <w:t>detailed</w:t>
      </w:r>
      <w:r w:rsidR="00081F7F" w:rsidRPr="00081F7F">
        <w:rPr>
          <w:rFonts w:ascii="Times New Roman" w:hAnsi="Times New Roman" w:cs="Times New Roman"/>
          <w:sz w:val="24"/>
          <w:szCs w:val="24"/>
        </w:rPr>
        <w:t xml:space="preserve"> and comprehensive descriptions of human experiences, necessitating researchers to </w:t>
      </w:r>
      <w:r w:rsidR="00081F7F">
        <w:rPr>
          <w:rFonts w:ascii="Times New Roman" w:hAnsi="Times New Roman" w:cs="Times New Roman"/>
          <w:sz w:val="24"/>
          <w:szCs w:val="24"/>
        </w:rPr>
        <w:t>acknowledge</w:t>
      </w:r>
      <w:r w:rsidR="00081F7F" w:rsidRPr="00081F7F">
        <w:rPr>
          <w:rFonts w:ascii="Times New Roman" w:hAnsi="Times New Roman" w:cs="Times New Roman"/>
          <w:sz w:val="24"/>
          <w:szCs w:val="24"/>
        </w:rPr>
        <w:t xml:space="preserve"> their roles as co-constructors of knowledge, </w:t>
      </w:r>
      <w:r w:rsidR="00081F7F">
        <w:rPr>
          <w:rFonts w:ascii="Times New Roman" w:hAnsi="Times New Roman" w:cs="Times New Roman"/>
          <w:sz w:val="24"/>
          <w:szCs w:val="24"/>
        </w:rPr>
        <w:t>which may be influenced</w:t>
      </w:r>
      <w:r w:rsidR="00081F7F" w:rsidRPr="00081F7F">
        <w:rPr>
          <w:rFonts w:ascii="Times New Roman" w:hAnsi="Times New Roman" w:cs="Times New Roman"/>
          <w:sz w:val="24"/>
          <w:szCs w:val="24"/>
        </w:rPr>
        <w:t xml:space="preserve"> by their </w:t>
      </w:r>
      <w:r w:rsidR="00081F7F">
        <w:rPr>
          <w:rFonts w:ascii="Times New Roman" w:hAnsi="Times New Roman" w:cs="Times New Roman"/>
          <w:sz w:val="24"/>
          <w:szCs w:val="24"/>
        </w:rPr>
        <w:t xml:space="preserve">identities and positionality </w:t>
      </w:r>
      <w:r w:rsidR="00081F7F" w:rsidRPr="00081F7F">
        <w:rPr>
          <w:rFonts w:ascii="Times New Roman" w:hAnsi="Times New Roman" w:cs="Times New Roman"/>
          <w:sz w:val="24"/>
          <w:szCs w:val="24"/>
        </w:rPr>
        <w:t>(Denzin &amp; Lincoln 2011</w:t>
      </w:r>
      <w:r w:rsidR="00081F7F">
        <w:rPr>
          <w:rFonts w:ascii="Times New Roman" w:hAnsi="Times New Roman" w:cs="Times New Roman"/>
          <w:sz w:val="24"/>
          <w:szCs w:val="24"/>
        </w:rPr>
        <w:t>; Sadiki et al. 2021</w:t>
      </w:r>
      <w:r w:rsidR="00081F7F" w:rsidRPr="00081F7F">
        <w:rPr>
          <w:rFonts w:ascii="Times New Roman" w:hAnsi="Times New Roman" w:cs="Times New Roman"/>
          <w:sz w:val="24"/>
          <w:szCs w:val="24"/>
        </w:rPr>
        <w:t xml:space="preserve">). </w:t>
      </w:r>
      <w:r w:rsidR="004E554C">
        <w:rPr>
          <w:rFonts w:ascii="Times New Roman" w:hAnsi="Times New Roman" w:cs="Times New Roman"/>
          <w:sz w:val="24"/>
          <w:szCs w:val="24"/>
        </w:rPr>
        <w:t>Semi</w:t>
      </w:r>
      <w:r w:rsidR="004E554C" w:rsidRPr="008147EC">
        <w:rPr>
          <w:rFonts w:ascii="Times New Roman" w:hAnsi="Times New Roman" w:cs="Times New Roman"/>
          <w:sz w:val="24"/>
          <w:szCs w:val="24"/>
        </w:rPr>
        <w:t>-structured interviews</w:t>
      </w:r>
      <w:r w:rsidR="004E554C">
        <w:rPr>
          <w:rFonts w:ascii="Times New Roman" w:hAnsi="Times New Roman" w:cs="Times New Roman"/>
          <w:sz w:val="24"/>
          <w:szCs w:val="24"/>
        </w:rPr>
        <w:t xml:space="preserve"> were employed to elicit information from participants</w:t>
      </w:r>
      <w:r w:rsidR="004E554C" w:rsidRPr="008147EC">
        <w:rPr>
          <w:rFonts w:ascii="Times New Roman" w:hAnsi="Times New Roman" w:cs="Times New Roman"/>
          <w:sz w:val="24"/>
          <w:szCs w:val="24"/>
        </w:rPr>
        <w:t>.</w:t>
      </w:r>
      <w:r w:rsidR="004E554C">
        <w:rPr>
          <w:rFonts w:ascii="Times New Roman" w:hAnsi="Times New Roman" w:cs="Times New Roman"/>
          <w:sz w:val="24"/>
          <w:szCs w:val="24"/>
        </w:rPr>
        <w:t xml:space="preserve"> According to Silverman (2013), u</w:t>
      </w:r>
      <w:r w:rsidR="00081F7F" w:rsidRPr="00081F7F">
        <w:rPr>
          <w:rFonts w:ascii="Times New Roman" w:hAnsi="Times New Roman" w:cs="Times New Roman"/>
          <w:sz w:val="24"/>
          <w:szCs w:val="24"/>
        </w:rPr>
        <w:t xml:space="preserve">tilizing interviews as part of the qualitative research design </w:t>
      </w:r>
      <w:r w:rsidR="004E554C">
        <w:rPr>
          <w:rFonts w:ascii="Times New Roman" w:hAnsi="Times New Roman" w:cs="Times New Roman"/>
          <w:sz w:val="24"/>
          <w:szCs w:val="24"/>
        </w:rPr>
        <w:t>is</w:t>
      </w:r>
      <w:r w:rsidR="00081F7F" w:rsidRPr="00081F7F">
        <w:rPr>
          <w:rFonts w:ascii="Times New Roman" w:hAnsi="Times New Roman" w:cs="Times New Roman"/>
          <w:sz w:val="24"/>
          <w:szCs w:val="24"/>
        </w:rPr>
        <w:t xml:space="preserve"> valuable in </w:t>
      </w:r>
      <w:r w:rsidR="004E554C">
        <w:rPr>
          <w:rFonts w:ascii="Times New Roman" w:hAnsi="Times New Roman" w:cs="Times New Roman"/>
          <w:sz w:val="24"/>
          <w:szCs w:val="24"/>
        </w:rPr>
        <w:t>understanding in-depth</w:t>
      </w:r>
      <w:r w:rsidR="00081F7F" w:rsidRPr="00081F7F">
        <w:rPr>
          <w:rFonts w:ascii="Times New Roman" w:hAnsi="Times New Roman" w:cs="Times New Roman"/>
          <w:sz w:val="24"/>
          <w:szCs w:val="24"/>
        </w:rPr>
        <w:t xml:space="preserve"> the phenomenon </w:t>
      </w:r>
      <w:r w:rsidR="004E554C">
        <w:rPr>
          <w:rFonts w:ascii="Times New Roman" w:hAnsi="Times New Roman" w:cs="Times New Roman"/>
          <w:sz w:val="24"/>
          <w:szCs w:val="24"/>
        </w:rPr>
        <w:t>being investigated</w:t>
      </w:r>
      <w:r w:rsidR="00081F7F" w:rsidRPr="00081F7F">
        <w:rPr>
          <w:rFonts w:ascii="Times New Roman" w:hAnsi="Times New Roman" w:cs="Times New Roman"/>
          <w:sz w:val="24"/>
          <w:szCs w:val="24"/>
        </w:rPr>
        <w:t xml:space="preserve"> within its specific contextual circumstances.</w:t>
      </w:r>
      <w:r w:rsidR="004E554C">
        <w:rPr>
          <w:rFonts w:ascii="Times New Roman" w:hAnsi="Times New Roman" w:cs="Times New Roman"/>
          <w:sz w:val="24"/>
          <w:szCs w:val="24"/>
        </w:rPr>
        <w:t xml:space="preserve"> </w:t>
      </w:r>
    </w:p>
    <w:p w14:paraId="49F58F48" w14:textId="77777777" w:rsidR="0061568B" w:rsidRPr="008147EC" w:rsidRDefault="0061568B" w:rsidP="000E226F">
      <w:pPr>
        <w:spacing w:line="360" w:lineRule="auto"/>
        <w:jc w:val="both"/>
        <w:rPr>
          <w:rFonts w:ascii="Times New Roman" w:hAnsi="Times New Roman" w:cs="Times New Roman"/>
          <w:sz w:val="24"/>
          <w:szCs w:val="24"/>
        </w:rPr>
      </w:pPr>
    </w:p>
    <w:p w14:paraId="017C1D17" w14:textId="77777777" w:rsidR="00FF3E1B" w:rsidRPr="00FA1677" w:rsidRDefault="00FF3E1B" w:rsidP="000E226F">
      <w:pPr>
        <w:spacing w:line="360" w:lineRule="auto"/>
        <w:jc w:val="both"/>
        <w:rPr>
          <w:rFonts w:ascii="Times New Roman" w:hAnsi="Times New Roman" w:cs="Times New Roman"/>
          <w:b/>
          <w:bCs/>
          <w:sz w:val="24"/>
          <w:szCs w:val="24"/>
        </w:rPr>
      </w:pPr>
      <w:r w:rsidRPr="00FA1677">
        <w:rPr>
          <w:rFonts w:ascii="Times New Roman" w:hAnsi="Times New Roman" w:cs="Times New Roman"/>
          <w:b/>
          <w:bCs/>
          <w:sz w:val="24"/>
          <w:szCs w:val="24"/>
        </w:rPr>
        <w:t>Study Population and Data Collection</w:t>
      </w:r>
    </w:p>
    <w:p w14:paraId="5CD25E92" w14:textId="789C75E8" w:rsidR="00FF3E1B" w:rsidRDefault="00FF3E1B" w:rsidP="000E226F">
      <w:pPr>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Inclusion criteria included adult persons living in </w:t>
      </w:r>
      <w:proofErr w:type="spellStart"/>
      <w:r w:rsidR="00E8367F">
        <w:rPr>
          <w:rFonts w:ascii="Times New Roman" w:hAnsi="Times New Roman" w:cs="Times New Roman"/>
          <w:sz w:val="24"/>
          <w:szCs w:val="24"/>
        </w:rPr>
        <w:t>Agbado</w:t>
      </w:r>
      <w:proofErr w:type="spellEnd"/>
      <w:r w:rsidR="008B2FA0">
        <w:rPr>
          <w:rFonts w:ascii="Times New Roman" w:hAnsi="Times New Roman" w:cs="Times New Roman"/>
          <w:sz w:val="24"/>
          <w:szCs w:val="24"/>
        </w:rPr>
        <w:t xml:space="preserve"> (not real name), a community in Southwestern Nigeria,</w:t>
      </w:r>
      <w:r w:rsidRPr="008147EC">
        <w:rPr>
          <w:rFonts w:ascii="Times New Roman" w:hAnsi="Times New Roman" w:cs="Times New Roman"/>
          <w:sz w:val="24"/>
          <w:szCs w:val="24"/>
        </w:rPr>
        <w:t xml:space="preserve"> with dementia or memory problems. </w:t>
      </w:r>
      <w:r w:rsidR="001C7C26">
        <w:rPr>
          <w:rFonts w:ascii="Times New Roman" w:hAnsi="Times New Roman" w:cs="Times New Roman"/>
          <w:sz w:val="24"/>
          <w:szCs w:val="24"/>
        </w:rPr>
        <w:t xml:space="preserve">Using </w:t>
      </w:r>
      <w:r w:rsidR="00375DEB">
        <w:rPr>
          <w:rFonts w:ascii="Times New Roman" w:hAnsi="Times New Roman" w:cs="Times New Roman"/>
          <w:sz w:val="24"/>
          <w:szCs w:val="24"/>
        </w:rPr>
        <w:t>purposive</w:t>
      </w:r>
      <w:r w:rsidR="001C7C26">
        <w:rPr>
          <w:rFonts w:ascii="Times New Roman" w:hAnsi="Times New Roman" w:cs="Times New Roman"/>
          <w:sz w:val="24"/>
          <w:szCs w:val="24"/>
        </w:rPr>
        <w:t xml:space="preserve"> sampling, the community was chosen, and participants were recruited.</w:t>
      </w:r>
      <w:r w:rsidRPr="008147EC">
        <w:rPr>
          <w:rFonts w:ascii="Times New Roman" w:hAnsi="Times New Roman" w:cs="Times New Roman"/>
          <w:sz w:val="24"/>
          <w:szCs w:val="24"/>
        </w:rPr>
        <w:t xml:space="preserve"> Access to the community and persons with dementia was facilitated by </w:t>
      </w:r>
      <w:r w:rsidR="00D26311">
        <w:rPr>
          <w:rFonts w:ascii="Times New Roman" w:hAnsi="Times New Roman" w:cs="Times New Roman"/>
          <w:sz w:val="24"/>
          <w:szCs w:val="24"/>
        </w:rPr>
        <w:t xml:space="preserve">the </w:t>
      </w:r>
      <w:r w:rsidR="001D48AE">
        <w:rPr>
          <w:rFonts w:ascii="Times New Roman" w:hAnsi="Times New Roman" w:cs="Times New Roman"/>
          <w:sz w:val="24"/>
          <w:szCs w:val="24"/>
        </w:rPr>
        <w:t>Ibadan Study of Ageing</w:t>
      </w:r>
      <w:r w:rsidR="00C53709">
        <w:rPr>
          <w:rFonts w:ascii="Times New Roman" w:hAnsi="Times New Roman" w:cs="Times New Roman"/>
          <w:sz w:val="24"/>
          <w:szCs w:val="24"/>
        </w:rPr>
        <w:t xml:space="preserve"> team </w:t>
      </w:r>
      <w:r w:rsidRPr="008147EC">
        <w:rPr>
          <w:rFonts w:ascii="Times New Roman" w:hAnsi="Times New Roman" w:cs="Times New Roman"/>
          <w:sz w:val="24"/>
          <w:szCs w:val="24"/>
        </w:rPr>
        <w:t xml:space="preserve">from the Department of Psychiatry at the University College Hospital in Ibadan, which had ongoing longitudinal research projects in different communities in </w:t>
      </w:r>
      <w:r w:rsidR="008C251F">
        <w:rPr>
          <w:rFonts w:ascii="Times New Roman" w:hAnsi="Times New Roman" w:cs="Times New Roman"/>
          <w:sz w:val="24"/>
          <w:szCs w:val="24"/>
        </w:rPr>
        <w:t>Ibadan</w:t>
      </w:r>
      <w:r w:rsidR="00C53709">
        <w:rPr>
          <w:rFonts w:ascii="Times New Roman" w:hAnsi="Times New Roman" w:cs="Times New Roman"/>
          <w:sz w:val="24"/>
          <w:szCs w:val="24"/>
        </w:rPr>
        <w:t xml:space="preserve"> (see</w:t>
      </w:r>
      <w:r w:rsidR="00873829">
        <w:rPr>
          <w:rFonts w:ascii="Times New Roman" w:hAnsi="Times New Roman" w:cs="Times New Roman"/>
          <w:sz w:val="24"/>
          <w:szCs w:val="24"/>
        </w:rPr>
        <w:t>,</w:t>
      </w:r>
      <w:r w:rsidR="00C53709">
        <w:rPr>
          <w:rFonts w:ascii="Times New Roman" w:hAnsi="Times New Roman" w:cs="Times New Roman"/>
          <w:sz w:val="24"/>
          <w:szCs w:val="24"/>
        </w:rPr>
        <w:t xml:space="preserve"> for example, </w:t>
      </w:r>
      <w:proofErr w:type="spellStart"/>
      <w:r w:rsidR="00BE4F84">
        <w:rPr>
          <w:rFonts w:ascii="Times New Roman" w:hAnsi="Times New Roman" w:cs="Times New Roman"/>
          <w:sz w:val="24"/>
          <w:szCs w:val="24"/>
        </w:rPr>
        <w:t>Gureje</w:t>
      </w:r>
      <w:proofErr w:type="spellEnd"/>
      <w:r w:rsidR="00DA52ED">
        <w:rPr>
          <w:rFonts w:ascii="Times New Roman" w:hAnsi="Times New Roman" w:cs="Times New Roman"/>
          <w:sz w:val="24"/>
          <w:szCs w:val="24"/>
        </w:rPr>
        <w:t xml:space="preserve"> et al. 20</w:t>
      </w:r>
      <w:r w:rsidR="00BE4F84">
        <w:rPr>
          <w:rFonts w:ascii="Times New Roman" w:hAnsi="Times New Roman" w:cs="Times New Roman"/>
          <w:sz w:val="24"/>
          <w:szCs w:val="24"/>
        </w:rPr>
        <w:t>11</w:t>
      </w:r>
      <w:r w:rsidR="00C53709">
        <w:rPr>
          <w:rFonts w:ascii="Times New Roman" w:hAnsi="Times New Roman" w:cs="Times New Roman"/>
          <w:sz w:val="24"/>
          <w:szCs w:val="24"/>
        </w:rPr>
        <w:t>)</w:t>
      </w:r>
      <w:r w:rsidRPr="008147EC">
        <w:rPr>
          <w:rFonts w:ascii="Times New Roman" w:hAnsi="Times New Roman" w:cs="Times New Roman"/>
          <w:sz w:val="24"/>
          <w:szCs w:val="24"/>
        </w:rPr>
        <w:t xml:space="preserve">. Using a household contact information list provided by the team, the </w:t>
      </w:r>
      <w:r w:rsidR="00D665A2">
        <w:rPr>
          <w:rFonts w:ascii="Times New Roman" w:hAnsi="Times New Roman" w:cs="Times New Roman"/>
          <w:sz w:val="24"/>
          <w:szCs w:val="24"/>
        </w:rPr>
        <w:t>first author</w:t>
      </w:r>
      <w:r w:rsidR="00F0436F">
        <w:rPr>
          <w:rFonts w:ascii="Times New Roman" w:hAnsi="Times New Roman" w:cs="Times New Roman"/>
          <w:sz w:val="24"/>
          <w:szCs w:val="24"/>
        </w:rPr>
        <w:t xml:space="preserve"> and a local interpreter with almost 30 years of experience </w:t>
      </w:r>
      <w:r w:rsidR="000B727E">
        <w:rPr>
          <w:rFonts w:ascii="Times New Roman" w:hAnsi="Times New Roman" w:cs="Times New Roman"/>
          <w:sz w:val="24"/>
          <w:szCs w:val="24"/>
        </w:rPr>
        <w:t xml:space="preserve">working with </w:t>
      </w:r>
      <w:r w:rsidR="002F7355">
        <w:rPr>
          <w:rFonts w:ascii="Times New Roman" w:hAnsi="Times New Roman" w:cs="Times New Roman"/>
          <w:sz w:val="24"/>
          <w:szCs w:val="24"/>
        </w:rPr>
        <w:t xml:space="preserve">the team </w:t>
      </w:r>
      <w:r w:rsidR="00F0436F">
        <w:rPr>
          <w:rFonts w:ascii="Times New Roman" w:hAnsi="Times New Roman" w:cs="Times New Roman"/>
          <w:sz w:val="24"/>
          <w:szCs w:val="24"/>
        </w:rPr>
        <w:t xml:space="preserve">as a community research assistant </w:t>
      </w:r>
      <w:r w:rsidR="009B6582">
        <w:rPr>
          <w:rFonts w:ascii="Times New Roman" w:hAnsi="Times New Roman" w:cs="Times New Roman"/>
          <w:sz w:val="24"/>
          <w:szCs w:val="24"/>
        </w:rPr>
        <w:t>visited</w:t>
      </w:r>
      <w:r w:rsidR="00F0436F">
        <w:rPr>
          <w:rFonts w:ascii="Times New Roman" w:hAnsi="Times New Roman" w:cs="Times New Roman"/>
          <w:sz w:val="24"/>
          <w:szCs w:val="24"/>
        </w:rPr>
        <w:t xml:space="preserve"> households with a person </w:t>
      </w:r>
      <w:r w:rsidRPr="008147EC">
        <w:rPr>
          <w:rFonts w:ascii="Times New Roman" w:hAnsi="Times New Roman" w:cs="Times New Roman"/>
          <w:sz w:val="24"/>
          <w:szCs w:val="24"/>
        </w:rPr>
        <w:t>with dementia</w:t>
      </w:r>
      <w:r w:rsidR="0043302E">
        <w:rPr>
          <w:rFonts w:ascii="Times New Roman" w:hAnsi="Times New Roman" w:cs="Times New Roman"/>
          <w:sz w:val="24"/>
          <w:szCs w:val="24"/>
        </w:rPr>
        <w:t xml:space="preserve">. </w:t>
      </w:r>
      <w:r w:rsidR="005D072C">
        <w:rPr>
          <w:rFonts w:ascii="Times New Roman" w:hAnsi="Times New Roman" w:cs="Times New Roman"/>
          <w:sz w:val="24"/>
          <w:szCs w:val="24"/>
        </w:rPr>
        <w:t xml:space="preserve">The </w:t>
      </w:r>
      <w:r w:rsidR="00E75947">
        <w:rPr>
          <w:rFonts w:ascii="Times New Roman" w:hAnsi="Times New Roman" w:cs="Times New Roman"/>
          <w:sz w:val="24"/>
          <w:szCs w:val="24"/>
        </w:rPr>
        <w:t xml:space="preserve">contact information list was </w:t>
      </w:r>
      <w:r w:rsidR="00E75947">
        <w:rPr>
          <w:rFonts w:ascii="Times New Roman" w:hAnsi="Times New Roman" w:cs="Times New Roman"/>
          <w:sz w:val="24"/>
          <w:szCs w:val="24"/>
        </w:rPr>
        <w:lastRenderedPageBreak/>
        <w:t>provided in bits</w:t>
      </w:r>
      <w:r w:rsidR="00D103B8">
        <w:rPr>
          <w:rFonts w:ascii="Times New Roman" w:hAnsi="Times New Roman" w:cs="Times New Roman"/>
          <w:sz w:val="24"/>
          <w:szCs w:val="24"/>
        </w:rPr>
        <w:t xml:space="preserve"> – </w:t>
      </w:r>
      <w:r w:rsidR="00E75947">
        <w:rPr>
          <w:rFonts w:ascii="Times New Roman" w:hAnsi="Times New Roman" w:cs="Times New Roman"/>
          <w:sz w:val="24"/>
          <w:szCs w:val="24"/>
        </w:rPr>
        <w:t xml:space="preserve">containing 5 to </w:t>
      </w:r>
      <w:r w:rsidR="00621A96">
        <w:rPr>
          <w:rFonts w:ascii="Times New Roman" w:hAnsi="Times New Roman" w:cs="Times New Roman"/>
          <w:sz w:val="24"/>
          <w:szCs w:val="24"/>
        </w:rPr>
        <w:t>7</w:t>
      </w:r>
      <w:r w:rsidR="00E75947">
        <w:rPr>
          <w:rFonts w:ascii="Times New Roman" w:hAnsi="Times New Roman" w:cs="Times New Roman"/>
          <w:sz w:val="24"/>
          <w:szCs w:val="24"/>
        </w:rPr>
        <w:t xml:space="preserve"> </w:t>
      </w:r>
      <w:r w:rsidR="00D103B8">
        <w:rPr>
          <w:rFonts w:ascii="Times New Roman" w:hAnsi="Times New Roman" w:cs="Times New Roman"/>
          <w:sz w:val="24"/>
          <w:szCs w:val="24"/>
        </w:rPr>
        <w:t>households at a time</w:t>
      </w:r>
      <w:r w:rsidR="00621A96">
        <w:rPr>
          <w:rFonts w:ascii="Times New Roman" w:hAnsi="Times New Roman" w:cs="Times New Roman"/>
          <w:sz w:val="24"/>
          <w:szCs w:val="24"/>
        </w:rPr>
        <w:t>,</w:t>
      </w:r>
      <w:r w:rsidR="00D103B8">
        <w:rPr>
          <w:rFonts w:ascii="Times New Roman" w:hAnsi="Times New Roman" w:cs="Times New Roman"/>
          <w:sz w:val="24"/>
          <w:szCs w:val="24"/>
        </w:rPr>
        <w:t xml:space="preserve"> so recruitment and </w:t>
      </w:r>
      <w:r w:rsidR="00A821E5">
        <w:rPr>
          <w:rFonts w:ascii="Times New Roman" w:hAnsi="Times New Roman" w:cs="Times New Roman"/>
          <w:sz w:val="24"/>
          <w:szCs w:val="24"/>
        </w:rPr>
        <w:t xml:space="preserve">data collection were conducted </w:t>
      </w:r>
      <w:r w:rsidR="00621A96">
        <w:rPr>
          <w:rFonts w:ascii="Times New Roman" w:hAnsi="Times New Roman" w:cs="Times New Roman"/>
          <w:sz w:val="24"/>
          <w:szCs w:val="24"/>
        </w:rPr>
        <w:t>continuously</w:t>
      </w:r>
      <w:r w:rsidR="00A821E5">
        <w:rPr>
          <w:rFonts w:ascii="Times New Roman" w:hAnsi="Times New Roman" w:cs="Times New Roman"/>
          <w:sz w:val="24"/>
          <w:szCs w:val="24"/>
        </w:rPr>
        <w:t xml:space="preserve"> until </w:t>
      </w:r>
      <w:r w:rsidR="00250345">
        <w:rPr>
          <w:rFonts w:ascii="Times New Roman" w:hAnsi="Times New Roman" w:cs="Times New Roman"/>
          <w:sz w:val="24"/>
          <w:szCs w:val="24"/>
        </w:rPr>
        <w:t xml:space="preserve">saturation was accomplished. </w:t>
      </w:r>
      <w:r w:rsidR="00E71FBE">
        <w:rPr>
          <w:rFonts w:ascii="Times New Roman" w:hAnsi="Times New Roman" w:cs="Times New Roman"/>
          <w:sz w:val="24"/>
          <w:szCs w:val="24"/>
        </w:rPr>
        <w:t xml:space="preserve">In total, seventeen (17) people with dementia were recruited to participate in the </w:t>
      </w:r>
      <w:r w:rsidR="00621A96">
        <w:rPr>
          <w:rFonts w:ascii="Times New Roman" w:hAnsi="Times New Roman" w:cs="Times New Roman"/>
          <w:sz w:val="24"/>
          <w:szCs w:val="24"/>
        </w:rPr>
        <w:t xml:space="preserve">study. </w:t>
      </w:r>
      <w:r w:rsidR="00C97B36">
        <w:rPr>
          <w:rFonts w:ascii="Times New Roman" w:hAnsi="Times New Roman" w:cs="Times New Roman"/>
          <w:sz w:val="24"/>
          <w:szCs w:val="24"/>
        </w:rPr>
        <w:t>Before commencing the study, b</w:t>
      </w:r>
      <w:r w:rsidR="00621A96">
        <w:rPr>
          <w:rFonts w:ascii="Times New Roman" w:hAnsi="Times New Roman" w:cs="Times New Roman"/>
          <w:sz w:val="24"/>
          <w:szCs w:val="24"/>
        </w:rPr>
        <w:t xml:space="preserve">oth </w:t>
      </w:r>
      <w:r w:rsidRPr="008147EC">
        <w:rPr>
          <w:rFonts w:ascii="Times New Roman" w:hAnsi="Times New Roman" w:cs="Times New Roman"/>
          <w:sz w:val="24"/>
          <w:szCs w:val="24"/>
        </w:rPr>
        <w:t>people with dementia and member</w:t>
      </w:r>
      <w:r w:rsidR="001F756E">
        <w:rPr>
          <w:rFonts w:ascii="Times New Roman" w:hAnsi="Times New Roman" w:cs="Times New Roman"/>
          <w:sz w:val="24"/>
          <w:szCs w:val="24"/>
        </w:rPr>
        <w:t>(</w:t>
      </w:r>
      <w:r w:rsidRPr="008147EC">
        <w:rPr>
          <w:rFonts w:ascii="Times New Roman" w:hAnsi="Times New Roman" w:cs="Times New Roman"/>
          <w:sz w:val="24"/>
          <w:szCs w:val="24"/>
        </w:rPr>
        <w:t>s</w:t>
      </w:r>
      <w:r w:rsidR="001F756E">
        <w:rPr>
          <w:rFonts w:ascii="Times New Roman" w:hAnsi="Times New Roman" w:cs="Times New Roman"/>
          <w:sz w:val="24"/>
          <w:szCs w:val="24"/>
        </w:rPr>
        <w:t>)</w:t>
      </w:r>
      <w:r w:rsidRPr="008147EC">
        <w:rPr>
          <w:rFonts w:ascii="Times New Roman" w:hAnsi="Times New Roman" w:cs="Times New Roman"/>
          <w:sz w:val="24"/>
          <w:szCs w:val="24"/>
        </w:rPr>
        <w:t xml:space="preserve"> of their households were presented with full information about the study in Yoruba, Nigerian Pidgin or English – depending on which language the person preferred to communicate in. Table 1 shows the demographic characteristics of the 17 participants with dementia</w:t>
      </w:r>
      <w:r w:rsidR="001C5B81">
        <w:rPr>
          <w:rFonts w:ascii="Times New Roman" w:hAnsi="Times New Roman" w:cs="Times New Roman"/>
          <w:sz w:val="24"/>
          <w:szCs w:val="24"/>
        </w:rPr>
        <w:t>.</w:t>
      </w:r>
    </w:p>
    <w:p w14:paraId="02D62F9E" w14:textId="77777777" w:rsidR="005023B6" w:rsidRPr="008147EC" w:rsidRDefault="005023B6" w:rsidP="000E226F">
      <w:pPr>
        <w:spacing w:line="360" w:lineRule="auto"/>
        <w:rPr>
          <w:rFonts w:ascii="Times New Roman" w:hAnsi="Times New Roman" w:cs="Times New Roman"/>
          <w:i/>
          <w:iCs/>
          <w:sz w:val="24"/>
          <w:szCs w:val="24"/>
        </w:rPr>
      </w:pPr>
      <w:r w:rsidRPr="008147EC">
        <w:rPr>
          <w:rFonts w:ascii="Times New Roman" w:hAnsi="Times New Roman" w:cs="Times New Roman"/>
          <w:i/>
          <w:iCs/>
          <w:sz w:val="24"/>
          <w:szCs w:val="24"/>
        </w:rPr>
        <w:t>Insert Table 1 around here:</w:t>
      </w:r>
    </w:p>
    <w:p w14:paraId="3E67031D" w14:textId="16F07E30" w:rsidR="005023B6" w:rsidRPr="005023B6" w:rsidRDefault="005023B6" w:rsidP="000E226F">
      <w:pPr>
        <w:spacing w:line="360" w:lineRule="auto"/>
        <w:rPr>
          <w:rFonts w:ascii="Times New Roman" w:hAnsi="Times New Roman" w:cs="Times New Roman"/>
          <w:b/>
          <w:bCs/>
          <w:i/>
          <w:iCs/>
          <w:sz w:val="24"/>
          <w:szCs w:val="24"/>
        </w:rPr>
      </w:pPr>
      <w:r w:rsidRPr="008147EC">
        <w:rPr>
          <w:rFonts w:ascii="Times New Roman" w:hAnsi="Times New Roman" w:cs="Times New Roman"/>
          <w:b/>
          <w:bCs/>
          <w:i/>
          <w:iCs/>
          <w:sz w:val="24"/>
          <w:szCs w:val="24"/>
        </w:rPr>
        <w:t>Table 1: Demographic Characteristics of Participants</w:t>
      </w:r>
    </w:p>
    <w:tbl>
      <w:tblPr>
        <w:tblStyle w:val="TableGrid"/>
        <w:tblpPr w:leftFromText="180" w:rightFromText="180" w:vertAnchor="text" w:horzAnchor="page" w:tblpX="688" w:tblpY="721"/>
        <w:tblW w:w="9516" w:type="dxa"/>
        <w:tblLook w:val="04A0" w:firstRow="1" w:lastRow="0" w:firstColumn="1" w:lastColumn="0" w:noHBand="0" w:noVBand="1"/>
      </w:tblPr>
      <w:tblGrid>
        <w:gridCol w:w="590"/>
        <w:gridCol w:w="1612"/>
        <w:gridCol w:w="990"/>
        <w:gridCol w:w="1363"/>
        <w:gridCol w:w="2504"/>
        <w:gridCol w:w="2457"/>
      </w:tblGrid>
      <w:tr w:rsidR="00994D01" w:rsidRPr="008147EC" w14:paraId="1DF86AC5" w14:textId="77777777" w:rsidTr="00994D01">
        <w:tc>
          <w:tcPr>
            <w:tcW w:w="590" w:type="dxa"/>
          </w:tcPr>
          <w:p w14:paraId="5CEACD3E"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S/N</w:t>
            </w:r>
          </w:p>
        </w:tc>
        <w:tc>
          <w:tcPr>
            <w:tcW w:w="1612" w:type="dxa"/>
          </w:tcPr>
          <w:p w14:paraId="36D0B4E4" w14:textId="77777777" w:rsidR="00994D01" w:rsidRPr="008147EC" w:rsidRDefault="00994D01" w:rsidP="000E226F">
            <w:pPr>
              <w:spacing w:line="360" w:lineRule="auto"/>
              <w:rPr>
                <w:rFonts w:ascii="Times New Roman" w:hAnsi="Times New Roman" w:cs="Times New Roman"/>
                <w:b/>
                <w:bCs/>
                <w:sz w:val="24"/>
                <w:szCs w:val="24"/>
              </w:rPr>
            </w:pPr>
            <w:r w:rsidRPr="008147EC">
              <w:rPr>
                <w:rFonts w:ascii="Times New Roman" w:hAnsi="Times New Roman" w:cs="Times New Roman"/>
                <w:b/>
                <w:bCs/>
                <w:sz w:val="24"/>
                <w:szCs w:val="24"/>
              </w:rPr>
              <w:t>Pseudonyms</w:t>
            </w:r>
          </w:p>
        </w:tc>
        <w:tc>
          <w:tcPr>
            <w:tcW w:w="990" w:type="dxa"/>
          </w:tcPr>
          <w:p w14:paraId="7FB861D8" w14:textId="77777777" w:rsidR="00994D01" w:rsidRPr="008147EC" w:rsidRDefault="00994D01" w:rsidP="000E226F">
            <w:pPr>
              <w:spacing w:line="360" w:lineRule="auto"/>
              <w:rPr>
                <w:rFonts w:ascii="Times New Roman" w:hAnsi="Times New Roman" w:cs="Times New Roman"/>
                <w:b/>
                <w:bCs/>
                <w:sz w:val="24"/>
                <w:szCs w:val="24"/>
              </w:rPr>
            </w:pPr>
            <w:r w:rsidRPr="008147EC">
              <w:rPr>
                <w:rFonts w:ascii="Times New Roman" w:hAnsi="Times New Roman" w:cs="Times New Roman"/>
                <w:b/>
                <w:bCs/>
                <w:sz w:val="24"/>
                <w:szCs w:val="24"/>
              </w:rPr>
              <w:t>Gender</w:t>
            </w:r>
          </w:p>
        </w:tc>
        <w:tc>
          <w:tcPr>
            <w:tcW w:w="1363" w:type="dxa"/>
          </w:tcPr>
          <w:p w14:paraId="7E725628" w14:textId="77777777" w:rsidR="00994D01" w:rsidRPr="008147EC" w:rsidRDefault="00994D01" w:rsidP="000E226F">
            <w:pPr>
              <w:spacing w:line="360" w:lineRule="auto"/>
              <w:rPr>
                <w:rFonts w:ascii="Times New Roman" w:hAnsi="Times New Roman" w:cs="Times New Roman"/>
                <w:b/>
                <w:bCs/>
                <w:sz w:val="24"/>
                <w:szCs w:val="24"/>
              </w:rPr>
            </w:pPr>
            <w:r w:rsidRPr="008147EC">
              <w:rPr>
                <w:rFonts w:ascii="Times New Roman" w:hAnsi="Times New Roman" w:cs="Times New Roman"/>
                <w:b/>
                <w:bCs/>
                <w:sz w:val="24"/>
                <w:szCs w:val="24"/>
              </w:rPr>
              <w:t>Religion</w:t>
            </w:r>
          </w:p>
        </w:tc>
        <w:tc>
          <w:tcPr>
            <w:tcW w:w="2504" w:type="dxa"/>
          </w:tcPr>
          <w:p w14:paraId="56F0AB30" w14:textId="0B4DB02C" w:rsidR="00994D01" w:rsidRPr="008147EC" w:rsidRDefault="00994D01" w:rsidP="000E226F">
            <w:pPr>
              <w:spacing w:line="360" w:lineRule="auto"/>
              <w:rPr>
                <w:rFonts w:ascii="Times New Roman" w:hAnsi="Times New Roman" w:cs="Times New Roman"/>
                <w:b/>
                <w:bCs/>
                <w:sz w:val="24"/>
                <w:szCs w:val="24"/>
              </w:rPr>
            </w:pPr>
            <w:r>
              <w:rPr>
                <w:rFonts w:ascii="Times New Roman" w:hAnsi="Times New Roman" w:cs="Times New Roman"/>
                <w:b/>
                <w:bCs/>
                <w:sz w:val="24"/>
                <w:szCs w:val="24"/>
              </w:rPr>
              <w:t>Living arrangement</w:t>
            </w:r>
          </w:p>
        </w:tc>
        <w:tc>
          <w:tcPr>
            <w:tcW w:w="2457" w:type="dxa"/>
          </w:tcPr>
          <w:p w14:paraId="03603C5D" w14:textId="03FE8994" w:rsidR="00994D01" w:rsidRPr="008147EC" w:rsidRDefault="00994D01" w:rsidP="000E226F">
            <w:pPr>
              <w:spacing w:line="360" w:lineRule="auto"/>
              <w:rPr>
                <w:rFonts w:ascii="Times New Roman" w:hAnsi="Times New Roman" w:cs="Times New Roman"/>
                <w:b/>
                <w:bCs/>
                <w:sz w:val="24"/>
                <w:szCs w:val="24"/>
              </w:rPr>
            </w:pPr>
            <w:r w:rsidRPr="008147EC">
              <w:rPr>
                <w:rFonts w:ascii="Times New Roman" w:hAnsi="Times New Roman" w:cs="Times New Roman"/>
                <w:b/>
                <w:bCs/>
                <w:sz w:val="24"/>
                <w:szCs w:val="24"/>
              </w:rPr>
              <w:t>Other impairment/condition</w:t>
            </w:r>
          </w:p>
        </w:tc>
      </w:tr>
      <w:tr w:rsidR="00994D01" w:rsidRPr="008147EC" w14:paraId="3E7A7384" w14:textId="77777777" w:rsidTr="00994D01">
        <w:tc>
          <w:tcPr>
            <w:tcW w:w="590" w:type="dxa"/>
          </w:tcPr>
          <w:p w14:paraId="5E24B6C5"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1</w:t>
            </w:r>
          </w:p>
        </w:tc>
        <w:tc>
          <w:tcPr>
            <w:tcW w:w="1612" w:type="dxa"/>
          </w:tcPr>
          <w:p w14:paraId="41848E0A"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Baba Ade</w:t>
            </w:r>
          </w:p>
        </w:tc>
        <w:tc>
          <w:tcPr>
            <w:tcW w:w="990" w:type="dxa"/>
          </w:tcPr>
          <w:p w14:paraId="1549F3BF"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Male</w:t>
            </w:r>
          </w:p>
        </w:tc>
        <w:tc>
          <w:tcPr>
            <w:tcW w:w="1363" w:type="dxa"/>
          </w:tcPr>
          <w:p w14:paraId="38A27BA5"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59E67FD1" w14:textId="191EC515"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Alone but grandchild and great-grandchildren live nearby</w:t>
            </w:r>
          </w:p>
        </w:tc>
        <w:tc>
          <w:tcPr>
            <w:tcW w:w="2457" w:type="dxa"/>
          </w:tcPr>
          <w:p w14:paraId="4C6E4C85" w14:textId="51879831"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Arthritis</w:t>
            </w:r>
          </w:p>
        </w:tc>
      </w:tr>
      <w:tr w:rsidR="00994D01" w:rsidRPr="008147EC" w14:paraId="63B1E4A9" w14:textId="77777777" w:rsidTr="00994D01">
        <w:tc>
          <w:tcPr>
            <w:tcW w:w="590" w:type="dxa"/>
          </w:tcPr>
          <w:p w14:paraId="7AAE69B0"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2</w:t>
            </w:r>
          </w:p>
        </w:tc>
        <w:tc>
          <w:tcPr>
            <w:tcW w:w="1612" w:type="dxa"/>
          </w:tcPr>
          <w:p w14:paraId="101983DF"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 xml:space="preserve">Mama </w:t>
            </w:r>
            <w:proofErr w:type="spellStart"/>
            <w:r w:rsidRPr="008147EC">
              <w:rPr>
                <w:rFonts w:ascii="Times New Roman" w:hAnsi="Times New Roman" w:cs="Times New Roman"/>
                <w:sz w:val="24"/>
                <w:szCs w:val="24"/>
              </w:rPr>
              <w:t>Bosedee</w:t>
            </w:r>
            <w:proofErr w:type="spellEnd"/>
          </w:p>
        </w:tc>
        <w:tc>
          <w:tcPr>
            <w:tcW w:w="990" w:type="dxa"/>
          </w:tcPr>
          <w:p w14:paraId="3DE4AA19"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27D875A4"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4A6D6EAE" w14:textId="79640209"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son</w:t>
            </w:r>
          </w:p>
        </w:tc>
        <w:tc>
          <w:tcPr>
            <w:tcW w:w="2457" w:type="dxa"/>
          </w:tcPr>
          <w:p w14:paraId="3625D039" w14:textId="2C9E27E6"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Limited mobility</w:t>
            </w:r>
          </w:p>
        </w:tc>
      </w:tr>
      <w:tr w:rsidR="00994D01" w:rsidRPr="008147EC" w14:paraId="7B053D30" w14:textId="77777777" w:rsidTr="00994D01">
        <w:tc>
          <w:tcPr>
            <w:tcW w:w="590" w:type="dxa"/>
          </w:tcPr>
          <w:p w14:paraId="3A9E0BF3"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3</w:t>
            </w:r>
          </w:p>
        </w:tc>
        <w:tc>
          <w:tcPr>
            <w:tcW w:w="1612" w:type="dxa"/>
          </w:tcPr>
          <w:p w14:paraId="5C3D39F9"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Doyin</w:t>
            </w:r>
          </w:p>
        </w:tc>
        <w:tc>
          <w:tcPr>
            <w:tcW w:w="990" w:type="dxa"/>
          </w:tcPr>
          <w:p w14:paraId="33E5F759"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272AC273"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6AE98BA0" w14:textId="16E8AD03"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daughter-in-law and grandchild</w:t>
            </w:r>
          </w:p>
        </w:tc>
        <w:tc>
          <w:tcPr>
            <w:tcW w:w="2457" w:type="dxa"/>
          </w:tcPr>
          <w:p w14:paraId="2E72892D" w14:textId="3B313C78"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Paraplegic</w:t>
            </w:r>
          </w:p>
        </w:tc>
      </w:tr>
      <w:tr w:rsidR="00994D01" w:rsidRPr="008147EC" w14:paraId="64A9E0F9" w14:textId="77777777" w:rsidTr="00994D01">
        <w:tc>
          <w:tcPr>
            <w:tcW w:w="590" w:type="dxa"/>
          </w:tcPr>
          <w:p w14:paraId="13096356"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4</w:t>
            </w:r>
          </w:p>
        </w:tc>
        <w:tc>
          <w:tcPr>
            <w:tcW w:w="1612" w:type="dxa"/>
          </w:tcPr>
          <w:p w14:paraId="6A348852"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Enitan</w:t>
            </w:r>
          </w:p>
        </w:tc>
        <w:tc>
          <w:tcPr>
            <w:tcW w:w="990" w:type="dxa"/>
          </w:tcPr>
          <w:p w14:paraId="7C5EA6D3"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791D31AB"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1BD65CD6" w14:textId="7E009A98" w:rsidR="00994D01" w:rsidRPr="00C71CC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co-wife</w:t>
            </w:r>
          </w:p>
        </w:tc>
        <w:tc>
          <w:tcPr>
            <w:tcW w:w="2457" w:type="dxa"/>
          </w:tcPr>
          <w:p w14:paraId="70075738" w14:textId="759CCFA1" w:rsidR="00994D01" w:rsidRPr="008147EC" w:rsidRDefault="00994D01" w:rsidP="000E226F">
            <w:pPr>
              <w:pStyle w:val="ListParagraph"/>
              <w:numPr>
                <w:ilvl w:val="0"/>
                <w:numId w:val="4"/>
              </w:numPr>
              <w:spacing w:line="360" w:lineRule="auto"/>
              <w:rPr>
                <w:rFonts w:ascii="Times New Roman" w:hAnsi="Times New Roman" w:cs="Times New Roman"/>
                <w:sz w:val="24"/>
                <w:szCs w:val="24"/>
              </w:rPr>
            </w:pPr>
          </w:p>
        </w:tc>
      </w:tr>
      <w:tr w:rsidR="00994D01" w:rsidRPr="008147EC" w14:paraId="1DDA5F4B" w14:textId="77777777" w:rsidTr="00994D01">
        <w:tc>
          <w:tcPr>
            <w:tcW w:w="590" w:type="dxa"/>
          </w:tcPr>
          <w:p w14:paraId="6428A45F"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5</w:t>
            </w:r>
          </w:p>
        </w:tc>
        <w:tc>
          <w:tcPr>
            <w:tcW w:w="1612" w:type="dxa"/>
          </w:tcPr>
          <w:p w14:paraId="0636AA48"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Feyi</w:t>
            </w:r>
          </w:p>
        </w:tc>
        <w:tc>
          <w:tcPr>
            <w:tcW w:w="990" w:type="dxa"/>
          </w:tcPr>
          <w:p w14:paraId="7A2F307E"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47368F28"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288DCC6C" w14:textId="188CC8EE"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great-grandson</w:t>
            </w:r>
          </w:p>
        </w:tc>
        <w:tc>
          <w:tcPr>
            <w:tcW w:w="2457" w:type="dxa"/>
          </w:tcPr>
          <w:p w14:paraId="131EC0E2" w14:textId="1A46C8B0"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Limited mobility</w:t>
            </w:r>
          </w:p>
        </w:tc>
      </w:tr>
      <w:tr w:rsidR="00994D01" w:rsidRPr="008147EC" w14:paraId="523D0758" w14:textId="77777777" w:rsidTr="00994D01">
        <w:tc>
          <w:tcPr>
            <w:tcW w:w="590" w:type="dxa"/>
          </w:tcPr>
          <w:p w14:paraId="5D8674C5"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6</w:t>
            </w:r>
          </w:p>
        </w:tc>
        <w:tc>
          <w:tcPr>
            <w:tcW w:w="1612" w:type="dxa"/>
          </w:tcPr>
          <w:p w14:paraId="0A3A9012"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Baba Gbadebo</w:t>
            </w:r>
          </w:p>
        </w:tc>
        <w:tc>
          <w:tcPr>
            <w:tcW w:w="990" w:type="dxa"/>
          </w:tcPr>
          <w:p w14:paraId="03B5C89A"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Male</w:t>
            </w:r>
          </w:p>
        </w:tc>
        <w:tc>
          <w:tcPr>
            <w:tcW w:w="1363" w:type="dxa"/>
          </w:tcPr>
          <w:p w14:paraId="1C13FEE7" w14:textId="1DFF6CB0" w:rsidR="00994D01" w:rsidRPr="008147EC" w:rsidRDefault="00C97B36"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 xml:space="preserve">Muslim, </w:t>
            </w:r>
            <w:proofErr w:type="spellStart"/>
            <w:r>
              <w:t>Ìṣẹ̀ṣẹ</w:t>
            </w:r>
            <w:proofErr w:type="spellEnd"/>
            <w:r w:rsidR="00994D01">
              <w:rPr>
                <w:rFonts w:ascii="Times New Roman" w:hAnsi="Times New Roman" w:cs="Times New Roman"/>
                <w:sz w:val="24"/>
                <w:szCs w:val="24"/>
              </w:rPr>
              <w:t xml:space="preserve"> (Indigenous religion)</w:t>
            </w:r>
          </w:p>
        </w:tc>
        <w:tc>
          <w:tcPr>
            <w:tcW w:w="2504" w:type="dxa"/>
          </w:tcPr>
          <w:p w14:paraId="3550EF13" w14:textId="727E5EFA"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wife and children</w:t>
            </w:r>
          </w:p>
        </w:tc>
        <w:tc>
          <w:tcPr>
            <w:tcW w:w="2457" w:type="dxa"/>
          </w:tcPr>
          <w:p w14:paraId="46269C0A" w14:textId="3865D2B3"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Limited mobility</w:t>
            </w:r>
          </w:p>
        </w:tc>
      </w:tr>
      <w:tr w:rsidR="00994D01" w:rsidRPr="008147EC" w14:paraId="5FA9DA68" w14:textId="77777777" w:rsidTr="00994D01">
        <w:tc>
          <w:tcPr>
            <w:tcW w:w="590" w:type="dxa"/>
          </w:tcPr>
          <w:p w14:paraId="0A4FA166"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7</w:t>
            </w:r>
          </w:p>
        </w:tc>
        <w:tc>
          <w:tcPr>
            <w:tcW w:w="1612" w:type="dxa"/>
          </w:tcPr>
          <w:p w14:paraId="2BEF8525"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Ibukun</w:t>
            </w:r>
          </w:p>
        </w:tc>
        <w:tc>
          <w:tcPr>
            <w:tcW w:w="990" w:type="dxa"/>
          </w:tcPr>
          <w:p w14:paraId="1ED3B409"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53196AAF"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Christian</w:t>
            </w:r>
          </w:p>
        </w:tc>
        <w:tc>
          <w:tcPr>
            <w:tcW w:w="2504" w:type="dxa"/>
          </w:tcPr>
          <w:p w14:paraId="242C8D70" w14:textId="0D7AE3ED"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daughter</w:t>
            </w:r>
          </w:p>
        </w:tc>
        <w:tc>
          <w:tcPr>
            <w:tcW w:w="2457" w:type="dxa"/>
          </w:tcPr>
          <w:p w14:paraId="111EA4ED" w14:textId="2B98E8ED"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Stroke, paralysis</w:t>
            </w:r>
          </w:p>
        </w:tc>
      </w:tr>
      <w:tr w:rsidR="00994D01" w:rsidRPr="008147EC" w14:paraId="7B4FFC3C" w14:textId="77777777" w:rsidTr="00994D01">
        <w:tc>
          <w:tcPr>
            <w:tcW w:w="590" w:type="dxa"/>
          </w:tcPr>
          <w:p w14:paraId="122CBE79"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8</w:t>
            </w:r>
          </w:p>
        </w:tc>
        <w:tc>
          <w:tcPr>
            <w:tcW w:w="1612" w:type="dxa"/>
          </w:tcPr>
          <w:p w14:paraId="5993D0A4"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 xml:space="preserve">Mama </w:t>
            </w:r>
            <w:proofErr w:type="spellStart"/>
            <w:r w:rsidRPr="008147EC">
              <w:rPr>
                <w:rFonts w:ascii="Times New Roman" w:hAnsi="Times New Roman" w:cs="Times New Roman"/>
                <w:sz w:val="24"/>
                <w:szCs w:val="24"/>
              </w:rPr>
              <w:t>Jaiye</w:t>
            </w:r>
            <w:proofErr w:type="spellEnd"/>
          </w:p>
        </w:tc>
        <w:tc>
          <w:tcPr>
            <w:tcW w:w="990" w:type="dxa"/>
          </w:tcPr>
          <w:p w14:paraId="16B8159F"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4F0F1F92"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5E183DF9" w14:textId="52270CDE" w:rsidR="00994D01" w:rsidRPr="00C71CC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son</w:t>
            </w:r>
          </w:p>
        </w:tc>
        <w:tc>
          <w:tcPr>
            <w:tcW w:w="2457" w:type="dxa"/>
          </w:tcPr>
          <w:p w14:paraId="123AF830" w14:textId="3B0586FC" w:rsidR="00994D01" w:rsidRPr="008147EC" w:rsidRDefault="00994D01" w:rsidP="000E226F">
            <w:pPr>
              <w:pStyle w:val="ListParagraph"/>
              <w:numPr>
                <w:ilvl w:val="0"/>
                <w:numId w:val="4"/>
              </w:numPr>
              <w:spacing w:line="360" w:lineRule="auto"/>
              <w:rPr>
                <w:rFonts w:ascii="Times New Roman" w:hAnsi="Times New Roman" w:cs="Times New Roman"/>
                <w:sz w:val="24"/>
                <w:szCs w:val="24"/>
              </w:rPr>
            </w:pPr>
          </w:p>
        </w:tc>
      </w:tr>
      <w:tr w:rsidR="00994D01" w:rsidRPr="008147EC" w14:paraId="3A655133" w14:textId="77777777" w:rsidTr="00994D01">
        <w:tc>
          <w:tcPr>
            <w:tcW w:w="590" w:type="dxa"/>
          </w:tcPr>
          <w:p w14:paraId="468C8FD8"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9</w:t>
            </w:r>
          </w:p>
        </w:tc>
        <w:tc>
          <w:tcPr>
            <w:tcW w:w="1612" w:type="dxa"/>
          </w:tcPr>
          <w:p w14:paraId="197729A9"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Kike</w:t>
            </w:r>
          </w:p>
        </w:tc>
        <w:tc>
          <w:tcPr>
            <w:tcW w:w="990" w:type="dxa"/>
          </w:tcPr>
          <w:p w14:paraId="0B860A38"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0CE4E7B0"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7BE81878" w14:textId="14742448"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Alone, with neighbours</w:t>
            </w:r>
          </w:p>
        </w:tc>
        <w:tc>
          <w:tcPr>
            <w:tcW w:w="2457" w:type="dxa"/>
          </w:tcPr>
          <w:p w14:paraId="4498F113" w14:textId="1FC8F83E" w:rsidR="00994D01" w:rsidRPr="008147EC" w:rsidRDefault="00994D01" w:rsidP="000E226F">
            <w:pPr>
              <w:spacing w:line="360" w:lineRule="auto"/>
              <w:rPr>
                <w:rFonts w:ascii="Times New Roman" w:hAnsi="Times New Roman" w:cs="Times New Roman"/>
                <w:sz w:val="24"/>
                <w:szCs w:val="24"/>
              </w:rPr>
            </w:pPr>
          </w:p>
        </w:tc>
      </w:tr>
      <w:tr w:rsidR="00994D01" w:rsidRPr="008147EC" w14:paraId="012E6D14" w14:textId="77777777" w:rsidTr="00994D01">
        <w:tc>
          <w:tcPr>
            <w:tcW w:w="590" w:type="dxa"/>
          </w:tcPr>
          <w:p w14:paraId="5BE8EF90"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10</w:t>
            </w:r>
          </w:p>
        </w:tc>
        <w:tc>
          <w:tcPr>
            <w:tcW w:w="1612" w:type="dxa"/>
          </w:tcPr>
          <w:p w14:paraId="123B3F95"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Lola</w:t>
            </w:r>
          </w:p>
        </w:tc>
        <w:tc>
          <w:tcPr>
            <w:tcW w:w="990" w:type="dxa"/>
          </w:tcPr>
          <w:p w14:paraId="0602E98F"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3E1E651B"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32AA71C4" w14:textId="219327E5"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daughter and disabled son</w:t>
            </w:r>
          </w:p>
        </w:tc>
        <w:tc>
          <w:tcPr>
            <w:tcW w:w="2457" w:type="dxa"/>
          </w:tcPr>
          <w:p w14:paraId="2F1985CA" w14:textId="21BEE02A"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Stroke, paralysis</w:t>
            </w:r>
          </w:p>
        </w:tc>
      </w:tr>
      <w:tr w:rsidR="00994D01" w:rsidRPr="008147EC" w14:paraId="37B10082" w14:textId="77777777" w:rsidTr="00994D01">
        <w:tc>
          <w:tcPr>
            <w:tcW w:w="590" w:type="dxa"/>
          </w:tcPr>
          <w:p w14:paraId="6D1B51CF"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lastRenderedPageBreak/>
              <w:t>11</w:t>
            </w:r>
          </w:p>
        </w:tc>
        <w:tc>
          <w:tcPr>
            <w:tcW w:w="1612" w:type="dxa"/>
          </w:tcPr>
          <w:p w14:paraId="4C1E5F38"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Mayowa</w:t>
            </w:r>
          </w:p>
        </w:tc>
        <w:tc>
          <w:tcPr>
            <w:tcW w:w="990" w:type="dxa"/>
          </w:tcPr>
          <w:p w14:paraId="4437D7D0"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335CD8C2"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729EF9E8" w14:textId="581C54EC"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son</w:t>
            </w:r>
          </w:p>
        </w:tc>
        <w:tc>
          <w:tcPr>
            <w:tcW w:w="2457" w:type="dxa"/>
          </w:tcPr>
          <w:p w14:paraId="0BF456C2" w14:textId="182F88C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Visual and hearing impaired</w:t>
            </w:r>
          </w:p>
        </w:tc>
      </w:tr>
      <w:tr w:rsidR="00994D01" w:rsidRPr="008147EC" w14:paraId="1CDCB9F6" w14:textId="77777777" w:rsidTr="00994D01">
        <w:tc>
          <w:tcPr>
            <w:tcW w:w="590" w:type="dxa"/>
          </w:tcPr>
          <w:p w14:paraId="1C6D3F44"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12</w:t>
            </w:r>
          </w:p>
        </w:tc>
        <w:tc>
          <w:tcPr>
            <w:tcW w:w="1612" w:type="dxa"/>
          </w:tcPr>
          <w:p w14:paraId="2620C47C"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 xml:space="preserve">Mama </w:t>
            </w:r>
            <w:proofErr w:type="spellStart"/>
            <w:r w:rsidRPr="008147EC">
              <w:rPr>
                <w:rFonts w:ascii="Times New Roman" w:hAnsi="Times New Roman" w:cs="Times New Roman"/>
                <w:sz w:val="24"/>
                <w:szCs w:val="24"/>
              </w:rPr>
              <w:t>Niyi</w:t>
            </w:r>
            <w:proofErr w:type="spellEnd"/>
          </w:p>
        </w:tc>
        <w:tc>
          <w:tcPr>
            <w:tcW w:w="990" w:type="dxa"/>
          </w:tcPr>
          <w:p w14:paraId="521E860A"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0C9BC834"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6AA6F94E" w14:textId="3C71B408"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son</w:t>
            </w:r>
          </w:p>
        </w:tc>
        <w:tc>
          <w:tcPr>
            <w:tcW w:w="2457" w:type="dxa"/>
          </w:tcPr>
          <w:p w14:paraId="4F5C23F8" w14:textId="08B3894D"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Visual and hearing impaired</w:t>
            </w:r>
          </w:p>
        </w:tc>
      </w:tr>
      <w:tr w:rsidR="00994D01" w:rsidRPr="008147EC" w14:paraId="3602361B" w14:textId="77777777" w:rsidTr="00994D01">
        <w:tc>
          <w:tcPr>
            <w:tcW w:w="590" w:type="dxa"/>
          </w:tcPr>
          <w:p w14:paraId="5AD6D62D"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13</w:t>
            </w:r>
          </w:p>
        </w:tc>
        <w:tc>
          <w:tcPr>
            <w:tcW w:w="1612" w:type="dxa"/>
          </w:tcPr>
          <w:p w14:paraId="7EE364F2"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Odunayo</w:t>
            </w:r>
          </w:p>
        </w:tc>
        <w:tc>
          <w:tcPr>
            <w:tcW w:w="990" w:type="dxa"/>
          </w:tcPr>
          <w:p w14:paraId="74A487A1"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3F40026E"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0BE2F092" w14:textId="0CFABC31"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Alone, with neighbours</w:t>
            </w:r>
          </w:p>
        </w:tc>
        <w:tc>
          <w:tcPr>
            <w:tcW w:w="2457" w:type="dxa"/>
          </w:tcPr>
          <w:p w14:paraId="15AA0157" w14:textId="3BC4E71C" w:rsidR="00994D01" w:rsidRPr="008147EC" w:rsidRDefault="00994D01" w:rsidP="000E226F">
            <w:pPr>
              <w:spacing w:line="360" w:lineRule="auto"/>
              <w:rPr>
                <w:rFonts w:ascii="Times New Roman" w:hAnsi="Times New Roman" w:cs="Times New Roman"/>
                <w:sz w:val="24"/>
                <w:szCs w:val="24"/>
              </w:rPr>
            </w:pPr>
          </w:p>
        </w:tc>
      </w:tr>
      <w:tr w:rsidR="00994D01" w:rsidRPr="008147EC" w14:paraId="7E8F6D5E" w14:textId="77777777" w:rsidTr="00994D01">
        <w:tc>
          <w:tcPr>
            <w:tcW w:w="590" w:type="dxa"/>
          </w:tcPr>
          <w:p w14:paraId="0DE278F0"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14</w:t>
            </w:r>
          </w:p>
        </w:tc>
        <w:tc>
          <w:tcPr>
            <w:tcW w:w="1612" w:type="dxa"/>
          </w:tcPr>
          <w:p w14:paraId="44463B78"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Ronke</w:t>
            </w:r>
          </w:p>
        </w:tc>
        <w:tc>
          <w:tcPr>
            <w:tcW w:w="990" w:type="dxa"/>
          </w:tcPr>
          <w:p w14:paraId="556451D8"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3D214575"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Christian</w:t>
            </w:r>
          </w:p>
        </w:tc>
        <w:tc>
          <w:tcPr>
            <w:tcW w:w="2504" w:type="dxa"/>
          </w:tcPr>
          <w:p w14:paraId="15D9D36B" w14:textId="0517CB7F"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son</w:t>
            </w:r>
          </w:p>
        </w:tc>
        <w:tc>
          <w:tcPr>
            <w:tcW w:w="2457" w:type="dxa"/>
          </w:tcPr>
          <w:p w14:paraId="40725E10" w14:textId="026C753A"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Limited mobility</w:t>
            </w:r>
          </w:p>
        </w:tc>
      </w:tr>
      <w:tr w:rsidR="00994D01" w:rsidRPr="008147EC" w14:paraId="0A4CA2E9" w14:textId="77777777" w:rsidTr="00994D01">
        <w:tc>
          <w:tcPr>
            <w:tcW w:w="590" w:type="dxa"/>
          </w:tcPr>
          <w:p w14:paraId="5F639C05"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15</w:t>
            </w:r>
          </w:p>
        </w:tc>
        <w:tc>
          <w:tcPr>
            <w:tcW w:w="1612" w:type="dxa"/>
          </w:tcPr>
          <w:p w14:paraId="0B6542D0"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Baba Seriki</w:t>
            </w:r>
          </w:p>
        </w:tc>
        <w:tc>
          <w:tcPr>
            <w:tcW w:w="990" w:type="dxa"/>
          </w:tcPr>
          <w:p w14:paraId="46C0D49E"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Male</w:t>
            </w:r>
          </w:p>
        </w:tc>
        <w:tc>
          <w:tcPr>
            <w:tcW w:w="1363" w:type="dxa"/>
          </w:tcPr>
          <w:p w14:paraId="79B6F02C"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34796F22" w14:textId="3F0AE024"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wife</w:t>
            </w:r>
          </w:p>
        </w:tc>
        <w:tc>
          <w:tcPr>
            <w:tcW w:w="2457" w:type="dxa"/>
          </w:tcPr>
          <w:p w14:paraId="7A28CCFB" w14:textId="2676BE90"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Visually impaired</w:t>
            </w:r>
          </w:p>
        </w:tc>
      </w:tr>
      <w:tr w:rsidR="00994D01" w:rsidRPr="008147EC" w14:paraId="70A70ABF" w14:textId="77777777" w:rsidTr="00994D01">
        <w:tc>
          <w:tcPr>
            <w:tcW w:w="590" w:type="dxa"/>
          </w:tcPr>
          <w:p w14:paraId="39128383"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16</w:t>
            </w:r>
          </w:p>
        </w:tc>
        <w:tc>
          <w:tcPr>
            <w:tcW w:w="1612" w:type="dxa"/>
          </w:tcPr>
          <w:p w14:paraId="164BFB47"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Tani</w:t>
            </w:r>
          </w:p>
        </w:tc>
        <w:tc>
          <w:tcPr>
            <w:tcW w:w="990" w:type="dxa"/>
          </w:tcPr>
          <w:p w14:paraId="7BF39F97"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119CB919"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597F75D0" w14:textId="0A761D79"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daughter</w:t>
            </w:r>
          </w:p>
        </w:tc>
        <w:tc>
          <w:tcPr>
            <w:tcW w:w="2457" w:type="dxa"/>
          </w:tcPr>
          <w:p w14:paraId="4475A77C" w14:textId="7276FAC6"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Limited mobility</w:t>
            </w:r>
          </w:p>
        </w:tc>
      </w:tr>
      <w:tr w:rsidR="00994D01" w:rsidRPr="008147EC" w14:paraId="290A5174" w14:textId="77777777" w:rsidTr="00994D01">
        <w:tc>
          <w:tcPr>
            <w:tcW w:w="590" w:type="dxa"/>
          </w:tcPr>
          <w:p w14:paraId="53544542"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17</w:t>
            </w:r>
          </w:p>
        </w:tc>
        <w:tc>
          <w:tcPr>
            <w:tcW w:w="1612" w:type="dxa"/>
          </w:tcPr>
          <w:p w14:paraId="62F1E930"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Mama Yejide</w:t>
            </w:r>
          </w:p>
        </w:tc>
        <w:tc>
          <w:tcPr>
            <w:tcW w:w="990" w:type="dxa"/>
          </w:tcPr>
          <w:p w14:paraId="758BCC12"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Female</w:t>
            </w:r>
          </w:p>
        </w:tc>
        <w:tc>
          <w:tcPr>
            <w:tcW w:w="1363" w:type="dxa"/>
          </w:tcPr>
          <w:p w14:paraId="79AAD521" w14:textId="77777777"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Muslim</w:t>
            </w:r>
          </w:p>
        </w:tc>
        <w:tc>
          <w:tcPr>
            <w:tcW w:w="2504" w:type="dxa"/>
          </w:tcPr>
          <w:p w14:paraId="22AC9480" w14:textId="3D9E52E4" w:rsidR="00994D01" w:rsidRPr="008147EC" w:rsidRDefault="00994D01" w:rsidP="000E226F">
            <w:pPr>
              <w:spacing w:line="360" w:lineRule="auto"/>
              <w:rPr>
                <w:rFonts w:ascii="Times New Roman" w:hAnsi="Times New Roman" w:cs="Times New Roman"/>
                <w:sz w:val="24"/>
                <w:szCs w:val="24"/>
              </w:rPr>
            </w:pPr>
            <w:r>
              <w:rPr>
                <w:rFonts w:ascii="Times New Roman" w:hAnsi="Times New Roman" w:cs="Times New Roman"/>
                <w:sz w:val="24"/>
                <w:szCs w:val="24"/>
              </w:rPr>
              <w:t>With husband and children</w:t>
            </w:r>
          </w:p>
        </w:tc>
        <w:tc>
          <w:tcPr>
            <w:tcW w:w="2457" w:type="dxa"/>
          </w:tcPr>
          <w:p w14:paraId="29BF4016" w14:textId="50247BC2" w:rsidR="00994D01" w:rsidRPr="008147EC" w:rsidRDefault="00994D01" w:rsidP="000E226F">
            <w:pPr>
              <w:spacing w:line="360" w:lineRule="auto"/>
              <w:rPr>
                <w:rFonts w:ascii="Times New Roman" w:hAnsi="Times New Roman" w:cs="Times New Roman"/>
                <w:sz w:val="24"/>
                <w:szCs w:val="24"/>
              </w:rPr>
            </w:pPr>
            <w:r w:rsidRPr="008147EC">
              <w:rPr>
                <w:rFonts w:ascii="Times New Roman" w:hAnsi="Times New Roman" w:cs="Times New Roman"/>
                <w:sz w:val="24"/>
                <w:szCs w:val="24"/>
              </w:rPr>
              <w:t>Limited mobility</w:t>
            </w:r>
          </w:p>
        </w:tc>
      </w:tr>
    </w:tbl>
    <w:p w14:paraId="7E30E008" w14:textId="77777777" w:rsidR="009757F1" w:rsidRDefault="009757F1" w:rsidP="000E226F">
      <w:pPr>
        <w:spacing w:line="360" w:lineRule="auto"/>
        <w:rPr>
          <w:rFonts w:ascii="Times New Roman" w:hAnsi="Times New Roman" w:cs="Times New Roman"/>
          <w:i/>
          <w:iCs/>
          <w:sz w:val="24"/>
          <w:szCs w:val="24"/>
        </w:rPr>
      </w:pPr>
    </w:p>
    <w:p w14:paraId="3ACF398C" w14:textId="77777777" w:rsidR="00FF3E1B" w:rsidRPr="008147EC" w:rsidRDefault="00FF3E1B" w:rsidP="000E226F">
      <w:pPr>
        <w:spacing w:line="360" w:lineRule="auto"/>
        <w:rPr>
          <w:rFonts w:ascii="Times New Roman" w:hAnsi="Times New Roman" w:cs="Times New Roman"/>
          <w:sz w:val="24"/>
          <w:szCs w:val="24"/>
        </w:rPr>
      </w:pPr>
    </w:p>
    <w:p w14:paraId="32E1A1FD" w14:textId="6C12215C" w:rsidR="009565A3" w:rsidRDefault="004E554C" w:rsidP="000E226F">
      <w:pPr>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The </w:t>
      </w:r>
      <w:r>
        <w:rPr>
          <w:rFonts w:ascii="Times New Roman" w:hAnsi="Times New Roman" w:cs="Times New Roman"/>
          <w:sz w:val="24"/>
          <w:szCs w:val="24"/>
        </w:rPr>
        <w:t>interviews were conducted between February 2022 and May 2023</w:t>
      </w:r>
      <w:r w:rsidR="00DA6C8F">
        <w:rPr>
          <w:rFonts w:ascii="Times New Roman" w:hAnsi="Times New Roman" w:cs="Times New Roman"/>
          <w:sz w:val="24"/>
          <w:szCs w:val="24"/>
        </w:rPr>
        <w:t xml:space="preserve"> in a small community in </w:t>
      </w:r>
      <w:r w:rsidR="00D21555">
        <w:rPr>
          <w:rFonts w:ascii="Times New Roman" w:hAnsi="Times New Roman" w:cs="Times New Roman"/>
          <w:sz w:val="24"/>
          <w:szCs w:val="24"/>
        </w:rPr>
        <w:t>Southw</w:t>
      </w:r>
      <w:r w:rsidR="00DA6C8F">
        <w:rPr>
          <w:rFonts w:ascii="Times New Roman" w:hAnsi="Times New Roman" w:cs="Times New Roman"/>
          <w:sz w:val="24"/>
          <w:szCs w:val="24"/>
        </w:rPr>
        <w:t>estern Nigeria</w:t>
      </w:r>
      <w:r>
        <w:rPr>
          <w:rFonts w:ascii="Times New Roman" w:hAnsi="Times New Roman" w:cs="Times New Roman"/>
          <w:sz w:val="24"/>
          <w:szCs w:val="24"/>
        </w:rPr>
        <w:t xml:space="preserve">. </w:t>
      </w:r>
      <w:r w:rsidR="00DA6C8F">
        <w:rPr>
          <w:rFonts w:ascii="Times New Roman" w:hAnsi="Times New Roman" w:cs="Times New Roman"/>
          <w:sz w:val="24"/>
          <w:szCs w:val="24"/>
        </w:rPr>
        <w:t xml:space="preserve">Interviews </w:t>
      </w:r>
      <w:r w:rsidR="00FF3E1B" w:rsidRPr="008147EC">
        <w:rPr>
          <w:rFonts w:ascii="Times New Roman" w:hAnsi="Times New Roman" w:cs="Times New Roman"/>
          <w:sz w:val="24"/>
          <w:szCs w:val="24"/>
        </w:rPr>
        <w:t xml:space="preserve">were primarily conducted in Yoruba by the </w:t>
      </w:r>
      <w:r w:rsidR="005643CA">
        <w:rPr>
          <w:rFonts w:ascii="Times New Roman" w:hAnsi="Times New Roman" w:cs="Times New Roman"/>
          <w:sz w:val="24"/>
          <w:szCs w:val="24"/>
        </w:rPr>
        <w:t>first author</w:t>
      </w:r>
      <w:r w:rsidR="00FF3E1B" w:rsidRPr="008147EC">
        <w:rPr>
          <w:rFonts w:ascii="Times New Roman" w:hAnsi="Times New Roman" w:cs="Times New Roman"/>
          <w:sz w:val="24"/>
          <w:szCs w:val="24"/>
        </w:rPr>
        <w:t xml:space="preserve">, with the aid of </w:t>
      </w:r>
      <w:r w:rsidR="00611416">
        <w:rPr>
          <w:rFonts w:ascii="Times New Roman" w:hAnsi="Times New Roman" w:cs="Times New Roman"/>
          <w:sz w:val="24"/>
          <w:szCs w:val="24"/>
        </w:rPr>
        <w:t>an</w:t>
      </w:r>
      <w:r w:rsidR="00611416" w:rsidRPr="008147EC">
        <w:rPr>
          <w:rFonts w:ascii="Times New Roman" w:hAnsi="Times New Roman" w:cs="Times New Roman"/>
          <w:sz w:val="24"/>
          <w:szCs w:val="24"/>
        </w:rPr>
        <w:t xml:space="preserve"> </w:t>
      </w:r>
      <w:r w:rsidR="00FF3E1B" w:rsidRPr="008147EC">
        <w:rPr>
          <w:rFonts w:ascii="Times New Roman" w:hAnsi="Times New Roman" w:cs="Times New Roman"/>
          <w:sz w:val="24"/>
          <w:szCs w:val="24"/>
        </w:rPr>
        <w:t xml:space="preserve">interpreter, in participants’ homes. Interviews lasted approximately </w:t>
      </w:r>
      <w:r w:rsidR="00611416">
        <w:rPr>
          <w:rFonts w:ascii="Times New Roman" w:hAnsi="Times New Roman" w:cs="Times New Roman"/>
          <w:sz w:val="24"/>
          <w:szCs w:val="24"/>
        </w:rPr>
        <w:t>60 minutes</w:t>
      </w:r>
      <w:r w:rsidR="00FF3E1B" w:rsidRPr="008147EC">
        <w:rPr>
          <w:rFonts w:ascii="Times New Roman" w:hAnsi="Times New Roman" w:cs="Times New Roman"/>
          <w:sz w:val="24"/>
          <w:szCs w:val="24"/>
        </w:rPr>
        <w:t xml:space="preserve">. Some participants were interviewed twice to collect additional information or </w:t>
      </w:r>
      <w:r w:rsidR="006424D9">
        <w:rPr>
          <w:rFonts w:ascii="Times New Roman" w:hAnsi="Times New Roman" w:cs="Times New Roman"/>
          <w:sz w:val="24"/>
          <w:szCs w:val="24"/>
        </w:rPr>
        <w:t>clarify previously provided information</w:t>
      </w:r>
      <w:r w:rsidR="00FF3E1B" w:rsidRPr="008147EC">
        <w:rPr>
          <w:rFonts w:ascii="Times New Roman" w:hAnsi="Times New Roman" w:cs="Times New Roman"/>
          <w:sz w:val="24"/>
          <w:szCs w:val="24"/>
        </w:rPr>
        <w:t>. The interviews were recorded, and field notes were written to capture extra information.</w:t>
      </w:r>
    </w:p>
    <w:p w14:paraId="76B17381" w14:textId="77777777" w:rsidR="009477F9" w:rsidRDefault="009477F9" w:rsidP="000E226F">
      <w:pPr>
        <w:spacing w:line="360" w:lineRule="auto"/>
        <w:jc w:val="both"/>
        <w:rPr>
          <w:rFonts w:ascii="Times New Roman" w:hAnsi="Times New Roman" w:cs="Times New Roman"/>
          <w:sz w:val="24"/>
          <w:szCs w:val="24"/>
        </w:rPr>
      </w:pPr>
    </w:p>
    <w:p w14:paraId="2A93E2CE" w14:textId="6E0A24A8" w:rsidR="009565A3" w:rsidRPr="009565A3" w:rsidRDefault="009565A3" w:rsidP="000E226F">
      <w:pPr>
        <w:spacing w:line="360" w:lineRule="auto"/>
        <w:jc w:val="both"/>
        <w:rPr>
          <w:rFonts w:ascii="Times New Roman" w:hAnsi="Times New Roman" w:cs="Times New Roman"/>
          <w:b/>
          <w:bCs/>
          <w:sz w:val="24"/>
          <w:szCs w:val="24"/>
        </w:rPr>
      </w:pPr>
      <w:r w:rsidRPr="009565A3">
        <w:rPr>
          <w:rFonts w:ascii="Times New Roman" w:hAnsi="Times New Roman" w:cs="Times New Roman"/>
          <w:b/>
          <w:bCs/>
          <w:sz w:val="24"/>
          <w:szCs w:val="24"/>
        </w:rPr>
        <w:t>Ethical considerations</w:t>
      </w:r>
      <w:r w:rsidR="00FF3E1B" w:rsidRPr="009565A3">
        <w:rPr>
          <w:rFonts w:ascii="Times New Roman" w:hAnsi="Times New Roman" w:cs="Times New Roman"/>
          <w:b/>
          <w:bCs/>
          <w:sz w:val="24"/>
          <w:szCs w:val="24"/>
        </w:rPr>
        <w:t xml:space="preserve"> </w:t>
      </w:r>
    </w:p>
    <w:p w14:paraId="5421CB8E" w14:textId="149CEDB5" w:rsidR="00E44EBC" w:rsidRDefault="00B743D0"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assessed by the Norwegian Centre </w:t>
      </w:r>
      <w:r w:rsidR="00565B73">
        <w:rPr>
          <w:rFonts w:ascii="Times New Roman" w:hAnsi="Times New Roman" w:cs="Times New Roman"/>
          <w:sz w:val="24"/>
          <w:szCs w:val="24"/>
        </w:rPr>
        <w:t>for Research Data</w:t>
      </w:r>
      <w:r w:rsidR="001328FE">
        <w:rPr>
          <w:rFonts w:ascii="Times New Roman" w:hAnsi="Times New Roman" w:cs="Times New Roman"/>
          <w:sz w:val="24"/>
          <w:szCs w:val="24"/>
        </w:rPr>
        <w:t xml:space="preserve"> (SIKT) (Ref number: 227353)</w:t>
      </w:r>
      <w:r w:rsidR="00204E46">
        <w:rPr>
          <w:rFonts w:ascii="Times New Roman" w:hAnsi="Times New Roman" w:cs="Times New Roman"/>
          <w:sz w:val="24"/>
          <w:szCs w:val="24"/>
        </w:rPr>
        <w:t xml:space="preserve"> following an evaluation by the Regional Committe</w:t>
      </w:r>
      <w:r w:rsidR="003B6ADC">
        <w:rPr>
          <w:rFonts w:ascii="Times New Roman" w:hAnsi="Times New Roman" w:cs="Times New Roman"/>
          <w:sz w:val="24"/>
          <w:szCs w:val="24"/>
        </w:rPr>
        <w:t>es for Medical and Health Research (REK) (Ref number:</w:t>
      </w:r>
      <w:r w:rsidR="00D841E2">
        <w:rPr>
          <w:rFonts w:ascii="Times New Roman" w:hAnsi="Times New Roman" w:cs="Times New Roman"/>
          <w:sz w:val="24"/>
          <w:szCs w:val="24"/>
        </w:rPr>
        <w:t xml:space="preserve"> 293298)</w:t>
      </w:r>
      <w:r w:rsidR="00FF3E1B" w:rsidRPr="008147EC">
        <w:rPr>
          <w:rFonts w:ascii="Times New Roman" w:hAnsi="Times New Roman" w:cs="Times New Roman"/>
          <w:sz w:val="24"/>
          <w:szCs w:val="24"/>
        </w:rPr>
        <w:t>.</w:t>
      </w:r>
      <w:r w:rsidR="00D841E2">
        <w:rPr>
          <w:rFonts w:ascii="Times New Roman" w:hAnsi="Times New Roman" w:cs="Times New Roman"/>
          <w:sz w:val="24"/>
          <w:szCs w:val="24"/>
        </w:rPr>
        <w:t xml:space="preserve"> Ethical approval was also </w:t>
      </w:r>
      <w:r w:rsidR="004B4D09">
        <w:rPr>
          <w:rFonts w:ascii="Times New Roman" w:hAnsi="Times New Roman" w:cs="Times New Roman"/>
          <w:sz w:val="24"/>
          <w:szCs w:val="24"/>
        </w:rPr>
        <w:t>granted by</w:t>
      </w:r>
      <w:r w:rsidR="009E687E">
        <w:rPr>
          <w:rFonts w:ascii="Times New Roman" w:hAnsi="Times New Roman" w:cs="Times New Roman"/>
          <w:sz w:val="24"/>
          <w:szCs w:val="24"/>
        </w:rPr>
        <w:t xml:space="preserve"> the University of Ibadan/</w:t>
      </w:r>
      <w:r w:rsidR="00DB2F38">
        <w:rPr>
          <w:rFonts w:ascii="Times New Roman" w:hAnsi="Times New Roman" w:cs="Times New Roman"/>
          <w:sz w:val="24"/>
          <w:szCs w:val="24"/>
        </w:rPr>
        <w:t>University</w:t>
      </w:r>
      <w:r w:rsidR="009E687E">
        <w:rPr>
          <w:rFonts w:ascii="Times New Roman" w:hAnsi="Times New Roman" w:cs="Times New Roman"/>
          <w:sz w:val="24"/>
          <w:szCs w:val="24"/>
        </w:rPr>
        <w:t xml:space="preserve"> College Hospital Ethics C</w:t>
      </w:r>
      <w:r w:rsidR="00DB2F38">
        <w:rPr>
          <w:rFonts w:ascii="Times New Roman" w:hAnsi="Times New Roman" w:cs="Times New Roman"/>
          <w:sz w:val="24"/>
          <w:szCs w:val="24"/>
        </w:rPr>
        <w:t>ommittee</w:t>
      </w:r>
      <w:r w:rsidR="004B4D09">
        <w:rPr>
          <w:rFonts w:ascii="Times New Roman" w:hAnsi="Times New Roman" w:cs="Times New Roman"/>
          <w:sz w:val="24"/>
          <w:szCs w:val="24"/>
        </w:rPr>
        <w:t xml:space="preserve"> (number: </w:t>
      </w:r>
      <w:r w:rsidR="00851785">
        <w:rPr>
          <w:rFonts w:ascii="Times New Roman" w:hAnsi="Times New Roman" w:cs="Times New Roman"/>
          <w:sz w:val="24"/>
          <w:szCs w:val="24"/>
        </w:rPr>
        <w:t xml:space="preserve">UI/UC/21/0674) in </w:t>
      </w:r>
      <w:r w:rsidR="0099361E">
        <w:rPr>
          <w:rFonts w:ascii="Times New Roman" w:hAnsi="Times New Roman" w:cs="Times New Roman"/>
          <w:sz w:val="24"/>
          <w:szCs w:val="24"/>
        </w:rPr>
        <w:t>accordance with the National Code for Health Research Ethics in Nigeria.</w:t>
      </w:r>
      <w:r w:rsidR="00ED6385">
        <w:rPr>
          <w:rFonts w:ascii="Times New Roman" w:hAnsi="Times New Roman" w:cs="Times New Roman"/>
          <w:sz w:val="24"/>
          <w:szCs w:val="24"/>
        </w:rPr>
        <w:t xml:space="preserve"> </w:t>
      </w:r>
      <w:r w:rsidR="00BA2032">
        <w:rPr>
          <w:rFonts w:ascii="Times New Roman" w:hAnsi="Times New Roman" w:cs="Times New Roman"/>
          <w:sz w:val="24"/>
          <w:szCs w:val="24"/>
        </w:rPr>
        <w:t xml:space="preserve">Full and informed consent was a requirement for participation based on </w:t>
      </w:r>
      <w:r w:rsidR="004F6151">
        <w:rPr>
          <w:rFonts w:ascii="Times New Roman" w:hAnsi="Times New Roman" w:cs="Times New Roman"/>
          <w:sz w:val="24"/>
          <w:szCs w:val="24"/>
        </w:rPr>
        <w:t xml:space="preserve">the ethical standards listed by the </w:t>
      </w:r>
      <w:r w:rsidR="00B036E3">
        <w:rPr>
          <w:rFonts w:ascii="Times New Roman" w:hAnsi="Times New Roman" w:cs="Times New Roman"/>
          <w:sz w:val="24"/>
          <w:szCs w:val="24"/>
        </w:rPr>
        <w:t>Ethics Boards</w:t>
      </w:r>
      <w:r w:rsidR="003F66CB">
        <w:rPr>
          <w:rFonts w:ascii="Times New Roman" w:hAnsi="Times New Roman" w:cs="Times New Roman"/>
          <w:sz w:val="24"/>
          <w:szCs w:val="24"/>
        </w:rPr>
        <w:t>. Thus</w:t>
      </w:r>
      <w:r w:rsidR="00B036E3">
        <w:rPr>
          <w:rFonts w:ascii="Times New Roman" w:hAnsi="Times New Roman" w:cs="Times New Roman"/>
          <w:sz w:val="24"/>
          <w:szCs w:val="24"/>
        </w:rPr>
        <w:t xml:space="preserve">, participants were provided </w:t>
      </w:r>
      <w:r w:rsidR="003F66CB">
        <w:rPr>
          <w:rFonts w:ascii="Times New Roman" w:hAnsi="Times New Roman" w:cs="Times New Roman"/>
          <w:sz w:val="24"/>
          <w:szCs w:val="24"/>
        </w:rPr>
        <w:t xml:space="preserve">with </w:t>
      </w:r>
      <w:r w:rsidR="00B036E3">
        <w:rPr>
          <w:rFonts w:ascii="Times New Roman" w:hAnsi="Times New Roman" w:cs="Times New Roman"/>
          <w:sz w:val="24"/>
          <w:szCs w:val="24"/>
        </w:rPr>
        <w:t xml:space="preserve">clear and complete information about the study before </w:t>
      </w:r>
      <w:r w:rsidR="00264EBF">
        <w:rPr>
          <w:rFonts w:ascii="Times New Roman" w:hAnsi="Times New Roman" w:cs="Times New Roman"/>
          <w:sz w:val="24"/>
          <w:szCs w:val="24"/>
        </w:rPr>
        <w:t>obtaining their consent. Information about the study was provided in English, Pidgin, and Yoruba</w:t>
      </w:r>
      <w:r w:rsidR="00C75B3A">
        <w:rPr>
          <w:rFonts w:ascii="Times New Roman" w:hAnsi="Times New Roman" w:cs="Times New Roman"/>
          <w:sz w:val="24"/>
          <w:szCs w:val="24"/>
        </w:rPr>
        <w:t>,</w:t>
      </w:r>
      <w:r w:rsidR="00264EBF">
        <w:rPr>
          <w:rFonts w:ascii="Times New Roman" w:hAnsi="Times New Roman" w:cs="Times New Roman"/>
          <w:sz w:val="24"/>
          <w:szCs w:val="24"/>
        </w:rPr>
        <w:t xml:space="preserve"> depending on which language partic</w:t>
      </w:r>
      <w:r w:rsidR="003F66CB">
        <w:rPr>
          <w:rFonts w:ascii="Times New Roman" w:hAnsi="Times New Roman" w:cs="Times New Roman"/>
          <w:sz w:val="24"/>
          <w:szCs w:val="24"/>
        </w:rPr>
        <w:t xml:space="preserve">ipants were more comfortable with. “Dementia” could not rightly </w:t>
      </w:r>
      <w:r w:rsidR="00C22E18">
        <w:rPr>
          <w:rFonts w:ascii="Times New Roman" w:hAnsi="Times New Roman" w:cs="Times New Roman"/>
          <w:sz w:val="24"/>
          <w:szCs w:val="24"/>
        </w:rPr>
        <w:t xml:space="preserve">translate into Yoruba or Pidgin; </w:t>
      </w:r>
      <w:r w:rsidR="00BA6D36">
        <w:rPr>
          <w:rFonts w:ascii="Times New Roman" w:hAnsi="Times New Roman" w:cs="Times New Roman"/>
          <w:sz w:val="24"/>
          <w:szCs w:val="24"/>
        </w:rPr>
        <w:t xml:space="preserve">phrases like </w:t>
      </w:r>
      <w:r w:rsidR="000437D4">
        <w:rPr>
          <w:rFonts w:ascii="Times New Roman" w:hAnsi="Times New Roman" w:cs="Times New Roman"/>
          <w:sz w:val="24"/>
          <w:szCs w:val="24"/>
        </w:rPr>
        <w:t xml:space="preserve">“memory </w:t>
      </w:r>
      <w:r w:rsidR="00BA6D36">
        <w:rPr>
          <w:rFonts w:ascii="Times New Roman" w:hAnsi="Times New Roman" w:cs="Times New Roman"/>
          <w:sz w:val="24"/>
          <w:szCs w:val="24"/>
        </w:rPr>
        <w:t>problems/loss mostly associated with</w:t>
      </w:r>
      <w:r w:rsidR="003F66CB">
        <w:rPr>
          <w:rFonts w:ascii="Times New Roman" w:hAnsi="Times New Roman" w:cs="Times New Roman"/>
          <w:sz w:val="24"/>
          <w:szCs w:val="24"/>
        </w:rPr>
        <w:t xml:space="preserve"> </w:t>
      </w:r>
      <w:r w:rsidR="005A2B41">
        <w:rPr>
          <w:rFonts w:ascii="Times New Roman" w:hAnsi="Times New Roman" w:cs="Times New Roman"/>
          <w:sz w:val="24"/>
          <w:szCs w:val="24"/>
        </w:rPr>
        <w:t>ageing” were used instead.</w:t>
      </w:r>
      <w:r w:rsidR="00DB2F38">
        <w:rPr>
          <w:rFonts w:ascii="Times New Roman" w:hAnsi="Times New Roman" w:cs="Times New Roman"/>
          <w:sz w:val="24"/>
          <w:szCs w:val="24"/>
        </w:rPr>
        <w:t xml:space="preserve"> </w:t>
      </w:r>
      <w:r w:rsidR="009565A3">
        <w:rPr>
          <w:rFonts w:ascii="Times New Roman" w:hAnsi="Times New Roman" w:cs="Times New Roman"/>
          <w:sz w:val="24"/>
          <w:szCs w:val="24"/>
        </w:rPr>
        <w:t xml:space="preserve"> </w:t>
      </w:r>
      <w:r w:rsidR="009E0F1F" w:rsidRPr="008147EC">
        <w:rPr>
          <w:rFonts w:ascii="Times New Roman" w:hAnsi="Times New Roman" w:cs="Times New Roman"/>
          <w:sz w:val="24"/>
          <w:szCs w:val="24"/>
        </w:rPr>
        <w:t xml:space="preserve">In each household, both the person with dementia </w:t>
      </w:r>
      <w:r w:rsidR="009E0F1F" w:rsidRPr="008147EC">
        <w:rPr>
          <w:rFonts w:ascii="Times New Roman" w:hAnsi="Times New Roman" w:cs="Times New Roman"/>
          <w:sz w:val="24"/>
          <w:szCs w:val="24"/>
        </w:rPr>
        <w:lastRenderedPageBreak/>
        <w:t>and a member of their household – usually a family member or close neighbour – provided verbal consent and signed or gave their thumbprints on the written consent forms.</w:t>
      </w:r>
      <w:r w:rsidR="007F2077">
        <w:rPr>
          <w:rFonts w:ascii="Times New Roman" w:hAnsi="Times New Roman" w:cs="Times New Roman"/>
          <w:sz w:val="24"/>
          <w:szCs w:val="24"/>
        </w:rPr>
        <w:t xml:space="preserve"> </w:t>
      </w:r>
    </w:p>
    <w:p w14:paraId="3ADF70F9" w14:textId="387BD624" w:rsidR="00FF3E1B" w:rsidRPr="008147EC" w:rsidRDefault="00341A3E"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Participants were also informed that they had the right to withdraw consent or end the inter</w:t>
      </w:r>
      <w:r w:rsidR="00CB1337">
        <w:rPr>
          <w:rFonts w:ascii="Times New Roman" w:hAnsi="Times New Roman" w:cs="Times New Roman"/>
          <w:sz w:val="24"/>
          <w:szCs w:val="24"/>
        </w:rPr>
        <w:t>view whenever they wanted</w:t>
      </w:r>
      <w:r w:rsidR="00554B63">
        <w:rPr>
          <w:rFonts w:ascii="Times New Roman" w:hAnsi="Times New Roman" w:cs="Times New Roman"/>
          <w:sz w:val="24"/>
          <w:szCs w:val="24"/>
        </w:rPr>
        <w:t xml:space="preserve"> without any negative consequences</w:t>
      </w:r>
      <w:r w:rsidR="00CB1337">
        <w:rPr>
          <w:rFonts w:ascii="Times New Roman" w:hAnsi="Times New Roman" w:cs="Times New Roman"/>
          <w:sz w:val="24"/>
          <w:szCs w:val="24"/>
        </w:rPr>
        <w:t>.</w:t>
      </w:r>
      <w:r w:rsidR="007F47D0">
        <w:rPr>
          <w:rFonts w:ascii="Times New Roman" w:hAnsi="Times New Roman" w:cs="Times New Roman"/>
          <w:sz w:val="24"/>
          <w:szCs w:val="24"/>
        </w:rPr>
        <w:t xml:space="preserve"> </w:t>
      </w:r>
      <w:r w:rsidR="007F32C9">
        <w:rPr>
          <w:rFonts w:ascii="Times New Roman" w:hAnsi="Times New Roman" w:cs="Times New Roman"/>
          <w:sz w:val="24"/>
          <w:szCs w:val="24"/>
        </w:rPr>
        <w:t>Information about data processi</w:t>
      </w:r>
      <w:r w:rsidR="006407C8">
        <w:rPr>
          <w:rFonts w:ascii="Times New Roman" w:hAnsi="Times New Roman" w:cs="Times New Roman"/>
          <w:sz w:val="24"/>
          <w:szCs w:val="24"/>
        </w:rPr>
        <w:t>ng, confidentiality and anonymity were also provided</w:t>
      </w:r>
      <w:r w:rsidR="00BB2589">
        <w:rPr>
          <w:rFonts w:ascii="Times New Roman" w:hAnsi="Times New Roman" w:cs="Times New Roman"/>
          <w:sz w:val="24"/>
          <w:szCs w:val="24"/>
        </w:rPr>
        <w:t xml:space="preserve"> to the participants. The first author </w:t>
      </w:r>
      <w:r w:rsidR="00C038F0">
        <w:rPr>
          <w:rFonts w:ascii="Times New Roman" w:hAnsi="Times New Roman" w:cs="Times New Roman"/>
          <w:sz w:val="24"/>
          <w:szCs w:val="24"/>
        </w:rPr>
        <w:t>informed participants</w:t>
      </w:r>
      <w:r w:rsidR="00BB2589">
        <w:rPr>
          <w:rFonts w:ascii="Times New Roman" w:hAnsi="Times New Roman" w:cs="Times New Roman"/>
          <w:sz w:val="24"/>
          <w:szCs w:val="24"/>
        </w:rPr>
        <w:t xml:space="preserve"> that </w:t>
      </w:r>
      <w:r w:rsidR="000470F7">
        <w:rPr>
          <w:rFonts w:ascii="Times New Roman" w:hAnsi="Times New Roman" w:cs="Times New Roman"/>
          <w:sz w:val="24"/>
          <w:szCs w:val="24"/>
        </w:rPr>
        <w:t xml:space="preserve">the interviews would be recorded, transcribed, </w:t>
      </w:r>
      <w:r w:rsidR="00195F5B">
        <w:rPr>
          <w:rFonts w:ascii="Times New Roman" w:hAnsi="Times New Roman" w:cs="Times New Roman"/>
          <w:sz w:val="24"/>
          <w:szCs w:val="24"/>
        </w:rPr>
        <w:t>analysed, and published as articles and a PhD dissertation.</w:t>
      </w:r>
      <w:r w:rsidR="00C038F0">
        <w:rPr>
          <w:rFonts w:ascii="Times New Roman" w:hAnsi="Times New Roman" w:cs="Times New Roman"/>
          <w:sz w:val="24"/>
          <w:szCs w:val="24"/>
        </w:rPr>
        <w:t xml:space="preserve"> No monetary or material gift was promised as a </w:t>
      </w:r>
      <w:r w:rsidR="00265D5D">
        <w:rPr>
          <w:rFonts w:ascii="Times New Roman" w:hAnsi="Times New Roman" w:cs="Times New Roman"/>
          <w:sz w:val="24"/>
          <w:szCs w:val="24"/>
        </w:rPr>
        <w:t>motivation to participate in the study. However, p</w:t>
      </w:r>
      <w:r w:rsidR="007F2077">
        <w:rPr>
          <w:rFonts w:ascii="Times New Roman" w:hAnsi="Times New Roman" w:cs="Times New Roman"/>
          <w:sz w:val="24"/>
          <w:szCs w:val="24"/>
        </w:rPr>
        <w:t xml:space="preserve">articipants were compensated </w:t>
      </w:r>
      <w:r w:rsidR="00CD288E">
        <w:rPr>
          <w:rFonts w:ascii="Times New Roman" w:hAnsi="Times New Roman" w:cs="Times New Roman"/>
          <w:sz w:val="24"/>
          <w:szCs w:val="24"/>
        </w:rPr>
        <w:t xml:space="preserve">with money and Vitamin C, as recommended by the </w:t>
      </w:r>
      <w:r w:rsidR="00AC43ED">
        <w:rPr>
          <w:rFonts w:ascii="Times New Roman" w:hAnsi="Times New Roman" w:cs="Times New Roman"/>
          <w:sz w:val="24"/>
          <w:szCs w:val="24"/>
        </w:rPr>
        <w:t xml:space="preserve">research team </w:t>
      </w:r>
      <w:r w:rsidR="00265D5D">
        <w:rPr>
          <w:rFonts w:ascii="Times New Roman" w:hAnsi="Times New Roman" w:cs="Times New Roman"/>
          <w:sz w:val="24"/>
          <w:szCs w:val="24"/>
        </w:rPr>
        <w:t>at</w:t>
      </w:r>
      <w:r w:rsidR="00AC43ED">
        <w:rPr>
          <w:rFonts w:ascii="Times New Roman" w:hAnsi="Times New Roman" w:cs="Times New Roman"/>
          <w:sz w:val="24"/>
          <w:szCs w:val="24"/>
        </w:rPr>
        <w:t xml:space="preserve"> the University of Ibadan</w:t>
      </w:r>
      <w:r w:rsidR="00265D5D">
        <w:rPr>
          <w:rFonts w:ascii="Times New Roman" w:hAnsi="Times New Roman" w:cs="Times New Roman"/>
          <w:sz w:val="24"/>
          <w:szCs w:val="24"/>
        </w:rPr>
        <w:t>,</w:t>
      </w:r>
      <w:r w:rsidR="00AC43ED">
        <w:rPr>
          <w:rFonts w:ascii="Times New Roman" w:hAnsi="Times New Roman" w:cs="Times New Roman"/>
          <w:sz w:val="24"/>
          <w:szCs w:val="24"/>
        </w:rPr>
        <w:t xml:space="preserve"> who had been working in the community.</w:t>
      </w:r>
      <w:r w:rsidR="00CD288E">
        <w:rPr>
          <w:rFonts w:ascii="Times New Roman" w:hAnsi="Times New Roman" w:cs="Times New Roman"/>
          <w:sz w:val="24"/>
          <w:szCs w:val="24"/>
        </w:rPr>
        <w:t xml:space="preserve"> </w:t>
      </w:r>
    </w:p>
    <w:p w14:paraId="28FDD461" w14:textId="77777777" w:rsidR="00FF3E1B" w:rsidRPr="008147EC" w:rsidRDefault="00FF3E1B" w:rsidP="000E226F">
      <w:pPr>
        <w:spacing w:line="360" w:lineRule="auto"/>
        <w:jc w:val="both"/>
        <w:rPr>
          <w:rFonts w:ascii="Times New Roman" w:hAnsi="Times New Roman" w:cs="Times New Roman"/>
          <w:sz w:val="24"/>
          <w:szCs w:val="24"/>
        </w:rPr>
      </w:pPr>
    </w:p>
    <w:p w14:paraId="2CC95180" w14:textId="77777777" w:rsidR="00FF3E1B" w:rsidRPr="00FA1677" w:rsidRDefault="00FF3E1B" w:rsidP="000E226F">
      <w:pPr>
        <w:spacing w:line="360" w:lineRule="auto"/>
        <w:jc w:val="both"/>
        <w:rPr>
          <w:rFonts w:ascii="Times New Roman" w:hAnsi="Times New Roman" w:cs="Times New Roman"/>
          <w:b/>
          <w:bCs/>
          <w:sz w:val="24"/>
          <w:szCs w:val="24"/>
        </w:rPr>
      </w:pPr>
      <w:r w:rsidRPr="00FA1677">
        <w:rPr>
          <w:rFonts w:ascii="Times New Roman" w:hAnsi="Times New Roman" w:cs="Times New Roman"/>
          <w:b/>
          <w:bCs/>
          <w:sz w:val="24"/>
          <w:szCs w:val="24"/>
        </w:rPr>
        <w:t>Data analysis</w:t>
      </w:r>
    </w:p>
    <w:p w14:paraId="4248612F" w14:textId="2BEA1993" w:rsidR="00FF3E1B" w:rsidRDefault="00FF3E1B" w:rsidP="000E226F">
      <w:pPr>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The audio recordings were transcribed by a Yoruba-speaking Nigerian whom the </w:t>
      </w:r>
      <w:r w:rsidR="005643CA">
        <w:rPr>
          <w:rFonts w:ascii="Times New Roman" w:hAnsi="Times New Roman" w:cs="Times New Roman"/>
          <w:sz w:val="24"/>
          <w:szCs w:val="24"/>
        </w:rPr>
        <w:t>first author</w:t>
      </w:r>
      <w:r w:rsidRPr="008147EC">
        <w:rPr>
          <w:rFonts w:ascii="Times New Roman" w:hAnsi="Times New Roman" w:cs="Times New Roman"/>
          <w:sz w:val="24"/>
          <w:szCs w:val="24"/>
        </w:rPr>
        <w:t xml:space="preserve"> paid to transcribe everything said during each interview in English. Transcribing </w:t>
      </w:r>
      <w:r w:rsidR="00E02A79">
        <w:rPr>
          <w:rFonts w:ascii="Times New Roman" w:hAnsi="Times New Roman" w:cs="Times New Roman"/>
          <w:sz w:val="24"/>
          <w:szCs w:val="24"/>
        </w:rPr>
        <w:t xml:space="preserve">what participants said and what the interpreter translated helped ensure that participants were credited with only what they </w:t>
      </w:r>
      <w:r w:rsidRPr="008147EC">
        <w:rPr>
          <w:rFonts w:ascii="Times New Roman" w:hAnsi="Times New Roman" w:cs="Times New Roman"/>
          <w:sz w:val="24"/>
          <w:szCs w:val="24"/>
        </w:rPr>
        <w:t xml:space="preserve">said in the interviews. The transcribed data were subjected to a thematic analysis, which entailed identifying, interpreting, and presenting patterns of meaning within the data (Braun </w:t>
      </w:r>
      <w:r w:rsidR="00C75B3A">
        <w:rPr>
          <w:rFonts w:ascii="Times New Roman" w:hAnsi="Times New Roman" w:cs="Times New Roman"/>
          <w:sz w:val="24"/>
          <w:szCs w:val="24"/>
        </w:rPr>
        <w:t>&amp;</w:t>
      </w:r>
      <w:r w:rsidRPr="008147EC">
        <w:rPr>
          <w:rFonts w:ascii="Times New Roman" w:hAnsi="Times New Roman" w:cs="Times New Roman"/>
          <w:sz w:val="24"/>
          <w:szCs w:val="24"/>
        </w:rPr>
        <w:t xml:space="preserve"> Clarke 2006; Ritchie et al. 2014). Using an abductive approach </w:t>
      </w:r>
      <w:r w:rsidR="009566A9">
        <w:rPr>
          <w:rFonts w:ascii="Times New Roman" w:hAnsi="Times New Roman" w:cs="Times New Roman"/>
          <w:sz w:val="24"/>
          <w:szCs w:val="24"/>
        </w:rPr>
        <w:t>–</w:t>
      </w:r>
      <w:r w:rsidRPr="008147EC">
        <w:rPr>
          <w:rFonts w:ascii="Times New Roman" w:hAnsi="Times New Roman" w:cs="Times New Roman"/>
          <w:sz w:val="24"/>
          <w:szCs w:val="24"/>
        </w:rPr>
        <w:t>going back and forth between data and theory (Earl Rinehart 2021)</w:t>
      </w:r>
      <w:r w:rsidR="00AE3C77">
        <w:rPr>
          <w:rFonts w:ascii="Times New Roman" w:hAnsi="Times New Roman" w:cs="Times New Roman"/>
          <w:sz w:val="24"/>
          <w:szCs w:val="24"/>
        </w:rPr>
        <w:t xml:space="preserve"> – t</w:t>
      </w:r>
      <w:r w:rsidRPr="008147EC">
        <w:rPr>
          <w:rFonts w:ascii="Times New Roman" w:hAnsi="Times New Roman" w:cs="Times New Roman"/>
          <w:sz w:val="24"/>
          <w:szCs w:val="24"/>
        </w:rPr>
        <w:t xml:space="preserve">he coding process involved reading the transcripts in conversation with </w:t>
      </w:r>
      <w:r w:rsidR="00BF091C">
        <w:rPr>
          <w:rFonts w:ascii="Times New Roman" w:hAnsi="Times New Roman" w:cs="Times New Roman"/>
          <w:sz w:val="24"/>
          <w:szCs w:val="24"/>
        </w:rPr>
        <w:t>the literature on dementia and citizenship</w:t>
      </w:r>
      <w:r w:rsidRPr="008147EC">
        <w:rPr>
          <w:rFonts w:ascii="Times New Roman" w:hAnsi="Times New Roman" w:cs="Times New Roman"/>
          <w:sz w:val="24"/>
          <w:szCs w:val="24"/>
        </w:rPr>
        <w:t>. The transcripts were coded</w:t>
      </w:r>
      <w:r w:rsidR="000E5360">
        <w:rPr>
          <w:rFonts w:ascii="Times New Roman" w:hAnsi="Times New Roman" w:cs="Times New Roman"/>
          <w:sz w:val="24"/>
          <w:szCs w:val="24"/>
        </w:rPr>
        <w:t xml:space="preserve"> and categorised</w:t>
      </w:r>
      <w:r w:rsidRPr="008147EC">
        <w:rPr>
          <w:rFonts w:ascii="Times New Roman" w:hAnsi="Times New Roman" w:cs="Times New Roman"/>
          <w:sz w:val="24"/>
          <w:szCs w:val="24"/>
        </w:rPr>
        <w:t xml:space="preserve"> manually, on paper and using Microsoft Word. </w:t>
      </w:r>
    </w:p>
    <w:p w14:paraId="435ABB21" w14:textId="77777777" w:rsidR="009566A9" w:rsidRPr="008147EC" w:rsidRDefault="009566A9" w:rsidP="000E226F">
      <w:pPr>
        <w:spacing w:line="360" w:lineRule="auto"/>
        <w:jc w:val="both"/>
        <w:rPr>
          <w:rFonts w:ascii="Times New Roman" w:hAnsi="Times New Roman" w:cs="Times New Roman"/>
          <w:sz w:val="24"/>
          <w:szCs w:val="24"/>
        </w:rPr>
      </w:pPr>
    </w:p>
    <w:p w14:paraId="6DC51F10" w14:textId="58D3C2E9" w:rsidR="00FF3E1B" w:rsidRPr="008147EC" w:rsidRDefault="00FF3E1B" w:rsidP="000E226F">
      <w:pPr>
        <w:spacing w:line="360" w:lineRule="auto"/>
        <w:jc w:val="both"/>
        <w:rPr>
          <w:rFonts w:ascii="Times New Roman" w:hAnsi="Times New Roman" w:cs="Times New Roman"/>
          <w:color w:val="1C1D1E"/>
          <w:sz w:val="24"/>
          <w:szCs w:val="24"/>
          <w:shd w:val="clear" w:color="auto" w:fill="FFFFFF"/>
        </w:rPr>
      </w:pPr>
      <w:r w:rsidRPr="008147EC">
        <w:rPr>
          <w:rFonts w:ascii="Times New Roman" w:hAnsi="Times New Roman" w:cs="Times New Roman"/>
          <w:color w:val="1C1D1E"/>
          <w:sz w:val="24"/>
          <w:szCs w:val="24"/>
          <w:shd w:val="clear" w:color="auto" w:fill="FFFFFF"/>
        </w:rPr>
        <w:t xml:space="preserve">To protect the anonymity of participants, pseudonyms are used. To show the gender of each participant, the honorary title of ‘Mama’ or ‘Baba’ was attached to their pseudonym, which stays true to Yoruba culture, where it is considered rude to address an older person by their name alone. In reporting the quotes, labels </w:t>
      </w:r>
      <w:r w:rsidR="00655E91">
        <w:rPr>
          <w:rFonts w:ascii="Times New Roman" w:hAnsi="Times New Roman" w:cs="Times New Roman"/>
          <w:color w:val="1C1D1E"/>
          <w:sz w:val="24"/>
          <w:szCs w:val="24"/>
          <w:shd w:val="clear" w:color="auto" w:fill="FFFFFF"/>
        </w:rPr>
        <w:t>are</w:t>
      </w:r>
      <w:r w:rsidRPr="008147EC">
        <w:rPr>
          <w:rFonts w:ascii="Times New Roman" w:hAnsi="Times New Roman" w:cs="Times New Roman"/>
          <w:color w:val="1C1D1E"/>
          <w:sz w:val="24"/>
          <w:szCs w:val="24"/>
          <w:shd w:val="clear" w:color="auto" w:fill="FFFFFF"/>
        </w:rPr>
        <w:t xml:space="preserve"> also assigned (Willis et al. 2016) based on participants’ gender and religion. For example, the label "Mama Feyi, M" refers to a female Muslim participant named Feyi. </w:t>
      </w:r>
    </w:p>
    <w:p w14:paraId="3E45A498" w14:textId="77777777" w:rsidR="00FF3E1B" w:rsidRDefault="00FF3E1B" w:rsidP="000E226F">
      <w:pPr>
        <w:spacing w:line="360" w:lineRule="auto"/>
        <w:jc w:val="both"/>
        <w:rPr>
          <w:rFonts w:ascii="Times New Roman" w:hAnsi="Times New Roman" w:cs="Times New Roman"/>
          <w:sz w:val="24"/>
          <w:szCs w:val="24"/>
        </w:rPr>
      </w:pPr>
    </w:p>
    <w:p w14:paraId="2163F529" w14:textId="77777777" w:rsidR="00641B00" w:rsidRPr="008147EC" w:rsidRDefault="00641B00" w:rsidP="000E226F">
      <w:pPr>
        <w:spacing w:line="360" w:lineRule="auto"/>
        <w:jc w:val="both"/>
        <w:rPr>
          <w:rFonts w:ascii="Times New Roman" w:hAnsi="Times New Roman" w:cs="Times New Roman"/>
          <w:sz w:val="24"/>
          <w:szCs w:val="24"/>
        </w:rPr>
      </w:pPr>
    </w:p>
    <w:p w14:paraId="10C837C2" w14:textId="30B0F22C" w:rsidR="00FF3E1B" w:rsidRPr="00FA1677" w:rsidRDefault="00641B00" w:rsidP="000E226F">
      <w:pPr>
        <w:widowControl w:val="0"/>
        <w:autoSpaceDE w:val="0"/>
        <w:autoSpaceDN w:val="0"/>
        <w:adjustRightInd w:val="0"/>
        <w:spacing w:line="360" w:lineRule="auto"/>
        <w:jc w:val="both"/>
        <w:rPr>
          <w:rFonts w:ascii="Times New Roman" w:hAnsi="Times New Roman" w:cs="Times New Roman"/>
          <w:b/>
          <w:bCs/>
          <w:noProof/>
          <w:sz w:val="28"/>
          <w:szCs w:val="28"/>
        </w:rPr>
      </w:pPr>
      <w:r>
        <w:rPr>
          <w:rFonts w:ascii="Times New Roman" w:hAnsi="Times New Roman" w:cs="Times New Roman"/>
          <w:b/>
          <w:bCs/>
          <w:noProof/>
          <w:sz w:val="28"/>
          <w:szCs w:val="28"/>
        </w:rPr>
        <w:lastRenderedPageBreak/>
        <w:t>Findings</w:t>
      </w:r>
    </w:p>
    <w:p w14:paraId="514EA251" w14:textId="0F47481F" w:rsidR="008A5FFC" w:rsidRDefault="00382758" w:rsidP="000E226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Th</w:t>
      </w:r>
      <w:r w:rsidR="00655E91">
        <w:rPr>
          <w:rFonts w:ascii="Times New Roman" w:hAnsi="Times New Roman" w:cs="Times New Roman"/>
          <w:noProof/>
          <w:sz w:val="24"/>
          <w:szCs w:val="24"/>
        </w:rPr>
        <w:t xml:space="preserve">e following </w:t>
      </w:r>
      <w:r w:rsidR="00DB7368">
        <w:rPr>
          <w:rFonts w:ascii="Times New Roman" w:hAnsi="Times New Roman" w:cs="Times New Roman"/>
          <w:noProof/>
          <w:sz w:val="24"/>
          <w:szCs w:val="24"/>
        </w:rPr>
        <w:t>three</w:t>
      </w:r>
      <w:r w:rsidR="00E830C5">
        <w:rPr>
          <w:rFonts w:ascii="Times New Roman" w:hAnsi="Times New Roman" w:cs="Times New Roman"/>
          <w:noProof/>
          <w:sz w:val="24"/>
          <w:szCs w:val="24"/>
        </w:rPr>
        <w:t xml:space="preserve"> themes </w:t>
      </w:r>
      <w:r w:rsidR="00641B00">
        <w:rPr>
          <w:rFonts w:ascii="Times New Roman" w:hAnsi="Times New Roman" w:cs="Times New Roman"/>
          <w:noProof/>
          <w:sz w:val="24"/>
          <w:szCs w:val="24"/>
        </w:rPr>
        <w:t>were identified</w:t>
      </w:r>
      <w:r w:rsidR="00E830C5">
        <w:rPr>
          <w:rFonts w:ascii="Times New Roman" w:hAnsi="Times New Roman" w:cs="Times New Roman"/>
          <w:noProof/>
          <w:sz w:val="24"/>
          <w:szCs w:val="24"/>
        </w:rPr>
        <w:t xml:space="preserve">: </w:t>
      </w:r>
      <w:r w:rsidR="00E9102B">
        <w:rPr>
          <w:rFonts w:ascii="Times New Roman" w:hAnsi="Times New Roman" w:cs="Times New Roman"/>
          <w:noProof/>
          <w:sz w:val="24"/>
          <w:szCs w:val="24"/>
        </w:rPr>
        <w:t>1) prayer as an important everyday routine, 2) prayer as an avenue for finding acceptance and satisfaction, and 3) prayer as a space for active and agentic participation.</w:t>
      </w:r>
      <w:r w:rsidR="00C20E5F">
        <w:rPr>
          <w:rFonts w:ascii="Times New Roman" w:hAnsi="Times New Roman" w:cs="Times New Roman"/>
          <w:noProof/>
          <w:sz w:val="24"/>
          <w:szCs w:val="24"/>
        </w:rPr>
        <w:t xml:space="preserve"> Each theme will be </w:t>
      </w:r>
      <w:r w:rsidR="006E40A9">
        <w:rPr>
          <w:rFonts w:ascii="Times New Roman" w:hAnsi="Times New Roman" w:cs="Times New Roman"/>
          <w:noProof/>
          <w:sz w:val="24"/>
          <w:szCs w:val="24"/>
        </w:rPr>
        <w:t>elaborated on</w:t>
      </w:r>
      <w:r w:rsidR="00C20E5F">
        <w:rPr>
          <w:rFonts w:ascii="Times New Roman" w:hAnsi="Times New Roman" w:cs="Times New Roman"/>
          <w:noProof/>
          <w:sz w:val="24"/>
          <w:szCs w:val="24"/>
        </w:rPr>
        <w:t xml:space="preserve"> and illustrated with quotations from the interview data </w:t>
      </w:r>
      <w:r w:rsidR="006E40A9">
        <w:rPr>
          <w:rFonts w:ascii="Times New Roman" w:hAnsi="Times New Roman" w:cs="Times New Roman"/>
          <w:noProof/>
          <w:sz w:val="24"/>
          <w:szCs w:val="24"/>
        </w:rPr>
        <w:t>in the following sections.</w:t>
      </w:r>
    </w:p>
    <w:p w14:paraId="4743CB87" w14:textId="77777777" w:rsidR="00FA1677" w:rsidRPr="00382758" w:rsidRDefault="00FA1677" w:rsidP="000E226F">
      <w:pPr>
        <w:widowControl w:val="0"/>
        <w:autoSpaceDE w:val="0"/>
        <w:autoSpaceDN w:val="0"/>
        <w:adjustRightInd w:val="0"/>
        <w:spacing w:line="360" w:lineRule="auto"/>
        <w:jc w:val="both"/>
        <w:rPr>
          <w:rFonts w:ascii="Times New Roman" w:hAnsi="Times New Roman" w:cs="Times New Roman"/>
          <w:noProof/>
          <w:sz w:val="24"/>
          <w:szCs w:val="24"/>
        </w:rPr>
      </w:pPr>
    </w:p>
    <w:p w14:paraId="354A2CB7" w14:textId="6BAB7CBC" w:rsidR="00FF3E1B" w:rsidRPr="00FA1677" w:rsidRDefault="001C5B81" w:rsidP="000E226F">
      <w:pPr>
        <w:spacing w:line="360" w:lineRule="auto"/>
        <w:jc w:val="both"/>
        <w:rPr>
          <w:rFonts w:ascii="Times New Roman" w:hAnsi="Times New Roman" w:cs="Times New Roman"/>
          <w:b/>
          <w:bCs/>
          <w:noProof/>
          <w:sz w:val="24"/>
          <w:szCs w:val="24"/>
        </w:rPr>
      </w:pPr>
      <w:r w:rsidRPr="00FA1677">
        <w:rPr>
          <w:rFonts w:ascii="Times New Roman" w:hAnsi="Times New Roman" w:cs="Times New Roman"/>
          <w:b/>
          <w:bCs/>
          <w:noProof/>
          <w:sz w:val="24"/>
          <w:szCs w:val="24"/>
        </w:rPr>
        <w:t xml:space="preserve">Prayer as an </w:t>
      </w:r>
      <w:r w:rsidR="00E9102B">
        <w:rPr>
          <w:rFonts w:ascii="Times New Roman" w:hAnsi="Times New Roman" w:cs="Times New Roman"/>
          <w:b/>
          <w:bCs/>
          <w:noProof/>
          <w:sz w:val="24"/>
          <w:szCs w:val="24"/>
        </w:rPr>
        <w:t xml:space="preserve">important </w:t>
      </w:r>
      <w:r w:rsidRPr="00FA1677">
        <w:rPr>
          <w:rFonts w:ascii="Times New Roman" w:hAnsi="Times New Roman" w:cs="Times New Roman"/>
          <w:b/>
          <w:bCs/>
          <w:noProof/>
          <w:sz w:val="24"/>
          <w:szCs w:val="24"/>
        </w:rPr>
        <w:t>everyday routine</w:t>
      </w:r>
    </w:p>
    <w:p w14:paraId="79A24444" w14:textId="085BB010" w:rsidR="00FF3E1B" w:rsidRDefault="00FE1DE2" w:rsidP="000E226F">
      <w:pPr>
        <w:widowControl w:val="0"/>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noProof/>
          <w:sz w:val="24"/>
          <w:szCs w:val="24"/>
        </w:rPr>
        <w:t xml:space="preserve">Maintaining an everyday routine is an important aspect of living well with dementia. </w:t>
      </w:r>
      <w:r w:rsidR="00FF3E1B" w:rsidRPr="008147EC">
        <w:rPr>
          <w:rFonts w:ascii="Times New Roman" w:hAnsi="Times New Roman" w:cs="Times New Roman"/>
          <w:noProof/>
          <w:sz w:val="24"/>
          <w:szCs w:val="24"/>
        </w:rPr>
        <w:t xml:space="preserve">For participants in this study, prayer has been a major part of their everyday life – and remains a central aspect of their everyday life even with dementia. All participants in the study self-identified as religious, with fifteen being Muslims and two being Christians, and they all spoke of prayer being a key routine activity they engaged in. This was especially </w:t>
      </w:r>
      <w:r w:rsidR="00826F94">
        <w:rPr>
          <w:rFonts w:ascii="Times New Roman" w:hAnsi="Times New Roman" w:cs="Times New Roman"/>
          <w:noProof/>
          <w:sz w:val="24"/>
          <w:szCs w:val="24"/>
        </w:rPr>
        <w:t>true</w:t>
      </w:r>
      <w:r w:rsidR="00FF3E1B" w:rsidRPr="008147EC">
        <w:rPr>
          <w:rFonts w:ascii="Times New Roman" w:hAnsi="Times New Roman" w:cs="Times New Roman"/>
          <w:noProof/>
          <w:sz w:val="24"/>
          <w:szCs w:val="24"/>
        </w:rPr>
        <w:t xml:space="preserve"> for Muslim participants, who highlighted the importance of praying habitually five times a day. For example, </w:t>
      </w:r>
      <w:r w:rsidR="003F7193">
        <w:rPr>
          <w:rFonts w:ascii="Times New Roman" w:hAnsi="Times New Roman" w:cs="Times New Roman"/>
          <w:noProof/>
          <w:sz w:val="24"/>
          <w:szCs w:val="24"/>
        </w:rPr>
        <w:t>one participant said</w:t>
      </w:r>
      <w:r w:rsidR="00FF3E1B" w:rsidRPr="008147EC">
        <w:rPr>
          <w:rFonts w:ascii="Times New Roman" w:hAnsi="Times New Roman" w:cs="Times New Roman"/>
          <w:noProof/>
          <w:sz w:val="24"/>
          <w:szCs w:val="24"/>
        </w:rPr>
        <w:t>, “</w:t>
      </w:r>
      <w:r w:rsidR="00FF3E1B" w:rsidRPr="008147EC">
        <w:rPr>
          <w:rFonts w:ascii="Times New Roman" w:hAnsi="Times New Roman" w:cs="Times New Roman"/>
          <w:i/>
          <w:iCs/>
          <w:sz w:val="24"/>
          <w:szCs w:val="24"/>
        </w:rPr>
        <w:t>I have prayed the morning prayer. I will pray all five prayers.</w:t>
      </w:r>
      <w:r w:rsidR="00FF3E1B" w:rsidRPr="008147EC">
        <w:rPr>
          <w:rFonts w:ascii="Times New Roman" w:hAnsi="Times New Roman" w:cs="Times New Roman"/>
          <w:noProof/>
          <w:sz w:val="24"/>
          <w:szCs w:val="24"/>
        </w:rPr>
        <w:t xml:space="preserve">” </w:t>
      </w:r>
      <w:r w:rsidR="00FF3E1B" w:rsidRPr="008147EC">
        <w:rPr>
          <w:rFonts w:ascii="Times New Roman" w:hAnsi="Times New Roman" w:cs="Times New Roman"/>
          <w:sz w:val="24"/>
          <w:szCs w:val="24"/>
        </w:rPr>
        <w:t>(Mama Odunayo, M)</w:t>
      </w:r>
      <w:r w:rsidR="00FF3E1B" w:rsidRPr="008147EC">
        <w:rPr>
          <w:rFonts w:ascii="Times New Roman" w:hAnsi="Times New Roman" w:cs="Times New Roman"/>
          <w:noProof/>
          <w:sz w:val="24"/>
          <w:szCs w:val="24"/>
        </w:rPr>
        <w:t>. Another participant added: “</w:t>
      </w:r>
      <w:r w:rsidR="00FF3E1B" w:rsidRPr="008147EC">
        <w:rPr>
          <w:rFonts w:ascii="Times New Roman" w:hAnsi="Times New Roman" w:cs="Times New Roman"/>
          <w:i/>
          <w:iCs/>
          <w:sz w:val="24"/>
          <w:szCs w:val="24"/>
        </w:rPr>
        <w:t>I have faith in my act of worship. I pray five times a day. I don’t miss any of the prayers.</w:t>
      </w:r>
      <w:r w:rsidR="00FF3E1B" w:rsidRPr="008147EC">
        <w:rPr>
          <w:rFonts w:ascii="Times New Roman" w:hAnsi="Times New Roman" w:cs="Times New Roman"/>
          <w:b/>
          <w:i/>
          <w:iCs/>
          <w:sz w:val="24"/>
          <w:szCs w:val="24"/>
        </w:rPr>
        <w:t xml:space="preserve"> </w:t>
      </w:r>
      <w:r w:rsidR="00FF3E1B" w:rsidRPr="008147EC">
        <w:rPr>
          <w:rFonts w:ascii="Times New Roman" w:hAnsi="Times New Roman" w:cs="Times New Roman"/>
          <w:bCs/>
          <w:i/>
          <w:iCs/>
          <w:sz w:val="24"/>
          <w:szCs w:val="24"/>
        </w:rPr>
        <w:t>I believe in God, and I believe that He will do whatever He wishes to do</w:t>
      </w:r>
      <w:r w:rsidR="00FF3E1B" w:rsidRPr="008147EC">
        <w:rPr>
          <w:rFonts w:ascii="Times New Roman" w:hAnsi="Times New Roman" w:cs="Times New Roman"/>
          <w:bCs/>
          <w:sz w:val="24"/>
          <w:szCs w:val="24"/>
        </w:rPr>
        <w:t>” (Baba Ade, M).</w:t>
      </w:r>
    </w:p>
    <w:p w14:paraId="0E73660F" w14:textId="77777777" w:rsidR="00FE1DE2" w:rsidRPr="008147EC" w:rsidRDefault="00FE1DE2" w:rsidP="000E226F">
      <w:pPr>
        <w:widowControl w:val="0"/>
        <w:autoSpaceDE w:val="0"/>
        <w:autoSpaceDN w:val="0"/>
        <w:adjustRightInd w:val="0"/>
        <w:spacing w:line="360" w:lineRule="auto"/>
        <w:jc w:val="both"/>
        <w:rPr>
          <w:rFonts w:ascii="Times New Roman" w:hAnsi="Times New Roman" w:cs="Times New Roman"/>
          <w:bCs/>
          <w:sz w:val="24"/>
          <w:szCs w:val="24"/>
        </w:rPr>
      </w:pPr>
    </w:p>
    <w:p w14:paraId="6121D219" w14:textId="78744D87" w:rsidR="00FF3E1B" w:rsidRDefault="00FF3E1B" w:rsidP="000E226F">
      <w:pPr>
        <w:widowControl w:val="0"/>
        <w:autoSpaceDE w:val="0"/>
        <w:autoSpaceDN w:val="0"/>
        <w:adjustRightInd w:val="0"/>
        <w:spacing w:line="360" w:lineRule="auto"/>
        <w:jc w:val="both"/>
        <w:rPr>
          <w:rFonts w:ascii="Times New Roman" w:hAnsi="Times New Roman" w:cs="Times New Roman"/>
          <w:sz w:val="24"/>
          <w:szCs w:val="24"/>
        </w:rPr>
      </w:pPr>
      <w:r w:rsidRPr="008147EC">
        <w:rPr>
          <w:rFonts w:ascii="Times New Roman" w:hAnsi="Times New Roman" w:cs="Times New Roman"/>
          <w:bCs/>
          <w:sz w:val="24"/>
          <w:szCs w:val="24"/>
        </w:rPr>
        <w:t xml:space="preserve">For many Muslim participants, not only was praying five times a day an important routine, </w:t>
      </w:r>
      <w:r w:rsidR="00826F94">
        <w:rPr>
          <w:rFonts w:ascii="Times New Roman" w:hAnsi="Times New Roman" w:cs="Times New Roman"/>
          <w:bCs/>
          <w:sz w:val="24"/>
          <w:szCs w:val="24"/>
        </w:rPr>
        <w:t xml:space="preserve">but it was essential for them to do this communally – </w:t>
      </w:r>
      <w:r w:rsidRPr="008147EC">
        <w:rPr>
          <w:rFonts w:ascii="Times New Roman" w:hAnsi="Times New Roman" w:cs="Times New Roman"/>
          <w:bCs/>
          <w:sz w:val="24"/>
          <w:szCs w:val="24"/>
        </w:rPr>
        <w:t>go</w:t>
      </w:r>
      <w:r w:rsidR="00742676">
        <w:rPr>
          <w:rFonts w:ascii="Times New Roman" w:hAnsi="Times New Roman" w:cs="Times New Roman"/>
          <w:bCs/>
          <w:sz w:val="24"/>
          <w:szCs w:val="24"/>
        </w:rPr>
        <w:t xml:space="preserve">ing </w:t>
      </w:r>
      <w:r w:rsidRPr="008147EC">
        <w:rPr>
          <w:rFonts w:ascii="Times New Roman" w:hAnsi="Times New Roman" w:cs="Times New Roman"/>
          <w:bCs/>
          <w:sz w:val="24"/>
          <w:szCs w:val="24"/>
        </w:rPr>
        <w:t>to the mosque and pray</w:t>
      </w:r>
      <w:r w:rsidR="00742676">
        <w:rPr>
          <w:rFonts w:ascii="Times New Roman" w:hAnsi="Times New Roman" w:cs="Times New Roman"/>
          <w:bCs/>
          <w:sz w:val="24"/>
          <w:szCs w:val="24"/>
        </w:rPr>
        <w:t xml:space="preserve">ing </w:t>
      </w:r>
      <w:r w:rsidRPr="008147EC">
        <w:rPr>
          <w:rFonts w:ascii="Times New Roman" w:hAnsi="Times New Roman" w:cs="Times New Roman"/>
          <w:bCs/>
          <w:sz w:val="24"/>
          <w:szCs w:val="24"/>
        </w:rPr>
        <w:t xml:space="preserve">with others. </w:t>
      </w:r>
      <w:r w:rsidR="008F5FB9">
        <w:rPr>
          <w:rFonts w:ascii="Times New Roman" w:hAnsi="Times New Roman" w:cs="Times New Roman"/>
          <w:bCs/>
          <w:sz w:val="24"/>
          <w:szCs w:val="24"/>
        </w:rPr>
        <w:t xml:space="preserve">In this sense, </w:t>
      </w:r>
      <w:r w:rsidR="00E53896">
        <w:rPr>
          <w:rFonts w:ascii="Times New Roman" w:hAnsi="Times New Roman" w:cs="Times New Roman"/>
          <w:bCs/>
          <w:sz w:val="24"/>
          <w:szCs w:val="24"/>
        </w:rPr>
        <w:t xml:space="preserve">the practice of praying </w:t>
      </w:r>
      <w:r w:rsidR="00B6368C">
        <w:rPr>
          <w:rFonts w:ascii="Times New Roman" w:hAnsi="Times New Roman" w:cs="Times New Roman"/>
          <w:bCs/>
          <w:sz w:val="24"/>
          <w:szCs w:val="24"/>
        </w:rPr>
        <w:t>constituted everyday citizenship</w:t>
      </w:r>
      <w:r w:rsidR="00BB0F4E">
        <w:rPr>
          <w:rFonts w:ascii="Times New Roman" w:hAnsi="Times New Roman" w:cs="Times New Roman"/>
          <w:bCs/>
          <w:sz w:val="24"/>
          <w:szCs w:val="24"/>
        </w:rPr>
        <w:t xml:space="preserve">, </w:t>
      </w:r>
      <w:r w:rsidR="00FB00E8">
        <w:rPr>
          <w:rFonts w:ascii="Times New Roman" w:hAnsi="Times New Roman" w:cs="Times New Roman"/>
          <w:bCs/>
          <w:sz w:val="24"/>
          <w:szCs w:val="24"/>
        </w:rPr>
        <w:t>as</w:t>
      </w:r>
      <w:r w:rsidR="0023750B">
        <w:rPr>
          <w:rFonts w:ascii="Times New Roman" w:hAnsi="Times New Roman" w:cs="Times New Roman"/>
          <w:bCs/>
          <w:sz w:val="24"/>
          <w:szCs w:val="24"/>
        </w:rPr>
        <w:t xml:space="preserve"> </w:t>
      </w:r>
      <w:r w:rsidR="00E53896">
        <w:rPr>
          <w:rFonts w:ascii="Times New Roman" w:hAnsi="Times New Roman" w:cs="Times New Roman"/>
          <w:bCs/>
          <w:sz w:val="24"/>
          <w:szCs w:val="24"/>
        </w:rPr>
        <w:t xml:space="preserve">it </w:t>
      </w:r>
      <w:r w:rsidR="00B254EA">
        <w:rPr>
          <w:rFonts w:ascii="Times New Roman" w:hAnsi="Times New Roman" w:cs="Times New Roman"/>
          <w:bCs/>
          <w:sz w:val="24"/>
          <w:szCs w:val="24"/>
        </w:rPr>
        <w:t xml:space="preserve">confirmed </w:t>
      </w:r>
      <w:r w:rsidR="004C67DE">
        <w:rPr>
          <w:rFonts w:ascii="Times New Roman" w:hAnsi="Times New Roman" w:cs="Times New Roman"/>
          <w:bCs/>
          <w:sz w:val="24"/>
          <w:szCs w:val="24"/>
        </w:rPr>
        <w:t xml:space="preserve">a person’s </w:t>
      </w:r>
      <w:r w:rsidR="00B254EA">
        <w:rPr>
          <w:rFonts w:ascii="Times New Roman" w:hAnsi="Times New Roman" w:cs="Times New Roman"/>
          <w:bCs/>
          <w:sz w:val="24"/>
          <w:szCs w:val="24"/>
        </w:rPr>
        <w:t>identity as a Muslim</w:t>
      </w:r>
      <w:r w:rsidR="00E53896" w:rsidRPr="00E53896">
        <w:rPr>
          <w:rFonts w:ascii="Times New Roman" w:hAnsi="Times New Roman" w:cs="Times New Roman"/>
          <w:bCs/>
          <w:sz w:val="24"/>
          <w:szCs w:val="24"/>
        </w:rPr>
        <w:t xml:space="preserve"> </w:t>
      </w:r>
      <w:r w:rsidR="00E53896">
        <w:rPr>
          <w:rFonts w:ascii="Times New Roman" w:hAnsi="Times New Roman" w:cs="Times New Roman"/>
          <w:bCs/>
          <w:sz w:val="24"/>
          <w:szCs w:val="24"/>
        </w:rPr>
        <w:t>in the public sphere</w:t>
      </w:r>
      <w:r w:rsidR="00264F34">
        <w:rPr>
          <w:rFonts w:ascii="Times New Roman" w:hAnsi="Times New Roman" w:cs="Times New Roman"/>
          <w:bCs/>
          <w:sz w:val="24"/>
          <w:szCs w:val="24"/>
        </w:rPr>
        <w:t xml:space="preserve"> (see </w:t>
      </w:r>
      <w:r w:rsidR="00D700C0">
        <w:rPr>
          <w:rFonts w:ascii="Times New Roman" w:hAnsi="Times New Roman" w:cs="Times New Roman"/>
          <w:bCs/>
          <w:sz w:val="24"/>
          <w:szCs w:val="24"/>
        </w:rPr>
        <w:t>Hopkins &amp; Blackwood 2011)</w:t>
      </w:r>
      <w:r w:rsidR="00735956">
        <w:rPr>
          <w:rFonts w:ascii="Times New Roman" w:hAnsi="Times New Roman" w:cs="Times New Roman"/>
          <w:bCs/>
          <w:sz w:val="24"/>
          <w:szCs w:val="24"/>
        </w:rPr>
        <w:t xml:space="preserve">. </w:t>
      </w:r>
      <w:r w:rsidR="00433D41">
        <w:rPr>
          <w:rFonts w:ascii="Times New Roman" w:hAnsi="Times New Roman" w:cs="Times New Roman"/>
          <w:bCs/>
          <w:sz w:val="24"/>
          <w:szCs w:val="24"/>
        </w:rPr>
        <w:t>D</w:t>
      </w:r>
      <w:r w:rsidR="00396406">
        <w:rPr>
          <w:rFonts w:ascii="Times New Roman" w:hAnsi="Times New Roman" w:cs="Times New Roman"/>
          <w:bCs/>
          <w:sz w:val="24"/>
          <w:szCs w:val="24"/>
        </w:rPr>
        <w:t xml:space="preserve">ue to </w:t>
      </w:r>
      <w:r w:rsidR="00CB25D7">
        <w:rPr>
          <w:rFonts w:ascii="Times New Roman" w:hAnsi="Times New Roman" w:cs="Times New Roman"/>
          <w:bCs/>
          <w:sz w:val="24"/>
          <w:szCs w:val="24"/>
        </w:rPr>
        <w:t xml:space="preserve">the impairment effects of dementia, </w:t>
      </w:r>
      <w:r w:rsidRPr="008147EC">
        <w:rPr>
          <w:rFonts w:ascii="Times New Roman" w:hAnsi="Times New Roman" w:cs="Times New Roman"/>
          <w:bCs/>
          <w:sz w:val="24"/>
          <w:szCs w:val="24"/>
        </w:rPr>
        <w:t xml:space="preserve">participants </w:t>
      </w:r>
      <w:r w:rsidR="00396406">
        <w:rPr>
          <w:rFonts w:ascii="Times New Roman" w:hAnsi="Times New Roman" w:cs="Times New Roman"/>
          <w:bCs/>
          <w:sz w:val="24"/>
          <w:szCs w:val="24"/>
        </w:rPr>
        <w:t>did not always</w:t>
      </w:r>
      <w:r w:rsidRPr="008147EC">
        <w:rPr>
          <w:rFonts w:ascii="Times New Roman" w:hAnsi="Times New Roman" w:cs="Times New Roman"/>
          <w:bCs/>
          <w:sz w:val="24"/>
          <w:szCs w:val="24"/>
        </w:rPr>
        <w:t xml:space="preserve"> </w:t>
      </w:r>
      <w:r w:rsidR="00CB25D7">
        <w:rPr>
          <w:rFonts w:ascii="Times New Roman" w:hAnsi="Times New Roman" w:cs="Times New Roman"/>
          <w:bCs/>
          <w:sz w:val="24"/>
          <w:szCs w:val="24"/>
        </w:rPr>
        <w:t xml:space="preserve">know </w:t>
      </w:r>
      <w:r w:rsidRPr="008147EC">
        <w:rPr>
          <w:rFonts w:ascii="Times New Roman" w:hAnsi="Times New Roman" w:cs="Times New Roman"/>
          <w:bCs/>
          <w:sz w:val="24"/>
          <w:szCs w:val="24"/>
        </w:rPr>
        <w:t xml:space="preserve">when it was time to pray. </w:t>
      </w:r>
      <w:r w:rsidR="004A1570">
        <w:rPr>
          <w:rFonts w:ascii="Times New Roman" w:hAnsi="Times New Roman" w:cs="Times New Roman"/>
          <w:sz w:val="24"/>
          <w:szCs w:val="24"/>
        </w:rPr>
        <w:t>However</w:t>
      </w:r>
      <w:r w:rsidR="008532B5">
        <w:rPr>
          <w:rFonts w:ascii="Times New Roman" w:hAnsi="Times New Roman" w:cs="Times New Roman"/>
          <w:sz w:val="24"/>
          <w:szCs w:val="24"/>
        </w:rPr>
        <w:t>,</w:t>
      </w:r>
      <w:r w:rsidRPr="008147EC">
        <w:rPr>
          <w:rFonts w:ascii="Times New Roman" w:hAnsi="Times New Roman" w:cs="Times New Roman"/>
          <w:sz w:val="24"/>
          <w:szCs w:val="24"/>
        </w:rPr>
        <w:t xml:space="preserve"> this was not a problem for many because they </w:t>
      </w:r>
      <w:r w:rsidR="00FA1677">
        <w:rPr>
          <w:rFonts w:ascii="Times New Roman" w:hAnsi="Times New Roman" w:cs="Times New Roman"/>
          <w:sz w:val="24"/>
          <w:szCs w:val="24"/>
        </w:rPr>
        <w:t>could</w:t>
      </w:r>
      <w:r w:rsidRPr="008147EC">
        <w:rPr>
          <w:rFonts w:ascii="Times New Roman" w:hAnsi="Times New Roman" w:cs="Times New Roman"/>
          <w:sz w:val="24"/>
          <w:szCs w:val="24"/>
        </w:rPr>
        <w:t xml:space="preserve"> utilise resources around them to navigate this challenge of memory loss. For example, the </w:t>
      </w:r>
      <w:r w:rsidRPr="008147EC">
        <w:rPr>
          <w:rFonts w:ascii="Times New Roman" w:hAnsi="Times New Roman" w:cs="Times New Roman"/>
          <w:i/>
          <w:iCs/>
          <w:sz w:val="24"/>
          <w:szCs w:val="24"/>
        </w:rPr>
        <w:t>adhan</w:t>
      </w:r>
      <w:r w:rsidRPr="008147EC">
        <w:rPr>
          <w:rFonts w:ascii="Times New Roman" w:hAnsi="Times New Roman" w:cs="Times New Roman"/>
          <w:sz w:val="24"/>
          <w:szCs w:val="24"/>
        </w:rPr>
        <w:t xml:space="preserve"> (the Muslim call to prayer) from the mosques around participants became an essential tool to navigate the challenges of memory problems and continue to participate in daily communal prayers. According to one participant, “</w:t>
      </w:r>
      <w:r w:rsidRPr="008147EC">
        <w:rPr>
          <w:rFonts w:ascii="Times New Roman" w:hAnsi="Times New Roman" w:cs="Times New Roman"/>
          <w:i/>
          <w:iCs/>
          <w:sz w:val="24"/>
          <w:szCs w:val="24"/>
        </w:rPr>
        <w:t>…there is a Mosque here that normally gives a call to prayer some minutes before the time</w:t>
      </w:r>
      <w:r w:rsidRPr="008147EC">
        <w:rPr>
          <w:rFonts w:ascii="Times New Roman" w:hAnsi="Times New Roman" w:cs="Times New Roman"/>
          <w:sz w:val="24"/>
          <w:szCs w:val="24"/>
        </w:rPr>
        <w:t>” (Mama Odunayo, M). Another participant added: “</w:t>
      </w:r>
      <w:r w:rsidRPr="008147EC">
        <w:rPr>
          <w:rFonts w:ascii="Times New Roman" w:hAnsi="Times New Roman" w:cs="Times New Roman"/>
          <w:i/>
          <w:iCs/>
          <w:sz w:val="24"/>
          <w:szCs w:val="24"/>
        </w:rPr>
        <w:t>When it is time for the prayer, they will shout and call everyone to prayer… their shouting makes me know that it is time to pray</w:t>
      </w:r>
      <w:r w:rsidRPr="008147EC">
        <w:rPr>
          <w:rFonts w:ascii="Times New Roman" w:hAnsi="Times New Roman" w:cs="Times New Roman"/>
          <w:sz w:val="24"/>
          <w:szCs w:val="24"/>
        </w:rPr>
        <w:t xml:space="preserve">” (Mama Kike, M). With the aid of the adhan, Muslims with dementia could continue to </w:t>
      </w:r>
      <w:r w:rsidRPr="008147EC">
        <w:rPr>
          <w:rFonts w:ascii="Times New Roman" w:hAnsi="Times New Roman" w:cs="Times New Roman"/>
          <w:sz w:val="24"/>
          <w:szCs w:val="24"/>
        </w:rPr>
        <w:lastRenderedPageBreak/>
        <w:t>participate in prayers at the same time as others in their faith community: “</w:t>
      </w:r>
      <w:r w:rsidRPr="008147EC">
        <w:rPr>
          <w:rFonts w:ascii="Times New Roman" w:hAnsi="Times New Roman" w:cs="Times New Roman"/>
          <w:i/>
          <w:iCs/>
          <w:sz w:val="24"/>
          <w:szCs w:val="24"/>
        </w:rPr>
        <w:t>Whenever they call for prayer, I go and join them at the Mosque”</w:t>
      </w:r>
      <w:r w:rsidRPr="008147EC">
        <w:rPr>
          <w:rFonts w:ascii="Times New Roman" w:hAnsi="Times New Roman" w:cs="Times New Roman"/>
          <w:sz w:val="24"/>
          <w:szCs w:val="24"/>
        </w:rPr>
        <w:t xml:space="preserve"> (Baba Ade, M).</w:t>
      </w:r>
    </w:p>
    <w:p w14:paraId="1F57AC02" w14:textId="77777777" w:rsidR="00742676" w:rsidRPr="008147EC" w:rsidRDefault="00742676" w:rsidP="000E226F">
      <w:pPr>
        <w:widowControl w:val="0"/>
        <w:autoSpaceDE w:val="0"/>
        <w:autoSpaceDN w:val="0"/>
        <w:adjustRightInd w:val="0"/>
        <w:spacing w:line="360" w:lineRule="auto"/>
        <w:jc w:val="both"/>
        <w:rPr>
          <w:rFonts w:ascii="Times New Roman" w:hAnsi="Times New Roman" w:cs="Times New Roman"/>
          <w:bCs/>
          <w:sz w:val="24"/>
          <w:szCs w:val="24"/>
        </w:rPr>
      </w:pPr>
    </w:p>
    <w:p w14:paraId="6985EA69" w14:textId="6749F823" w:rsidR="00FF3E1B" w:rsidRPr="008147EC" w:rsidRDefault="00433D41"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FF3E1B" w:rsidRPr="008147EC">
        <w:rPr>
          <w:rFonts w:ascii="Times New Roman" w:hAnsi="Times New Roman" w:cs="Times New Roman"/>
          <w:sz w:val="24"/>
          <w:szCs w:val="24"/>
        </w:rPr>
        <w:t>ot all persons who desired to pray as scheduled by the Islamic traditions or to go to the mosque to join in the communal prayers could do this. Many participants lived with other physical disabilities that made it difficult or impossible to walk to the mosque, perform the physical motions associated with Islamic prayers, or pray at the scheduled times. But they continued to participate in the prayers every day as they could. Some participants, like Mama Doyin, who could neither stand nor walk, would join the prayers from where they were seated: “</w:t>
      </w:r>
      <w:r w:rsidR="00FF3E1B" w:rsidRPr="008147EC">
        <w:rPr>
          <w:rFonts w:ascii="Times New Roman" w:hAnsi="Times New Roman" w:cs="Times New Roman"/>
          <w:i/>
          <w:iCs/>
          <w:sz w:val="24"/>
          <w:szCs w:val="24"/>
        </w:rPr>
        <w:t>I usually do [pray]. Once they call for prayer, here that I am sitting, I will join in the prayer…</w:t>
      </w:r>
      <w:r w:rsidR="00FF3E1B" w:rsidRPr="008147EC">
        <w:rPr>
          <w:rFonts w:ascii="Times New Roman" w:hAnsi="Times New Roman" w:cs="Times New Roman"/>
          <w:sz w:val="24"/>
          <w:szCs w:val="24"/>
        </w:rPr>
        <w:t xml:space="preserve">” (Mama Doyin, M). </w:t>
      </w:r>
      <w:r w:rsidR="00660689">
        <w:rPr>
          <w:rFonts w:ascii="Times New Roman" w:hAnsi="Times New Roman" w:cs="Times New Roman"/>
          <w:sz w:val="24"/>
          <w:szCs w:val="24"/>
        </w:rPr>
        <w:t>P</w:t>
      </w:r>
      <w:r w:rsidR="00FF3E1B" w:rsidRPr="008147EC">
        <w:rPr>
          <w:rFonts w:ascii="Times New Roman" w:hAnsi="Times New Roman" w:cs="Times New Roman"/>
          <w:sz w:val="24"/>
          <w:szCs w:val="24"/>
        </w:rPr>
        <w:t>articipants who could still stand and walk but with significant limitations performed the physical motions associated with the prayers from their homes. For example, one participant stated:</w:t>
      </w:r>
    </w:p>
    <w:p w14:paraId="517EBC79" w14:textId="77777777" w:rsidR="00FF3E1B" w:rsidRPr="008147EC" w:rsidRDefault="00FF3E1B" w:rsidP="000E226F">
      <w:pPr>
        <w:spacing w:line="360" w:lineRule="auto"/>
        <w:ind w:left="720"/>
        <w:jc w:val="both"/>
        <w:rPr>
          <w:rFonts w:ascii="Times New Roman" w:hAnsi="Times New Roman" w:cs="Times New Roman"/>
          <w:sz w:val="24"/>
          <w:szCs w:val="24"/>
        </w:rPr>
      </w:pPr>
      <w:r w:rsidRPr="008147EC">
        <w:rPr>
          <w:rFonts w:ascii="Times New Roman" w:hAnsi="Times New Roman" w:cs="Times New Roman"/>
          <w:i/>
          <w:iCs/>
          <w:sz w:val="24"/>
          <w:szCs w:val="24"/>
        </w:rPr>
        <w:t>…I usually go to the mosque before to pray… since this sickness [limited mobility] started, I have not been able to join them at the mosque to pray. So, I pray at home here. When I hear the call to prayer early in the morning, I will get up, do ablution, and pray here</w:t>
      </w:r>
      <w:r w:rsidRPr="008147EC">
        <w:rPr>
          <w:rFonts w:ascii="Times New Roman" w:hAnsi="Times New Roman" w:cs="Times New Roman"/>
          <w:sz w:val="24"/>
          <w:szCs w:val="24"/>
        </w:rPr>
        <w:t xml:space="preserve"> (Baba Gbadebo, M, ATR).</w:t>
      </w:r>
    </w:p>
    <w:p w14:paraId="0611513E" w14:textId="34D404EF" w:rsidR="00FF3E1B" w:rsidRPr="008147EC" w:rsidRDefault="00FF3E1B" w:rsidP="000E226F">
      <w:pPr>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Although their religious traditions mandated this routine act of prayer, participants with dementia could negotiate </w:t>
      </w:r>
      <w:r w:rsidR="004C4C4B">
        <w:rPr>
          <w:rFonts w:ascii="Times New Roman" w:hAnsi="Times New Roman" w:cs="Times New Roman"/>
          <w:sz w:val="24"/>
          <w:szCs w:val="24"/>
        </w:rPr>
        <w:t xml:space="preserve">daily </w:t>
      </w:r>
      <w:r w:rsidRPr="008147EC">
        <w:rPr>
          <w:rFonts w:ascii="Times New Roman" w:hAnsi="Times New Roman" w:cs="Times New Roman"/>
          <w:sz w:val="24"/>
          <w:szCs w:val="24"/>
        </w:rPr>
        <w:t>how and where they wanted to carry out the routine. Participants displayed both creativity and agency in these daily negotiations. For example, a participant who was blind, partially deaf, and had limited mobility stated:</w:t>
      </w:r>
    </w:p>
    <w:p w14:paraId="61665E7C" w14:textId="77777777" w:rsidR="00FF3E1B" w:rsidRDefault="00FF3E1B" w:rsidP="000E226F">
      <w:pPr>
        <w:widowControl w:val="0"/>
        <w:autoSpaceDE w:val="0"/>
        <w:autoSpaceDN w:val="0"/>
        <w:adjustRightInd w:val="0"/>
        <w:spacing w:line="360" w:lineRule="auto"/>
        <w:ind w:left="720"/>
        <w:jc w:val="both"/>
        <w:rPr>
          <w:rFonts w:ascii="Times New Roman" w:hAnsi="Times New Roman" w:cs="Times New Roman"/>
          <w:sz w:val="24"/>
          <w:szCs w:val="24"/>
        </w:rPr>
      </w:pPr>
      <w:r w:rsidRPr="008147EC">
        <w:rPr>
          <w:rFonts w:ascii="Times New Roman" w:hAnsi="Times New Roman" w:cs="Times New Roman"/>
          <w:i/>
          <w:iCs/>
          <w:sz w:val="24"/>
          <w:szCs w:val="24"/>
        </w:rPr>
        <w:t>I usually do the complete prayer [i.e., pray five times a day]. But I don’t do it at the originally scheduled time. If I pray in the morning and pray in the afternoon, I may not pray the other ones immediately with them. I will pray it all in the night when I am doing the final prayer</w:t>
      </w:r>
      <w:r w:rsidRPr="008147EC">
        <w:rPr>
          <w:rFonts w:ascii="Times New Roman" w:hAnsi="Times New Roman" w:cs="Times New Roman"/>
          <w:sz w:val="24"/>
          <w:szCs w:val="24"/>
        </w:rPr>
        <w:t xml:space="preserve"> (Mama </w:t>
      </w:r>
      <w:proofErr w:type="spellStart"/>
      <w:r w:rsidRPr="008147EC">
        <w:rPr>
          <w:rFonts w:ascii="Times New Roman" w:hAnsi="Times New Roman" w:cs="Times New Roman"/>
          <w:sz w:val="24"/>
          <w:szCs w:val="24"/>
        </w:rPr>
        <w:t>Niyi</w:t>
      </w:r>
      <w:proofErr w:type="spellEnd"/>
      <w:r w:rsidRPr="008147EC">
        <w:rPr>
          <w:rFonts w:ascii="Times New Roman" w:hAnsi="Times New Roman" w:cs="Times New Roman"/>
          <w:sz w:val="24"/>
          <w:szCs w:val="24"/>
        </w:rPr>
        <w:t>, M).</w:t>
      </w:r>
    </w:p>
    <w:p w14:paraId="2F43A645" w14:textId="77777777" w:rsidR="00FF3E1B" w:rsidRDefault="00FF3E1B"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Prayer connected participants to relationships and support outside their families. For example, those who went regularly to the mosque to pray found friendships there and enjoyed communal support from their faith community. This support or show of care sometimes came as visits to check in on them whenever they were absent from the mosque. According to one participant,</w:t>
      </w:r>
      <w:r w:rsidRPr="008147EC">
        <w:rPr>
          <w:rFonts w:ascii="Times New Roman" w:hAnsi="Times New Roman" w:cs="Times New Roman"/>
          <w:sz w:val="24"/>
          <w:szCs w:val="24"/>
        </w:rPr>
        <w:t xml:space="preserve"> </w:t>
      </w:r>
      <w:r w:rsidRPr="006D4294">
        <w:rPr>
          <w:rFonts w:ascii="Times New Roman" w:hAnsi="Times New Roman" w:cs="Times New Roman"/>
          <w:i/>
          <w:iCs/>
          <w:sz w:val="24"/>
          <w:szCs w:val="24"/>
        </w:rPr>
        <w:t>“I always go to the Mosque, but any day I don’t go, the leaders of the Mosque will come to check and ask me what happened”</w:t>
      </w:r>
      <w:r w:rsidRPr="008147EC">
        <w:rPr>
          <w:rFonts w:ascii="Times New Roman" w:hAnsi="Times New Roman" w:cs="Times New Roman"/>
          <w:sz w:val="24"/>
          <w:szCs w:val="24"/>
        </w:rPr>
        <w:t xml:space="preserve"> (Mama Kike, M). </w:t>
      </w:r>
      <w:r>
        <w:rPr>
          <w:rFonts w:ascii="Times New Roman" w:hAnsi="Times New Roman" w:cs="Times New Roman"/>
          <w:sz w:val="24"/>
          <w:szCs w:val="24"/>
        </w:rPr>
        <w:t xml:space="preserve">Another participant expressed getting </w:t>
      </w:r>
      <w:r>
        <w:rPr>
          <w:rFonts w:ascii="Times New Roman" w:hAnsi="Times New Roman" w:cs="Times New Roman"/>
          <w:sz w:val="24"/>
          <w:szCs w:val="24"/>
        </w:rPr>
        <w:lastRenderedPageBreak/>
        <w:t xml:space="preserve">visits from friends from the mosque whenever she was absent, </w:t>
      </w:r>
      <w:r w:rsidRPr="00EF10D9">
        <w:rPr>
          <w:rFonts w:ascii="Times New Roman" w:hAnsi="Times New Roman" w:cs="Times New Roman"/>
          <w:i/>
          <w:iCs/>
          <w:sz w:val="24"/>
          <w:szCs w:val="24"/>
        </w:rPr>
        <w:t>“</w:t>
      </w:r>
      <w:proofErr w:type="spellStart"/>
      <w:r w:rsidRPr="00EF10D9">
        <w:rPr>
          <w:rFonts w:ascii="Times New Roman" w:hAnsi="Times New Roman" w:cs="Times New Roman"/>
          <w:i/>
          <w:iCs/>
          <w:sz w:val="24"/>
          <w:szCs w:val="24"/>
        </w:rPr>
        <w:t>Ahhhhhhhh</w:t>
      </w:r>
      <w:proofErr w:type="spellEnd"/>
      <w:r w:rsidRPr="00EF10D9">
        <w:rPr>
          <w:rFonts w:ascii="Times New Roman" w:hAnsi="Times New Roman" w:cs="Times New Roman"/>
          <w:i/>
          <w:iCs/>
          <w:sz w:val="24"/>
          <w:szCs w:val="24"/>
        </w:rPr>
        <w:t>! Many, many of them! (laughs) They usually come from various places to see me… ‘ahh mama, you didn’t come to the mosque?’”</w:t>
      </w:r>
      <w:r w:rsidRPr="008147EC">
        <w:rPr>
          <w:rFonts w:ascii="Times New Roman" w:hAnsi="Times New Roman" w:cs="Times New Roman"/>
          <w:sz w:val="24"/>
          <w:szCs w:val="24"/>
        </w:rPr>
        <w:t xml:space="preserve"> (Mama </w:t>
      </w:r>
      <w:proofErr w:type="spellStart"/>
      <w:r w:rsidRPr="008147EC">
        <w:rPr>
          <w:rFonts w:ascii="Times New Roman" w:hAnsi="Times New Roman" w:cs="Times New Roman"/>
          <w:sz w:val="24"/>
          <w:szCs w:val="24"/>
        </w:rPr>
        <w:t>Jaiye</w:t>
      </w:r>
      <w:proofErr w:type="spellEnd"/>
      <w:r w:rsidRPr="008147EC">
        <w:rPr>
          <w:rFonts w:ascii="Times New Roman" w:hAnsi="Times New Roman" w:cs="Times New Roman"/>
          <w:sz w:val="24"/>
          <w:szCs w:val="24"/>
        </w:rPr>
        <w:t>, M)</w:t>
      </w:r>
      <w:r>
        <w:rPr>
          <w:rFonts w:ascii="Times New Roman" w:hAnsi="Times New Roman" w:cs="Times New Roman"/>
          <w:sz w:val="24"/>
          <w:szCs w:val="24"/>
        </w:rPr>
        <w:t xml:space="preserve">. Those who could no longer go to the mosque to pray due to illnesses and disabilities were not left out of this show of care. One participant who was paraplegic spoke about receiving visits and monetary gifts from the Imams at her mosque, </w:t>
      </w:r>
      <w:r w:rsidRPr="00577097">
        <w:rPr>
          <w:rFonts w:ascii="Times New Roman" w:hAnsi="Times New Roman" w:cs="Times New Roman"/>
          <w:i/>
          <w:iCs/>
          <w:sz w:val="24"/>
          <w:szCs w:val="24"/>
        </w:rPr>
        <w:t>“They usually bring something. They will pray for me, asking God to make me stand up. One comes every seven days to pray for me and gives me money. Every day of Jimoh [Friday]”</w:t>
      </w:r>
      <w:r w:rsidRPr="008147EC">
        <w:rPr>
          <w:rFonts w:ascii="Times New Roman" w:hAnsi="Times New Roman" w:cs="Times New Roman"/>
          <w:sz w:val="24"/>
          <w:szCs w:val="24"/>
        </w:rPr>
        <w:t xml:space="preserve"> (Mama Doyin, M).</w:t>
      </w:r>
    </w:p>
    <w:p w14:paraId="514E7C22" w14:textId="77777777" w:rsidR="00FF3E1B" w:rsidRDefault="00FF3E1B" w:rsidP="000E226F">
      <w:pPr>
        <w:spacing w:line="360" w:lineRule="auto"/>
        <w:jc w:val="both"/>
        <w:rPr>
          <w:rFonts w:ascii="Times New Roman" w:hAnsi="Times New Roman" w:cs="Times New Roman"/>
          <w:sz w:val="24"/>
          <w:szCs w:val="24"/>
        </w:rPr>
      </w:pPr>
    </w:p>
    <w:p w14:paraId="32B33925" w14:textId="77777777" w:rsidR="00B64658" w:rsidRPr="005454EC" w:rsidRDefault="00B64658" w:rsidP="000E226F">
      <w:pPr>
        <w:spacing w:line="360" w:lineRule="auto"/>
        <w:jc w:val="both"/>
        <w:rPr>
          <w:rFonts w:ascii="Times New Roman" w:hAnsi="Times New Roman" w:cs="Times New Roman"/>
          <w:sz w:val="24"/>
          <w:szCs w:val="24"/>
        </w:rPr>
      </w:pPr>
    </w:p>
    <w:p w14:paraId="4AFD00BD" w14:textId="6FD14A9E" w:rsidR="00FF3E1B" w:rsidRPr="00E9102B" w:rsidRDefault="00E9102B" w:rsidP="000E226F">
      <w:pPr>
        <w:spacing w:line="360" w:lineRule="auto"/>
        <w:jc w:val="both"/>
        <w:rPr>
          <w:rFonts w:ascii="Times New Roman" w:hAnsi="Times New Roman" w:cs="Times New Roman"/>
          <w:b/>
          <w:bCs/>
          <w:noProof/>
          <w:sz w:val="24"/>
          <w:szCs w:val="24"/>
        </w:rPr>
      </w:pPr>
      <w:r w:rsidRPr="00E9102B">
        <w:rPr>
          <w:rFonts w:ascii="Times New Roman" w:hAnsi="Times New Roman" w:cs="Times New Roman"/>
          <w:b/>
          <w:bCs/>
          <w:noProof/>
          <w:sz w:val="24"/>
          <w:szCs w:val="24"/>
        </w:rPr>
        <w:t>Prayer as an avenue for f</w:t>
      </w:r>
      <w:r w:rsidR="00FF3E1B" w:rsidRPr="00E9102B">
        <w:rPr>
          <w:rFonts w:ascii="Times New Roman" w:hAnsi="Times New Roman" w:cs="Times New Roman"/>
          <w:b/>
          <w:bCs/>
          <w:noProof/>
          <w:sz w:val="24"/>
          <w:szCs w:val="24"/>
        </w:rPr>
        <w:t>inding acceptance and satisfaction</w:t>
      </w:r>
    </w:p>
    <w:p w14:paraId="67122B13" w14:textId="3EEE1002" w:rsidR="00FF3E1B" w:rsidRDefault="00FF3E1B" w:rsidP="000E226F">
      <w:pPr>
        <w:widowControl w:val="0"/>
        <w:autoSpaceDE w:val="0"/>
        <w:autoSpaceDN w:val="0"/>
        <w:adjustRightInd w:val="0"/>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Prayer </w:t>
      </w:r>
      <w:r w:rsidR="00B32714">
        <w:rPr>
          <w:rFonts w:ascii="Times New Roman" w:hAnsi="Times New Roman" w:cs="Times New Roman"/>
          <w:sz w:val="24"/>
          <w:szCs w:val="24"/>
        </w:rPr>
        <w:t xml:space="preserve">was a </w:t>
      </w:r>
      <w:r w:rsidRPr="008147EC">
        <w:rPr>
          <w:rFonts w:ascii="Times New Roman" w:hAnsi="Times New Roman" w:cs="Times New Roman"/>
          <w:sz w:val="24"/>
          <w:szCs w:val="24"/>
        </w:rPr>
        <w:t xml:space="preserve">routine that formed part of participants’ </w:t>
      </w:r>
      <w:r w:rsidR="00B32714">
        <w:rPr>
          <w:rFonts w:ascii="Times New Roman" w:hAnsi="Times New Roman" w:cs="Times New Roman"/>
          <w:sz w:val="24"/>
          <w:szCs w:val="24"/>
        </w:rPr>
        <w:t xml:space="preserve">everyday </w:t>
      </w:r>
      <w:r w:rsidR="000C56D5">
        <w:rPr>
          <w:rFonts w:ascii="Times New Roman" w:hAnsi="Times New Roman" w:cs="Times New Roman"/>
          <w:sz w:val="24"/>
          <w:szCs w:val="24"/>
        </w:rPr>
        <w:t>lives</w:t>
      </w:r>
      <w:r w:rsidRPr="008147EC">
        <w:rPr>
          <w:rFonts w:ascii="Times New Roman" w:hAnsi="Times New Roman" w:cs="Times New Roman"/>
          <w:sz w:val="24"/>
          <w:szCs w:val="24"/>
        </w:rPr>
        <w:t xml:space="preserve">, but its meaning and utilisation in participants’ lives were more than ordinary. For example, prayer </w:t>
      </w:r>
      <w:r w:rsidR="000C56D5">
        <w:rPr>
          <w:rFonts w:ascii="Times New Roman" w:hAnsi="Times New Roman" w:cs="Times New Roman"/>
          <w:sz w:val="24"/>
          <w:szCs w:val="24"/>
        </w:rPr>
        <w:t>allowed</w:t>
      </w:r>
      <w:r w:rsidRPr="008147EC">
        <w:rPr>
          <w:rFonts w:ascii="Times New Roman" w:hAnsi="Times New Roman" w:cs="Times New Roman"/>
          <w:sz w:val="24"/>
          <w:szCs w:val="24"/>
        </w:rPr>
        <w:t xml:space="preserve"> participants to build on their faith, strengthen their connections to God, and make meaning of their present conditions and futures. While being in the condition that most participants were in – poor, disabled, and living with dementia – may be a signal to an observer that participants were in unfortunate positions, they did not think of themselves this way. Many of the participants expressed gratitude to God for their lives and revelled in their connection to Him, His response to their prayers, and their complete trust in His will. Take, for example, participants’ responses to common questions that were posed to them during each home visit/interview to inquire about their well-being and feelings of (un)happiness. </w:t>
      </w:r>
      <w:r w:rsidRPr="008147EC">
        <w:rPr>
          <w:rFonts w:ascii="Times New Roman" w:hAnsi="Times New Roman" w:cs="Times New Roman"/>
          <w:noProof/>
          <w:sz w:val="24"/>
          <w:szCs w:val="24"/>
        </w:rPr>
        <w:t xml:space="preserve">Most participants with dementia answered such questions by thanking God for keeping them alive. </w:t>
      </w:r>
      <w:r w:rsidR="000C56D5">
        <w:rPr>
          <w:rFonts w:ascii="Times New Roman" w:hAnsi="Times New Roman" w:cs="Times New Roman"/>
          <w:noProof/>
          <w:sz w:val="24"/>
          <w:szCs w:val="24"/>
        </w:rPr>
        <w:t>One female participant said</w:t>
      </w:r>
      <w:r w:rsidRPr="008147EC">
        <w:rPr>
          <w:rFonts w:ascii="Times New Roman" w:hAnsi="Times New Roman" w:cs="Times New Roman"/>
          <w:noProof/>
          <w:sz w:val="24"/>
          <w:szCs w:val="24"/>
        </w:rPr>
        <w:t xml:space="preserve">, </w:t>
      </w:r>
      <w:r w:rsidRPr="008147EC">
        <w:rPr>
          <w:rFonts w:ascii="Times New Roman" w:hAnsi="Times New Roman" w:cs="Times New Roman"/>
          <w:i/>
          <w:iCs/>
          <w:noProof/>
          <w:sz w:val="24"/>
          <w:szCs w:val="24"/>
        </w:rPr>
        <w:t>“</w:t>
      </w:r>
      <w:r w:rsidRPr="008147EC">
        <w:rPr>
          <w:rFonts w:ascii="Times New Roman" w:hAnsi="Times New Roman" w:cs="Times New Roman"/>
          <w:i/>
          <w:iCs/>
          <w:sz w:val="24"/>
          <w:szCs w:val="24"/>
        </w:rPr>
        <w:t>I thank God. I thank God for my life. Everything I am doing is okay. I appreciate God for my life. I am okay as I am now…”</w:t>
      </w:r>
      <w:r w:rsidRPr="008147EC">
        <w:rPr>
          <w:rFonts w:ascii="Times New Roman" w:hAnsi="Times New Roman" w:cs="Times New Roman"/>
          <w:sz w:val="24"/>
          <w:szCs w:val="24"/>
        </w:rPr>
        <w:t xml:space="preserve"> (Mama Bosede, M)</w:t>
      </w:r>
      <w:r w:rsidRPr="008147EC">
        <w:rPr>
          <w:rFonts w:ascii="Times New Roman" w:hAnsi="Times New Roman" w:cs="Times New Roman"/>
          <w:noProof/>
          <w:sz w:val="24"/>
          <w:szCs w:val="24"/>
        </w:rPr>
        <w:t xml:space="preserve">. Another added, </w:t>
      </w:r>
      <w:r w:rsidRPr="008147EC">
        <w:rPr>
          <w:rFonts w:ascii="Times New Roman" w:hAnsi="Times New Roman" w:cs="Times New Roman"/>
          <w:i/>
          <w:iCs/>
          <w:noProof/>
          <w:sz w:val="24"/>
          <w:szCs w:val="24"/>
        </w:rPr>
        <w:t>“</w:t>
      </w:r>
      <w:r w:rsidRPr="008147EC">
        <w:rPr>
          <w:rFonts w:ascii="Times New Roman" w:hAnsi="Times New Roman" w:cs="Times New Roman"/>
          <w:i/>
          <w:iCs/>
          <w:sz w:val="24"/>
          <w:szCs w:val="24"/>
        </w:rPr>
        <w:t>I am always happy, and my heart is gladdened. Whenever I wake up, I am grateful to God that I woke up in peace; I thank him with my whole heart”</w:t>
      </w:r>
      <w:r w:rsidRPr="008147EC">
        <w:rPr>
          <w:rFonts w:ascii="Times New Roman" w:hAnsi="Times New Roman" w:cs="Times New Roman"/>
          <w:sz w:val="24"/>
          <w:szCs w:val="24"/>
        </w:rPr>
        <w:t xml:space="preserve"> (Mama Kike, M). </w:t>
      </w:r>
    </w:p>
    <w:p w14:paraId="4D02D7AE" w14:textId="77777777" w:rsidR="00D57C63" w:rsidRPr="008147EC" w:rsidRDefault="00D57C63" w:rsidP="000E226F">
      <w:pPr>
        <w:widowControl w:val="0"/>
        <w:autoSpaceDE w:val="0"/>
        <w:autoSpaceDN w:val="0"/>
        <w:adjustRightInd w:val="0"/>
        <w:spacing w:line="360" w:lineRule="auto"/>
        <w:jc w:val="both"/>
        <w:rPr>
          <w:rFonts w:ascii="Times New Roman" w:hAnsi="Times New Roman" w:cs="Times New Roman"/>
          <w:noProof/>
          <w:sz w:val="24"/>
          <w:szCs w:val="24"/>
        </w:rPr>
      </w:pPr>
    </w:p>
    <w:p w14:paraId="3F0B5EA1" w14:textId="6E01EB5E" w:rsidR="00FF3E1B" w:rsidRDefault="00FF3E1B" w:rsidP="000E226F">
      <w:pPr>
        <w:widowControl w:val="0"/>
        <w:autoSpaceDE w:val="0"/>
        <w:autoSpaceDN w:val="0"/>
        <w:adjustRightInd w:val="0"/>
        <w:spacing w:line="360" w:lineRule="auto"/>
        <w:jc w:val="both"/>
        <w:rPr>
          <w:rFonts w:ascii="Times New Roman" w:hAnsi="Times New Roman" w:cs="Times New Roman"/>
          <w:sz w:val="24"/>
          <w:szCs w:val="24"/>
        </w:rPr>
      </w:pPr>
      <w:r w:rsidRPr="008147EC">
        <w:rPr>
          <w:rFonts w:ascii="Times New Roman" w:hAnsi="Times New Roman" w:cs="Times New Roman"/>
          <w:noProof/>
          <w:sz w:val="24"/>
          <w:szCs w:val="24"/>
        </w:rPr>
        <w:t xml:space="preserve">Many participants expressed contentment in their lives, which was rooted in their faith in God and their acceptance of His will. While it may be common in some faith traditions in Nigeria, such as the </w:t>
      </w:r>
      <w:r w:rsidR="006B32EE">
        <w:rPr>
          <w:rFonts w:ascii="Times New Roman" w:hAnsi="Times New Roman" w:cs="Times New Roman"/>
          <w:noProof/>
          <w:sz w:val="24"/>
          <w:szCs w:val="24"/>
        </w:rPr>
        <w:t>first author</w:t>
      </w:r>
      <w:r w:rsidRPr="008147EC">
        <w:rPr>
          <w:rFonts w:ascii="Times New Roman" w:hAnsi="Times New Roman" w:cs="Times New Roman"/>
          <w:noProof/>
          <w:sz w:val="24"/>
          <w:szCs w:val="24"/>
        </w:rPr>
        <w:t xml:space="preserve">’s Pentecostal Christianity, to see conditions like illness and disability as a signal of wrongdoing against God or unanswered prayers, participants saw God’s answers to </w:t>
      </w:r>
      <w:r w:rsidRPr="008147EC">
        <w:rPr>
          <w:rFonts w:ascii="Times New Roman" w:hAnsi="Times New Roman" w:cs="Times New Roman"/>
          <w:noProof/>
          <w:sz w:val="24"/>
          <w:szCs w:val="24"/>
        </w:rPr>
        <w:lastRenderedPageBreak/>
        <w:t xml:space="preserve">their prayer in the fact that they were alive and nothing </w:t>
      </w:r>
      <w:r w:rsidRPr="008147EC">
        <w:rPr>
          <w:rFonts w:ascii="Times New Roman" w:hAnsi="Times New Roman" w:cs="Times New Roman"/>
          <w:i/>
          <w:iCs/>
          <w:noProof/>
          <w:sz w:val="24"/>
          <w:szCs w:val="24"/>
        </w:rPr>
        <w:t>“terribly bad has happened to”</w:t>
      </w:r>
      <w:r w:rsidRPr="008147EC">
        <w:rPr>
          <w:rFonts w:ascii="Times New Roman" w:hAnsi="Times New Roman" w:cs="Times New Roman"/>
          <w:noProof/>
          <w:sz w:val="24"/>
          <w:szCs w:val="24"/>
        </w:rPr>
        <w:t xml:space="preserve"> them </w:t>
      </w:r>
      <w:r w:rsidRPr="008147EC">
        <w:rPr>
          <w:rFonts w:ascii="Times New Roman" w:hAnsi="Times New Roman" w:cs="Times New Roman"/>
          <w:sz w:val="24"/>
          <w:szCs w:val="24"/>
        </w:rPr>
        <w:t>(Baba Ade, M). Dementia and other comorbidities were not seen as terrible situations that signalled a strain in their relationship with God or showed that their lives were bereft of answered prayers. One participant, when speaking of how she felt about her life, simply exclaimed, “</w:t>
      </w:r>
      <w:proofErr w:type="spellStart"/>
      <w:r w:rsidRPr="008147EC">
        <w:rPr>
          <w:rFonts w:ascii="Times New Roman" w:hAnsi="Times New Roman" w:cs="Times New Roman"/>
          <w:i/>
          <w:iCs/>
          <w:sz w:val="24"/>
          <w:szCs w:val="24"/>
        </w:rPr>
        <w:t>Ahhh</w:t>
      </w:r>
      <w:proofErr w:type="spellEnd"/>
      <w:r w:rsidRPr="008147EC">
        <w:rPr>
          <w:rFonts w:ascii="Times New Roman" w:hAnsi="Times New Roman" w:cs="Times New Roman"/>
          <w:i/>
          <w:iCs/>
          <w:sz w:val="24"/>
          <w:szCs w:val="24"/>
        </w:rPr>
        <w:t xml:space="preserve">! God answers my prayers” </w:t>
      </w:r>
      <w:r w:rsidRPr="008147EC">
        <w:rPr>
          <w:rFonts w:ascii="Times New Roman" w:hAnsi="Times New Roman" w:cs="Times New Roman"/>
          <w:sz w:val="24"/>
          <w:szCs w:val="24"/>
        </w:rPr>
        <w:t xml:space="preserve">(Mama </w:t>
      </w:r>
      <w:proofErr w:type="spellStart"/>
      <w:r w:rsidRPr="008147EC">
        <w:rPr>
          <w:rFonts w:ascii="Times New Roman" w:hAnsi="Times New Roman" w:cs="Times New Roman"/>
          <w:sz w:val="24"/>
          <w:szCs w:val="24"/>
        </w:rPr>
        <w:t>Jaiye</w:t>
      </w:r>
      <w:proofErr w:type="spellEnd"/>
      <w:r w:rsidRPr="008147EC">
        <w:rPr>
          <w:rFonts w:ascii="Times New Roman" w:hAnsi="Times New Roman" w:cs="Times New Roman"/>
          <w:sz w:val="24"/>
          <w:szCs w:val="24"/>
        </w:rPr>
        <w:t xml:space="preserve">, M). Another expressed, </w:t>
      </w:r>
      <w:r w:rsidRPr="008147EC">
        <w:rPr>
          <w:rFonts w:ascii="Times New Roman" w:hAnsi="Times New Roman" w:cs="Times New Roman"/>
          <w:i/>
          <w:iCs/>
          <w:sz w:val="24"/>
          <w:szCs w:val="24"/>
        </w:rPr>
        <w:t>“God has given me life and peace… I am not bothered”</w:t>
      </w:r>
      <w:r w:rsidRPr="008147EC">
        <w:rPr>
          <w:rFonts w:ascii="Times New Roman" w:hAnsi="Times New Roman" w:cs="Times New Roman"/>
          <w:sz w:val="24"/>
          <w:szCs w:val="24"/>
        </w:rPr>
        <w:t xml:space="preserve"> (Mama </w:t>
      </w:r>
      <w:proofErr w:type="spellStart"/>
      <w:r w:rsidRPr="008147EC">
        <w:rPr>
          <w:rFonts w:ascii="Times New Roman" w:hAnsi="Times New Roman" w:cs="Times New Roman"/>
          <w:sz w:val="24"/>
          <w:szCs w:val="24"/>
        </w:rPr>
        <w:t>Niyi</w:t>
      </w:r>
      <w:proofErr w:type="spellEnd"/>
      <w:r w:rsidRPr="008147EC">
        <w:rPr>
          <w:rFonts w:ascii="Times New Roman" w:hAnsi="Times New Roman" w:cs="Times New Roman"/>
          <w:sz w:val="24"/>
          <w:szCs w:val="24"/>
        </w:rPr>
        <w:t xml:space="preserve">, M). Being alive was the greatest proof of answered prayers and a good life. For example, another participant stated, </w:t>
      </w:r>
      <w:r w:rsidRPr="008147EC">
        <w:rPr>
          <w:rFonts w:ascii="Times New Roman" w:hAnsi="Times New Roman" w:cs="Times New Roman"/>
          <w:i/>
          <w:iCs/>
          <w:sz w:val="24"/>
          <w:szCs w:val="24"/>
        </w:rPr>
        <w:t>“If I do not die… If I do not die, I believe the future will be better…”</w:t>
      </w:r>
      <w:r w:rsidRPr="008147EC">
        <w:rPr>
          <w:rFonts w:ascii="Times New Roman" w:hAnsi="Times New Roman" w:cs="Times New Roman"/>
          <w:sz w:val="24"/>
          <w:szCs w:val="24"/>
        </w:rPr>
        <w:t xml:space="preserve"> (Mama Ibukun, C). </w:t>
      </w:r>
      <w:r w:rsidR="00415AF4">
        <w:rPr>
          <w:rFonts w:ascii="Times New Roman" w:hAnsi="Times New Roman" w:cs="Times New Roman"/>
          <w:sz w:val="24"/>
          <w:szCs w:val="24"/>
        </w:rPr>
        <w:t>However</w:t>
      </w:r>
      <w:r w:rsidRPr="008147EC">
        <w:rPr>
          <w:rFonts w:ascii="Times New Roman" w:hAnsi="Times New Roman" w:cs="Times New Roman"/>
          <w:sz w:val="24"/>
          <w:szCs w:val="24"/>
        </w:rPr>
        <w:t xml:space="preserve">, to some, even death was not a sign of being abandoned by God. For example, when speaking of the death of his children, one of the participants spoke of death as being called to God: </w:t>
      </w:r>
    </w:p>
    <w:p w14:paraId="54A5F439" w14:textId="77777777" w:rsidR="00D57C63" w:rsidRPr="008147EC" w:rsidRDefault="00D57C63" w:rsidP="000E226F">
      <w:pPr>
        <w:widowControl w:val="0"/>
        <w:autoSpaceDE w:val="0"/>
        <w:autoSpaceDN w:val="0"/>
        <w:adjustRightInd w:val="0"/>
        <w:spacing w:line="360" w:lineRule="auto"/>
        <w:jc w:val="both"/>
        <w:rPr>
          <w:rFonts w:ascii="Times New Roman" w:hAnsi="Times New Roman" w:cs="Times New Roman"/>
          <w:sz w:val="24"/>
          <w:szCs w:val="24"/>
        </w:rPr>
      </w:pPr>
    </w:p>
    <w:p w14:paraId="323A2174" w14:textId="5E25ABDE" w:rsidR="00FF3E1B" w:rsidRDefault="00FF3E1B" w:rsidP="000E226F">
      <w:pPr>
        <w:widowControl w:val="0"/>
        <w:autoSpaceDE w:val="0"/>
        <w:autoSpaceDN w:val="0"/>
        <w:adjustRightInd w:val="0"/>
        <w:spacing w:line="360" w:lineRule="auto"/>
        <w:ind w:left="720"/>
        <w:jc w:val="both"/>
        <w:rPr>
          <w:rFonts w:ascii="Times New Roman" w:hAnsi="Times New Roman" w:cs="Times New Roman"/>
          <w:sz w:val="24"/>
          <w:szCs w:val="24"/>
        </w:rPr>
      </w:pPr>
      <w:r w:rsidRPr="008147EC">
        <w:rPr>
          <w:rFonts w:ascii="Times New Roman" w:hAnsi="Times New Roman" w:cs="Times New Roman"/>
          <w:i/>
          <w:iCs/>
          <w:sz w:val="24"/>
          <w:szCs w:val="24"/>
        </w:rPr>
        <w:t>My immediate children are no more; the children that those my children gave birth to are the ones remaining…God has called all my immediate children to his side… I don’t worry about the children that I lost, especially because they all had children, and I am happy each time I see them [the grandchildren]. No, I don’t keep thinking about the children that have died. I just thank God that before they all died, they produced children that are still alive with me</w:t>
      </w:r>
      <w:r w:rsidRPr="008147EC">
        <w:rPr>
          <w:rFonts w:ascii="Times New Roman" w:hAnsi="Times New Roman" w:cs="Times New Roman"/>
          <w:sz w:val="24"/>
          <w:szCs w:val="24"/>
        </w:rPr>
        <w:t xml:space="preserve"> (Baba Ade, M).</w:t>
      </w:r>
    </w:p>
    <w:p w14:paraId="663F3F0F" w14:textId="77777777" w:rsidR="00D57C63" w:rsidRPr="008147EC" w:rsidRDefault="00D57C63" w:rsidP="000E226F">
      <w:pPr>
        <w:widowControl w:val="0"/>
        <w:autoSpaceDE w:val="0"/>
        <w:autoSpaceDN w:val="0"/>
        <w:adjustRightInd w:val="0"/>
        <w:spacing w:line="360" w:lineRule="auto"/>
        <w:ind w:left="720"/>
        <w:jc w:val="both"/>
        <w:rPr>
          <w:rFonts w:ascii="Times New Roman" w:hAnsi="Times New Roman" w:cs="Times New Roman"/>
          <w:sz w:val="24"/>
          <w:szCs w:val="24"/>
        </w:rPr>
      </w:pPr>
    </w:p>
    <w:p w14:paraId="7B22263F" w14:textId="7F98DB9D" w:rsidR="00FF3E1B" w:rsidRDefault="005B2DD8" w:rsidP="000E226F">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Participants’ connection with God – which was sustained through prayers – gave participants consolation in the face of loss and </w:t>
      </w:r>
      <w:r w:rsidR="00FF3E1B" w:rsidRPr="008147EC">
        <w:rPr>
          <w:rFonts w:ascii="Times New Roman" w:hAnsi="Times New Roman" w:cs="Times New Roman"/>
          <w:sz w:val="24"/>
          <w:szCs w:val="24"/>
        </w:rPr>
        <w:t xml:space="preserve">brought them peace and acceptance in difficult times. Participants interpreted their situations, including challenges and difficulties, </w:t>
      </w:r>
      <w:proofErr w:type="gramStart"/>
      <w:r w:rsidR="00FF3E1B" w:rsidRPr="008147EC">
        <w:rPr>
          <w:rFonts w:ascii="Times New Roman" w:hAnsi="Times New Roman" w:cs="Times New Roman"/>
          <w:sz w:val="24"/>
          <w:szCs w:val="24"/>
        </w:rPr>
        <w:t>in light of</w:t>
      </w:r>
      <w:proofErr w:type="gramEnd"/>
      <w:r w:rsidR="00FF3E1B" w:rsidRPr="008147EC">
        <w:rPr>
          <w:rFonts w:ascii="Times New Roman" w:hAnsi="Times New Roman" w:cs="Times New Roman"/>
          <w:sz w:val="24"/>
          <w:szCs w:val="24"/>
        </w:rPr>
        <w:t xml:space="preserve"> their relationship with God. This was most visible in the way many participants conceived of death. They saw the dead person as being called home to God and the bereaved as standing with God on the other side of death. For example, when a participant was asked about her friends in the community, in trying to explain that all her friends were now dead, she expressed, </w:t>
      </w:r>
      <w:r w:rsidR="00FF3E1B" w:rsidRPr="008147EC">
        <w:rPr>
          <w:rFonts w:ascii="Times New Roman" w:hAnsi="Times New Roman" w:cs="Times New Roman"/>
          <w:i/>
          <w:iCs/>
          <w:sz w:val="24"/>
          <w:szCs w:val="24"/>
        </w:rPr>
        <w:t>“I am standing alone with God”</w:t>
      </w:r>
      <w:r w:rsidR="00FF3E1B" w:rsidRPr="008147EC">
        <w:rPr>
          <w:rFonts w:ascii="Times New Roman" w:hAnsi="Times New Roman" w:cs="Times New Roman"/>
          <w:sz w:val="24"/>
          <w:szCs w:val="24"/>
        </w:rPr>
        <w:t xml:space="preserve"> (Mama Kike, M). Another participant, speaking of being alone since her husband died, stated, </w:t>
      </w:r>
      <w:r w:rsidR="00FF3E1B" w:rsidRPr="008147EC">
        <w:rPr>
          <w:rFonts w:ascii="Times New Roman" w:hAnsi="Times New Roman" w:cs="Times New Roman"/>
          <w:i/>
          <w:iCs/>
          <w:sz w:val="24"/>
          <w:szCs w:val="24"/>
        </w:rPr>
        <w:t>“I don’t have another husband. I stand with God...”</w:t>
      </w:r>
      <w:r w:rsidR="00FF3E1B" w:rsidRPr="008147EC">
        <w:rPr>
          <w:rFonts w:ascii="Times New Roman" w:hAnsi="Times New Roman" w:cs="Times New Roman"/>
          <w:sz w:val="24"/>
          <w:szCs w:val="24"/>
        </w:rPr>
        <w:t xml:space="preserve"> (Mama Tani, M).</w:t>
      </w:r>
    </w:p>
    <w:p w14:paraId="2CE2FB32" w14:textId="77777777" w:rsidR="00D57C63" w:rsidRPr="008147EC" w:rsidRDefault="00D57C63" w:rsidP="000E226F">
      <w:pPr>
        <w:widowControl w:val="0"/>
        <w:autoSpaceDE w:val="0"/>
        <w:autoSpaceDN w:val="0"/>
        <w:adjustRightInd w:val="0"/>
        <w:spacing w:line="360" w:lineRule="auto"/>
        <w:jc w:val="both"/>
        <w:rPr>
          <w:rFonts w:ascii="Times New Roman" w:hAnsi="Times New Roman" w:cs="Times New Roman"/>
          <w:sz w:val="24"/>
          <w:szCs w:val="24"/>
        </w:rPr>
      </w:pPr>
    </w:p>
    <w:p w14:paraId="6822272F" w14:textId="07EE546A" w:rsidR="00FF3E1B" w:rsidRDefault="00FF3E1B" w:rsidP="000E226F">
      <w:pPr>
        <w:widowControl w:val="0"/>
        <w:autoSpaceDE w:val="0"/>
        <w:autoSpaceDN w:val="0"/>
        <w:adjustRightInd w:val="0"/>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While many participants used prayer as a tool to negotiate – with God – for sustained well-being and improved conditions, ultimately, they accepted that God had the final say. And thus, saw difficult situations in their lives as part of God’s will. One participant, while speaking of </w:t>
      </w:r>
      <w:r w:rsidRPr="008147EC">
        <w:rPr>
          <w:rFonts w:ascii="Times New Roman" w:hAnsi="Times New Roman" w:cs="Times New Roman"/>
          <w:sz w:val="24"/>
          <w:szCs w:val="24"/>
        </w:rPr>
        <w:lastRenderedPageBreak/>
        <w:t xml:space="preserve">her inability to walk and the possibility of walking again, stated: </w:t>
      </w:r>
      <w:r w:rsidRPr="008147EC">
        <w:rPr>
          <w:rFonts w:ascii="Times New Roman" w:hAnsi="Times New Roman" w:cs="Times New Roman"/>
          <w:i/>
          <w:iCs/>
          <w:sz w:val="24"/>
          <w:szCs w:val="24"/>
        </w:rPr>
        <w:t>“It is God that made it that way. Even if I don’t like the situation, there is nothing I can do since God let it be like this…I cannot fully know the handwork of God. It may be possible”</w:t>
      </w:r>
      <w:r w:rsidRPr="008147EC">
        <w:rPr>
          <w:rFonts w:ascii="Times New Roman" w:hAnsi="Times New Roman" w:cs="Times New Roman"/>
          <w:sz w:val="24"/>
          <w:szCs w:val="24"/>
        </w:rPr>
        <w:t xml:space="preserve"> (Mama Yejide, M). </w:t>
      </w:r>
      <w:r w:rsidRPr="008147EC">
        <w:rPr>
          <w:rFonts w:ascii="Times New Roman" w:hAnsi="Times New Roman" w:cs="Times New Roman"/>
          <w:bCs/>
          <w:sz w:val="24"/>
          <w:szCs w:val="24"/>
        </w:rPr>
        <w:t xml:space="preserve">Another participant, while speaking of being abandoned by her children, stated, </w:t>
      </w:r>
      <w:r w:rsidRPr="008147EC">
        <w:rPr>
          <w:rFonts w:ascii="Times New Roman" w:hAnsi="Times New Roman" w:cs="Times New Roman"/>
          <w:bCs/>
          <w:i/>
          <w:iCs/>
          <w:sz w:val="24"/>
          <w:szCs w:val="24"/>
        </w:rPr>
        <w:t>“</w:t>
      </w:r>
      <w:r w:rsidRPr="008147EC">
        <w:rPr>
          <w:rFonts w:ascii="Times New Roman" w:hAnsi="Times New Roman" w:cs="Times New Roman"/>
          <w:i/>
          <w:iCs/>
          <w:sz w:val="24"/>
          <w:szCs w:val="24"/>
        </w:rPr>
        <w:t xml:space="preserve">That’s how their God created them to be… </w:t>
      </w:r>
      <w:proofErr w:type="spellStart"/>
      <w:r w:rsidRPr="008147EC">
        <w:rPr>
          <w:rFonts w:ascii="Times New Roman" w:hAnsi="Times New Roman" w:cs="Times New Roman"/>
          <w:i/>
          <w:iCs/>
          <w:sz w:val="24"/>
          <w:szCs w:val="24"/>
        </w:rPr>
        <w:t>Ahhh</w:t>
      </w:r>
      <w:proofErr w:type="spellEnd"/>
      <w:r w:rsidRPr="008147EC">
        <w:rPr>
          <w:rFonts w:ascii="Times New Roman" w:hAnsi="Times New Roman" w:cs="Times New Roman"/>
          <w:i/>
          <w:iCs/>
          <w:sz w:val="24"/>
          <w:szCs w:val="24"/>
        </w:rPr>
        <w:t>! Their God created them that way”</w:t>
      </w:r>
      <w:r w:rsidRPr="008147EC">
        <w:rPr>
          <w:rFonts w:ascii="Times New Roman" w:hAnsi="Times New Roman" w:cs="Times New Roman"/>
          <w:sz w:val="24"/>
          <w:szCs w:val="24"/>
        </w:rPr>
        <w:t xml:space="preserve"> (Mama Enitan, M). Participants acknowledged that they could do their parts of believing in God and making their supplications known to God, but it was all up to Him to decide what to God, and they would be content with the decision. One participant expressed that although he believed in God and prayed five times a day without fail, he believed that God would do “</w:t>
      </w:r>
      <w:r w:rsidRPr="008147EC">
        <w:rPr>
          <w:rFonts w:ascii="Times New Roman" w:hAnsi="Times New Roman" w:cs="Times New Roman"/>
          <w:bCs/>
          <w:i/>
          <w:iCs/>
          <w:sz w:val="24"/>
          <w:szCs w:val="24"/>
        </w:rPr>
        <w:t>whatever He wishes to do”</w:t>
      </w:r>
      <w:r w:rsidRPr="008147EC">
        <w:rPr>
          <w:rFonts w:ascii="Times New Roman" w:hAnsi="Times New Roman" w:cs="Times New Roman"/>
          <w:bCs/>
          <w:sz w:val="24"/>
          <w:szCs w:val="24"/>
        </w:rPr>
        <w:t xml:space="preserve"> (Baba Ade, M). He went on to express, </w:t>
      </w:r>
      <w:r w:rsidRPr="008147EC">
        <w:rPr>
          <w:rFonts w:ascii="Times New Roman" w:hAnsi="Times New Roman" w:cs="Times New Roman"/>
          <w:bCs/>
          <w:i/>
          <w:iCs/>
          <w:sz w:val="24"/>
          <w:szCs w:val="24"/>
        </w:rPr>
        <w:t>“</w:t>
      </w:r>
      <w:r w:rsidRPr="008147EC">
        <w:rPr>
          <w:rFonts w:ascii="Times New Roman" w:hAnsi="Times New Roman" w:cs="Times New Roman"/>
          <w:i/>
          <w:iCs/>
          <w:sz w:val="24"/>
          <w:szCs w:val="24"/>
        </w:rPr>
        <w:t>It is only God that can say that [decide the future]. Whatever He brings, I will accept it. I cannot dictate for God… whatever God brings is what I will accept and appreciate”</w:t>
      </w:r>
      <w:r w:rsidRPr="008147EC">
        <w:rPr>
          <w:rFonts w:ascii="Times New Roman" w:hAnsi="Times New Roman" w:cs="Times New Roman"/>
          <w:sz w:val="24"/>
          <w:szCs w:val="24"/>
        </w:rPr>
        <w:t xml:space="preserve"> (Baba Ade, M).</w:t>
      </w:r>
    </w:p>
    <w:p w14:paraId="5D29291E" w14:textId="77777777" w:rsidR="00D57C63" w:rsidRPr="008147EC" w:rsidRDefault="00D57C63" w:rsidP="000E226F">
      <w:pPr>
        <w:widowControl w:val="0"/>
        <w:autoSpaceDE w:val="0"/>
        <w:autoSpaceDN w:val="0"/>
        <w:adjustRightInd w:val="0"/>
        <w:spacing w:line="360" w:lineRule="auto"/>
        <w:jc w:val="both"/>
        <w:rPr>
          <w:rFonts w:ascii="Times New Roman" w:hAnsi="Times New Roman" w:cs="Times New Roman"/>
          <w:sz w:val="24"/>
          <w:szCs w:val="24"/>
        </w:rPr>
      </w:pPr>
    </w:p>
    <w:p w14:paraId="01463049" w14:textId="44430104" w:rsidR="00FF3E1B" w:rsidRPr="008147EC" w:rsidRDefault="00FF3E1B" w:rsidP="000E226F">
      <w:pPr>
        <w:widowControl w:val="0"/>
        <w:autoSpaceDE w:val="0"/>
        <w:autoSpaceDN w:val="0"/>
        <w:adjustRightInd w:val="0"/>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Although many participants accepted both the desirable and undesirable things as part of God’s will, not everyone in the community felt this way. For example, while one of the participants mentioned above (Mama Enitan, M) accepted that her children abandoned her because that was how God planned it, some disagreed with this. Since care for older people was widespread and ingrained in the culture, abandonment could then only be made sense of as being brought on by negative spiritual forces. During the interview with Mama Enitan, the interpreter, in a bid to explain Mama’s abandonment, expressed to the </w:t>
      </w:r>
      <w:r w:rsidR="0061112B">
        <w:rPr>
          <w:rFonts w:ascii="Times New Roman" w:hAnsi="Times New Roman" w:cs="Times New Roman"/>
          <w:sz w:val="24"/>
          <w:szCs w:val="24"/>
        </w:rPr>
        <w:t>first auth</w:t>
      </w:r>
      <w:r w:rsidR="00146E5D">
        <w:rPr>
          <w:rFonts w:ascii="Times New Roman" w:hAnsi="Times New Roman" w:cs="Times New Roman"/>
          <w:sz w:val="24"/>
          <w:szCs w:val="24"/>
        </w:rPr>
        <w:t>or</w:t>
      </w:r>
      <w:r w:rsidRPr="008147EC">
        <w:rPr>
          <w:rFonts w:ascii="Times New Roman" w:hAnsi="Times New Roman" w:cs="Times New Roman"/>
          <w:sz w:val="24"/>
          <w:szCs w:val="24"/>
        </w:rPr>
        <w:t xml:space="preserve">, </w:t>
      </w:r>
      <w:r w:rsidRPr="008147EC">
        <w:rPr>
          <w:rFonts w:ascii="Times New Roman" w:hAnsi="Times New Roman" w:cs="Times New Roman"/>
          <w:i/>
          <w:iCs/>
          <w:sz w:val="24"/>
          <w:szCs w:val="24"/>
        </w:rPr>
        <w:t xml:space="preserve">“Maybe it is spiritual. In some </w:t>
      </w:r>
      <w:proofErr w:type="gramStart"/>
      <w:r w:rsidRPr="008147EC">
        <w:rPr>
          <w:rFonts w:ascii="Times New Roman" w:hAnsi="Times New Roman" w:cs="Times New Roman"/>
          <w:i/>
          <w:iCs/>
          <w:sz w:val="24"/>
          <w:szCs w:val="24"/>
        </w:rPr>
        <w:t>cases</w:t>
      </w:r>
      <w:proofErr w:type="gramEnd"/>
      <w:r w:rsidRPr="008147EC">
        <w:rPr>
          <w:rFonts w:ascii="Times New Roman" w:hAnsi="Times New Roman" w:cs="Times New Roman"/>
          <w:i/>
          <w:iCs/>
          <w:sz w:val="24"/>
          <w:szCs w:val="24"/>
        </w:rPr>
        <w:t xml:space="preserve"> like that, it may be spiritual. Maybe they [spiritual forces/leaders?] told the daughter to abandon her, or maybe she discovered something about the mother”</w:t>
      </w:r>
      <w:r w:rsidRPr="008147EC">
        <w:rPr>
          <w:rFonts w:ascii="Times New Roman" w:hAnsi="Times New Roman" w:cs="Times New Roman"/>
          <w:sz w:val="24"/>
          <w:szCs w:val="24"/>
        </w:rPr>
        <w:t xml:space="preserve">. In another interview with a different participant (Mama Lola, M), her daughter and primary caregiver added, </w:t>
      </w:r>
      <w:r w:rsidRPr="008147EC">
        <w:rPr>
          <w:rFonts w:ascii="Times New Roman" w:hAnsi="Times New Roman" w:cs="Times New Roman"/>
          <w:i/>
          <w:iCs/>
          <w:sz w:val="24"/>
          <w:szCs w:val="24"/>
        </w:rPr>
        <w:t>“If what is happening to mama happens to me, I am very sure if Satan doesn’t disturb it, that my children will take care of me”</w:t>
      </w:r>
      <w:r w:rsidRPr="008147EC">
        <w:rPr>
          <w:rFonts w:ascii="Times New Roman" w:hAnsi="Times New Roman" w:cs="Times New Roman"/>
          <w:sz w:val="24"/>
          <w:szCs w:val="24"/>
        </w:rPr>
        <w:t>.</w:t>
      </w:r>
    </w:p>
    <w:p w14:paraId="7CB71DCF" w14:textId="77777777" w:rsidR="00FF3E1B" w:rsidRPr="008147EC" w:rsidRDefault="00FF3E1B" w:rsidP="000E226F">
      <w:pPr>
        <w:widowControl w:val="0"/>
        <w:autoSpaceDE w:val="0"/>
        <w:autoSpaceDN w:val="0"/>
        <w:adjustRightInd w:val="0"/>
        <w:spacing w:line="360" w:lineRule="auto"/>
        <w:jc w:val="both"/>
        <w:rPr>
          <w:rFonts w:ascii="Times New Roman" w:hAnsi="Times New Roman" w:cs="Times New Roman"/>
          <w:sz w:val="24"/>
          <w:szCs w:val="24"/>
        </w:rPr>
      </w:pPr>
    </w:p>
    <w:p w14:paraId="17FF7E5F" w14:textId="6F33E4FB" w:rsidR="00FF3E1B" w:rsidRPr="00236EB2" w:rsidRDefault="00236EB2" w:rsidP="000E226F">
      <w:pPr>
        <w:spacing w:line="360" w:lineRule="auto"/>
        <w:jc w:val="both"/>
        <w:rPr>
          <w:rFonts w:ascii="Times New Roman" w:hAnsi="Times New Roman" w:cs="Times New Roman"/>
          <w:b/>
          <w:bCs/>
          <w:noProof/>
          <w:sz w:val="24"/>
          <w:szCs w:val="24"/>
        </w:rPr>
      </w:pPr>
      <w:r w:rsidRPr="00236EB2">
        <w:rPr>
          <w:rFonts w:ascii="Times New Roman" w:hAnsi="Times New Roman" w:cs="Times New Roman"/>
          <w:b/>
          <w:bCs/>
          <w:noProof/>
          <w:sz w:val="24"/>
          <w:szCs w:val="24"/>
        </w:rPr>
        <w:t>Prayer as a space for a</w:t>
      </w:r>
      <w:r w:rsidR="00FF3E1B" w:rsidRPr="00236EB2">
        <w:rPr>
          <w:rFonts w:ascii="Times New Roman" w:hAnsi="Times New Roman" w:cs="Times New Roman"/>
          <w:b/>
          <w:bCs/>
          <w:noProof/>
          <w:sz w:val="24"/>
          <w:szCs w:val="24"/>
        </w:rPr>
        <w:t>ctive and agentic participation</w:t>
      </w:r>
    </w:p>
    <w:p w14:paraId="3F9FBE61" w14:textId="35D22A51" w:rsidR="00FF3E1B" w:rsidRDefault="00FF3E1B" w:rsidP="000E226F">
      <w:pPr>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Our analysis showed that prayer played multiple meaningful roles in the lives of participants with dementia. </w:t>
      </w:r>
      <w:r>
        <w:rPr>
          <w:rFonts w:ascii="Times New Roman" w:hAnsi="Times New Roman" w:cs="Times New Roman"/>
          <w:sz w:val="24"/>
          <w:szCs w:val="24"/>
        </w:rPr>
        <w:t>Participants also used prayer to participate fully in their community and contribute to the lives of those around them. As stated earlier, many of the participants,</w:t>
      </w:r>
      <w:r w:rsidRPr="008147EC">
        <w:rPr>
          <w:rFonts w:ascii="Times New Roman" w:hAnsi="Times New Roman" w:cs="Times New Roman"/>
          <w:sz w:val="24"/>
          <w:szCs w:val="24"/>
        </w:rPr>
        <w:t xml:space="preserve"> in addition to dementia, had </w:t>
      </w:r>
      <w:r>
        <w:rPr>
          <w:rFonts w:ascii="Times New Roman" w:hAnsi="Times New Roman" w:cs="Times New Roman"/>
          <w:sz w:val="24"/>
          <w:szCs w:val="24"/>
        </w:rPr>
        <w:t>other disabilities and illnesses. This limited their abilities to work and participate in familial and communal lives in ways that they used to; thus, prayer now</w:t>
      </w:r>
      <w:r w:rsidRPr="008147EC">
        <w:rPr>
          <w:rFonts w:ascii="Times New Roman" w:hAnsi="Times New Roman" w:cs="Times New Roman"/>
          <w:sz w:val="24"/>
          <w:szCs w:val="24"/>
        </w:rPr>
        <w:t xml:space="preserve"> </w:t>
      </w:r>
      <w:r w:rsidRPr="008147EC">
        <w:rPr>
          <w:rFonts w:ascii="Times New Roman" w:hAnsi="Times New Roman" w:cs="Times New Roman"/>
          <w:sz w:val="24"/>
          <w:szCs w:val="24"/>
        </w:rPr>
        <w:lastRenderedPageBreak/>
        <w:t xml:space="preserve">constituted much of their everyday </w:t>
      </w:r>
      <w:r>
        <w:rPr>
          <w:rFonts w:ascii="Times New Roman" w:hAnsi="Times New Roman" w:cs="Times New Roman"/>
          <w:sz w:val="24"/>
          <w:szCs w:val="24"/>
        </w:rPr>
        <w:t xml:space="preserve">activities and </w:t>
      </w:r>
      <w:r w:rsidRPr="008147EC">
        <w:rPr>
          <w:rFonts w:ascii="Times New Roman" w:hAnsi="Times New Roman" w:cs="Times New Roman"/>
          <w:sz w:val="24"/>
          <w:szCs w:val="24"/>
        </w:rPr>
        <w:t>“responsibilities”</w:t>
      </w:r>
      <w:r>
        <w:rPr>
          <w:rFonts w:ascii="Times New Roman" w:hAnsi="Times New Roman" w:cs="Times New Roman"/>
          <w:sz w:val="24"/>
          <w:szCs w:val="24"/>
        </w:rPr>
        <w:t xml:space="preserve">. Some participants spoke about prayer as work – what they did now that they could no longer do their regular jobs. For example, one of the participants, who could no longer design local caps as he used to do in the past, expressed that leading prayers in the mosque and praying for people were his current work: </w:t>
      </w:r>
      <w:r w:rsidRPr="00F43961">
        <w:rPr>
          <w:rFonts w:ascii="Times New Roman" w:hAnsi="Times New Roman" w:cs="Times New Roman"/>
          <w:i/>
          <w:iCs/>
          <w:sz w:val="24"/>
          <w:szCs w:val="24"/>
        </w:rPr>
        <w:t>“I am not doing anything apart from leading prayers for the people… that is the work I’m doing now”</w:t>
      </w:r>
      <w:r w:rsidRPr="008147EC">
        <w:rPr>
          <w:rFonts w:ascii="Times New Roman" w:hAnsi="Times New Roman" w:cs="Times New Roman"/>
          <w:sz w:val="24"/>
          <w:szCs w:val="24"/>
        </w:rPr>
        <w:t xml:space="preserve"> (Baba Ade, M)</w:t>
      </w:r>
      <w:r>
        <w:rPr>
          <w:rFonts w:ascii="Times New Roman" w:hAnsi="Times New Roman" w:cs="Times New Roman"/>
          <w:sz w:val="24"/>
          <w:szCs w:val="24"/>
        </w:rPr>
        <w:t xml:space="preserve">. Another participant who was paralysed expressed, </w:t>
      </w:r>
      <w:r w:rsidRPr="00303351">
        <w:rPr>
          <w:rFonts w:ascii="Times New Roman" w:hAnsi="Times New Roman" w:cs="Times New Roman"/>
          <w:i/>
          <w:iCs/>
          <w:sz w:val="24"/>
          <w:szCs w:val="24"/>
        </w:rPr>
        <w:t>“It is only prayer I have… it is only prayer that I have to offer. A prayerful mother is good! That is what I do</w:t>
      </w:r>
      <w:r>
        <w:rPr>
          <w:rFonts w:ascii="Times New Roman" w:hAnsi="Times New Roman" w:cs="Times New Roman"/>
          <w:i/>
          <w:iCs/>
          <w:sz w:val="24"/>
          <w:szCs w:val="24"/>
        </w:rPr>
        <w:t>”</w:t>
      </w:r>
      <w:r w:rsidRPr="007213F1">
        <w:rPr>
          <w:rFonts w:ascii="Times New Roman" w:hAnsi="Times New Roman" w:cs="Times New Roman"/>
          <w:sz w:val="24"/>
          <w:szCs w:val="24"/>
        </w:rPr>
        <w:t xml:space="preserve"> </w:t>
      </w:r>
      <w:r w:rsidRPr="008147EC">
        <w:rPr>
          <w:rFonts w:ascii="Times New Roman" w:hAnsi="Times New Roman" w:cs="Times New Roman"/>
          <w:sz w:val="24"/>
          <w:szCs w:val="24"/>
        </w:rPr>
        <w:t>(Mama Doyin, M)</w:t>
      </w:r>
      <w:r>
        <w:rPr>
          <w:rFonts w:ascii="Times New Roman" w:hAnsi="Times New Roman" w:cs="Times New Roman"/>
          <w:sz w:val="24"/>
          <w:szCs w:val="24"/>
        </w:rPr>
        <w:t xml:space="preserve">. Prayer was seen as a legitimate work/contribution by some participants, while others saw it as something they now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do since they do not have much else going on. For example, one participant stated, “</w:t>
      </w:r>
      <w:r w:rsidRPr="008147EC">
        <w:rPr>
          <w:rFonts w:ascii="Times New Roman" w:hAnsi="Times New Roman" w:cs="Times New Roman"/>
          <w:i/>
          <w:iCs/>
          <w:sz w:val="24"/>
          <w:szCs w:val="24"/>
        </w:rPr>
        <w:t>There is no other thing I am doing; there is nothing keeping me from praying</w:t>
      </w:r>
      <w:r w:rsidRPr="008147EC">
        <w:rPr>
          <w:rFonts w:ascii="Times New Roman" w:hAnsi="Times New Roman" w:cs="Times New Roman"/>
          <w:noProof/>
          <w:sz w:val="24"/>
          <w:szCs w:val="24"/>
        </w:rPr>
        <w:t xml:space="preserve">” </w:t>
      </w:r>
      <w:r w:rsidRPr="008147EC">
        <w:rPr>
          <w:rFonts w:ascii="Times New Roman" w:hAnsi="Times New Roman" w:cs="Times New Roman"/>
          <w:sz w:val="24"/>
          <w:szCs w:val="24"/>
        </w:rPr>
        <w:t>(Mama Odunayo, M)</w:t>
      </w:r>
      <w:r>
        <w:rPr>
          <w:rFonts w:ascii="Times New Roman" w:hAnsi="Times New Roman" w:cs="Times New Roman"/>
          <w:sz w:val="24"/>
          <w:szCs w:val="24"/>
        </w:rPr>
        <w:t xml:space="preserve">. For those who could not move around the community and could only sit or lie in their homes, prayer was used to stay “active”. One participant, when speaking of what she does to keep herself busy, stated, </w:t>
      </w:r>
      <w:r w:rsidRPr="003862A7">
        <w:rPr>
          <w:rFonts w:ascii="Times New Roman" w:hAnsi="Times New Roman" w:cs="Times New Roman"/>
          <w:i/>
          <w:iCs/>
          <w:sz w:val="24"/>
          <w:szCs w:val="24"/>
        </w:rPr>
        <w:t>“</w:t>
      </w:r>
      <w:proofErr w:type="spellStart"/>
      <w:r w:rsidRPr="003862A7">
        <w:rPr>
          <w:rFonts w:ascii="Times New Roman" w:hAnsi="Times New Roman" w:cs="Times New Roman"/>
          <w:i/>
          <w:iCs/>
          <w:sz w:val="24"/>
          <w:szCs w:val="24"/>
        </w:rPr>
        <w:t>Ahhh</w:t>
      </w:r>
      <w:proofErr w:type="spellEnd"/>
      <w:r w:rsidRPr="003862A7">
        <w:rPr>
          <w:rFonts w:ascii="Times New Roman" w:hAnsi="Times New Roman" w:cs="Times New Roman"/>
          <w:i/>
          <w:iCs/>
          <w:sz w:val="24"/>
          <w:szCs w:val="24"/>
        </w:rPr>
        <w:t>! It is prayer that I will be praying. It is prayer…”</w:t>
      </w:r>
      <w:r w:rsidRPr="008147EC">
        <w:rPr>
          <w:rFonts w:ascii="Times New Roman" w:hAnsi="Times New Roman" w:cs="Times New Roman"/>
          <w:sz w:val="24"/>
          <w:szCs w:val="24"/>
        </w:rPr>
        <w:t xml:space="preserve"> (Mama Feyi, M)</w:t>
      </w:r>
      <w:r>
        <w:rPr>
          <w:rFonts w:ascii="Times New Roman" w:hAnsi="Times New Roman" w:cs="Times New Roman"/>
          <w:sz w:val="24"/>
          <w:szCs w:val="24"/>
        </w:rPr>
        <w:t xml:space="preserve">. </w:t>
      </w:r>
    </w:p>
    <w:p w14:paraId="5AAE3992" w14:textId="1E696A26" w:rsidR="007D74B3" w:rsidRDefault="007D74B3" w:rsidP="000E226F">
      <w:pPr>
        <w:spacing w:line="360" w:lineRule="auto"/>
        <w:jc w:val="both"/>
        <w:rPr>
          <w:rFonts w:ascii="Times New Roman" w:hAnsi="Times New Roman" w:cs="Times New Roman"/>
          <w:sz w:val="24"/>
          <w:szCs w:val="24"/>
        </w:rPr>
      </w:pPr>
    </w:p>
    <w:p w14:paraId="4D1A03D4" w14:textId="77777777" w:rsidR="007D74B3" w:rsidRDefault="007D74B3" w:rsidP="000E226F">
      <w:pPr>
        <w:spacing w:line="360" w:lineRule="auto"/>
        <w:jc w:val="both"/>
        <w:rPr>
          <w:rFonts w:ascii="Times New Roman" w:hAnsi="Times New Roman" w:cs="Times New Roman"/>
          <w:sz w:val="24"/>
          <w:szCs w:val="24"/>
        </w:rPr>
      </w:pPr>
    </w:p>
    <w:p w14:paraId="6E576E18" w14:textId="4129152F" w:rsidR="00FF3E1B" w:rsidRDefault="00FF3E1B" w:rsidP="000E226F">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Participants also used prayer in transactional ways – to repay kindness or give back to others. During the home visits, it was </w:t>
      </w:r>
      <w:r w:rsidR="00D22D84">
        <w:rPr>
          <w:rFonts w:ascii="Times New Roman" w:hAnsi="Times New Roman" w:cs="Times New Roman"/>
          <w:sz w:val="24"/>
          <w:szCs w:val="24"/>
        </w:rPr>
        <w:t xml:space="preserve">common </w:t>
      </w:r>
      <w:r>
        <w:rPr>
          <w:rFonts w:ascii="Times New Roman" w:hAnsi="Times New Roman" w:cs="Times New Roman"/>
          <w:sz w:val="24"/>
          <w:szCs w:val="24"/>
        </w:rPr>
        <w:t xml:space="preserve">for participants to pray for </w:t>
      </w:r>
      <w:r w:rsidR="00D22D84">
        <w:rPr>
          <w:rFonts w:ascii="Times New Roman" w:hAnsi="Times New Roman" w:cs="Times New Roman"/>
          <w:sz w:val="24"/>
          <w:szCs w:val="24"/>
        </w:rPr>
        <w:t>the first author</w:t>
      </w:r>
      <w:r>
        <w:rPr>
          <w:rFonts w:ascii="Times New Roman" w:hAnsi="Times New Roman" w:cs="Times New Roman"/>
          <w:sz w:val="24"/>
          <w:szCs w:val="24"/>
        </w:rPr>
        <w:t xml:space="preserve">– and interpreter – before and after interviews. Before the </w:t>
      </w:r>
      <w:r w:rsidR="00D22D84">
        <w:rPr>
          <w:rFonts w:ascii="Times New Roman" w:hAnsi="Times New Roman" w:cs="Times New Roman"/>
          <w:sz w:val="24"/>
          <w:szCs w:val="24"/>
        </w:rPr>
        <w:t>first author</w:t>
      </w:r>
      <w:r>
        <w:rPr>
          <w:rFonts w:ascii="Times New Roman" w:hAnsi="Times New Roman" w:cs="Times New Roman"/>
          <w:sz w:val="24"/>
          <w:szCs w:val="24"/>
        </w:rPr>
        <w:t xml:space="preserve"> proceeded with the questions, </w:t>
      </w:r>
      <w:r w:rsidRPr="008147EC">
        <w:rPr>
          <w:rFonts w:ascii="Times New Roman" w:hAnsi="Times New Roman" w:cs="Times New Roman"/>
          <w:sz w:val="24"/>
          <w:szCs w:val="24"/>
        </w:rPr>
        <w:t xml:space="preserve">Participants loudly offered </w:t>
      </w:r>
      <w:r>
        <w:rPr>
          <w:rFonts w:ascii="Times New Roman" w:hAnsi="Times New Roman" w:cs="Times New Roman"/>
          <w:sz w:val="24"/>
          <w:szCs w:val="24"/>
        </w:rPr>
        <w:t xml:space="preserve">well wishes in the form of prayer. For example, while gearing up to start interviewing a participant, she started praying for the research team, </w:t>
      </w:r>
      <w:r w:rsidRPr="00692B8E">
        <w:rPr>
          <w:rFonts w:ascii="Times New Roman" w:hAnsi="Times New Roman" w:cs="Times New Roman"/>
          <w:i/>
          <w:iCs/>
          <w:sz w:val="24"/>
          <w:szCs w:val="24"/>
        </w:rPr>
        <w:t>“Nothing will happen to you…”</w:t>
      </w:r>
      <w:r>
        <w:rPr>
          <w:rFonts w:ascii="Times New Roman" w:hAnsi="Times New Roman" w:cs="Times New Roman"/>
          <w:sz w:val="24"/>
          <w:szCs w:val="24"/>
        </w:rPr>
        <w:t xml:space="preserve"> </w:t>
      </w:r>
      <w:r w:rsidRPr="008147EC">
        <w:rPr>
          <w:rFonts w:ascii="Times New Roman" w:hAnsi="Times New Roman" w:cs="Times New Roman"/>
          <w:sz w:val="24"/>
          <w:szCs w:val="24"/>
        </w:rPr>
        <w:t xml:space="preserve">(Mama </w:t>
      </w:r>
      <w:proofErr w:type="spellStart"/>
      <w:r w:rsidRPr="008147EC">
        <w:rPr>
          <w:rFonts w:ascii="Times New Roman" w:hAnsi="Times New Roman" w:cs="Times New Roman"/>
          <w:sz w:val="24"/>
          <w:szCs w:val="24"/>
        </w:rPr>
        <w:t>Jaiye</w:t>
      </w:r>
      <w:proofErr w:type="spellEnd"/>
      <w:r w:rsidRPr="008147EC">
        <w:rPr>
          <w:rFonts w:ascii="Times New Roman" w:hAnsi="Times New Roman" w:cs="Times New Roman"/>
          <w:sz w:val="24"/>
          <w:szCs w:val="24"/>
        </w:rPr>
        <w:t xml:space="preserve">, M). </w:t>
      </w:r>
      <w:r>
        <w:rPr>
          <w:rFonts w:ascii="Times New Roman" w:hAnsi="Times New Roman" w:cs="Times New Roman"/>
          <w:sz w:val="24"/>
          <w:szCs w:val="24"/>
        </w:rPr>
        <w:t xml:space="preserve">On another occasion, after chatting with a participant and giving her money in appreciation of her time, she started praying for the </w:t>
      </w:r>
      <w:r w:rsidR="00F22E4B">
        <w:rPr>
          <w:rFonts w:ascii="Times New Roman" w:hAnsi="Times New Roman" w:cs="Times New Roman"/>
          <w:sz w:val="24"/>
          <w:szCs w:val="24"/>
        </w:rPr>
        <w:t>first author</w:t>
      </w:r>
      <w:r>
        <w:rPr>
          <w:rFonts w:ascii="Times New Roman" w:hAnsi="Times New Roman" w:cs="Times New Roman"/>
          <w:sz w:val="24"/>
          <w:szCs w:val="24"/>
        </w:rPr>
        <w:t xml:space="preserve"> and interpreter, </w:t>
      </w:r>
      <w:r w:rsidRPr="0040618C">
        <w:rPr>
          <w:rFonts w:ascii="Times New Roman" w:hAnsi="Times New Roman" w:cs="Times New Roman"/>
          <w:i/>
          <w:iCs/>
          <w:sz w:val="24"/>
          <w:szCs w:val="24"/>
        </w:rPr>
        <w:t>“Toor! You will not suffer! You will go, and you will return; you will not meet any trouble”</w:t>
      </w:r>
      <w:r w:rsidRPr="008147EC">
        <w:rPr>
          <w:rFonts w:ascii="Times New Roman" w:hAnsi="Times New Roman" w:cs="Times New Roman"/>
          <w:sz w:val="24"/>
          <w:szCs w:val="24"/>
        </w:rPr>
        <w:t xml:space="preserve"> (Mama Doyin, M)</w:t>
      </w:r>
      <w:r>
        <w:rPr>
          <w:rFonts w:ascii="Times New Roman" w:hAnsi="Times New Roman" w:cs="Times New Roman"/>
          <w:sz w:val="24"/>
          <w:szCs w:val="24"/>
        </w:rPr>
        <w:t>. Another participant, after the interview, prayed thus:</w:t>
      </w:r>
    </w:p>
    <w:p w14:paraId="23044624" w14:textId="77777777" w:rsidR="00D57C63" w:rsidRPr="008147EC" w:rsidRDefault="00D57C63" w:rsidP="000E226F">
      <w:pPr>
        <w:widowControl w:val="0"/>
        <w:autoSpaceDE w:val="0"/>
        <w:autoSpaceDN w:val="0"/>
        <w:adjustRightInd w:val="0"/>
        <w:spacing w:line="360" w:lineRule="auto"/>
        <w:jc w:val="both"/>
        <w:rPr>
          <w:rFonts w:ascii="Times New Roman" w:hAnsi="Times New Roman" w:cs="Times New Roman"/>
          <w:sz w:val="24"/>
          <w:szCs w:val="24"/>
        </w:rPr>
      </w:pPr>
    </w:p>
    <w:p w14:paraId="2B278D46" w14:textId="628ACD60" w:rsidR="00FF3E1B" w:rsidRDefault="00FF3E1B" w:rsidP="000E226F">
      <w:pPr>
        <w:widowControl w:val="0"/>
        <w:autoSpaceDE w:val="0"/>
        <w:autoSpaceDN w:val="0"/>
        <w:adjustRightInd w:val="0"/>
        <w:spacing w:line="360" w:lineRule="auto"/>
        <w:ind w:left="720"/>
        <w:jc w:val="both"/>
        <w:rPr>
          <w:rFonts w:ascii="Times New Roman" w:hAnsi="Times New Roman" w:cs="Times New Roman"/>
          <w:sz w:val="24"/>
          <w:szCs w:val="24"/>
        </w:rPr>
      </w:pPr>
      <w:r w:rsidRPr="009A459F">
        <w:rPr>
          <w:rFonts w:ascii="Times New Roman" w:hAnsi="Times New Roman" w:cs="Times New Roman"/>
          <w:i/>
          <w:iCs/>
          <w:sz w:val="24"/>
          <w:szCs w:val="24"/>
        </w:rPr>
        <w:t xml:space="preserve">God will bless you; your prayers will be answered… </w:t>
      </w:r>
      <w:proofErr w:type="spellStart"/>
      <w:r w:rsidRPr="009A459F">
        <w:rPr>
          <w:rFonts w:ascii="Times New Roman" w:hAnsi="Times New Roman" w:cs="Times New Roman"/>
          <w:i/>
          <w:iCs/>
          <w:sz w:val="24"/>
          <w:szCs w:val="24"/>
        </w:rPr>
        <w:t>Ahhh</w:t>
      </w:r>
      <w:proofErr w:type="spellEnd"/>
      <w:r w:rsidRPr="009A459F">
        <w:rPr>
          <w:rFonts w:ascii="Times New Roman" w:hAnsi="Times New Roman" w:cs="Times New Roman"/>
          <w:i/>
          <w:iCs/>
          <w:sz w:val="24"/>
          <w:szCs w:val="24"/>
        </w:rPr>
        <w:t>. You will not be ashamed. God bless you. [stops to ask if the researcher was married with kids, and after the researcher said no, continued] God will give you a man of your choice. You will not marry someone else’s husband. Anywhere you get to like this, by the special grace of God, you will be blessed with children…</w:t>
      </w:r>
      <w:r w:rsidRPr="008147EC">
        <w:rPr>
          <w:rFonts w:ascii="Times New Roman" w:hAnsi="Times New Roman" w:cs="Times New Roman"/>
          <w:sz w:val="24"/>
          <w:szCs w:val="24"/>
        </w:rPr>
        <w:t xml:space="preserve"> (Mama Ronke, C).</w:t>
      </w:r>
    </w:p>
    <w:p w14:paraId="01F5C228" w14:textId="77777777" w:rsidR="00D57C63" w:rsidRDefault="00D57C63" w:rsidP="000E226F">
      <w:pPr>
        <w:widowControl w:val="0"/>
        <w:autoSpaceDE w:val="0"/>
        <w:autoSpaceDN w:val="0"/>
        <w:adjustRightInd w:val="0"/>
        <w:spacing w:line="360" w:lineRule="auto"/>
        <w:ind w:left="720"/>
        <w:jc w:val="both"/>
        <w:rPr>
          <w:rFonts w:ascii="Times New Roman" w:hAnsi="Times New Roman" w:cs="Times New Roman"/>
          <w:sz w:val="24"/>
          <w:szCs w:val="24"/>
        </w:rPr>
      </w:pPr>
    </w:p>
    <w:p w14:paraId="27638854" w14:textId="2D6A91A3" w:rsidR="00FF3E1B" w:rsidRDefault="00FF3E1B" w:rsidP="000E226F">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participants used prayer to express their needs to God, their requests were limited to their personal lives. The </w:t>
      </w:r>
      <w:r w:rsidR="00F847DE">
        <w:rPr>
          <w:rFonts w:ascii="Times New Roman" w:hAnsi="Times New Roman" w:cs="Times New Roman"/>
          <w:sz w:val="24"/>
          <w:szCs w:val="24"/>
        </w:rPr>
        <w:t>first author</w:t>
      </w:r>
      <w:r>
        <w:rPr>
          <w:rFonts w:ascii="Times New Roman" w:hAnsi="Times New Roman" w:cs="Times New Roman"/>
          <w:sz w:val="24"/>
          <w:szCs w:val="24"/>
        </w:rPr>
        <w:t xml:space="preserve"> saw this in </w:t>
      </w:r>
      <w:r w:rsidR="00FA1677">
        <w:rPr>
          <w:rFonts w:ascii="Times New Roman" w:hAnsi="Times New Roman" w:cs="Times New Roman"/>
          <w:sz w:val="24"/>
          <w:szCs w:val="24"/>
        </w:rPr>
        <w:t>how</w:t>
      </w:r>
      <w:r>
        <w:rPr>
          <w:rFonts w:ascii="Times New Roman" w:hAnsi="Times New Roman" w:cs="Times New Roman"/>
          <w:sz w:val="24"/>
          <w:szCs w:val="24"/>
        </w:rPr>
        <w:t xml:space="preserve"> participants offered prayers for the research team, asking for God’s blessings on the research team’s </w:t>
      </w:r>
      <w:r w:rsidRPr="00490334">
        <w:rPr>
          <w:rFonts w:ascii="Times New Roman" w:hAnsi="Times New Roman" w:cs="Times New Roman"/>
          <w:sz w:val="24"/>
          <w:szCs w:val="24"/>
        </w:rPr>
        <w:t>work, health,</w:t>
      </w:r>
      <w:r>
        <w:rPr>
          <w:rFonts w:ascii="Times New Roman" w:hAnsi="Times New Roman" w:cs="Times New Roman"/>
          <w:sz w:val="24"/>
          <w:szCs w:val="24"/>
        </w:rPr>
        <w:t xml:space="preserve"> well-being,</w:t>
      </w:r>
      <w:r w:rsidRPr="00490334">
        <w:rPr>
          <w:rFonts w:ascii="Times New Roman" w:hAnsi="Times New Roman" w:cs="Times New Roman"/>
          <w:sz w:val="24"/>
          <w:szCs w:val="24"/>
        </w:rPr>
        <w:t xml:space="preserve"> families, and </w:t>
      </w:r>
      <w:r>
        <w:rPr>
          <w:rFonts w:ascii="Times New Roman" w:hAnsi="Times New Roman" w:cs="Times New Roman"/>
          <w:sz w:val="24"/>
          <w:szCs w:val="24"/>
        </w:rPr>
        <w:t>future endeavours.</w:t>
      </w:r>
      <w:r w:rsidRPr="008147EC">
        <w:rPr>
          <w:rFonts w:ascii="Times New Roman" w:hAnsi="Times New Roman" w:cs="Times New Roman"/>
          <w:sz w:val="24"/>
          <w:szCs w:val="24"/>
        </w:rPr>
        <w:t xml:space="preserve"> </w:t>
      </w:r>
      <w:r>
        <w:rPr>
          <w:rFonts w:ascii="Times New Roman" w:hAnsi="Times New Roman" w:cs="Times New Roman"/>
          <w:sz w:val="24"/>
          <w:szCs w:val="24"/>
        </w:rPr>
        <w:t>But this show of goodwill extended beyond the research relationship to encompass other people and relationships that mattered to them. Participants frequently</w:t>
      </w:r>
      <w:r w:rsidRPr="008147EC">
        <w:rPr>
          <w:rFonts w:ascii="Times New Roman" w:hAnsi="Times New Roman" w:cs="Times New Roman"/>
          <w:sz w:val="24"/>
          <w:szCs w:val="24"/>
        </w:rPr>
        <w:t xml:space="preserve"> prayed to God about the well-being of their family members and loved ones.</w:t>
      </w:r>
      <w:r>
        <w:rPr>
          <w:rFonts w:ascii="Times New Roman" w:hAnsi="Times New Roman" w:cs="Times New Roman"/>
          <w:sz w:val="24"/>
          <w:szCs w:val="24"/>
        </w:rPr>
        <w:t xml:space="preserve"> According to one participant, </w:t>
      </w:r>
      <w:r w:rsidRPr="005B0D3A">
        <w:rPr>
          <w:rFonts w:ascii="Times New Roman" w:hAnsi="Times New Roman" w:cs="Times New Roman"/>
          <w:i/>
          <w:iCs/>
          <w:sz w:val="24"/>
          <w:szCs w:val="24"/>
        </w:rPr>
        <w:t>“I pray for myself, my children, the senior wife, the senior wife's children, and her husband's family”</w:t>
      </w:r>
      <w:r w:rsidRPr="008147EC">
        <w:rPr>
          <w:rFonts w:ascii="Times New Roman" w:hAnsi="Times New Roman" w:cs="Times New Roman"/>
          <w:sz w:val="24"/>
          <w:szCs w:val="24"/>
        </w:rPr>
        <w:t xml:space="preserve"> (Mama Enitan, M)</w:t>
      </w:r>
      <w:r>
        <w:rPr>
          <w:rFonts w:ascii="Times New Roman" w:hAnsi="Times New Roman" w:cs="Times New Roman"/>
          <w:sz w:val="24"/>
          <w:szCs w:val="24"/>
        </w:rPr>
        <w:t>. Another participant, when pro</w:t>
      </w:r>
      <w:r w:rsidR="007D74B3">
        <w:rPr>
          <w:rFonts w:ascii="Times New Roman" w:hAnsi="Times New Roman" w:cs="Times New Roman"/>
          <w:sz w:val="24"/>
          <w:szCs w:val="24"/>
        </w:rPr>
        <w:t>bed</w:t>
      </w:r>
      <w:r>
        <w:rPr>
          <w:rFonts w:ascii="Times New Roman" w:hAnsi="Times New Roman" w:cs="Times New Roman"/>
          <w:sz w:val="24"/>
          <w:szCs w:val="24"/>
        </w:rPr>
        <w:t xml:space="preserve"> about the content of her frequent prayers after she expressed how often she prayed, explained, “</w:t>
      </w:r>
      <w:r w:rsidRPr="00AE07A7">
        <w:rPr>
          <w:rFonts w:ascii="Times New Roman" w:hAnsi="Times New Roman" w:cs="Times New Roman"/>
          <w:i/>
          <w:iCs/>
          <w:sz w:val="24"/>
          <w:szCs w:val="24"/>
        </w:rPr>
        <w:t>I thank God for making me be alive. I pray for my children and grandchildren; that they should prosper in all that they do</w:t>
      </w:r>
      <w:r>
        <w:rPr>
          <w:rFonts w:ascii="Times New Roman" w:hAnsi="Times New Roman" w:cs="Times New Roman"/>
          <w:i/>
          <w:iCs/>
          <w:sz w:val="24"/>
          <w:szCs w:val="24"/>
        </w:rPr>
        <w:t>…</w:t>
      </w:r>
      <w:r w:rsidRPr="00AE07A7">
        <w:rPr>
          <w:rFonts w:ascii="Times New Roman" w:hAnsi="Times New Roman" w:cs="Times New Roman"/>
          <w:i/>
          <w:iCs/>
          <w:sz w:val="24"/>
          <w:szCs w:val="24"/>
        </w:rPr>
        <w:t>My children should go out in peace and return in good health</w:t>
      </w:r>
      <w:r>
        <w:rPr>
          <w:rFonts w:ascii="Times New Roman" w:hAnsi="Times New Roman" w:cs="Times New Roman"/>
          <w:i/>
          <w:iCs/>
          <w:sz w:val="24"/>
          <w:szCs w:val="24"/>
        </w:rPr>
        <w:t>”</w:t>
      </w:r>
      <w:r w:rsidRPr="008147EC">
        <w:rPr>
          <w:rFonts w:ascii="Times New Roman" w:hAnsi="Times New Roman" w:cs="Times New Roman"/>
          <w:sz w:val="24"/>
          <w:szCs w:val="24"/>
        </w:rPr>
        <w:t xml:space="preserve"> (Mama Kike, M)</w:t>
      </w:r>
      <w:r>
        <w:rPr>
          <w:rFonts w:ascii="Times New Roman" w:hAnsi="Times New Roman" w:cs="Times New Roman"/>
          <w:sz w:val="24"/>
          <w:szCs w:val="24"/>
        </w:rPr>
        <w:t xml:space="preserve">. </w:t>
      </w:r>
      <w:r w:rsidRPr="008147EC">
        <w:rPr>
          <w:rFonts w:ascii="Times New Roman" w:hAnsi="Times New Roman" w:cs="Times New Roman"/>
          <w:sz w:val="24"/>
          <w:szCs w:val="24"/>
        </w:rPr>
        <w:t>Sometimes, the prayers extended beyond the living to include even people who were no longer alive:</w:t>
      </w:r>
    </w:p>
    <w:p w14:paraId="54B9CCA2" w14:textId="77777777" w:rsidR="007D74B3" w:rsidRPr="008147EC" w:rsidRDefault="007D74B3" w:rsidP="000E226F">
      <w:pPr>
        <w:widowControl w:val="0"/>
        <w:autoSpaceDE w:val="0"/>
        <w:autoSpaceDN w:val="0"/>
        <w:adjustRightInd w:val="0"/>
        <w:spacing w:line="360" w:lineRule="auto"/>
        <w:jc w:val="both"/>
        <w:rPr>
          <w:rFonts w:ascii="Times New Roman" w:hAnsi="Times New Roman" w:cs="Times New Roman"/>
          <w:sz w:val="24"/>
          <w:szCs w:val="24"/>
        </w:rPr>
      </w:pPr>
    </w:p>
    <w:p w14:paraId="3071C673" w14:textId="32E698E7" w:rsidR="00FF3E1B" w:rsidRDefault="00FF3E1B" w:rsidP="000E226F">
      <w:pPr>
        <w:spacing w:line="360" w:lineRule="auto"/>
        <w:ind w:left="720"/>
        <w:jc w:val="both"/>
        <w:rPr>
          <w:rFonts w:ascii="Times New Roman" w:hAnsi="Times New Roman" w:cs="Times New Roman"/>
          <w:sz w:val="24"/>
          <w:szCs w:val="24"/>
        </w:rPr>
      </w:pPr>
      <w:r w:rsidRPr="00EB1CFE">
        <w:rPr>
          <w:rFonts w:ascii="Times New Roman" w:hAnsi="Times New Roman" w:cs="Times New Roman"/>
          <w:i/>
          <w:iCs/>
          <w:sz w:val="24"/>
          <w:szCs w:val="24"/>
        </w:rPr>
        <w:t xml:space="preserve">I pray for so many people </w:t>
      </w:r>
      <w:proofErr w:type="spellStart"/>
      <w:r w:rsidRPr="00EB1CFE">
        <w:rPr>
          <w:rFonts w:ascii="Times New Roman" w:hAnsi="Times New Roman" w:cs="Times New Roman"/>
          <w:i/>
          <w:iCs/>
          <w:sz w:val="24"/>
          <w:szCs w:val="24"/>
        </w:rPr>
        <w:t>ooo</w:t>
      </w:r>
      <w:proofErr w:type="spellEnd"/>
      <w:r w:rsidRPr="00EB1CFE">
        <w:rPr>
          <w:rFonts w:ascii="Times New Roman" w:hAnsi="Times New Roman" w:cs="Times New Roman"/>
          <w:i/>
          <w:iCs/>
          <w:sz w:val="24"/>
          <w:szCs w:val="24"/>
        </w:rPr>
        <w:t>. If I go to the mosque or am praying inside, I pray for my son, wife, children, grandchildren, and all the senior Imams that taught me the Quran who are still alive and even those who are dead. I pray for them. That the people that have died that God should have mercy on them</w:t>
      </w:r>
      <w:r w:rsidRPr="008147EC">
        <w:rPr>
          <w:rFonts w:ascii="Times New Roman" w:hAnsi="Times New Roman" w:cs="Times New Roman"/>
          <w:sz w:val="24"/>
          <w:szCs w:val="24"/>
        </w:rPr>
        <w:t xml:space="preserve"> (Baba Ade, M).</w:t>
      </w:r>
    </w:p>
    <w:p w14:paraId="5384B227" w14:textId="77777777" w:rsidR="007D74B3" w:rsidRPr="008147EC" w:rsidRDefault="007D74B3" w:rsidP="000E226F">
      <w:pPr>
        <w:spacing w:line="360" w:lineRule="auto"/>
        <w:ind w:left="720"/>
        <w:jc w:val="both"/>
        <w:rPr>
          <w:rFonts w:ascii="Times New Roman" w:hAnsi="Times New Roman" w:cs="Times New Roman"/>
          <w:sz w:val="24"/>
          <w:szCs w:val="24"/>
        </w:rPr>
      </w:pPr>
    </w:p>
    <w:p w14:paraId="17D6EBA4" w14:textId="1FF76D38" w:rsidR="00FF3E1B" w:rsidRDefault="00FF3E1B"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Through the work of prayer, participants retained</w:t>
      </w:r>
      <w:r w:rsidRPr="008147EC">
        <w:rPr>
          <w:rFonts w:ascii="Times New Roman" w:hAnsi="Times New Roman" w:cs="Times New Roman"/>
          <w:sz w:val="24"/>
          <w:szCs w:val="24"/>
        </w:rPr>
        <w:t xml:space="preserve"> the roles of active agents/participants in their communities </w:t>
      </w:r>
      <w:r>
        <w:rPr>
          <w:rFonts w:ascii="Times New Roman" w:hAnsi="Times New Roman" w:cs="Times New Roman"/>
          <w:sz w:val="24"/>
          <w:szCs w:val="24"/>
        </w:rPr>
        <w:t>and found a useful tool with</w:t>
      </w:r>
      <w:r w:rsidRPr="008147EC">
        <w:rPr>
          <w:rFonts w:ascii="Times New Roman" w:hAnsi="Times New Roman" w:cs="Times New Roman"/>
          <w:sz w:val="24"/>
          <w:szCs w:val="24"/>
        </w:rPr>
        <w:t xml:space="preserve"> </w:t>
      </w:r>
      <w:r>
        <w:rPr>
          <w:rFonts w:ascii="Times New Roman" w:hAnsi="Times New Roman" w:cs="Times New Roman"/>
          <w:sz w:val="24"/>
          <w:szCs w:val="24"/>
        </w:rPr>
        <w:t>which to</w:t>
      </w:r>
      <w:r w:rsidRPr="008147EC">
        <w:rPr>
          <w:rFonts w:ascii="Times New Roman" w:hAnsi="Times New Roman" w:cs="Times New Roman"/>
          <w:sz w:val="24"/>
          <w:szCs w:val="24"/>
        </w:rPr>
        <w:t xml:space="preserve"> provide care and support to those around them</w:t>
      </w:r>
      <w:r>
        <w:rPr>
          <w:rFonts w:ascii="Times New Roman" w:hAnsi="Times New Roman" w:cs="Times New Roman"/>
          <w:sz w:val="24"/>
          <w:szCs w:val="24"/>
        </w:rPr>
        <w:t xml:space="preserve">. Sometimes, this brought them tangible rewards from those they prayed for. For example, some participants expressed that they </w:t>
      </w:r>
      <w:r w:rsidRPr="008147EC">
        <w:rPr>
          <w:rFonts w:ascii="Times New Roman" w:hAnsi="Times New Roman" w:cs="Times New Roman"/>
          <w:sz w:val="24"/>
          <w:szCs w:val="24"/>
        </w:rPr>
        <w:t>sometimes receive</w:t>
      </w:r>
      <w:r>
        <w:rPr>
          <w:rFonts w:ascii="Times New Roman" w:hAnsi="Times New Roman" w:cs="Times New Roman"/>
          <w:sz w:val="24"/>
          <w:szCs w:val="24"/>
        </w:rPr>
        <w:t>d</w:t>
      </w:r>
      <w:r w:rsidRPr="008147EC">
        <w:rPr>
          <w:rFonts w:ascii="Times New Roman" w:hAnsi="Times New Roman" w:cs="Times New Roman"/>
          <w:sz w:val="24"/>
          <w:szCs w:val="24"/>
        </w:rPr>
        <w:t xml:space="preserve"> monetary or material gifts in exchange</w:t>
      </w:r>
      <w:r>
        <w:rPr>
          <w:rFonts w:ascii="Times New Roman" w:hAnsi="Times New Roman" w:cs="Times New Roman"/>
          <w:sz w:val="24"/>
          <w:szCs w:val="24"/>
        </w:rPr>
        <w:t xml:space="preserve"> for praying for people in the community. According to one participant, </w:t>
      </w:r>
      <w:r w:rsidRPr="008632EC">
        <w:rPr>
          <w:rFonts w:ascii="Times New Roman" w:hAnsi="Times New Roman" w:cs="Times New Roman"/>
          <w:i/>
          <w:iCs/>
          <w:sz w:val="24"/>
          <w:szCs w:val="24"/>
        </w:rPr>
        <w:t>“Many times, they pay me a little token for the prayer in appreciation…</w:t>
      </w:r>
      <w:r w:rsidRPr="008632EC">
        <w:rPr>
          <w:rFonts w:ascii="Times New Roman" w:hAnsi="Times New Roman" w:cs="Times New Roman"/>
          <w:bCs/>
          <w:i/>
          <w:iCs/>
          <w:sz w:val="24"/>
          <w:szCs w:val="24"/>
        </w:rPr>
        <w:t>I use prayers to support outsiders [non-family] who come to me with challenges they need prayers to handle…</w:t>
      </w:r>
      <w:r w:rsidRPr="008632EC">
        <w:rPr>
          <w:rFonts w:ascii="Times New Roman" w:hAnsi="Times New Roman" w:cs="Times New Roman"/>
          <w:i/>
          <w:iCs/>
          <w:sz w:val="24"/>
          <w:szCs w:val="24"/>
        </w:rPr>
        <w:t>and after doing the prayer for them, they give me a token”</w:t>
      </w:r>
      <w:r w:rsidRPr="008147EC">
        <w:rPr>
          <w:rFonts w:ascii="Times New Roman" w:hAnsi="Times New Roman" w:cs="Times New Roman"/>
          <w:i/>
          <w:iCs/>
          <w:sz w:val="24"/>
          <w:szCs w:val="24"/>
        </w:rPr>
        <w:t xml:space="preserve"> </w:t>
      </w:r>
      <w:r w:rsidRPr="008147EC">
        <w:rPr>
          <w:rFonts w:ascii="Times New Roman" w:hAnsi="Times New Roman" w:cs="Times New Roman"/>
          <w:sz w:val="24"/>
          <w:szCs w:val="24"/>
        </w:rPr>
        <w:t>(Baba Ade, M).</w:t>
      </w:r>
      <w:r>
        <w:rPr>
          <w:rFonts w:ascii="Times New Roman" w:hAnsi="Times New Roman" w:cs="Times New Roman"/>
          <w:sz w:val="24"/>
          <w:szCs w:val="24"/>
        </w:rPr>
        <w:t xml:space="preserve"> Prayer had thus become, for some, an unintended relational transaction. A comment by another participant further illustrates this:</w:t>
      </w:r>
    </w:p>
    <w:p w14:paraId="7225CB31" w14:textId="77777777" w:rsidR="00D57C63" w:rsidRPr="008147EC" w:rsidRDefault="00D57C63" w:rsidP="000E226F">
      <w:pPr>
        <w:spacing w:line="360" w:lineRule="auto"/>
        <w:jc w:val="both"/>
        <w:rPr>
          <w:rFonts w:ascii="Times New Roman" w:hAnsi="Times New Roman" w:cs="Times New Roman"/>
          <w:sz w:val="24"/>
          <w:szCs w:val="24"/>
        </w:rPr>
      </w:pPr>
    </w:p>
    <w:p w14:paraId="2B1ABF75" w14:textId="4C9CA5A4" w:rsidR="00FF3E1B" w:rsidRDefault="00FF3E1B" w:rsidP="000E226F">
      <w:pPr>
        <w:spacing w:line="360" w:lineRule="auto"/>
        <w:ind w:left="720"/>
        <w:jc w:val="both"/>
        <w:rPr>
          <w:rFonts w:ascii="Times New Roman" w:hAnsi="Times New Roman" w:cs="Times New Roman"/>
          <w:sz w:val="24"/>
          <w:szCs w:val="24"/>
        </w:rPr>
      </w:pPr>
      <w:r w:rsidRPr="005646C1">
        <w:rPr>
          <w:rFonts w:ascii="Times New Roman" w:hAnsi="Times New Roman" w:cs="Times New Roman"/>
          <w:i/>
          <w:iCs/>
          <w:sz w:val="24"/>
          <w:szCs w:val="24"/>
        </w:rPr>
        <w:lastRenderedPageBreak/>
        <w:t xml:space="preserve">I usually pray for everyone, and they usually give me things. Do you understand? Everyone gives me something without begging them. Some of them would have gone a distance away, but they would still come back just to give me something. I don’t beg them </w:t>
      </w:r>
      <w:proofErr w:type="spellStart"/>
      <w:r w:rsidRPr="005646C1">
        <w:rPr>
          <w:rFonts w:ascii="Times New Roman" w:hAnsi="Times New Roman" w:cs="Times New Roman"/>
          <w:i/>
          <w:iCs/>
          <w:sz w:val="24"/>
          <w:szCs w:val="24"/>
        </w:rPr>
        <w:t>ooooh</w:t>
      </w:r>
      <w:proofErr w:type="spellEnd"/>
      <w:r w:rsidRPr="005646C1">
        <w:rPr>
          <w:rFonts w:ascii="Times New Roman" w:hAnsi="Times New Roman" w:cs="Times New Roman"/>
          <w:i/>
          <w:iCs/>
          <w:sz w:val="24"/>
          <w:szCs w:val="24"/>
        </w:rPr>
        <w:t>!</w:t>
      </w:r>
      <w:r w:rsidRPr="008147EC">
        <w:rPr>
          <w:rFonts w:ascii="Times New Roman" w:hAnsi="Times New Roman" w:cs="Times New Roman"/>
          <w:sz w:val="24"/>
          <w:szCs w:val="24"/>
        </w:rPr>
        <w:t xml:space="preserve"> (Mama Doyin, M)</w:t>
      </w:r>
    </w:p>
    <w:p w14:paraId="308B67C9" w14:textId="77777777" w:rsidR="00D57C63" w:rsidRDefault="00D57C63" w:rsidP="000E226F">
      <w:pPr>
        <w:spacing w:line="360" w:lineRule="auto"/>
        <w:ind w:left="720"/>
        <w:jc w:val="both"/>
        <w:rPr>
          <w:rFonts w:ascii="Times New Roman" w:hAnsi="Times New Roman" w:cs="Times New Roman"/>
          <w:sz w:val="24"/>
          <w:szCs w:val="24"/>
        </w:rPr>
      </w:pPr>
    </w:p>
    <w:p w14:paraId="3C2FACEB" w14:textId="7461B6B1" w:rsidR="00FF3E1B" w:rsidRDefault="00FF3E1B" w:rsidP="000E22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Participants who went to the mosque to pray also had the opportunity to play active roles in the mosque.  They were not just passive recipients of care and support from members of their faith community but also participated in supporting others. Some participants expressed that they participated in visiting and supporting other members of their faith community. According to a female participant, </w:t>
      </w:r>
      <w:r w:rsidRPr="00F1519A">
        <w:rPr>
          <w:rFonts w:ascii="Times New Roman" w:hAnsi="Times New Roman" w:cs="Times New Roman"/>
          <w:i/>
          <w:iCs/>
          <w:sz w:val="24"/>
          <w:szCs w:val="24"/>
        </w:rPr>
        <w:t>“There was one of my friends that stopped coming to the mosque; I went to see her at her house. I was asking her why she stopped coming to the Mosque</w:t>
      </w:r>
      <w:r>
        <w:rPr>
          <w:rFonts w:ascii="Times New Roman" w:hAnsi="Times New Roman" w:cs="Times New Roman"/>
          <w:i/>
          <w:iCs/>
          <w:sz w:val="24"/>
          <w:szCs w:val="24"/>
        </w:rPr>
        <w:t>”</w:t>
      </w:r>
      <w:r w:rsidRPr="008147EC">
        <w:rPr>
          <w:rFonts w:ascii="Times New Roman" w:hAnsi="Times New Roman" w:cs="Times New Roman"/>
          <w:sz w:val="24"/>
          <w:szCs w:val="24"/>
        </w:rPr>
        <w:t xml:space="preserve"> (Mama Kike, M).</w:t>
      </w:r>
      <w:r>
        <w:rPr>
          <w:rFonts w:ascii="Times New Roman" w:hAnsi="Times New Roman" w:cs="Times New Roman"/>
          <w:sz w:val="24"/>
          <w:szCs w:val="24"/>
        </w:rPr>
        <w:t xml:space="preserve"> Another participant explained how he played a key role in mobilising support for others in the mosque, “</w:t>
      </w:r>
      <w:r w:rsidRPr="0041576E">
        <w:rPr>
          <w:rFonts w:ascii="Times New Roman" w:hAnsi="Times New Roman" w:cs="Times New Roman"/>
          <w:i/>
          <w:iCs/>
          <w:sz w:val="24"/>
          <w:szCs w:val="24"/>
        </w:rPr>
        <w:t>If there is any need to visit someone, I will gather people, and we will visit the person and pray for the person. If we want to go and visit the people that did not come to the mosque or that are sick, I will call all of them and lead them to the place…”</w:t>
      </w:r>
      <w:r w:rsidRPr="008147EC">
        <w:rPr>
          <w:rFonts w:ascii="Times New Roman" w:hAnsi="Times New Roman" w:cs="Times New Roman"/>
          <w:sz w:val="24"/>
          <w:szCs w:val="24"/>
        </w:rPr>
        <w:t xml:space="preserve"> (Baba Ade, M)</w:t>
      </w:r>
      <w:r>
        <w:rPr>
          <w:rFonts w:ascii="Times New Roman" w:hAnsi="Times New Roman" w:cs="Times New Roman"/>
          <w:sz w:val="24"/>
          <w:szCs w:val="24"/>
        </w:rPr>
        <w:t>. The mosque provided an opportunity for some participants to be part of key decision-making events and festivities outside of their families and homes:</w:t>
      </w:r>
    </w:p>
    <w:p w14:paraId="63AA89FA" w14:textId="77777777" w:rsidR="00D57C63" w:rsidRDefault="00D57C63" w:rsidP="000E226F">
      <w:pPr>
        <w:spacing w:line="360" w:lineRule="auto"/>
        <w:jc w:val="both"/>
        <w:rPr>
          <w:rFonts w:ascii="Times New Roman" w:hAnsi="Times New Roman" w:cs="Times New Roman"/>
          <w:sz w:val="24"/>
          <w:szCs w:val="24"/>
        </w:rPr>
      </w:pPr>
    </w:p>
    <w:p w14:paraId="0C097CCE" w14:textId="65DF7512" w:rsidR="00FF3E1B" w:rsidRDefault="00FF3E1B" w:rsidP="000E226F">
      <w:pPr>
        <w:spacing w:line="360" w:lineRule="auto"/>
        <w:ind w:left="720"/>
        <w:jc w:val="both"/>
        <w:rPr>
          <w:rFonts w:ascii="Times New Roman" w:hAnsi="Times New Roman" w:cs="Times New Roman"/>
          <w:sz w:val="24"/>
          <w:szCs w:val="24"/>
        </w:rPr>
      </w:pPr>
      <w:r w:rsidRPr="003F4D0A">
        <w:rPr>
          <w:rFonts w:ascii="Times New Roman" w:hAnsi="Times New Roman" w:cs="Times New Roman"/>
          <w:i/>
          <w:iCs/>
          <w:sz w:val="24"/>
          <w:szCs w:val="24"/>
        </w:rPr>
        <w:t>It has been a while since we did such [speaking of communal activities such as town hall meetings] apart from the one in the Mosque; we did one at the Mosque three days ago and even two days ago. If there is anything to be done, we come together to discuss it and plan for how it will be done. Sometimes, they have a party there…</w:t>
      </w:r>
      <w:r w:rsidRPr="008147EC">
        <w:rPr>
          <w:rFonts w:ascii="Times New Roman" w:hAnsi="Times New Roman" w:cs="Times New Roman"/>
          <w:sz w:val="24"/>
          <w:szCs w:val="24"/>
        </w:rPr>
        <w:t xml:space="preserve"> (Baba Ade, M)</w:t>
      </w:r>
    </w:p>
    <w:p w14:paraId="489B1C5D" w14:textId="77777777" w:rsidR="00D57C63" w:rsidRPr="008147EC" w:rsidRDefault="00D57C63" w:rsidP="000E226F">
      <w:pPr>
        <w:spacing w:line="360" w:lineRule="auto"/>
        <w:ind w:left="720"/>
        <w:jc w:val="both"/>
        <w:rPr>
          <w:rFonts w:ascii="Times New Roman" w:hAnsi="Times New Roman" w:cs="Times New Roman"/>
          <w:sz w:val="24"/>
          <w:szCs w:val="24"/>
        </w:rPr>
      </w:pPr>
    </w:p>
    <w:p w14:paraId="721913F9" w14:textId="40863B45" w:rsidR="00FF3E1B" w:rsidRPr="008147EC" w:rsidRDefault="00FF3E1B" w:rsidP="000E226F">
      <w:pPr>
        <w:spacing w:line="360" w:lineRule="auto"/>
        <w:jc w:val="both"/>
        <w:rPr>
          <w:rFonts w:ascii="Times New Roman" w:hAnsi="Times New Roman" w:cs="Times New Roman"/>
          <w:sz w:val="24"/>
          <w:szCs w:val="24"/>
        </w:rPr>
      </w:pPr>
      <w:r w:rsidRPr="008147EC">
        <w:rPr>
          <w:rFonts w:ascii="Times New Roman" w:hAnsi="Times New Roman" w:cs="Times New Roman"/>
          <w:sz w:val="24"/>
          <w:szCs w:val="24"/>
        </w:rPr>
        <w:t xml:space="preserve">Participants with dementia also utilised prayer </w:t>
      </w:r>
      <w:r w:rsidR="00FA1677">
        <w:rPr>
          <w:rFonts w:ascii="Times New Roman" w:hAnsi="Times New Roman" w:cs="Times New Roman"/>
          <w:sz w:val="24"/>
          <w:szCs w:val="24"/>
        </w:rPr>
        <w:t>as a way of asserting their agency during the interviews</w:t>
      </w:r>
      <w:r w:rsidRPr="008147EC">
        <w:rPr>
          <w:rFonts w:ascii="Times New Roman" w:hAnsi="Times New Roman" w:cs="Times New Roman"/>
          <w:sz w:val="24"/>
          <w:szCs w:val="24"/>
        </w:rPr>
        <w:t xml:space="preserve">. They “interrupted” with prayer as a way of asserting themselves, to clear up the air or say something they needed to say. For example, during an interview with a participant (Baba Seriki, M), his wife explained that he had been abandoned by his children because of his bad behaviour in the past. To defend himself against this perceived attack from his wife, Baba Seriki (M) cuts in with a prayer directed at the </w:t>
      </w:r>
      <w:r w:rsidR="002606B8">
        <w:rPr>
          <w:rFonts w:ascii="Times New Roman" w:hAnsi="Times New Roman" w:cs="Times New Roman"/>
          <w:sz w:val="24"/>
          <w:szCs w:val="24"/>
        </w:rPr>
        <w:t>first author</w:t>
      </w:r>
      <w:r w:rsidRPr="008147EC">
        <w:rPr>
          <w:rFonts w:ascii="Times New Roman" w:hAnsi="Times New Roman" w:cs="Times New Roman"/>
          <w:sz w:val="24"/>
          <w:szCs w:val="24"/>
        </w:rPr>
        <w:t xml:space="preserve">: </w:t>
      </w:r>
      <w:r w:rsidRPr="006174A1">
        <w:rPr>
          <w:rFonts w:ascii="Times New Roman" w:hAnsi="Times New Roman" w:cs="Times New Roman"/>
          <w:i/>
          <w:iCs/>
          <w:sz w:val="24"/>
          <w:szCs w:val="24"/>
        </w:rPr>
        <w:t>“Your secrets will not be uncovered. Your prayers will be answered. God will not put you in this condition. You will grow old…”</w:t>
      </w:r>
      <w:r w:rsidRPr="008147EC">
        <w:rPr>
          <w:rFonts w:ascii="Times New Roman" w:hAnsi="Times New Roman" w:cs="Times New Roman"/>
          <w:sz w:val="24"/>
          <w:szCs w:val="24"/>
        </w:rPr>
        <w:t xml:space="preserve">. In another interview with a different participant, she had probably gotten tired of the discussion </w:t>
      </w:r>
      <w:r w:rsidRPr="008147EC">
        <w:rPr>
          <w:rFonts w:ascii="Times New Roman" w:hAnsi="Times New Roman" w:cs="Times New Roman"/>
          <w:sz w:val="24"/>
          <w:szCs w:val="24"/>
        </w:rPr>
        <w:lastRenderedPageBreak/>
        <w:t xml:space="preserve">and wanted to let the </w:t>
      </w:r>
      <w:r w:rsidR="002606B8">
        <w:rPr>
          <w:rFonts w:ascii="Times New Roman" w:hAnsi="Times New Roman" w:cs="Times New Roman"/>
          <w:sz w:val="24"/>
          <w:szCs w:val="24"/>
        </w:rPr>
        <w:t>first author</w:t>
      </w:r>
      <w:r w:rsidRPr="008147EC">
        <w:rPr>
          <w:rFonts w:ascii="Times New Roman" w:hAnsi="Times New Roman" w:cs="Times New Roman"/>
          <w:sz w:val="24"/>
          <w:szCs w:val="24"/>
        </w:rPr>
        <w:t xml:space="preserve"> know it was time to leave, so she started praying</w:t>
      </w:r>
      <w:r>
        <w:rPr>
          <w:rFonts w:ascii="Times New Roman" w:hAnsi="Times New Roman" w:cs="Times New Roman"/>
          <w:sz w:val="24"/>
          <w:szCs w:val="24"/>
        </w:rPr>
        <w:t xml:space="preserve">, </w:t>
      </w:r>
      <w:r w:rsidRPr="00B36D85">
        <w:rPr>
          <w:rFonts w:ascii="Times New Roman" w:hAnsi="Times New Roman" w:cs="Times New Roman"/>
          <w:i/>
          <w:iCs/>
          <w:sz w:val="24"/>
          <w:szCs w:val="24"/>
        </w:rPr>
        <w:t>“You will go and return safely… you will reap the fruit of your labour… thank you for coming to see me…”</w:t>
      </w:r>
      <w:r>
        <w:rPr>
          <w:rFonts w:ascii="Times New Roman" w:hAnsi="Times New Roman" w:cs="Times New Roman"/>
          <w:sz w:val="24"/>
          <w:szCs w:val="24"/>
        </w:rPr>
        <w:t xml:space="preserve"> </w:t>
      </w:r>
      <w:r w:rsidRPr="008147EC">
        <w:rPr>
          <w:rFonts w:ascii="Times New Roman" w:hAnsi="Times New Roman" w:cs="Times New Roman"/>
          <w:sz w:val="24"/>
          <w:szCs w:val="24"/>
        </w:rPr>
        <w:t>(Mama Bosede, M).</w:t>
      </w:r>
      <w:r>
        <w:rPr>
          <w:rFonts w:ascii="Times New Roman" w:hAnsi="Times New Roman" w:cs="Times New Roman"/>
          <w:sz w:val="24"/>
          <w:szCs w:val="24"/>
        </w:rPr>
        <w:t xml:space="preserve"> </w:t>
      </w:r>
      <w:r w:rsidRPr="008147EC">
        <w:rPr>
          <w:rFonts w:ascii="Times New Roman" w:hAnsi="Times New Roman" w:cs="Times New Roman"/>
          <w:sz w:val="24"/>
          <w:szCs w:val="24"/>
        </w:rPr>
        <w:t xml:space="preserve">Sometimes, participants started to pray right in the middle of the interviews. Sometimes, it happened when they </w:t>
      </w:r>
      <w:r>
        <w:rPr>
          <w:rFonts w:ascii="Times New Roman" w:hAnsi="Times New Roman" w:cs="Times New Roman"/>
          <w:sz w:val="24"/>
          <w:szCs w:val="24"/>
        </w:rPr>
        <w:t>could not articulate an answer to a question being asked or simply did not want to answer</w:t>
      </w:r>
      <w:r w:rsidRPr="008147EC">
        <w:rPr>
          <w:rFonts w:ascii="Times New Roman" w:hAnsi="Times New Roman" w:cs="Times New Roman"/>
          <w:sz w:val="24"/>
          <w:szCs w:val="24"/>
        </w:rPr>
        <w:t xml:space="preserve">. Other times, </w:t>
      </w:r>
      <w:r>
        <w:rPr>
          <w:rFonts w:ascii="Times New Roman" w:hAnsi="Times New Roman" w:cs="Times New Roman"/>
          <w:sz w:val="24"/>
          <w:szCs w:val="24"/>
        </w:rPr>
        <w:t>they</w:t>
      </w:r>
      <w:r w:rsidRPr="008147EC">
        <w:rPr>
          <w:rFonts w:ascii="Times New Roman" w:hAnsi="Times New Roman" w:cs="Times New Roman"/>
          <w:sz w:val="24"/>
          <w:szCs w:val="24"/>
        </w:rPr>
        <w:t xml:space="preserve"> added a prayer when there was silence – perhaps to fill the silence</w:t>
      </w:r>
      <w:r>
        <w:rPr>
          <w:rFonts w:ascii="Times New Roman" w:hAnsi="Times New Roman" w:cs="Times New Roman"/>
          <w:sz w:val="24"/>
          <w:szCs w:val="24"/>
        </w:rPr>
        <w:t xml:space="preserve"> –</w:t>
      </w:r>
      <w:r w:rsidRPr="008147EC">
        <w:rPr>
          <w:rFonts w:ascii="Times New Roman" w:hAnsi="Times New Roman" w:cs="Times New Roman"/>
          <w:sz w:val="24"/>
          <w:szCs w:val="24"/>
        </w:rPr>
        <w:t xml:space="preserve"> or when we asked if they had anything else to say</w:t>
      </w:r>
      <w:r>
        <w:rPr>
          <w:rFonts w:ascii="Times New Roman" w:hAnsi="Times New Roman" w:cs="Times New Roman"/>
          <w:sz w:val="24"/>
          <w:szCs w:val="24"/>
        </w:rPr>
        <w:t>. For example, in response to a question about herself, a participant started praying for the research team:</w:t>
      </w:r>
      <w:r w:rsidRPr="008147EC">
        <w:rPr>
          <w:rFonts w:ascii="Times New Roman" w:hAnsi="Times New Roman" w:cs="Times New Roman"/>
          <w:sz w:val="24"/>
          <w:szCs w:val="24"/>
        </w:rPr>
        <w:t xml:space="preserve"> </w:t>
      </w:r>
      <w:r w:rsidRPr="00E425AB">
        <w:rPr>
          <w:rFonts w:ascii="Times New Roman" w:hAnsi="Times New Roman" w:cs="Times New Roman"/>
          <w:i/>
          <w:iCs/>
          <w:sz w:val="24"/>
          <w:szCs w:val="24"/>
        </w:rPr>
        <w:t>“Everything about you will be sweet! You will enjoy good things!”</w:t>
      </w:r>
      <w:r w:rsidRPr="008147EC">
        <w:rPr>
          <w:rFonts w:ascii="Times New Roman" w:hAnsi="Times New Roman" w:cs="Times New Roman"/>
          <w:sz w:val="24"/>
          <w:szCs w:val="24"/>
        </w:rPr>
        <w:t xml:space="preserve"> (Mama Kike, M). </w:t>
      </w:r>
    </w:p>
    <w:p w14:paraId="47201B7C" w14:textId="77777777" w:rsidR="00FF3E1B" w:rsidRDefault="00FF3E1B" w:rsidP="000E226F">
      <w:pPr>
        <w:spacing w:line="360" w:lineRule="auto"/>
        <w:jc w:val="both"/>
        <w:rPr>
          <w:rFonts w:ascii="Times New Roman" w:hAnsi="Times New Roman" w:cs="Times New Roman"/>
          <w:b/>
          <w:bCs/>
          <w:sz w:val="24"/>
          <w:szCs w:val="24"/>
        </w:rPr>
      </w:pPr>
    </w:p>
    <w:p w14:paraId="06FC1726" w14:textId="77777777" w:rsidR="009A4B72" w:rsidRPr="008147EC" w:rsidRDefault="009A4B72" w:rsidP="000E226F">
      <w:pPr>
        <w:spacing w:line="360" w:lineRule="auto"/>
        <w:jc w:val="both"/>
        <w:rPr>
          <w:rFonts w:ascii="Times New Roman" w:hAnsi="Times New Roman" w:cs="Times New Roman"/>
          <w:b/>
          <w:bCs/>
          <w:sz w:val="24"/>
          <w:szCs w:val="24"/>
        </w:rPr>
      </w:pPr>
    </w:p>
    <w:p w14:paraId="35CB50C5" w14:textId="5FC6B7C4" w:rsidR="00FF3E1B" w:rsidRPr="00FA1677" w:rsidRDefault="00FF3E1B" w:rsidP="000E226F">
      <w:pPr>
        <w:spacing w:line="360" w:lineRule="auto"/>
        <w:jc w:val="both"/>
        <w:rPr>
          <w:rFonts w:ascii="Times New Roman" w:hAnsi="Times New Roman" w:cs="Times New Roman"/>
          <w:b/>
          <w:bCs/>
          <w:sz w:val="28"/>
          <w:szCs w:val="28"/>
        </w:rPr>
      </w:pPr>
      <w:r w:rsidRPr="00FA1677">
        <w:rPr>
          <w:rFonts w:ascii="Times New Roman" w:hAnsi="Times New Roman" w:cs="Times New Roman"/>
          <w:b/>
          <w:bCs/>
          <w:sz w:val="28"/>
          <w:szCs w:val="28"/>
        </w:rPr>
        <w:t>Discussion</w:t>
      </w:r>
    </w:p>
    <w:p w14:paraId="6584BA56" w14:textId="1389C1E4" w:rsidR="00FA1677" w:rsidRDefault="009A4B72" w:rsidP="000E226F">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T</w:t>
      </w:r>
      <w:r w:rsidR="00FB7599">
        <w:rPr>
          <w:rFonts w:ascii="Times New Roman" w:hAnsi="Times New Roman" w:cs="Times New Roman"/>
          <w:sz w:val="24"/>
          <w:szCs w:val="24"/>
        </w:rPr>
        <w:t xml:space="preserve">his </w:t>
      </w:r>
      <w:r>
        <w:rPr>
          <w:rFonts w:ascii="Times New Roman" w:hAnsi="Times New Roman" w:cs="Times New Roman"/>
          <w:sz w:val="24"/>
          <w:szCs w:val="24"/>
        </w:rPr>
        <w:t xml:space="preserve">article </w:t>
      </w:r>
      <w:r w:rsidR="000D316A">
        <w:rPr>
          <w:rFonts w:ascii="Times New Roman" w:hAnsi="Times New Roman" w:cs="Times New Roman"/>
          <w:sz w:val="24"/>
          <w:szCs w:val="24"/>
        </w:rPr>
        <w:t>examines</w:t>
      </w:r>
      <w:r w:rsidR="00FB7599">
        <w:rPr>
          <w:rFonts w:ascii="Times New Roman" w:hAnsi="Times New Roman" w:cs="Times New Roman"/>
          <w:sz w:val="24"/>
          <w:szCs w:val="24"/>
        </w:rPr>
        <w:t xml:space="preserve"> for the first time the role of religious faith and prayer in the everyday li</w:t>
      </w:r>
      <w:r w:rsidR="000D316A">
        <w:rPr>
          <w:rFonts w:ascii="Times New Roman" w:hAnsi="Times New Roman" w:cs="Times New Roman"/>
          <w:sz w:val="24"/>
          <w:szCs w:val="24"/>
        </w:rPr>
        <w:t>ves</w:t>
      </w:r>
      <w:r w:rsidR="000B70FD">
        <w:rPr>
          <w:rFonts w:ascii="Times New Roman" w:hAnsi="Times New Roman" w:cs="Times New Roman"/>
          <w:sz w:val="24"/>
          <w:szCs w:val="24"/>
        </w:rPr>
        <w:t xml:space="preserve"> </w:t>
      </w:r>
      <w:r w:rsidR="00FB7599">
        <w:rPr>
          <w:rFonts w:ascii="Times New Roman" w:hAnsi="Times New Roman" w:cs="Times New Roman"/>
          <w:sz w:val="24"/>
          <w:szCs w:val="24"/>
        </w:rPr>
        <w:t>of people living with dementia in Nigeria</w:t>
      </w:r>
      <w:r w:rsidR="000D316A">
        <w:rPr>
          <w:rFonts w:ascii="Times New Roman" w:hAnsi="Times New Roman" w:cs="Times New Roman"/>
          <w:sz w:val="24"/>
          <w:szCs w:val="24"/>
        </w:rPr>
        <w:t>.</w:t>
      </w:r>
      <w:r w:rsidR="00FB7599">
        <w:rPr>
          <w:rFonts w:ascii="Times New Roman" w:hAnsi="Times New Roman" w:cs="Times New Roman"/>
          <w:sz w:val="24"/>
          <w:szCs w:val="24"/>
        </w:rPr>
        <w:t xml:space="preserve"> </w:t>
      </w:r>
      <w:r w:rsidR="000D316A">
        <w:rPr>
          <w:rFonts w:ascii="Times New Roman" w:hAnsi="Times New Roman" w:cs="Times New Roman"/>
          <w:sz w:val="24"/>
          <w:szCs w:val="24"/>
        </w:rPr>
        <w:t xml:space="preserve">Drawing on the accounts of a marginalised population whose lived experiences are under-represented in both dementia/disability research and citizenship scholarship, the study has shown </w:t>
      </w:r>
      <w:r w:rsidR="00FB7599">
        <w:rPr>
          <w:rFonts w:ascii="Times New Roman" w:hAnsi="Times New Roman" w:cs="Times New Roman"/>
          <w:sz w:val="24"/>
          <w:szCs w:val="24"/>
        </w:rPr>
        <w:t xml:space="preserve">how religious </w:t>
      </w:r>
      <w:r w:rsidR="00E9102B">
        <w:rPr>
          <w:rFonts w:ascii="Times New Roman" w:hAnsi="Times New Roman" w:cs="Times New Roman"/>
          <w:sz w:val="24"/>
          <w:szCs w:val="24"/>
        </w:rPr>
        <w:t>practices, particularly faith and prayer, can be</w:t>
      </w:r>
      <w:r w:rsidR="00995105">
        <w:rPr>
          <w:rFonts w:ascii="Times New Roman" w:hAnsi="Times New Roman" w:cs="Times New Roman"/>
          <w:sz w:val="24"/>
          <w:szCs w:val="24"/>
        </w:rPr>
        <w:t xml:space="preserve">come </w:t>
      </w:r>
      <w:r w:rsidR="00E9102B">
        <w:rPr>
          <w:rFonts w:ascii="Times New Roman" w:hAnsi="Times New Roman" w:cs="Times New Roman"/>
          <w:sz w:val="24"/>
          <w:szCs w:val="24"/>
        </w:rPr>
        <w:t>avenues for enacting and maintaining the everyday citizenship of people with dementia in Nigeria</w:t>
      </w:r>
      <w:r w:rsidR="000D316A">
        <w:rPr>
          <w:rFonts w:ascii="Times New Roman" w:hAnsi="Times New Roman" w:cs="Times New Roman"/>
          <w:sz w:val="24"/>
          <w:szCs w:val="24"/>
        </w:rPr>
        <w:t xml:space="preserve">. Specifically, </w:t>
      </w:r>
      <w:r w:rsidR="00E9102B">
        <w:rPr>
          <w:rFonts w:ascii="Times New Roman" w:hAnsi="Times New Roman" w:cs="Times New Roman"/>
          <w:sz w:val="24"/>
          <w:szCs w:val="24"/>
        </w:rPr>
        <w:t>three themes</w:t>
      </w:r>
      <w:r w:rsidR="00995105">
        <w:rPr>
          <w:rFonts w:ascii="Times New Roman" w:hAnsi="Times New Roman" w:cs="Times New Roman"/>
          <w:sz w:val="24"/>
          <w:szCs w:val="24"/>
        </w:rPr>
        <w:t xml:space="preserve"> were identified in </w:t>
      </w:r>
      <w:r w:rsidR="00ED2638">
        <w:rPr>
          <w:rFonts w:ascii="Times New Roman" w:hAnsi="Times New Roman" w:cs="Times New Roman"/>
          <w:sz w:val="24"/>
          <w:szCs w:val="24"/>
        </w:rPr>
        <w:t>participants’ accounts</w:t>
      </w:r>
      <w:r w:rsidR="00E9102B">
        <w:rPr>
          <w:rFonts w:ascii="Times New Roman" w:hAnsi="Times New Roman" w:cs="Times New Roman"/>
          <w:sz w:val="24"/>
          <w:szCs w:val="24"/>
        </w:rPr>
        <w:t xml:space="preserve">: </w:t>
      </w:r>
      <w:r w:rsidR="00E9102B">
        <w:rPr>
          <w:rFonts w:ascii="Times New Roman" w:hAnsi="Times New Roman" w:cs="Times New Roman"/>
          <w:noProof/>
          <w:sz w:val="24"/>
          <w:szCs w:val="24"/>
        </w:rPr>
        <w:t>1) prayer as an important everyday routine, 2) prayer as an avenue for finding acceptance and satisfaction, and 3) prayer as a space for active and agentic participation.</w:t>
      </w:r>
    </w:p>
    <w:p w14:paraId="65CE1FB4" w14:textId="77777777" w:rsidR="00B32714" w:rsidRDefault="00B32714" w:rsidP="000E226F">
      <w:pPr>
        <w:spacing w:line="360" w:lineRule="auto"/>
        <w:jc w:val="both"/>
        <w:rPr>
          <w:rFonts w:ascii="Times New Roman" w:hAnsi="Times New Roman" w:cs="Times New Roman"/>
          <w:noProof/>
          <w:sz w:val="24"/>
          <w:szCs w:val="24"/>
        </w:rPr>
      </w:pPr>
    </w:p>
    <w:p w14:paraId="3ADBD4EB" w14:textId="04255912" w:rsidR="00236EB2" w:rsidRDefault="00C9003D" w:rsidP="000E226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Participants describ</w:t>
      </w:r>
      <w:r w:rsidR="00DC7C77">
        <w:rPr>
          <w:rFonts w:ascii="Times New Roman" w:hAnsi="Times New Roman" w:cs="Times New Roman"/>
          <w:noProof/>
          <w:sz w:val="24"/>
          <w:szCs w:val="24"/>
        </w:rPr>
        <w:t>ed religious practices</w:t>
      </w:r>
      <w:r w:rsidR="00ED2638">
        <w:rPr>
          <w:rFonts w:ascii="Times New Roman" w:hAnsi="Times New Roman" w:cs="Times New Roman"/>
          <w:noProof/>
          <w:sz w:val="24"/>
          <w:szCs w:val="24"/>
        </w:rPr>
        <w:t>,</w:t>
      </w:r>
      <w:r w:rsidR="00DC7C77">
        <w:rPr>
          <w:rFonts w:ascii="Times New Roman" w:hAnsi="Times New Roman" w:cs="Times New Roman"/>
          <w:noProof/>
          <w:sz w:val="24"/>
          <w:szCs w:val="24"/>
        </w:rPr>
        <w:t xml:space="preserve"> such as faith in God, individual prayer</w:t>
      </w:r>
      <w:r w:rsidR="00230142">
        <w:rPr>
          <w:rFonts w:ascii="Times New Roman" w:hAnsi="Times New Roman" w:cs="Times New Roman"/>
          <w:noProof/>
          <w:sz w:val="24"/>
          <w:szCs w:val="24"/>
        </w:rPr>
        <w:t>,</w:t>
      </w:r>
      <w:r w:rsidR="00DC7C77">
        <w:rPr>
          <w:rFonts w:ascii="Times New Roman" w:hAnsi="Times New Roman" w:cs="Times New Roman"/>
          <w:noProof/>
          <w:sz w:val="24"/>
          <w:szCs w:val="24"/>
        </w:rPr>
        <w:t xml:space="preserve"> and communal prayer</w:t>
      </w:r>
      <w:r w:rsidR="00ED2638">
        <w:rPr>
          <w:rFonts w:ascii="Times New Roman" w:hAnsi="Times New Roman" w:cs="Times New Roman"/>
          <w:noProof/>
          <w:sz w:val="24"/>
          <w:szCs w:val="24"/>
        </w:rPr>
        <w:t xml:space="preserve">, </w:t>
      </w:r>
      <w:r w:rsidR="00DC7C77">
        <w:rPr>
          <w:rFonts w:ascii="Times New Roman" w:hAnsi="Times New Roman" w:cs="Times New Roman"/>
          <w:noProof/>
          <w:sz w:val="24"/>
          <w:szCs w:val="24"/>
        </w:rPr>
        <w:t xml:space="preserve">as important to their acceptance of their situations, </w:t>
      </w:r>
      <w:r w:rsidR="00230142">
        <w:rPr>
          <w:rFonts w:ascii="Times New Roman" w:hAnsi="Times New Roman" w:cs="Times New Roman"/>
          <w:noProof/>
          <w:sz w:val="24"/>
          <w:szCs w:val="24"/>
        </w:rPr>
        <w:t xml:space="preserve">their feelings of hope in </w:t>
      </w:r>
      <w:r w:rsidR="00DC7C77">
        <w:rPr>
          <w:rFonts w:ascii="Times New Roman" w:hAnsi="Times New Roman" w:cs="Times New Roman"/>
          <w:noProof/>
          <w:sz w:val="24"/>
          <w:szCs w:val="24"/>
        </w:rPr>
        <w:t>their everyday lives, and their connection and contributions to their community</w:t>
      </w:r>
      <w:r>
        <w:rPr>
          <w:rFonts w:ascii="Times New Roman" w:hAnsi="Times New Roman" w:cs="Times New Roman"/>
          <w:noProof/>
          <w:sz w:val="24"/>
          <w:szCs w:val="24"/>
        </w:rPr>
        <w:t xml:space="preserve">. </w:t>
      </w:r>
      <w:r w:rsidR="00596D3D">
        <w:rPr>
          <w:rFonts w:ascii="Times New Roman" w:hAnsi="Times New Roman" w:cs="Times New Roman"/>
          <w:noProof/>
          <w:sz w:val="24"/>
          <w:szCs w:val="24"/>
        </w:rPr>
        <w:t>S</w:t>
      </w:r>
      <w:r w:rsidR="00DC7C77">
        <w:rPr>
          <w:rFonts w:ascii="Times New Roman" w:hAnsi="Times New Roman" w:cs="Times New Roman"/>
          <w:noProof/>
          <w:sz w:val="24"/>
          <w:szCs w:val="24"/>
        </w:rPr>
        <w:t>tudies conducted elsewhere</w:t>
      </w:r>
      <w:r w:rsidR="00596D3D">
        <w:rPr>
          <w:rFonts w:ascii="Times New Roman" w:hAnsi="Times New Roman" w:cs="Times New Roman"/>
          <w:noProof/>
          <w:sz w:val="24"/>
          <w:szCs w:val="24"/>
        </w:rPr>
        <w:t xml:space="preserve"> </w:t>
      </w:r>
      <w:r w:rsidR="00230142">
        <w:rPr>
          <w:rFonts w:ascii="Times New Roman" w:hAnsi="Times New Roman" w:cs="Times New Roman"/>
          <w:noProof/>
          <w:sz w:val="24"/>
          <w:szCs w:val="24"/>
        </w:rPr>
        <w:t xml:space="preserve">show that religion and spirituality are tools that bring acceptance, hope and connection to people with dementia (Beuscher </w:t>
      </w:r>
      <w:r w:rsidR="002665D8">
        <w:rPr>
          <w:rFonts w:ascii="Times New Roman" w:hAnsi="Times New Roman" w:cs="Times New Roman"/>
          <w:noProof/>
          <w:sz w:val="24"/>
          <w:szCs w:val="24"/>
        </w:rPr>
        <w:t>&amp;</w:t>
      </w:r>
      <w:r w:rsidR="00230142">
        <w:rPr>
          <w:rFonts w:ascii="Times New Roman" w:hAnsi="Times New Roman" w:cs="Times New Roman"/>
          <w:noProof/>
          <w:sz w:val="24"/>
          <w:szCs w:val="24"/>
        </w:rPr>
        <w:t xml:space="preserve"> Grando 2009; Katsuno 2003). Beuscher </w:t>
      </w:r>
      <w:r w:rsidR="002C4C94">
        <w:rPr>
          <w:rFonts w:ascii="Times New Roman" w:hAnsi="Times New Roman" w:cs="Times New Roman"/>
          <w:noProof/>
          <w:sz w:val="24"/>
          <w:szCs w:val="24"/>
        </w:rPr>
        <w:t>and</w:t>
      </w:r>
      <w:r w:rsidR="00230142">
        <w:rPr>
          <w:rFonts w:ascii="Times New Roman" w:hAnsi="Times New Roman" w:cs="Times New Roman"/>
          <w:noProof/>
          <w:sz w:val="24"/>
          <w:szCs w:val="24"/>
        </w:rPr>
        <w:t xml:space="preserve"> Grando’s (2009) study, </w:t>
      </w:r>
      <w:r w:rsidR="002C4C94">
        <w:rPr>
          <w:rFonts w:ascii="Times New Roman" w:hAnsi="Times New Roman" w:cs="Times New Roman"/>
          <w:noProof/>
          <w:sz w:val="24"/>
          <w:szCs w:val="24"/>
        </w:rPr>
        <w:t xml:space="preserve">which </w:t>
      </w:r>
      <w:r w:rsidR="00230142">
        <w:rPr>
          <w:rFonts w:ascii="Times New Roman" w:hAnsi="Times New Roman" w:cs="Times New Roman"/>
          <w:noProof/>
          <w:sz w:val="24"/>
          <w:szCs w:val="24"/>
        </w:rPr>
        <w:t xml:space="preserve">primarily focused on Christians, reported that although most participants’ faith or beliefs were not affected by their cognitive impairment, it affected their participation in religious activities such as praying and being involved in the church. This was, however, not the case in this present study. </w:t>
      </w:r>
      <w:r w:rsidR="002E69E6">
        <w:rPr>
          <w:rFonts w:ascii="Times New Roman" w:hAnsi="Times New Roman" w:cs="Times New Roman"/>
          <w:noProof/>
          <w:sz w:val="24"/>
          <w:szCs w:val="24"/>
        </w:rPr>
        <w:t xml:space="preserve">Most participants, particularly those who identified as Muslims, reported continued involvement in religious activities – they prayed daily and went to the mosque almost regularly. This was facilitated by the proximity of mosques to people’s </w:t>
      </w:r>
      <w:r w:rsidR="002E69E6">
        <w:rPr>
          <w:rFonts w:ascii="Times New Roman" w:hAnsi="Times New Roman" w:cs="Times New Roman"/>
          <w:noProof/>
          <w:sz w:val="24"/>
          <w:szCs w:val="24"/>
        </w:rPr>
        <w:lastRenderedPageBreak/>
        <w:t>homes</w:t>
      </w:r>
      <w:r w:rsidR="00317FE2">
        <w:rPr>
          <w:rFonts w:ascii="Times New Roman" w:hAnsi="Times New Roman" w:cs="Times New Roman"/>
          <w:noProof/>
          <w:sz w:val="24"/>
          <w:szCs w:val="24"/>
        </w:rPr>
        <w:t>,</w:t>
      </w:r>
      <w:r w:rsidR="002E69E6">
        <w:rPr>
          <w:rFonts w:ascii="Times New Roman" w:hAnsi="Times New Roman" w:cs="Times New Roman"/>
          <w:noProof/>
          <w:sz w:val="24"/>
          <w:szCs w:val="24"/>
        </w:rPr>
        <w:t xml:space="preserve"> the call to prayer (adhan), which reminded them when it was time to pray</w:t>
      </w:r>
      <w:r w:rsidR="00317FE2">
        <w:rPr>
          <w:rFonts w:ascii="Times New Roman" w:hAnsi="Times New Roman" w:cs="Times New Roman"/>
          <w:noProof/>
          <w:sz w:val="24"/>
          <w:szCs w:val="24"/>
        </w:rPr>
        <w:t>,</w:t>
      </w:r>
      <w:r w:rsidR="002E69E6">
        <w:rPr>
          <w:rFonts w:ascii="Times New Roman" w:hAnsi="Times New Roman" w:cs="Times New Roman"/>
          <w:noProof/>
          <w:sz w:val="24"/>
          <w:szCs w:val="24"/>
        </w:rPr>
        <w:t xml:space="preserve"> and the support they got from friends and leaders who regularly followed up on them. </w:t>
      </w:r>
    </w:p>
    <w:p w14:paraId="02B8D3A7" w14:textId="77777777" w:rsidR="00FF3F20" w:rsidRPr="00FB7599" w:rsidRDefault="00FF3F20" w:rsidP="000E226F">
      <w:pPr>
        <w:spacing w:line="360" w:lineRule="auto"/>
        <w:jc w:val="both"/>
        <w:rPr>
          <w:rFonts w:ascii="Times New Roman" w:hAnsi="Times New Roman" w:cs="Times New Roman"/>
          <w:sz w:val="24"/>
          <w:szCs w:val="24"/>
        </w:rPr>
      </w:pPr>
    </w:p>
    <w:p w14:paraId="47C5F78D" w14:textId="474D51C8" w:rsidR="00FF3E1B" w:rsidRDefault="002E69E6" w:rsidP="000E226F">
      <w:pPr>
        <w:spacing w:line="360" w:lineRule="auto"/>
        <w:jc w:val="both"/>
        <w:rPr>
          <w:rFonts w:ascii="Times New Roman" w:hAnsi="Times New Roman" w:cs="Times New Roman"/>
          <w:sz w:val="24"/>
          <w:szCs w:val="24"/>
        </w:rPr>
      </w:pPr>
      <w:r w:rsidRPr="00500964">
        <w:rPr>
          <w:rFonts w:ascii="Times New Roman" w:hAnsi="Times New Roman" w:cs="Times New Roman"/>
          <w:sz w:val="24"/>
          <w:szCs w:val="24"/>
        </w:rPr>
        <w:t>Faith and prayer</w:t>
      </w:r>
      <w:r w:rsidR="00FF3E1B" w:rsidRPr="00500964">
        <w:rPr>
          <w:rFonts w:ascii="Times New Roman" w:hAnsi="Times New Roman" w:cs="Times New Roman"/>
          <w:sz w:val="24"/>
          <w:szCs w:val="24"/>
        </w:rPr>
        <w:t xml:space="preserve"> </w:t>
      </w:r>
      <w:r w:rsidR="00A75FA2">
        <w:rPr>
          <w:rFonts w:ascii="Times New Roman" w:hAnsi="Times New Roman" w:cs="Times New Roman"/>
          <w:sz w:val="24"/>
          <w:szCs w:val="24"/>
        </w:rPr>
        <w:t xml:space="preserve">have been shown to </w:t>
      </w:r>
      <w:r w:rsidR="00FF3E1B" w:rsidRPr="00500964">
        <w:rPr>
          <w:rFonts w:ascii="Times New Roman" w:hAnsi="Times New Roman" w:cs="Times New Roman"/>
          <w:sz w:val="24"/>
          <w:szCs w:val="24"/>
        </w:rPr>
        <w:t xml:space="preserve">play a </w:t>
      </w:r>
      <w:r w:rsidR="00A75FA2">
        <w:rPr>
          <w:rFonts w:ascii="Times New Roman" w:hAnsi="Times New Roman" w:cs="Times New Roman"/>
          <w:sz w:val="24"/>
          <w:szCs w:val="24"/>
        </w:rPr>
        <w:t>positive</w:t>
      </w:r>
      <w:r w:rsidR="00FF3E1B" w:rsidRPr="00500964">
        <w:rPr>
          <w:rFonts w:ascii="Times New Roman" w:hAnsi="Times New Roman" w:cs="Times New Roman"/>
          <w:sz w:val="24"/>
          <w:szCs w:val="24"/>
        </w:rPr>
        <w:t xml:space="preserve"> role in the experiences of people with dementia in </w:t>
      </w:r>
      <w:r w:rsidR="00A75FA2">
        <w:rPr>
          <w:rFonts w:ascii="Times New Roman" w:hAnsi="Times New Roman" w:cs="Times New Roman"/>
          <w:sz w:val="24"/>
          <w:szCs w:val="24"/>
        </w:rPr>
        <w:t>this</w:t>
      </w:r>
      <w:r w:rsidR="00FF3E1B" w:rsidRPr="00500964">
        <w:rPr>
          <w:rFonts w:ascii="Times New Roman" w:hAnsi="Times New Roman" w:cs="Times New Roman"/>
          <w:sz w:val="24"/>
          <w:szCs w:val="24"/>
        </w:rPr>
        <w:t xml:space="preserve"> Nigerian community.</w:t>
      </w:r>
      <w:r w:rsidR="00FF3E1B" w:rsidRPr="00500964" w:rsidDel="00B86022">
        <w:rPr>
          <w:rFonts w:ascii="Times New Roman" w:hAnsi="Times New Roman" w:cs="Times New Roman"/>
          <w:sz w:val="24"/>
          <w:szCs w:val="24"/>
        </w:rPr>
        <w:t xml:space="preserve"> </w:t>
      </w:r>
      <w:r w:rsidR="00A75FA2">
        <w:rPr>
          <w:rFonts w:ascii="Times New Roman" w:hAnsi="Times New Roman" w:cs="Times New Roman"/>
          <w:sz w:val="24"/>
          <w:szCs w:val="24"/>
        </w:rPr>
        <w:t>For participants, r</w:t>
      </w:r>
      <w:r w:rsidR="00500964" w:rsidRPr="00500964">
        <w:rPr>
          <w:rFonts w:ascii="Times New Roman" w:hAnsi="Times New Roman" w:cs="Times New Roman"/>
          <w:sz w:val="24"/>
          <w:szCs w:val="24"/>
        </w:rPr>
        <w:t>eligious</w:t>
      </w:r>
      <w:r w:rsidR="00FF3E1B" w:rsidRPr="00500964">
        <w:rPr>
          <w:rFonts w:ascii="Times New Roman" w:hAnsi="Times New Roman" w:cs="Times New Roman"/>
          <w:sz w:val="24"/>
          <w:szCs w:val="24"/>
        </w:rPr>
        <w:t xml:space="preserve"> beliefs and practices </w:t>
      </w:r>
      <w:r w:rsidR="00A75FA2">
        <w:rPr>
          <w:rFonts w:ascii="Times New Roman" w:hAnsi="Times New Roman" w:cs="Times New Roman"/>
          <w:sz w:val="24"/>
          <w:szCs w:val="24"/>
        </w:rPr>
        <w:t>become</w:t>
      </w:r>
      <w:r w:rsidR="00FF3E1B" w:rsidRPr="00500964">
        <w:rPr>
          <w:rFonts w:ascii="Times New Roman" w:hAnsi="Times New Roman" w:cs="Times New Roman"/>
          <w:sz w:val="24"/>
          <w:szCs w:val="24"/>
        </w:rPr>
        <w:t xml:space="preserve"> more than a spiritual meaning-making tool for people with dementia and </w:t>
      </w:r>
      <w:r w:rsidR="00500964" w:rsidRPr="00500964">
        <w:rPr>
          <w:rFonts w:ascii="Times New Roman" w:hAnsi="Times New Roman" w:cs="Times New Roman"/>
          <w:sz w:val="24"/>
          <w:szCs w:val="24"/>
        </w:rPr>
        <w:t>are</w:t>
      </w:r>
      <w:r w:rsidR="00FF3E1B" w:rsidRPr="00500964">
        <w:rPr>
          <w:rFonts w:ascii="Times New Roman" w:hAnsi="Times New Roman" w:cs="Times New Roman"/>
          <w:sz w:val="24"/>
          <w:szCs w:val="24"/>
        </w:rPr>
        <w:t xml:space="preserve"> transformed into a space for active ageing, asserting agency, participating in everyday and communal life, dealing with loss and other challenges, and supporting </w:t>
      </w:r>
      <w:r w:rsidR="00500964" w:rsidRPr="00500964">
        <w:rPr>
          <w:rFonts w:ascii="Times New Roman" w:hAnsi="Times New Roman" w:cs="Times New Roman"/>
          <w:sz w:val="24"/>
          <w:szCs w:val="24"/>
        </w:rPr>
        <w:t>and</w:t>
      </w:r>
      <w:r w:rsidR="00FF3E1B" w:rsidRPr="00500964">
        <w:rPr>
          <w:rFonts w:ascii="Times New Roman" w:hAnsi="Times New Roman" w:cs="Times New Roman"/>
          <w:sz w:val="24"/>
          <w:szCs w:val="24"/>
        </w:rPr>
        <w:t xml:space="preserve"> being supported by others. This invariably has implications for dementia theorisation, care, and research. Taking a departure from the findings from this study, policymakers, scholars, and activists in Nigeria and Africa can re-imagine a future for dementia care where </w:t>
      </w:r>
      <w:r w:rsidR="00500964" w:rsidRPr="00500964">
        <w:rPr>
          <w:rFonts w:ascii="Times New Roman" w:hAnsi="Times New Roman" w:cs="Times New Roman"/>
          <w:sz w:val="24"/>
          <w:szCs w:val="24"/>
        </w:rPr>
        <w:t xml:space="preserve">both indigenous African and non-African but contextualised </w:t>
      </w:r>
      <w:r w:rsidR="00FF3E1B" w:rsidRPr="00500964">
        <w:rPr>
          <w:rFonts w:ascii="Times New Roman" w:hAnsi="Times New Roman" w:cs="Times New Roman"/>
          <w:sz w:val="24"/>
          <w:szCs w:val="24"/>
        </w:rPr>
        <w:t>religious practices can be incorporated into care and structures of everyday living.</w:t>
      </w:r>
    </w:p>
    <w:p w14:paraId="26EA43CF" w14:textId="77777777" w:rsidR="00500964" w:rsidRPr="00500964" w:rsidRDefault="00500964" w:rsidP="000E226F">
      <w:pPr>
        <w:spacing w:line="360" w:lineRule="auto"/>
        <w:jc w:val="both"/>
        <w:rPr>
          <w:rFonts w:ascii="Times New Roman" w:hAnsi="Times New Roman" w:cs="Times New Roman"/>
          <w:sz w:val="24"/>
          <w:szCs w:val="24"/>
        </w:rPr>
      </w:pPr>
    </w:p>
    <w:p w14:paraId="10B6BC22" w14:textId="4072C0BA" w:rsidR="00FF3E1B" w:rsidRPr="002E69E6" w:rsidRDefault="00FF3E1B" w:rsidP="000E226F">
      <w:pPr>
        <w:spacing w:line="360" w:lineRule="auto"/>
        <w:jc w:val="both"/>
        <w:rPr>
          <w:rFonts w:ascii="Times New Roman" w:hAnsi="Times New Roman" w:cs="Times New Roman"/>
          <w:sz w:val="24"/>
          <w:szCs w:val="24"/>
        </w:rPr>
      </w:pPr>
      <w:r w:rsidRPr="002E69E6">
        <w:rPr>
          <w:rFonts w:ascii="Times New Roman" w:hAnsi="Times New Roman" w:cs="Times New Roman"/>
          <w:sz w:val="24"/>
          <w:szCs w:val="24"/>
        </w:rPr>
        <w:t xml:space="preserve">Our analysis shows the centrality of relationality in </w:t>
      </w:r>
      <w:r w:rsidR="00500964">
        <w:rPr>
          <w:rFonts w:ascii="Times New Roman" w:hAnsi="Times New Roman" w:cs="Times New Roman"/>
          <w:sz w:val="24"/>
          <w:szCs w:val="24"/>
        </w:rPr>
        <w:t>the everyday experiences of people with dementia</w:t>
      </w:r>
      <w:r w:rsidRPr="002E69E6">
        <w:rPr>
          <w:rFonts w:ascii="Times New Roman" w:hAnsi="Times New Roman" w:cs="Times New Roman"/>
          <w:sz w:val="24"/>
          <w:szCs w:val="24"/>
        </w:rPr>
        <w:t>, highlighting the embodied, agentic, and participatory nature of relationality in and through religious spaces and practices.</w:t>
      </w:r>
      <w:r w:rsidR="00A75FA2">
        <w:rPr>
          <w:rFonts w:ascii="Times New Roman" w:hAnsi="Times New Roman" w:cs="Times New Roman"/>
          <w:sz w:val="24"/>
          <w:szCs w:val="24"/>
        </w:rPr>
        <w:t xml:space="preserve"> Through relationships formed and maintained from prayer, going to the mosque or church, and giving and receiving supportive visits, people with dementia actively participate as full members of their communities. </w:t>
      </w:r>
      <w:r w:rsidRPr="002E69E6">
        <w:rPr>
          <w:rFonts w:ascii="Times New Roman" w:hAnsi="Times New Roman" w:cs="Times New Roman"/>
          <w:sz w:val="24"/>
          <w:szCs w:val="24"/>
        </w:rPr>
        <w:t xml:space="preserve">Relationality, within the context of dementia research, has been widely explored by dementia, from scholars such as Adams and Gardiner (2005) and Ryan et al. (2008), who developed the paradigm of relationship-centred care, to scholars like Bartlett </w:t>
      </w:r>
      <w:r w:rsidR="0021270A">
        <w:rPr>
          <w:rFonts w:ascii="Times New Roman" w:hAnsi="Times New Roman" w:cs="Times New Roman"/>
          <w:sz w:val="24"/>
          <w:szCs w:val="24"/>
        </w:rPr>
        <w:t>and Connor</w:t>
      </w:r>
      <w:r w:rsidRPr="002E69E6">
        <w:rPr>
          <w:rFonts w:ascii="Times New Roman" w:hAnsi="Times New Roman" w:cs="Times New Roman"/>
          <w:sz w:val="24"/>
          <w:szCs w:val="24"/>
        </w:rPr>
        <w:t xml:space="preserve"> (2010) and Kontos et al. (2016, 2017), who have expanded the work on citizenship in dementia studies. However, while the centrality of relationships in the dementia experience has been explored and established by many dementia scholars, these works have been mainly limited to human interconnectedness. </w:t>
      </w:r>
      <w:r w:rsidR="00500964">
        <w:rPr>
          <w:rFonts w:ascii="Times New Roman" w:hAnsi="Times New Roman" w:cs="Times New Roman"/>
          <w:sz w:val="24"/>
          <w:szCs w:val="24"/>
        </w:rPr>
        <w:t>The literature has not emphasised connections to and through religion</w:t>
      </w:r>
      <w:r w:rsidR="0046563D">
        <w:rPr>
          <w:rFonts w:ascii="Times New Roman" w:hAnsi="Times New Roman" w:cs="Times New Roman"/>
          <w:sz w:val="24"/>
          <w:szCs w:val="24"/>
        </w:rPr>
        <w:t>; our</w:t>
      </w:r>
      <w:r w:rsidRPr="002E69E6">
        <w:rPr>
          <w:rFonts w:ascii="Times New Roman" w:hAnsi="Times New Roman" w:cs="Times New Roman"/>
          <w:sz w:val="24"/>
          <w:szCs w:val="24"/>
        </w:rPr>
        <w:t xml:space="preserve"> study </w:t>
      </w:r>
      <w:r w:rsidR="00500964">
        <w:rPr>
          <w:rFonts w:ascii="Times New Roman" w:hAnsi="Times New Roman" w:cs="Times New Roman"/>
          <w:sz w:val="24"/>
          <w:szCs w:val="24"/>
        </w:rPr>
        <w:t xml:space="preserve">also </w:t>
      </w:r>
      <w:r w:rsidRPr="002E69E6">
        <w:rPr>
          <w:rFonts w:ascii="Times New Roman" w:hAnsi="Times New Roman" w:cs="Times New Roman"/>
          <w:sz w:val="24"/>
          <w:szCs w:val="24"/>
        </w:rPr>
        <w:t>contributes to this</w:t>
      </w:r>
      <w:r w:rsidR="00C07B1B">
        <w:rPr>
          <w:rFonts w:ascii="Times New Roman" w:hAnsi="Times New Roman" w:cs="Times New Roman"/>
          <w:sz w:val="24"/>
          <w:szCs w:val="24"/>
        </w:rPr>
        <w:t xml:space="preserve"> </w:t>
      </w:r>
      <w:r w:rsidRPr="002E69E6">
        <w:rPr>
          <w:rFonts w:ascii="Times New Roman" w:hAnsi="Times New Roman" w:cs="Times New Roman"/>
          <w:sz w:val="24"/>
          <w:szCs w:val="24"/>
        </w:rPr>
        <w:t>space.</w:t>
      </w:r>
    </w:p>
    <w:p w14:paraId="4250AA56" w14:textId="77777777" w:rsidR="00FF3E1B" w:rsidRPr="002E69E6" w:rsidRDefault="00FF3E1B" w:rsidP="000E226F">
      <w:pPr>
        <w:spacing w:line="360" w:lineRule="auto"/>
        <w:jc w:val="both"/>
        <w:rPr>
          <w:rFonts w:ascii="Times New Roman" w:hAnsi="Times New Roman" w:cs="Times New Roman"/>
          <w:sz w:val="24"/>
          <w:szCs w:val="24"/>
        </w:rPr>
      </w:pPr>
    </w:p>
    <w:p w14:paraId="2BA386A7" w14:textId="43FD639F" w:rsidR="00FF3E1B" w:rsidRPr="002E69E6" w:rsidRDefault="00FF3E1B" w:rsidP="000E226F">
      <w:pPr>
        <w:spacing w:line="360" w:lineRule="auto"/>
        <w:jc w:val="both"/>
        <w:rPr>
          <w:rFonts w:ascii="Times New Roman" w:hAnsi="Times New Roman" w:cs="Times New Roman"/>
          <w:sz w:val="24"/>
          <w:szCs w:val="24"/>
        </w:rPr>
      </w:pPr>
      <w:r w:rsidRPr="002E69E6">
        <w:rPr>
          <w:rFonts w:ascii="Times New Roman" w:hAnsi="Times New Roman" w:cs="Times New Roman"/>
          <w:sz w:val="24"/>
          <w:szCs w:val="24"/>
        </w:rPr>
        <w:t xml:space="preserve">Scholarly understandings of dementia and approaches to dementia care in Nigeria are significantly contextualised within a biomedical </w:t>
      </w:r>
      <w:r w:rsidR="002E69E6">
        <w:rPr>
          <w:rFonts w:ascii="Times New Roman" w:hAnsi="Times New Roman" w:cs="Times New Roman"/>
          <w:sz w:val="24"/>
          <w:szCs w:val="24"/>
        </w:rPr>
        <w:t>and secular framework</w:t>
      </w:r>
      <w:r w:rsidRPr="002E69E6">
        <w:rPr>
          <w:rFonts w:ascii="Times New Roman" w:hAnsi="Times New Roman" w:cs="Times New Roman"/>
          <w:sz w:val="24"/>
          <w:szCs w:val="24"/>
        </w:rPr>
        <w:t xml:space="preserve">. Those working within a biomedical framing tend to understand dementia in terms of an illness or health condition that </w:t>
      </w:r>
      <w:r w:rsidRPr="002E69E6">
        <w:rPr>
          <w:rFonts w:ascii="Times New Roman" w:hAnsi="Times New Roman" w:cs="Times New Roman"/>
          <w:sz w:val="24"/>
          <w:szCs w:val="24"/>
        </w:rPr>
        <w:lastRenderedPageBreak/>
        <w:t xml:space="preserve">needs to be monitored, diagnosed, understood, and managed pharmaceutically and/or therapeutically (see, for example, Amoo et al. 2011; </w:t>
      </w:r>
      <w:proofErr w:type="spellStart"/>
      <w:r w:rsidR="004710F1" w:rsidRPr="002E69E6">
        <w:rPr>
          <w:rFonts w:ascii="Times New Roman" w:hAnsi="Times New Roman" w:cs="Times New Roman"/>
          <w:sz w:val="24"/>
          <w:szCs w:val="24"/>
        </w:rPr>
        <w:t>Ochayi</w:t>
      </w:r>
      <w:proofErr w:type="spellEnd"/>
      <w:r w:rsidR="004710F1" w:rsidRPr="002E69E6">
        <w:rPr>
          <w:rFonts w:ascii="Times New Roman" w:hAnsi="Times New Roman" w:cs="Times New Roman"/>
          <w:sz w:val="24"/>
          <w:szCs w:val="24"/>
        </w:rPr>
        <w:t xml:space="preserve"> &amp; </w:t>
      </w:r>
      <w:proofErr w:type="spellStart"/>
      <w:r w:rsidR="004710F1" w:rsidRPr="002E69E6">
        <w:rPr>
          <w:rFonts w:ascii="Times New Roman" w:hAnsi="Times New Roman" w:cs="Times New Roman"/>
          <w:sz w:val="24"/>
          <w:szCs w:val="24"/>
        </w:rPr>
        <w:t>Thacher</w:t>
      </w:r>
      <w:proofErr w:type="spellEnd"/>
      <w:r w:rsidR="004710F1" w:rsidRPr="002E69E6">
        <w:rPr>
          <w:rFonts w:ascii="Times New Roman" w:hAnsi="Times New Roman" w:cs="Times New Roman"/>
          <w:sz w:val="24"/>
          <w:szCs w:val="24"/>
        </w:rPr>
        <w:t xml:space="preserve"> 2006</w:t>
      </w:r>
      <w:r w:rsidR="004710F1">
        <w:rPr>
          <w:rFonts w:ascii="Times New Roman" w:hAnsi="Times New Roman" w:cs="Times New Roman"/>
          <w:sz w:val="24"/>
          <w:szCs w:val="24"/>
        </w:rPr>
        <w:t xml:space="preserve">; </w:t>
      </w:r>
      <w:r w:rsidRPr="002E69E6">
        <w:rPr>
          <w:rFonts w:ascii="Times New Roman" w:hAnsi="Times New Roman" w:cs="Times New Roman"/>
          <w:noProof/>
          <w:sz w:val="24"/>
          <w:szCs w:val="24"/>
        </w:rPr>
        <w:t>Perkins et al. 2002</w:t>
      </w:r>
      <w:r w:rsidRPr="002E69E6">
        <w:rPr>
          <w:rFonts w:ascii="Times New Roman" w:hAnsi="Times New Roman" w:cs="Times New Roman"/>
          <w:sz w:val="24"/>
          <w:szCs w:val="24"/>
        </w:rPr>
        <w:t xml:space="preserve">). There is, however, a wealth of resources to unravel and utilise in dementia care when we consider experiences of dementia contained within the everyday communal and religious space. For example, rituals of daily personal and communal prayers and visitations, as seen in this study, provide persons with dementia supportive structures and activities to look forward to and participate in as full </w:t>
      </w:r>
      <w:r w:rsidR="00C07B1B">
        <w:rPr>
          <w:rFonts w:ascii="Times New Roman" w:hAnsi="Times New Roman" w:cs="Times New Roman"/>
          <w:sz w:val="24"/>
          <w:szCs w:val="24"/>
        </w:rPr>
        <w:t>community members</w:t>
      </w:r>
      <w:r w:rsidRPr="002E69E6">
        <w:rPr>
          <w:rFonts w:ascii="Times New Roman" w:hAnsi="Times New Roman" w:cs="Times New Roman"/>
          <w:sz w:val="24"/>
          <w:szCs w:val="24"/>
        </w:rPr>
        <w:t xml:space="preserve">. </w:t>
      </w:r>
      <w:r w:rsidR="00CF69D8">
        <w:rPr>
          <w:rFonts w:ascii="Times New Roman" w:hAnsi="Times New Roman" w:cs="Times New Roman"/>
          <w:sz w:val="24"/>
          <w:szCs w:val="24"/>
        </w:rPr>
        <w:t>Religious activities</w:t>
      </w:r>
      <w:r w:rsidR="001A7973">
        <w:rPr>
          <w:rFonts w:ascii="Times New Roman" w:hAnsi="Times New Roman" w:cs="Times New Roman"/>
          <w:sz w:val="24"/>
          <w:szCs w:val="24"/>
        </w:rPr>
        <w:t xml:space="preserve"> even</w:t>
      </w:r>
      <w:r w:rsidR="00CF69D8">
        <w:rPr>
          <w:rFonts w:ascii="Times New Roman" w:hAnsi="Times New Roman" w:cs="Times New Roman"/>
          <w:sz w:val="24"/>
          <w:szCs w:val="24"/>
        </w:rPr>
        <w:t xml:space="preserve"> become avenues for work and inclusion in communal and everyday life for those unable to work anymore</w:t>
      </w:r>
      <w:r w:rsidRPr="002E69E6">
        <w:rPr>
          <w:rFonts w:ascii="Times New Roman" w:hAnsi="Times New Roman" w:cs="Times New Roman"/>
          <w:sz w:val="24"/>
          <w:szCs w:val="24"/>
        </w:rPr>
        <w:t>. The temporal practices attached to Islam, such as the calls to prayer (adhan), which was shown to help participants in this study tell time and join in communal prayers, can also be a resource to note when designing or advocating for dementia care in Nigeria and other African contexts.</w:t>
      </w:r>
    </w:p>
    <w:p w14:paraId="3B716D3D" w14:textId="77777777" w:rsidR="00FF3E1B" w:rsidRPr="002E69E6" w:rsidRDefault="00FF3E1B" w:rsidP="000E226F">
      <w:pPr>
        <w:spacing w:line="360" w:lineRule="auto"/>
        <w:jc w:val="both"/>
        <w:rPr>
          <w:rFonts w:ascii="Times New Roman" w:hAnsi="Times New Roman" w:cs="Times New Roman"/>
          <w:sz w:val="24"/>
          <w:szCs w:val="24"/>
        </w:rPr>
      </w:pPr>
    </w:p>
    <w:p w14:paraId="09789C53" w14:textId="1E81C378" w:rsidR="00FF3E1B" w:rsidRDefault="00FF3E1B" w:rsidP="000E226F">
      <w:pPr>
        <w:spacing w:line="360" w:lineRule="auto"/>
        <w:jc w:val="both"/>
        <w:rPr>
          <w:rFonts w:ascii="Times New Roman" w:hAnsi="Times New Roman" w:cs="Times New Roman"/>
          <w:sz w:val="24"/>
          <w:szCs w:val="24"/>
        </w:rPr>
      </w:pPr>
      <w:r w:rsidRPr="002E69E6">
        <w:rPr>
          <w:rFonts w:ascii="Times New Roman" w:hAnsi="Times New Roman" w:cs="Times New Roman"/>
          <w:sz w:val="24"/>
          <w:szCs w:val="24"/>
        </w:rPr>
        <w:t xml:space="preserve">The spiritualisation of dementia in Africa is often regarded negatively, such as instances where people with dementia are considered witches (Adebiyi et al., 2016; Brooke &amp; Ojo, 2020; Khonje et al., 2015; Mkhonto &amp; Hanssen, 2018; Mushi et al., 2014; </w:t>
      </w:r>
      <w:proofErr w:type="spellStart"/>
      <w:r w:rsidRPr="002E69E6">
        <w:rPr>
          <w:rFonts w:ascii="Times New Roman" w:hAnsi="Times New Roman" w:cs="Times New Roman"/>
          <w:sz w:val="24"/>
          <w:szCs w:val="24"/>
        </w:rPr>
        <w:t>Ndamba-Bandzouzi</w:t>
      </w:r>
      <w:proofErr w:type="spellEnd"/>
      <w:r w:rsidRPr="002E69E6">
        <w:rPr>
          <w:rFonts w:ascii="Times New Roman" w:hAnsi="Times New Roman" w:cs="Times New Roman"/>
          <w:sz w:val="24"/>
          <w:szCs w:val="24"/>
        </w:rPr>
        <w:t xml:space="preserve"> et al. 2014). However, as the results of this study have shown, </w:t>
      </w:r>
      <w:r w:rsidR="00500964">
        <w:rPr>
          <w:rFonts w:ascii="Times New Roman" w:hAnsi="Times New Roman" w:cs="Times New Roman"/>
          <w:sz w:val="24"/>
          <w:szCs w:val="24"/>
        </w:rPr>
        <w:t>religious</w:t>
      </w:r>
      <w:r w:rsidRPr="002E69E6">
        <w:rPr>
          <w:rFonts w:ascii="Times New Roman" w:hAnsi="Times New Roman" w:cs="Times New Roman"/>
          <w:sz w:val="24"/>
          <w:szCs w:val="24"/>
        </w:rPr>
        <w:t xml:space="preserve"> beliefs and practices do not</w:t>
      </w:r>
      <w:r w:rsidR="00500964">
        <w:rPr>
          <w:rFonts w:ascii="Times New Roman" w:hAnsi="Times New Roman" w:cs="Times New Roman"/>
          <w:sz w:val="24"/>
          <w:szCs w:val="24"/>
        </w:rPr>
        <w:t xml:space="preserve"> always</w:t>
      </w:r>
      <w:r w:rsidRPr="002E69E6">
        <w:rPr>
          <w:rFonts w:ascii="Times New Roman" w:hAnsi="Times New Roman" w:cs="Times New Roman"/>
          <w:sz w:val="24"/>
          <w:szCs w:val="24"/>
        </w:rPr>
        <w:t xml:space="preserve"> necessarily affect the lives of people with dementia </w:t>
      </w:r>
      <w:r w:rsidR="00500964">
        <w:rPr>
          <w:rFonts w:ascii="Times New Roman" w:hAnsi="Times New Roman" w:cs="Times New Roman"/>
          <w:sz w:val="24"/>
          <w:szCs w:val="24"/>
        </w:rPr>
        <w:t>negatively</w:t>
      </w:r>
      <w:r w:rsidRPr="002E69E6">
        <w:rPr>
          <w:rFonts w:ascii="Times New Roman" w:hAnsi="Times New Roman" w:cs="Times New Roman"/>
          <w:sz w:val="24"/>
          <w:szCs w:val="24"/>
        </w:rPr>
        <w:t>. As other researchers have s</w:t>
      </w:r>
      <w:r w:rsidR="00500964">
        <w:rPr>
          <w:rFonts w:ascii="Times New Roman" w:hAnsi="Times New Roman" w:cs="Times New Roman"/>
          <w:sz w:val="24"/>
          <w:szCs w:val="24"/>
        </w:rPr>
        <w:t>hown</w:t>
      </w:r>
      <w:r w:rsidRPr="002E69E6">
        <w:rPr>
          <w:rFonts w:ascii="Times New Roman" w:hAnsi="Times New Roman" w:cs="Times New Roman"/>
          <w:sz w:val="24"/>
          <w:szCs w:val="24"/>
        </w:rPr>
        <w:t xml:space="preserve">, faith healers may not perceive and understand dementia as an illness, but they have their place in </w:t>
      </w:r>
      <w:r w:rsidR="006D0423">
        <w:rPr>
          <w:rFonts w:ascii="Times New Roman" w:hAnsi="Times New Roman" w:cs="Times New Roman"/>
          <w:sz w:val="24"/>
          <w:szCs w:val="24"/>
        </w:rPr>
        <w:t>caring for</w:t>
      </w:r>
      <w:r w:rsidRPr="002E69E6">
        <w:rPr>
          <w:rFonts w:ascii="Times New Roman" w:hAnsi="Times New Roman" w:cs="Times New Roman"/>
          <w:sz w:val="24"/>
          <w:szCs w:val="24"/>
        </w:rPr>
        <w:t xml:space="preserve"> people with dementia (Hindley et al. 2016). Participants in our study did not conceptualise dementia as an illness or impairment in the same way they did other multi-morbidity they lived with; however, we do not interpret this as an error that needs to be corrected through education or awareness. An alternative – or rather, community-based – approach to understanding dementia can be a rich resource to explore to advance theoretical understandings of dementia and practice-based approaches to dementia care.</w:t>
      </w:r>
    </w:p>
    <w:p w14:paraId="08111544" w14:textId="77777777" w:rsidR="00566878" w:rsidRDefault="00566878" w:rsidP="000E226F">
      <w:pPr>
        <w:spacing w:line="360" w:lineRule="auto"/>
        <w:jc w:val="both"/>
        <w:rPr>
          <w:rFonts w:ascii="Times New Roman" w:hAnsi="Times New Roman" w:cs="Times New Roman"/>
          <w:sz w:val="24"/>
          <w:szCs w:val="24"/>
        </w:rPr>
      </w:pPr>
    </w:p>
    <w:p w14:paraId="11F21726" w14:textId="14348939" w:rsidR="00C07B1B" w:rsidRPr="00C07B1B" w:rsidRDefault="00C07B1B" w:rsidP="000E226F">
      <w:pPr>
        <w:spacing w:line="360" w:lineRule="auto"/>
        <w:jc w:val="both"/>
        <w:rPr>
          <w:rFonts w:ascii="Times New Roman" w:hAnsi="Times New Roman" w:cs="Times New Roman"/>
          <w:b/>
          <w:bCs/>
          <w:sz w:val="24"/>
          <w:szCs w:val="24"/>
        </w:rPr>
      </w:pPr>
      <w:r w:rsidRPr="00C07B1B">
        <w:rPr>
          <w:rFonts w:ascii="Times New Roman" w:hAnsi="Times New Roman" w:cs="Times New Roman"/>
          <w:b/>
          <w:bCs/>
          <w:sz w:val="24"/>
          <w:szCs w:val="24"/>
        </w:rPr>
        <w:t>Conclusion</w:t>
      </w:r>
    </w:p>
    <w:p w14:paraId="45D2C1CB" w14:textId="6F633BBC" w:rsidR="00917D78" w:rsidRDefault="00917D78" w:rsidP="00917D78">
      <w:pPr>
        <w:spacing w:line="360" w:lineRule="auto"/>
        <w:jc w:val="both"/>
        <w:rPr>
          <w:rFonts w:ascii="Times New Roman" w:hAnsi="Times New Roman" w:cs="Times New Roman"/>
          <w:sz w:val="24"/>
          <w:szCs w:val="24"/>
        </w:rPr>
      </w:pPr>
      <w:r w:rsidRPr="00490334">
        <w:rPr>
          <w:rFonts w:ascii="Times New Roman" w:hAnsi="Times New Roman" w:cs="Times New Roman"/>
          <w:sz w:val="24"/>
          <w:szCs w:val="24"/>
        </w:rPr>
        <w:t>This article contributes to advancing the understanding of the experience of dementia, drawing on the perspectives of people with dementia themselves. It contributes to a small body of literature on the social, everyday experiences of living with dementia in Africa and stands as the first of such a study in Nigeria.</w:t>
      </w:r>
      <w:r>
        <w:rPr>
          <w:rFonts w:ascii="Times New Roman" w:hAnsi="Times New Roman" w:cs="Times New Roman"/>
          <w:sz w:val="24"/>
          <w:szCs w:val="24"/>
        </w:rPr>
        <w:t xml:space="preserve"> However, it </w:t>
      </w:r>
      <w:r w:rsidR="00143BF5">
        <w:rPr>
          <w:rFonts w:ascii="Times New Roman" w:hAnsi="Times New Roman" w:cs="Times New Roman"/>
          <w:sz w:val="24"/>
          <w:szCs w:val="24"/>
        </w:rPr>
        <w:t>does not represent</w:t>
      </w:r>
      <w:r w:rsidR="0075296C">
        <w:rPr>
          <w:rFonts w:ascii="Times New Roman" w:hAnsi="Times New Roman" w:cs="Times New Roman"/>
          <w:sz w:val="24"/>
          <w:szCs w:val="24"/>
        </w:rPr>
        <w:t xml:space="preserve"> the experiences of different groups of people </w:t>
      </w:r>
      <w:r w:rsidR="00224C88">
        <w:rPr>
          <w:rFonts w:ascii="Times New Roman" w:hAnsi="Times New Roman" w:cs="Times New Roman"/>
          <w:sz w:val="24"/>
          <w:szCs w:val="24"/>
        </w:rPr>
        <w:t>living with dementia in Nigeria. Further research</w:t>
      </w:r>
      <w:r w:rsidR="00143BF5">
        <w:rPr>
          <w:rFonts w:ascii="Times New Roman" w:hAnsi="Times New Roman" w:cs="Times New Roman"/>
          <w:sz w:val="24"/>
          <w:szCs w:val="24"/>
        </w:rPr>
        <w:t xml:space="preserve"> is needed</w:t>
      </w:r>
      <w:r w:rsidR="00224C88">
        <w:rPr>
          <w:rFonts w:ascii="Times New Roman" w:hAnsi="Times New Roman" w:cs="Times New Roman"/>
          <w:sz w:val="24"/>
          <w:szCs w:val="24"/>
        </w:rPr>
        <w:t xml:space="preserve"> to </w:t>
      </w:r>
      <w:r w:rsidR="00143BF5">
        <w:rPr>
          <w:rFonts w:ascii="Times New Roman" w:hAnsi="Times New Roman" w:cs="Times New Roman"/>
          <w:sz w:val="24"/>
          <w:szCs w:val="24"/>
        </w:rPr>
        <w:t>highlight</w:t>
      </w:r>
      <w:r w:rsidR="00224C88">
        <w:rPr>
          <w:rFonts w:ascii="Times New Roman" w:hAnsi="Times New Roman" w:cs="Times New Roman"/>
          <w:sz w:val="24"/>
          <w:szCs w:val="24"/>
        </w:rPr>
        <w:t xml:space="preserve"> the </w:t>
      </w:r>
      <w:r w:rsidR="00224C88">
        <w:rPr>
          <w:rFonts w:ascii="Times New Roman" w:hAnsi="Times New Roman" w:cs="Times New Roman"/>
          <w:sz w:val="24"/>
          <w:szCs w:val="24"/>
        </w:rPr>
        <w:lastRenderedPageBreak/>
        <w:t xml:space="preserve">experiences of people with dementia from other tribes/ethnic groups, </w:t>
      </w:r>
      <w:r w:rsidR="00B149F6">
        <w:rPr>
          <w:rFonts w:ascii="Times New Roman" w:hAnsi="Times New Roman" w:cs="Times New Roman"/>
          <w:sz w:val="24"/>
          <w:szCs w:val="24"/>
        </w:rPr>
        <w:t>religions</w:t>
      </w:r>
      <w:r w:rsidR="00224C88">
        <w:rPr>
          <w:rFonts w:ascii="Times New Roman" w:hAnsi="Times New Roman" w:cs="Times New Roman"/>
          <w:sz w:val="24"/>
          <w:szCs w:val="24"/>
        </w:rPr>
        <w:t xml:space="preserve">, </w:t>
      </w:r>
      <w:r w:rsidR="00B149F6">
        <w:rPr>
          <w:rFonts w:ascii="Times New Roman" w:hAnsi="Times New Roman" w:cs="Times New Roman"/>
          <w:sz w:val="24"/>
          <w:szCs w:val="24"/>
        </w:rPr>
        <w:t xml:space="preserve">geographical locations, </w:t>
      </w:r>
      <w:r w:rsidR="00224C88">
        <w:rPr>
          <w:rFonts w:ascii="Times New Roman" w:hAnsi="Times New Roman" w:cs="Times New Roman"/>
          <w:sz w:val="24"/>
          <w:szCs w:val="24"/>
        </w:rPr>
        <w:t xml:space="preserve">and socio-economic </w:t>
      </w:r>
      <w:r w:rsidR="00B149F6">
        <w:rPr>
          <w:rFonts w:ascii="Times New Roman" w:hAnsi="Times New Roman" w:cs="Times New Roman"/>
          <w:sz w:val="24"/>
          <w:szCs w:val="24"/>
        </w:rPr>
        <w:t>backgrounds in Nigeria.</w:t>
      </w:r>
    </w:p>
    <w:p w14:paraId="298FFAC6" w14:textId="77777777" w:rsidR="00DD0D26" w:rsidRDefault="00DD0D26" w:rsidP="00917D78">
      <w:pPr>
        <w:spacing w:line="360" w:lineRule="auto"/>
        <w:jc w:val="both"/>
        <w:rPr>
          <w:rFonts w:ascii="Times New Roman" w:hAnsi="Times New Roman" w:cs="Times New Roman"/>
          <w:sz w:val="24"/>
          <w:szCs w:val="24"/>
        </w:rPr>
      </w:pPr>
    </w:p>
    <w:p w14:paraId="3B236752" w14:textId="77777777" w:rsidR="00DD0D26" w:rsidRDefault="00DD0D26" w:rsidP="00917D78">
      <w:pPr>
        <w:spacing w:line="360" w:lineRule="auto"/>
        <w:jc w:val="both"/>
        <w:rPr>
          <w:rFonts w:ascii="Times New Roman" w:hAnsi="Times New Roman" w:cs="Times New Roman"/>
          <w:sz w:val="24"/>
          <w:szCs w:val="24"/>
        </w:rPr>
      </w:pPr>
    </w:p>
    <w:sectPr w:rsidR="00DD0D26" w:rsidSect="002D623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219E" w14:textId="77777777" w:rsidR="0045101E" w:rsidRDefault="0045101E" w:rsidP="00721502">
      <w:pPr>
        <w:spacing w:after="0" w:line="240" w:lineRule="auto"/>
      </w:pPr>
      <w:r>
        <w:separator/>
      </w:r>
    </w:p>
  </w:endnote>
  <w:endnote w:type="continuationSeparator" w:id="0">
    <w:p w14:paraId="6668D938" w14:textId="77777777" w:rsidR="0045101E" w:rsidRDefault="0045101E" w:rsidP="0072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 Lettera Tex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514495"/>
      <w:docPartObj>
        <w:docPartGallery w:val="Page Numbers (Bottom of Page)"/>
        <w:docPartUnique/>
      </w:docPartObj>
    </w:sdtPr>
    <w:sdtEndPr>
      <w:rPr>
        <w:noProof/>
      </w:rPr>
    </w:sdtEndPr>
    <w:sdtContent>
      <w:p w14:paraId="40CD8A8C" w14:textId="075727C1" w:rsidR="00721502" w:rsidRDefault="007215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2AC58F" w14:textId="77777777" w:rsidR="00721502" w:rsidRDefault="0072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2771" w14:textId="77777777" w:rsidR="0045101E" w:rsidRDefault="0045101E" w:rsidP="00721502">
      <w:pPr>
        <w:spacing w:after="0" w:line="240" w:lineRule="auto"/>
      </w:pPr>
      <w:r>
        <w:separator/>
      </w:r>
    </w:p>
  </w:footnote>
  <w:footnote w:type="continuationSeparator" w:id="0">
    <w:p w14:paraId="61775A6E" w14:textId="77777777" w:rsidR="0045101E" w:rsidRDefault="0045101E" w:rsidP="00721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5051" w14:textId="33E38408" w:rsidR="00DA353E" w:rsidRDefault="00DA353E">
    <w:pPr>
      <w:pStyle w:val="Header"/>
    </w:pPr>
    <w:r>
      <w:t xml:space="preserve">Accepted for publication in the African J of Disability on </w:t>
    </w:r>
    <w:proofErr w:type="gramStart"/>
    <w:r>
      <w:t>06.02.24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EBC"/>
    <w:multiLevelType w:val="hybridMultilevel"/>
    <w:tmpl w:val="618EDFDA"/>
    <w:lvl w:ilvl="0" w:tplc="C7FEF86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C2A44"/>
    <w:multiLevelType w:val="hybridMultilevel"/>
    <w:tmpl w:val="D7961B1A"/>
    <w:lvl w:ilvl="0" w:tplc="D97E6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66BE1"/>
    <w:multiLevelType w:val="hybridMultilevel"/>
    <w:tmpl w:val="F3E2D6C2"/>
    <w:lvl w:ilvl="0" w:tplc="9F087DF8">
      <w:start w:val="2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80895"/>
    <w:multiLevelType w:val="hybridMultilevel"/>
    <w:tmpl w:val="51A6D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205657">
    <w:abstractNumId w:val="0"/>
  </w:num>
  <w:num w:numId="2" w16cid:durableId="492452480">
    <w:abstractNumId w:val="1"/>
  </w:num>
  <w:num w:numId="3" w16cid:durableId="1892035963">
    <w:abstractNumId w:val="3"/>
  </w:num>
  <w:num w:numId="4" w16cid:durableId="2109036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1B"/>
    <w:rsid w:val="0001273B"/>
    <w:rsid w:val="00012F69"/>
    <w:rsid w:val="000271CE"/>
    <w:rsid w:val="00040E36"/>
    <w:rsid w:val="00042818"/>
    <w:rsid w:val="000437D4"/>
    <w:rsid w:val="00044BB1"/>
    <w:rsid w:val="000469DE"/>
    <w:rsid w:val="000470F7"/>
    <w:rsid w:val="00052003"/>
    <w:rsid w:val="00057534"/>
    <w:rsid w:val="0006618C"/>
    <w:rsid w:val="00066DB8"/>
    <w:rsid w:val="000725C8"/>
    <w:rsid w:val="00075932"/>
    <w:rsid w:val="00080874"/>
    <w:rsid w:val="00081F7F"/>
    <w:rsid w:val="00083AA6"/>
    <w:rsid w:val="00084275"/>
    <w:rsid w:val="00085B73"/>
    <w:rsid w:val="00094016"/>
    <w:rsid w:val="000A279F"/>
    <w:rsid w:val="000A7AF4"/>
    <w:rsid w:val="000B11D1"/>
    <w:rsid w:val="000B2074"/>
    <w:rsid w:val="000B70FD"/>
    <w:rsid w:val="000B727E"/>
    <w:rsid w:val="000C1AFF"/>
    <w:rsid w:val="000C56D5"/>
    <w:rsid w:val="000D2E6A"/>
    <w:rsid w:val="000D316A"/>
    <w:rsid w:val="000E226F"/>
    <w:rsid w:val="000E5360"/>
    <w:rsid w:val="000E78BE"/>
    <w:rsid w:val="000E7DE9"/>
    <w:rsid w:val="000F2506"/>
    <w:rsid w:val="000F5054"/>
    <w:rsid w:val="000F65B4"/>
    <w:rsid w:val="0010200C"/>
    <w:rsid w:val="00106F96"/>
    <w:rsid w:val="00114088"/>
    <w:rsid w:val="00116DC5"/>
    <w:rsid w:val="00125F36"/>
    <w:rsid w:val="001328FE"/>
    <w:rsid w:val="00137410"/>
    <w:rsid w:val="00140A94"/>
    <w:rsid w:val="00141A0F"/>
    <w:rsid w:val="00142DE6"/>
    <w:rsid w:val="00143083"/>
    <w:rsid w:val="00143BF5"/>
    <w:rsid w:val="00146E5D"/>
    <w:rsid w:val="00154173"/>
    <w:rsid w:val="00161C42"/>
    <w:rsid w:val="00163CAC"/>
    <w:rsid w:val="001675B5"/>
    <w:rsid w:val="00172EA3"/>
    <w:rsid w:val="00176D85"/>
    <w:rsid w:val="00194096"/>
    <w:rsid w:val="00195F5B"/>
    <w:rsid w:val="00196F8A"/>
    <w:rsid w:val="001A2B77"/>
    <w:rsid w:val="001A3837"/>
    <w:rsid w:val="001A7973"/>
    <w:rsid w:val="001B6B74"/>
    <w:rsid w:val="001C2579"/>
    <w:rsid w:val="001C5B81"/>
    <w:rsid w:val="001C7C26"/>
    <w:rsid w:val="001D10B5"/>
    <w:rsid w:val="001D2602"/>
    <w:rsid w:val="001D39DB"/>
    <w:rsid w:val="001D48AE"/>
    <w:rsid w:val="001E47CD"/>
    <w:rsid w:val="001E605B"/>
    <w:rsid w:val="001E7AD8"/>
    <w:rsid w:val="001E7B6A"/>
    <w:rsid w:val="001F1FE1"/>
    <w:rsid w:val="001F698C"/>
    <w:rsid w:val="001F756E"/>
    <w:rsid w:val="002029F7"/>
    <w:rsid w:val="00204E46"/>
    <w:rsid w:val="0020799E"/>
    <w:rsid w:val="0021075F"/>
    <w:rsid w:val="002113AF"/>
    <w:rsid w:val="0021270A"/>
    <w:rsid w:val="0021754A"/>
    <w:rsid w:val="00224C88"/>
    <w:rsid w:val="00225D4D"/>
    <w:rsid w:val="0022690A"/>
    <w:rsid w:val="00230142"/>
    <w:rsid w:val="0023152C"/>
    <w:rsid w:val="00234E89"/>
    <w:rsid w:val="00235194"/>
    <w:rsid w:val="00236EB2"/>
    <w:rsid w:val="0023750B"/>
    <w:rsid w:val="00237BD9"/>
    <w:rsid w:val="002409B9"/>
    <w:rsid w:val="00241A33"/>
    <w:rsid w:val="00243FDB"/>
    <w:rsid w:val="002454C1"/>
    <w:rsid w:val="002465B7"/>
    <w:rsid w:val="00250345"/>
    <w:rsid w:val="00251416"/>
    <w:rsid w:val="00251DAD"/>
    <w:rsid w:val="002554C6"/>
    <w:rsid w:val="00257F06"/>
    <w:rsid w:val="002606B8"/>
    <w:rsid w:val="00264EBF"/>
    <w:rsid w:val="00264F34"/>
    <w:rsid w:val="00265D5D"/>
    <w:rsid w:val="002665D8"/>
    <w:rsid w:val="00281CE6"/>
    <w:rsid w:val="00282636"/>
    <w:rsid w:val="002941DA"/>
    <w:rsid w:val="002952BD"/>
    <w:rsid w:val="00295E89"/>
    <w:rsid w:val="002972CD"/>
    <w:rsid w:val="002A01E2"/>
    <w:rsid w:val="002B6027"/>
    <w:rsid w:val="002C4C94"/>
    <w:rsid w:val="002D0ED5"/>
    <w:rsid w:val="002D6235"/>
    <w:rsid w:val="002E69E6"/>
    <w:rsid w:val="002F0623"/>
    <w:rsid w:val="002F24BC"/>
    <w:rsid w:val="002F282E"/>
    <w:rsid w:val="002F404E"/>
    <w:rsid w:val="002F7355"/>
    <w:rsid w:val="00303951"/>
    <w:rsid w:val="0030497D"/>
    <w:rsid w:val="00306448"/>
    <w:rsid w:val="003160DA"/>
    <w:rsid w:val="00317FE2"/>
    <w:rsid w:val="00323A67"/>
    <w:rsid w:val="003264CB"/>
    <w:rsid w:val="00327A0B"/>
    <w:rsid w:val="00341A3E"/>
    <w:rsid w:val="00353998"/>
    <w:rsid w:val="0035409D"/>
    <w:rsid w:val="00360E88"/>
    <w:rsid w:val="0036190E"/>
    <w:rsid w:val="00364BD0"/>
    <w:rsid w:val="003756C9"/>
    <w:rsid w:val="00375DEB"/>
    <w:rsid w:val="003802E1"/>
    <w:rsid w:val="003811A1"/>
    <w:rsid w:val="00382758"/>
    <w:rsid w:val="00383290"/>
    <w:rsid w:val="00396406"/>
    <w:rsid w:val="003A3141"/>
    <w:rsid w:val="003A39FE"/>
    <w:rsid w:val="003A59AA"/>
    <w:rsid w:val="003B5286"/>
    <w:rsid w:val="003B5D85"/>
    <w:rsid w:val="003B6ADC"/>
    <w:rsid w:val="003C5170"/>
    <w:rsid w:val="003D25C9"/>
    <w:rsid w:val="003D574C"/>
    <w:rsid w:val="003D5B58"/>
    <w:rsid w:val="003D67D9"/>
    <w:rsid w:val="003E482B"/>
    <w:rsid w:val="003E50F6"/>
    <w:rsid w:val="003E5265"/>
    <w:rsid w:val="003F049D"/>
    <w:rsid w:val="003F66CB"/>
    <w:rsid w:val="003F6D2B"/>
    <w:rsid w:val="003F7193"/>
    <w:rsid w:val="004000B9"/>
    <w:rsid w:val="004037BD"/>
    <w:rsid w:val="00415AF4"/>
    <w:rsid w:val="00422D38"/>
    <w:rsid w:val="004329FB"/>
    <w:rsid w:val="0043302E"/>
    <w:rsid w:val="00433D41"/>
    <w:rsid w:val="00435A39"/>
    <w:rsid w:val="00440571"/>
    <w:rsid w:val="004448DB"/>
    <w:rsid w:val="00447D64"/>
    <w:rsid w:val="0045101E"/>
    <w:rsid w:val="004650B6"/>
    <w:rsid w:val="004654B9"/>
    <w:rsid w:val="0046563D"/>
    <w:rsid w:val="00466BDC"/>
    <w:rsid w:val="00466BED"/>
    <w:rsid w:val="004710F1"/>
    <w:rsid w:val="0048754C"/>
    <w:rsid w:val="004A1570"/>
    <w:rsid w:val="004A57F8"/>
    <w:rsid w:val="004B08BA"/>
    <w:rsid w:val="004B1094"/>
    <w:rsid w:val="004B1F7E"/>
    <w:rsid w:val="004B4D09"/>
    <w:rsid w:val="004B6770"/>
    <w:rsid w:val="004C2E46"/>
    <w:rsid w:val="004C425D"/>
    <w:rsid w:val="004C4C4B"/>
    <w:rsid w:val="004C583D"/>
    <w:rsid w:val="004C67DE"/>
    <w:rsid w:val="004D1B20"/>
    <w:rsid w:val="004D5DEC"/>
    <w:rsid w:val="004E4B60"/>
    <w:rsid w:val="004E554C"/>
    <w:rsid w:val="004E7020"/>
    <w:rsid w:val="004F041B"/>
    <w:rsid w:val="004F338D"/>
    <w:rsid w:val="004F6151"/>
    <w:rsid w:val="004F61AF"/>
    <w:rsid w:val="00500964"/>
    <w:rsid w:val="005023B6"/>
    <w:rsid w:val="00502C7C"/>
    <w:rsid w:val="005065A9"/>
    <w:rsid w:val="00510424"/>
    <w:rsid w:val="00517F7D"/>
    <w:rsid w:val="00525F0E"/>
    <w:rsid w:val="00530CD6"/>
    <w:rsid w:val="00530EE7"/>
    <w:rsid w:val="005323B7"/>
    <w:rsid w:val="0053650C"/>
    <w:rsid w:val="00537FDC"/>
    <w:rsid w:val="0054098F"/>
    <w:rsid w:val="005419F9"/>
    <w:rsid w:val="00543F42"/>
    <w:rsid w:val="00544B5C"/>
    <w:rsid w:val="00545A2C"/>
    <w:rsid w:val="00551865"/>
    <w:rsid w:val="00553B98"/>
    <w:rsid w:val="00554B63"/>
    <w:rsid w:val="00557C51"/>
    <w:rsid w:val="00562262"/>
    <w:rsid w:val="005643CA"/>
    <w:rsid w:val="00565B73"/>
    <w:rsid w:val="00566878"/>
    <w:rsid w:val="00575657"/>
    <w:rsid w:val="0058621E"/>
    <w:rsid w:val="0058673B"/>
    <w:rsid w:val="00596D3D"/>
    <w:rsid w:val="005A00EB"/>
    <w:rsid w:val="005A2332"/>
    <w:rsid w:val="005A2B41"/>
    <w:rsid w:val="005A3279"/>
    <w:rsid w:val="005B2DD8"/>
    <w:rsid w:val="005B4E4A"/>
    <w:rsid w:val="005B749C"/>
    <w:rsid w:val="005D072C"/>
    <w:rsid w:val="005D1E83"/>
    <w:rsid w:val="005E34A0"/>
    <w:rsid w:val="005E3A8E"/>
    <w:rsid w:val="005E4612"/>
    <w:rsid w:val="005F1523"/>
    <w:rsid w:val="005F16BB"/>
    <w:rsid w:val="005F566E"/>
    <w:rsid w:val="0060152A"/>
    <w:rsid w:val="006042C9"/>
    <w:rsid w:val="0061112B"/>
    <w:rsid w:val="00611416"/>
    <w:rsid w:val="0061568B"/>
    <w:rsid w:val="00621A96"/>
    <w:rsid w:val="00625B23"/>
    <w:rsid w:val="00626152"/>
    <w:rsid w:val="00626C04"/>
    <w:rsid w:val="006319D9"/>
    <w:rsid w:val="00631CDD"/>
    <w:rsid w:val="00637928"/>
    <w:rsid w:val="006407C8"/>
    <w:rsid w:val="00641B00"/>
    <w:rsid w:val="006424D9"/>
    <w:rsid w:val="0064341D"/>
    <w:rsid w:val="00650FF3"/>
    <w:rsid w:val="00655E91"/>
    <w:rsid w:val="00660689"/>
    <w:rsid w:val="00665C09"/>
    <w:rsid w:val="00665C8A"/>
    <w:rsid w:val="00682E72"/>
    <w:rsid w:val="006834A9"/>
    <w:rsid w:val="006B184B"/>
    <w:rsid w:val="006B32EE"/>
    <w:rsid w:val="006B735C"/>
    <w:rsid w:val="006D0423"/>
    <w:rsid w:val="006E40A9"/>
    <w:rsid w:val="006E4357"/>
    <w:rsid w:val="006E4C47"/>
    <w:rsid w:val="006F2576"/>
    <w:rsid w:val="006F3764"/>
    <w:rsid w:val="006F629A"/>
    <w:rsid w:val="00702EDC"/>
    <w:rsid w:val="007175BE"/>
    <w:rsid w:val="00721502"/>
    <w:rsid w:val="0072279F"/>
    <w:rsid w:val="0072779A"/>
    <w:rsid w:val="007356A9"/>
    <w:rsid w:val="00735956"/>
    <w:rsid w:val="00737774"/>
    <w:rsid w:val="00741D8A"/>
    <w:rsid w:val="00742676"/>
    <w:rsid w:val="0075296C"/>
    <w:rsid w:val="00760135"/>
    <w:rsid w:val="0076785B"/>
    <w:rsid w:val="00771623"/>
    <w:rsid w:val="00771AF3"/>
    <w:rsid w:val="007755A7"/>
    <w:rsid w:val="007823E2"/>
    <w:rsid w:val="00793BD8"/>
    <w:rsid w:val="007978D7"/>
    <w:rsid w:val="007A6933"/>
    <w:rsid w:val="007B4C23"/>
    <w:rsid w:val="007B6F74"/>
    <w:rsid w:val="007C1C77"/>
    <w:rsid w:val="007C2C88"/>
    <w:rsid w:val="007C658A"/>
    <w:rsid w:val="007D591A"/>
    <w:rsid w:val="007D6292"/>
    <w:rsid w:val="007D74B3"/>
    <w:rsid w:val="007E064A"/>
    <w:rsid w:val="007E0A9D"/>
    <w:rsid w:val="007F2077"/>
    <w:rsid w:val="007F261A"/>
    <w:rsid w:val="007F32C9"/>
    <w:rsid w:val="007F47D0"/>
    <w:rsid w:val="007F508B"/>
    <w:rsid w:val="008116F2"/>
    <w:rsid w:val="00812EA9"/>
    <w:rsid w:val="00814049"/>
    <w:rsid w:val="00823DC7"/>
    <w:rsid w:val="0082551B"/>
    <w:rsid w:val="00826F94"/>
    <w:rsid w:val="008271C1"/>
    <w:rsid w:val="008337B4"/>
    <w:rsid w:val="008378C4"/>
    <w:rsid w:val="00851785"/>
    <w:rsid w:val="008532B5"/>
    <w:rsid w:val="008554BC"/>
    <w:rsid w:val="00862C72"/>
    <w:rsid w:val="00867777"/>
    <w:rsid w:val="008720F4"/>
    <w:rsid w:val="00873829"/>
    <w:rsid w:val="0087745C"/>
    <w:rsid w:val="00891003"/>
    <w:rsid w:val="008A5FFC"/>
    <w:rsid w:val="008B2FA0"/>
    <w:rsid w:val="008B4D0C"/>
    <w:rsid w:val="008B5BC9"/>
    <w:rsid w:val="008C251F"/>
    <w:rsid w:val="008C5DA4"/>
    <w:rsid w:val="008D3165"/>
    <w:rsid w:val="008E241A"/>
    <w:rsid w:val="008E2585"/>
    <w:rsid w:val="008E3BF0"/>
    <w:rsid w:val="008E3E4F"/>
    <w:rsid w:val="008E51CA"/>
    <w:rsid w:val="008E6C64"/>
    <w:rsid w:val="008E75EC"/>
    <w:rsid w:val="008E76E4"/>
    <w:rsid w:val="008E7C35"/>
    <w:rsid w:val="008F5187"/>
    <w:rsid w:val="008F5FB9"/>
    <w:rsid w:val="008F6739"/>
    <w:rsid w:val="0090130B"/>
    <w:rsid w:val="00905E89"/>
    <w:rsid w:val="00906FB0"/>
    <w:rsid w:val="00907DAC"/>
    <w:rsid w:val="00910682"/>
    <w:rsid w:val="00913E4C"/>
    <w:rsid w:val="00914C0A"/>
    <w:rsid w:val="00915E34"/>
    <w:rsid w:val="00917D78"/>
    <w:rsid w:val="00924434"/>
    <w:rsid w:val="00935CE0"/>
    <w:rsid w:val="00943CFF"/>
    <w:rsid w:val="009477F9"/>
    <w:rsid w:val="00947838"/>
    <w:rsid w:val="009565A3"/>
    <w:rsid w:val="009566A9"/>
    <w:rsid w:val="00960A12"/>
    <w:rsid w:val="00967DBF"/>
    <w:rsid w:val="00970ABA"/>
    <w:rsid w:val="009757F1"/>
    <w:rsid w:val="0098048D"/>
    <w:rsid w:val="00981563"/>
    <w:rsid w:val="00985FE0"/>
    <w:rsid w:val="0099021A"/>
    <w:rsid w:val="00991289"/>
    <w:rsid w:val="0099361E"/>
    <w:rsid w:val="009943AD"/>
    <w:rsid w:val="009945F7"/>
    <w:rsid w:val="00994D01"/>
    <w:rsid w:val="00995105"/>
    <w:rsid w:val="009A4B72"/>
    <w:rsid w:val="009B34B3"/>
    <w:rsid w:val="009B6582"/>
    <w:rsid w:val="009D266F"/>
    <w:rsid w:val="009D41F9"/>
    <w:rsid w:val="009D4645"/>
    <w:rsid w:val="009D793C"/>
    <w:rsid w:val="009E095D"/>
    <w:rsid w:val="009E0F1F"/>
    <w:rsid w:val="009E1696"/>
    <w:rsid w:val="009E3432"/>
    <w:rsid w:val="009E687E"/>
    <w:rsid w:val="009F731F"/>
    <w:rsid w:val="00A02A28"/>
    <w:rsid w:val="00A02F6E"/>
    <w:rsid w:val="00A06115"/>
    <w:rsid w:val="00A10975"/>
    <w:rsid w:val="00A211D4"/>
    <w:rsid w:val="00A22B13"/>
    <w:rsid w:val="00A24081"/>
    <w:rsid w:val="00A25E29"/>
    <w:rsid w:val="00A4398C"/>
    <w:rsid w:val="00A45A49"/>
    <w:rsid w:val="00A47A37"/>
    <w:rsid w:val="00A53F74"/>
    <w:rsid w:val="00A56254"/>
    <w:rsid w:val="00A65A39"/>
    <w:rsid w:val="00A75FA2"/>
    <w:rsid w:val="00A821E5"/>
    <w:rsid w:val="00A85FB9"/>
    <w:rsid w:val="00A93FD5"/>
    <w:rsid w:val="00A97489"/>
    <w:rsid w:val="00A97CD2"/>
    <w:rsid w:val="00AA0C96"/>
    <w:rsid w:val="00AB39A3"/>
    <w:rsid w:val="00AB4B45"/>
    <w:rsid w:val="00AC1232"/>
    <w:rsid w:val="00AC267A"/>
    <w:rsid w:val="00AC43ED"/>
    <w:rsid w:val="00AC55C4"/>
    <w:rsid w:val="00AD6139"/>
    <w:rsid w:val="00AE3C77"/>
    <w:rsid w:val="00AF3BCE"/>
    <w:rsid w:val="00AF7D9E"/>
    <w:rsid w:val="00B036E3"/>
    <w:rsid w:val="00B039FC"/>
    <w:rsid w:val="00B074C5"/>
    <w:rsid w:val="00B149F6"/>
    <w:rsid w:val="00B15CB5"/>
    <w:rsid w:val="00B22B7A"/>
    <w:rsid w:val="00B254EA"/>
    <w:rsid w:val="00B3170A"/>
    <w:rsid w:val="00B32714"/>
    <w:rsid w:val="00B32FD0"/>
    <w:rsid w:val="00B40FE6"/>
    <w:rsid w:val="00B45714"/>
    <w:rsid w:val="00B45DFE"/>
    <w:rsid w:val="00B57BD1"/>
    <w:rsid w:val="00B617C1"/>
    <w:rsid w:val="00B6368C"/>
    <w:rsid w:val="00B64658"/>
    <w:rsid w:val="00B743D0"/>
    <w:rsid w:val="00B87E3B"/>
    <w:rsid w:val="00B92DBD"/>
    <w:rsid w:val="00B96B83"/>
    <w:rsid w:val="00BA1E0A"/>
    <w:rsid w:val="00BA2032"/>
    <w:rsid w:val="00BA6791"/>
    <w:rsid w:val="00BA6D36"/>
    <w:rsid w:val="00BB012A"/>
    <w:rsid w:val="00BB0F4E"/>
    <w:rsid w:val="00BB24C7"/>
    <w:rsid w:val="00BB2589"/>
    <w:rsid w:val="00BC0479"/>
    <w:rsid w:val="00BD01CD"/>
    <w:rsid w:val="00BD4473"/>
    <w:rsid w:val="00BE4F84"/>
    <w:rsid w:val="00BF091C"/>
    <w:rsid w:val="00BF4BAA"/>
    <w:rsid w:val="00C038F0"/>
    <w:rsid w:val="00C07B1B"/>
    <w:rsid w:val="00C12798"/>
    <w:rsid w:val="00C13A3E"/>
    <w:rsid w:val="00C179D3"/>
    <w:rsid w:val="00C20600"/>
    <w:rsid w:val="00C20E5F"/>
    <w:rsid w:val="00C22E18"/>
    <w:rsid w:val="00C2395D"/>
    <w:rsid w:val="00C3138B"/>
    <w:rsid w:val="00C3252C"/>
    <w:rsid w:val="00C33F31"/>
    <w:rsid w:val="00C45709"/>
    <w:rsid w:val="00C53709"/>
    <w:rsid w:val="00C569E4"/>
    <w:rsid w:val="00C663C9"/>
    <w:rsid w:val="00C664CC"/>
    <w:rsid w:val="00C671C8"/>
    <w:rsid w:val="00C70833"/>
    <w:rsid w:val="00C717B1"/>
    <w:rsid w:val="00C717E6"/>
    <w:rsid w:val="00C71CCC"/>
    <w:rsid w:val="00C75B3A"/>
    <w:rsid w:val="00C9003D"/>
    <w:rsid w:val="00C94C55"/>
    <w:rsid w:val="00C97B36"/>
    <w:rsid w:val="00CA1B5F"/>
    <w:rsid w:val="00CB0B87"/>
    <w:rsid w:val="00CB1337"/>
    <w:rsid w:val="00CB25D7"/>
    <w:rsid w:val="00CB3995"/>
    <w:rsid w:val="00CB5635"/>
    <w:rsid w:val="00CC41DD"/>
    <w:rsid w:val="00CC5CBB"/>
    <w:rsid w:val="00CD0559"/>
    <w:rsid w:val="00CD1DA8"/>
    <w:rsid w:val="00CD225C"/>
    <w:rsid w:val="00CD288E"/>
    <w:rsid w:val="00CD3A14"/>
    <w:rsid w:val="00CD75C8"/>
    <w:rsid w:val="00CF5DF1"/>
    <w:rsid w:val="00CF66D1"/>
    <w:rsid w:val="00CF69D8"/>
    <w:rsid w:val="00D006E0"/>
    <w:rsid w:val="00D103B8"/>
    <w:rsid w:val="00D15683"/>
    <w:rsid w:val="00D21555"/>
    <w:rsid w:val="00D22D84"/>
    <w:rsid w:val="00D248E4"/>
    <w:rsid w:val="00D24BE5"/>
    <w:rsid w:val="00D26311"/>
    <w:rsid w:val="00D27C6D"/>
    <w:rsid w:val="00D3282D"/>
    <w:rsid w:val="00D33B1F"/>
    <w:rsid w:val="00D36784"/>
    <w:rsid w:val="00D43034"/>
    <w:rsid w:val="00D52709"/>
    <w:rsid w:val="00D57C63"/>
    <w:rsid w:val="00D630FC"/>
    <w:rsid w:val="00D64A70"/>
    <w:rsid w:val="00D665A2"/>
    <w:rsid w:val="00D700C0"/>
    <w:rsid w:val="00D725FA"/>
    <w:rsid w:val="00D75B6A"/>
    <w:rsid w:val="00D777CD"/>
    <w:rsid w:val="00D83906"/>
    <w:rsid w:val="00D841E2"/>
    <w:rsid w:val="00D8536C"/>
    <w:rsid w:val="00D85C2B"/>
    <w:rsid w:val="00D87DE0"/>
    <w:rsid w:val="00D90B23"/>
    <w:rsid w:val="00D9431D"/>
    <w:rsid w:val="00DA1267"/>
    <w:rsid w:val="00DA12A6"/>
    <w:rsid w:val="00DA353E"/>
    <w:rsid w:val="00DA52ED"/>
    <w:rsid w:val="00DA6C8F"/>
    <w:rsid w:val="00DB2F38"/>
    <w:rsid w:val="00DB7368"/>
    <w:rsid w:val="00DC1B4F"/>
    <w:rsid w:val="00DC270F"/>
    <w:rsid w:val="00DC467E"/>
    <w:rsid w:val="00DC756B"/>
    <w:rsid w:val="00DC7C77"/>
    <w:rsid w:val="00DD0D26"/>
    <w:rsid w:val="00DD1AA4"/>
    <w:rsid w:val="00DD7E07"/>
    <w:rsid w:val="00E02A79"/>
    <w:rsid w:val="00E05FA0"/>
    <w:rsid w:val="00E17139"/>
    <w:rsid w:val="00E345C3"/>
    <w:rsid w:val="00E42D4F"/>
    <w:rsid w:val="00E44EBC"/>
    <w:rsid w:val="00E453F8"/>
    <w:rsid w:val="00E53896"/>
    <w:rsid w:val="00E55EF7"/>
    <w:rsid w:val="00E62981"/>
    <w:rsid w:val="00E6486F"/>
    <w:rsid w:val="00E6671E"/>
    <w:rsid w:val="00E66DC6"/>
    <w:rsid w:val="00E716F7"/>
    <w:rsid w:val="00E71F54"/>
    <w:rsid w:val="00E71FBE"/>
    <w:rsid w:val="00E7312C"/>
    <w:rsid w:val="00E75234"/>
    <w:rsid w:val="00E75947"/>
    <w:rsid w:val="00E830C5"/>
    <w:rsid w:val="00E8367F"/>
    <w:rsid w:val="00E9102B"/>
    <w:rsid w:val="00E91032"/>
    <w:rsid w:val="00E91AD2"/>
    <w:rsid w:val="00E941B9"/>
    <w:rsid w:val="00E95D70"/>
    <w:rsid w:val="00E968C8"/>
    <w:rsid w:val="00E96E14"/>
    <w:rsid w:val="00EA2EC1"/>
    <w:rsid w:val="00EA59BD"/>
    <w:rsid w:val="00EA68DA"/>
    <w:rsid w:val="00ED1869"/>
    <w:rsid w:val="00ED2638"/>
    <w:rsid w:val="00ED6385"/>
    <w:rsid w:val="00EE18F9"/>
    <w:rsid w:val="00EE3A61"/>
    <w:rsid w:val="00F00165"/>
    <w:rsid w:val="00F00929"/>
    <w:rsid w:val="00F0436F"/>
    <w:rsid w:val="00F07BC9"/>
    <w:rsid w:val="00F219F3"/>
    <w:rsid w:val="00F22E4B"/>
    <w:rsid w:val="00F24080"/>
    <w:rsid w:val="00F24DC7"/>
    <w:rsid w:val="00F311A6"/>
    <w:rsid w:val="00F3241A"/>
    <w:rsid w:val="00F34564"/>
    <w:rsid w:val="00F347F3"/>
    <w:rsid w:val="00F43CAB"/>
    <w:rsid w:val="00F568EA"/>
    <w:rsid w:val="00F57C9D"/>
    <w:rsid w:val="00F61BB3"/>
    <w:rsid w:val="00F65B80"/>
    <w:rsid w:val="00F6674C"/>
    <w:rsid w:val="00F70247"/>
    <w:rsid w:val="00F7377D"/>
    <w:rsid w:val="00F75345"/>
    <w:rsid w:val="00F847DE"/>
    <w:rsid w:val="00F85B21"/>
    <w:rsid w:val="00F9305F"/>
    <w:rsid w:val="00F93FA2"/>
    <w:rsid w:val="00F9442F"/>
    <w:rsid w:val="00FA1677"/>
    <w:rsid w:val="00FA6649"/>
    <w:rsid w:val="00FB00E8"/>
    <w:rsid w:val="00FB492A"/>
    <w:rsid w:val="00FB7599"/>
    <w:rsid w:val="00FD15C1"/>
    <w:rsid w:val="00FD6E16"/>
    <w:rsid w:val="00FD7A13"/>
    <w:rsid w:val="00FD7CDF"/>
    <w:rsid w:val="00FE1DE2"/>
    <w:rsid w:val="00FE40D7"/>
    <w:rsid w:val="00FF3E1B"/>
    <w:rsid w:val="00FF3F20"/>
    <w:rsid w:val="00FF6752"/>
    <w:rsid w:val="00FF6C76"/>
    <w:rsid w:val="00FF79D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B5D05"/>
  <w15:docId w15:val="{0B14D336-CC05-43DC-B610-8D29F325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1B"/>
  </w:style>
  <w:style w:type="paragraph" w:styleId="Heading3">
    <w:name w:val="heading 3"/>
    <w:basedOn w:val="Normal"/>
    <w:next w:val="Normal"/>
    <w:link w:val="Heading3Char"/>
    <w:uiPriority w:val="9"/>
    <w:unhideWhenUsed/>
    <w:qFormat/>
    <w:rsid w:val="00FF3E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E1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F3E1B"/>
    <w:pPr>
      <w:ind w:left="720"/>
      <w:contextualSpacing/>
    </w:pPr>
  </w:style>
  <w:style w:type="paragraph" w:styleId="Header">
    <w:name w:val="header"/>
    <w:basedOn w:val="Normal"/>
    <w:link w:val="HeaderChar"/>
    <w:uiPriority w:val="99"/>
    <w:unhideWhenUsed/>
    <w:rsid w:val="00FF3E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3E1B"/>
  </w:style>
  <w:style w:type="paragraph" w:styleId="Footer">
    <w:name w:val="footer"/>
    <w:basedOn w:val="Normal"/>
    <w:link w:val="FooterChar"/>
    <w:uiPriority w:val="99"/>
    <w:unhideWhenUsed/>
    <w:rsid w:val="00FF3E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E1B"/>
  </w:style>
  <w:style w:type="character" w:styleId="CommentReference">
    <w:name w:val="annotation reference"/>
    <w:basedOn w:val="DefaultParagraphFont"/>
    <w:uiPriority w:val="99"/>
    <w:semiHidden/>
    <w:unhideWhenUsed/>
    <w:rsid w:val="00FF3E1B"/>
    <w:rPr>
      <w:sz w:val="16"/>
      <w:szCs w:val="16"/>
    </w:rPr>
  </w:style>
  <w:style w:type="paragraph" w:styleId="CommentText">
    <w:name w:val="annotation text"/>
    <w:basedOn w:val="Normal"/>
    <w:link w:val="CommentTextChar"/>
    <w:uiPriority w:val="99"/>
    <w:unhideWhenUsed/>
    <w:rsid w:val="00FF3E1B"/>
    <w:pPr>
      <w:spacing w:line="240" w:lineRule="auto"/>
    </w:pPr>
    <w:rPr>
      <w:sz w:val="20"/>
      <w:szCs w:val="20"/>
    </w:rPr>
  </w:style>
  <w:style w:type="character" w:customStyle="1" w:styleId="CommentTextChar">
    <w:name w:val="Comment Text Char"/>
    <w:basedOn w:val="DefaultParagraphFont"/>
    <w:link w:val="CommentText"/>
    <w:uiPriority w:val="99"/>
    <w:rsid w:val="00FF3E1B"/>
    <w:rPr>
      <w:sz w:val="20"/>
      <w:szCs w:val="20"/>
    </w:rPr>
  </w:style>
  <w:style w:type="paragraph" w:styleId="CommentSubject">
    <w:name w:val="annotation subject"/>
    <w:basedOn w:val="CommentText"/>
    <w:next w:val="CommentText"/>
    <w:link w:val="CommentSubjectChar"/>
    <w:uiPriority w:val="99"/>
    <w:semiHidden/>
    <w:unhideWhenUsed/>
    <w:rsid w:val="00FF3E1B"/>
    <w:rPr>
      <w:b/>
      <w:bCs/>
    </w:rPr>
  </w:style>
  <w:style w:type="character" w:customStyle="1" w:styleId="CommentSubjectChar">
    <w:name w:val="Comment Subject Char"/>
    <w:basedOn w:val="CommentTextChar"/>
    <w:link w:val="CommentSubject"/>
    <w:uiPriority w:val="99"/>
    <w:semiHidden/>
    <w:rsid w:val="00FF3E1B"/>
    <w:rPr>
      <w:b/>
      <w:bCs/>
      <w:sz w:val="20"/>
      <w:szCs w:val="20"/>
    </w:rPr>
  </w:style>
  <w:style w:type="character" w:customStyle="1" w:styleId="authors">
    <w:name w:val="authors"/>
    <w:basedOn w:val="DefaultParagraphFont"/>
    <w:rsid w:val="00FF3E1B"/>
  </w:style>
  <w:style w:type="character" w:customStyle="1" w:styleId="Dato1">
    <w:name w:val="Dato1"/>
    <w:basedOn w:val="DefaultParagraphFont"/>
    <w:rsid w:val="00FF3E1B"/>
  </w:style>
  <w:style w:type="character" w:customStyle="1" w:styleId="arttitle">
    <w:name w:val="art_title"/>
    <w:basedOn w:val="DefaultParagraphFont"/>
    <w:rsid w:val="00FF3E1B"/>
  </w:style>
  <w:style w:type="character" w:customStyle="1" w:styleId="serialtitle">
    <w:name w:val="serial_title"/>
    <w:basedOn w:val="DefaultParagraphFont"/>
    <w:rsid w:val="00FF3E1B"/>
  </w:style>
  <w:style w:type="character" w:customStyle="1" w:styleId="volumeissue">
    <w:name w:val="volume_issue"/>
    <w:basedOn w:val="DefaultParagraphFont"/>
    <w:rsid w:val="00FF3E1B"/>
  </w:style>
  <w:style w:type="character" w:customStyle="1" w:styleId="pagerange">
    <w:name w:val="page_range"/>
    <w:basedOn w:val="DefaultParagraphFont"/>
    <w:rsid w:val="00FF3E1B"/>
  </w:style>
  <w:style w:type="character" w:customStyle="1" w:styleId="doilink">
    <w:name w:val="doi_link"/>
    <w:basedOn w:val="DefaultParagraphFont"/>
    <w:rsid w:val="00FF3E1B"/>
  </w:style>
  <w:style w:type="character" w:styleId="Hyperlink">
    <w:name w:val="Hyperlink"/>
    <w:basedOn w:val="DefaultParagraphFont"/>
    <w:uiPriority w:val="99"/>
    <w:unhideWhenUsed/>
    <w:rsid w:val="00FF3E1B"/>
    <w:rPr>
      <w:color w:val="0000FF"/>
      <w:u w:val="single"/>
    </w:rPr>
  </w:style>
  <w:style w:type="character" w:styleId="UnresolvedMention">
    <w:name w:val="Unresolved Mention"/>
    <w:basedOn w:val="DefaultParagraphFont"/>
    <w:uiPriority w:val="99"/>
    <w:semiHidden/>
    <w:unhideWhenUsed/>
    <w:rsid w:val="00FF3E1B"/>
    <w:rPr>
      <w:color w:val="605E5C"/>
      <w:shd w:val="clear" w:color="auto" w:fill="E1DFDD"/>
    </w:rPr>
  </w:style>
  <w:style w:type="character" w:styleId="FollowedHyperlink">
    <w:name w:val="FollowedHyperlink"/>
    <w:basedOn w:val="DefaultParagraphFont"/>
    <w:uiPriority w:val="99"/>
    <w:semiHidden/>
    <w:unhideWhenUsed/>
    <w:rsid w:val="00FF3E1B"/>
    <w:rPr>
      <w:color w:val="954F72" w:themeColor="followedHyperlink"/>
      <w:u w:val="single"/>
    </w:rPr>
  </w:style>
  <w:style w:type="character" w:customStyle="1" w:styleId="A2">
    <w:name w:val="A2"/>
    <w:uiPriority w:val="99"/>
    <w:rsid w:val="00FF3E1B"/>
    <w:rPr>
      <w:rFonts w:cs="AS Lettera Text"/>
      <w:color w:val="404041"/>
      <w:sz w:val="22"/>
      <w:szCs w:val="22"/>
    </w:rPr>
  </w:style>
  <w:style w:type="character" w:customStyle="1" w:styleId="nlmyear">
    <w:name w:val="nlm_year"/>
    <w:basedOn w:val="DefaultParagraphFont"/>
    <w:rsid w:val="00FF3E1B"/>
  </w:style>
  <w:style w:type="character" w:customStyle="1" w:styleId="nlmarticle-title">
    <w:name w:val="nlm_article-title"/>
    <w:basedOn w:val="DefaultParagraphFont"/>
    <w:rsid w:val="00FF3E1B"/>
  </w:style>
  <w:style w:type="character" w:customStyle="1" w:styleId="nlmfpage">
    <w:name w:val="nlm_fpage"/>
    <w:basedOn w:val="DefaultParagraphFont"/>
    <w:rsid w:val="00FF3E1B"/>
  </w:style>
  <w:style w:type="character" w:customStyle="1" w:styleId="nlmlpage">
    <w:name w:val="nlm_lpage"/>
    <w:basedOn w:val="DefaultParagraphFont"/>
    <w:rsid w:val="00FF3E1B"/>
  </w:style>
  <w:style w:type="character" w:customStyle="1" w:styleId="nlmpublisher-loc">
    <w:name w:val="nlm_publisher-loc"/>
    <w:basedOn w:val="DefaultParagraphFont"/>
    <w:rsid w:val="00FF3E1B"/>
  </w:style>
  <w:style w:type="character" w:customStyle="1" w:styleId="nlmpublisher-name">
    <w:name w:val="nlm_publisher-name"/>
    <w:basedOn w:val="DefaultParagraphFont"/>
    <w:rsid w:val="00FF3E1B"/>
  </w:style>
  <w:style w:type="paragraph" w:customStyle="1" w:styleId="BodyA">
    <w:name w:val="Body A"/>
    <w:rsid w:val="00FF3E1B"/>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de-DE" w:eastAsia="en-GB"/>
      <w14:textOutline w14:w="12700" w14:cap="flat" w14:cmpd="sng" w14:algn="ctr">
        <w14:noFill/>
        <w14:prstDash w14:val="solid"/>
        <w14:miter w14:lim="400000"/>
      </w14:textOutline>
    </w:rPr>
  </w:style>
  <w:style w:type="character" w:styleId="Emphasis">
    <w:name w:val="Emphasis"/>
    <w:basedOn w:val="DefaultParagraphFont"/>
    <w:uiPriority w:val="20"/>
    <w:qFormat/>
    <w:rsid w:val="00FF3E1B"/>
    <w:rPr>
      <w:i/>
      <w:iCs/>
    </w:rPr>
  </w:style>
  <w:style w:type="character" w:styleId="Strong">
    <w:name w:val="Strong"/>
    <w:basedOn w:val="DefaultParagraphFont"/>
    <w:uiPriority w:val="22"/>
    <w:qFormat/>
    <w:rsid w:val="00FF3E1B"/>
    <w:rPr>
      <w:b/>
      <w:bCs/>
    </w:rPr>
  </w:style>
  <w:style w:type="character" w:customStyle="1" w:styleId="Dato2">
    <w:name w:val="Dato2"/>
    <w:basedOn w:val="DefaultParagraphFont"/>
    <w:rsid w:val="00FF3E1B"/>
  </w:style>
  <w:style w:type="character" w:customStyle="1" w:styleId="articletitle">
    <w:name w:val="articletitle"/>
    <w:basedOn w:val="DefaultParagraphFont"/>
    <w:rsid w:val="00FF3E1B"/>
  </w:style>
  <w:style w:type="character" w:customStyle="1" w:styleId="vol">
    <w:name w:val="vol"/>
    <w:basedOn w:val="DefaultParagraphFont"/>
    <w:rsid w:val="00FF3E1B"/>
  </w:style>
  <w:style w:type="character" w:customStyle="1" w:styleId="pagefirst">
    <w:name w:val="pagefirst"/>
    <w:basedOn w:val="DefaultParagraphFont"/>
    <w:rsid w:val="00FF3E1B"/>
  </w:style>
  <w:style w:type="character" w:customStyle="1" w:styleId="pagelast">
    <w:name w:val="pagelast"/>
    <w:basedOn w:val="DefaultParagraphFont"/>
    <w:rsid w:val="00FF3E1B"/>
  </w:style>
  <w:style w:type="paragraph" w:styleId="Revision">
    <w:name w:val="Revision"/>
    <w:hidden/>
    <w:uiPriority w:val="99"/>
    <w:semiHidden/>
    <w:rsid w:val="00FF3E1B"/>
    <w:pPr>
      <w:spacing w:after="0" w:line="240" w:lineRule="auto"/>
    </w:pPr>
  </w:style>
  <w:style w:type="paragraph" w:customStyle="1" w:styleId="pf0">
    <w:name w:val="pf0"/>
    <w:basedOn w:val="Normal"/>
    <w:rsid w:val="00FF3E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F3E1B"/>
    <w:rPr>
      <w:rFonts w:ascii="Segoe UI" w:hAnsi="Segoe UI" w:cs="Segoe UI" w:hint="default"/>
      <w:sz w:val="18"/>
      <w:szCs w:val="18"/>
    </w:rPr>
  </w:style>
  <w:style w:type="table" w:styleId="TableGrid">
    <w:name w:val="Table Grid"/>
    <w:basedOn w:val="TableNormal"/>
    <w:uiPriority w:val="39"/>
    <w:rsid w:val="00FF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3E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E1B"/>
    <w:pPr>
      <w:autoSpaceDE w:val="0"/>
      <w:autoSpaceDN w:val="0"/>
      <w:adjustRightInd w:val="0"/>
      <w:spacing w:after="0" w:line="240" w:lineRule="auto"/>
    </w:pPr>
    <w:rPr>
      <w:rFonts w:ascii="Calibri" w:hAnsi="Calibri" w:cs="Calibri"/>
      <w:color w:val="000000"/>
      <w:sz w:val="24"/>
      <w:szCs w:val="24"/>
    </w:rPr>
  </w:style>
  <w:style w:type="character" w:customStyle="1" w:styleId="contributors">
    <w:name w:val="contributors"/>
    <w:basedOn w:val="DefaultParagraphFont"/>
    <w:rsid w:val="00083AA6"/>
  </w:style>
  <w:style w:type="character" w:customStyle="1" w:styleId="maintitle">
    <w:name w:val="maintitle"/>
    <w:basedOn w:val="DefaultParagraphFont"/>
    <w:rsid w:val="00083AA6"/>
  </w:style>
  <w:style w:type="character" w:customStyle="1" w:styleId="editors">
    <w:name w:val="editors"/>
    <w:basedOn w:val="DefaultParagraphFont"/>
    <w:rsid w:val="00083AA6"/>
  </w:style>
  <w:style w:type="character" w:customStyle="1" w:styleId="publisher-location">
    <w:name w:val="publisher-location"/>
    <w:basedOn w:val="DefaultParagraphFont"/>
    <w:rsid w:val="00083AA6"/>
  </w:style>
  <w:style w:type="character" w:customStyle="1" w:styleId="print-publication-date">
    <w:name w:val="print-publication-date"/>
    <w:basedOn w:val="DefaultParagraphFont"/>
    <w:rsid w:val="00083AA6"/>
  </w:style>
  <w:style w:type="character" w:customStyle="1" w:styleId="online-edition">
    <w:name w:val="online-edition"/>
    <w:basedOn w:val="DefaultParagraphFont"/>
    <w:rsid w:val="00083AA6"/>
  </w:style>
  <w:style w:type="character" w:customStyle="1" w:styleId="containing-site">
    <w:name w:val="containing-site"/>
    <w:basedOn w:val="DefaultParagraphFont"/>
    <w:rsid w:val="00083AA6"/>
  </w:style>
  <w:style w:type="character" w:customStyle="1" w:styleId="online-publication-date">
    <w:name w:val="online-publication-date"/>
    <w:basedOn w:val="DefaultParagraphFont"/>
    <w:rsid w:val="00083AA6"/>
  </w:style>
  <w:style w:type="character" w:customStyle="1" w:styleId="accessed-date">
    <w:name w:val="accessed-date"/>
    <w:basedOn w:val="DefaultParagraphFont"/>
    <w:rsid w:val="0008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627">
      <w:bodyDiv w:val="1"/>
      <w:marLeft w:val="0"/>
      <w:marRight w:val="0"/>
      <w:marTop w:val="0"/>
      <w:marBottom w:val="0"/>
      <w:divBdr>
        <w:top w:val="none" w:sz="0" w:space="0" w:color="auto"/>
        <w:left w:val="none" w:sz="0" w:space="0" w:color="auto"/>
        <w:bottom w:val="none" w:sz="0" w:space="0" w:color="auto"/>
        <w:right w:val="none" w:sz="0" w:space="0" w:color="auto"/>
      </w:divBdr>
    </w:div>
    <w:div w:id="960770943">
      <w:bodyDiv w:val="1"/>
      <w:marLeft w:val="0"/>
      <w:marRight w:val="0"/>
      <w:marTop w:val="0"/>
      <w:marBottom w:val="0"/>
      <w:divBdr>
        <w:top w:val="none" w:sz="0" w:space="0" w:color="auto"/>
        <w:left w:val="none" w:sz="0" w:space="0" w:color="auto"/>
        <w:bottom w:val="none" w:sz="0" w:space="0" w:color="auto"/>
        <w:right w:val="none" w:sz="0" w:space="0" w:color="auto"/>
      </w:divBdr>
      <w:divsChild>
        <w:div w:id="858356712">
          <w:marLeft w:val="0"/>
          <w:marRight w:val="0"/>
          <w:marTop w:val="0"/>
          <w:marBottom w:val="0"/>
          <w:divBdr>
            <w:top w:val="single" w:sz="2" w:space="0" w:color="D9D9E3"/>
            <w:left w:val="single" w:sz="2" w:space="0" w:color="D9D9E3"/>
            <w:bottom w:val="single" w:sz="2" w:space="0" w:color="D9D9E3"/>
            <w:right w:val="single" w:sz="2" w:space="0" w:color="D9D9E3"/>
          </w:divBdr>
          <w:divsChild>
            <w:div w:id="729618825">
              <w:marLeft w:val="0"/>
              <w:marRight w:val="0"/>
              <w:marTop w:val="0"/>
              <w:marBottom w:val="0"/>
              <w:divBdr>
                <w:top w:val="single" w:sz="2" w:space="0" w:color="D9D9E3"/>
                <w:left w:val="single" w:sz="2" w:space="0" w:color="D9D9E3"/>
                <w:bottom w:val="single" w:sz="2" w:space="0" w:color="D9D9E3"/>
                <w:right w:val="single" w:sz="2" w:space="0" w:color="D9D9E3"/>
              </w:divBdr>
              <w:divsChild>
                <w:div w:id="2034304729">
                  <w:marLeft w:val="0"/>
                  <w:marRight w:val="0"/>
                  <w:marTop w:val="0"/>
                  <w:marBottom w:val="0"/>
                  <w:divBdr>
                    <w:top w:val="single" w:sz="2" w:space="0" w:color="D9D9E3"/>
                    <w:left w:val="single" w:sz="2" w:space="0" w:color="D9D9E3"/>
                    <w:bottom w:val="single" w:sz="2" w:space="0" w:color="D9D9E3"/>
                    <w:right w:val="single" w:sz="2" w:space="0" w:color="D9D9E3"/>
                  </w:divBdr>
                  <w:divsChild>
                    <w:div w:id="1150831978">
                      <w:marLeft w:val="0"/>
                      <w:marRight w:val="0"/>
                      <w:marTop w:val="0"/>
                      <w:marBottom w:val="0"/>
                      <w:divBdr>
                        <w:top w:val="single" w:sz="2" w:space="0" w:color="D9D9E3"/>
                        <w:left w:val="single" w:sz="2" w:space="0" w:color="D9D9E3"/>
                        <w:bottom w:val="single" w:sz="2" w:space="0" w:color="D9D9E3"/>
                        <w:right w:val="single" w:sz="2" w:space="0" w:color="D9D9E3"/>
                      </w:divBdr>
                      <w:divsChild>
                        <w:div w:id="1009138714">
                          <w:marLeft w:val="0"/>
                          <w:marRight w:val="0"/>
                          <w:marTop w:val="0"/>
                          <w:marBottom w:val="0"/>
                          <w:divBdr>
                            <w:top w:val="single" w:sz="2" w:space="0" w:color="auto"/>
                            <w:left w:val="single" w:sz="2" w:space="0" w:color="auto"/>
                            <w:bottom w:val="single" w:sz="6" w:space="0" w:color="auto"/>
                            <w:right w:val="single" w:sz="2" w:space="0" w:color="auto"/>
                          </w:divBdr>
                          <w:divsChild>
                            <w:div w:id="1837769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045416">
                                  <w:marLeft w:val="0"/>
                                  <w:marRight w:val="0"/>
                                  <w:marTop w:val="0"/>
                                  <w:marBottom w:val="0"/>
                                  <w:divBdr>
                                    <w:top w:val="single" w:sz="2" w:space="0" w:color="D9D9E3"/>
                                    <w:left w:val="single" w:sz="2" w:space="0" w:color="D9D9E3"/>
                                    <w:bottom w:val="single" w:sz="2" w:space="0" w:color="D9D9E3"/>
                                    <w:right w:val="single" w:sz="2" w:space="0" w:color="D9D9E3"/>
                                  </w:divBdr>
                                  <w:divsChild>
                                    <w:div w:id="414016502">
                                      <w:marLeft w:val="0"/>
                                      <w:marRight w:val="0"/>
                                      <w:marTop w:val="0"/>
                                      <w:marBottom w:val="0"/>
                                      <w:divBdr>
                                        <w:top w:val="single" w:sz="2" w:space="0" w:color="D9D9E3"/>
                                        <w:left w:val="single" w:sz="2" w:space="0" w:color="D9D9E3"/>
                                        <w:bottom w:val="single" w:sz="2" w:space="0" w:color="D9D9E3"/>
                                        <w:right w:val="single" w:sz="2" w:space="0" w:color="D9D9E3"/>
                                      </w:divBdr>
                                      <w:divsChild>
                                        <w:div w:id="807091552">
                                          <w:marLeft w:val="0"/>
                                          <w:marRight w:val="0"/>
                                          <w:marTop w:val="0"/>
                                          <w:marBottom w:val="0"/>
                                          <w:divBdr>
                                            <w:top w:val="single" w:sz="2" w:space="0" w:color="D9D9E3"/>
                                            <w:left w:val="single" w:sz="2" w:space="0" w:color="D9D9E3"/>
                                            <w:bottom w:val="single" w:sz="2" w:space="0" w:color="D9D9E3"/>
                                            <w:right w:val="single" w:sz="2" w:space="0" w:color="D9D9E3"/>
                                          </w:divBdr>
                                          <w:divsChild>
                                            <w:div w:id="1627351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6722844">
          <w:marLeft w:val="0"/>
          <w:marRight w:val="0"/>
          <w:marTop w:val="0"/>
          <w:marBottom w:val="0"/>
          <w:divBdr>
            <w:top w:val="none" w:sz="0" w:space="0" w:color="auto"/>
            <w:left w:val="none" w:sz="0" w:space="0" w:color="auto"/>
            <w:bottom w:val="none" w:sz="0" w:space="0" w:color="auto"/>
            <w:right w:val="none" w:sz="0" w:space="0" w:color="auto"/>
          </w:divBdr>
        </w:div>
      </w:divsChild>
    </w:div>
    <w:div w:id="2027631632">
      <w:bodyDiv w:val="1"/>
      <w:marLeft w:val="0"/>
      <w:marRight w:val="0"/>
      <w:marTop w:val="0"/>
      <w:marBottom w:val="0"/>
      <w:divBdr>
        <w:top w:val="none" w:sz="0" w:space="0" w:color="auto"/>
        <w:left w:val="none" w:sz="0" w:space="0" w:color="auto"/>
        <w:bottom w:val="none" w:sz="0" w:space="0" w:color="auto"/>
        <w:right w:val="none" w:sz="0" w:space="0" w:color="auto"/>
      </w:divBdr>
      <w:divsChild>
        <w:div w:id="2029016344">
          <w:marLeft w:val="0"/>
          <w:marRight w:val="0"/>
          <w:marTop w:val="0"/>
          <w:marBottom w:val="0"/>
          <w:divBdr>
            <w:top w:val="single" w:sz="2" w:space="0" w:color="D9D9E3"/>
            <w:left w:val="single" w:sz="2" w:space="0" w:color="D9D9E3"/>
            <w:bottom w:val="single" w:sz="2" w:space="0" w:color="D9D9E3"/>
            <w:right w:val="single" w:sz="2" w:space="0" w:color="D9D9E3"/>
          </w:divBdr>
          <w:divsChild>
            <w:div w:id="447504030">
              <w:marLeft w:val="0"/>
              <w:marRight w:val="0"/>
              <w:marTop w:val="0"/>
              <w:marBottom w:val="0"/>
              <w:divBdr>
                <w:top w:val="single" w:sz="2" w:space="0" w:color="D9D9E3"/>
                <w:left w:val="single" w:sz="2" w:space="0" w:color="D9D9E3"/>
                <w:bottom w:val="single" w:sz="2" w:space="0" w:color="D9D9E3"/>
                <w:right w:val="single" w:sz="2" w:space="0" w:color="D9D9E3"/>
              </w:divBdr>
              <w:divsChild>
                <w:div w:id="1315985138">
                  <w:marLeft w:val="0"/>
                  <w:marRight w:val="0"/>
                  <w:marTop w:val="0"/>
                  <w:marBottom w:val="0"/>
                  <w:divBdr>
                    <w:top w:val="single" w:sz="2" w:space="0" w:color="D9D9E3"/>
                    <w:left w:val="single" w:sz="2" w:space="0" w:color="D9D9E3"/>
                    <w:bottom w:val="single" w:sz="2" w:space="0" w:color="D9D9E3"/>
                    <w:right w:val="single" w:sz="2" w:space="0" w:color="D9D9E3"/>
                  </w:divBdr>
                  <w:divsChild>
                    <w:div w:id="1613628018">
                      <w:marLeft w:val="0"/>
                      <w:marRight w:val="0"/>
                      <w:marTop w:val="0"/>
                      <w:marBottom w:val="0"/>
                      <w:divBdr>
                        <w:top w:val="single" w:sz="2" w:space="0" w:color="D9D9E3"/>
                        <w:left w:val="single" w:sz="2" w:space="0" w:color="D9D9E3"/>
                        <w:bottom w:val="single" w:sz="2" w:space="0" w:color="D9D9E3"/>
                        <w:right w:val="single" w:sz="2" w:space="0" w:color="D9D9E3"/>
                      </w:divBdr>
                      <w:divsChild>
                        <w:div w:id="1588076562">
                          <w:marLeft w:val="0"/>
                          <w:marRight w:val="0"/>
                          <w:marTop w:val="0"/>
                          <w:marBottom w:val="0"/>
                          <w:divBdr>
                            <w:top w:val="single" w:sz="2" w:space="0" w:color="auto"/>
                            <w:left w:val="single" w:sz="2" w:space="0" w:color="auto"/>
                            <w:bottom w:val="single" w:sz="6" w:space="0" w:color="auto"/>
                            <w:right w:val="single" w:sz="2" w:space="0" w:color="auto"/>
                          </w:divBdr>
                          <w:divsChild>
                            <w:div w:id="223683248">
                              <w:marLeft w:val="0"/>
                              <w:marRight w:val="0"/>
                              <w:marTop w:val="100"/>
                              <w:marBottom w:val="100"/>
                              <w:divBdr>
                                <w:top w:val="single" w:sz="2" w:space="0" w:color="D9D9E3"/>
                                <w:left w:val="single" w:sz="2" w:space="0" w:color="D9D9E3"/>
                                <w:bottom w:val="single" w:sz="2" w:space="0" w:color="D9D9E3"/>
                                <w:right w:val="single" w:sz="2" w:space="0" w:color="D9D9E3"/>
                              </w:divBdr>
                              <w:divsChild>
                                <w:div w:id="638149729">
                                  <w:marLeft w:val="0"/>
                                  <w:marRight w:val="0"/>
                                  <w:marTop w:val="0"/>
                                  <w:marBottom w:val="0"/>
                                  <w:divBdr>
                                    <w:top w:val="single" w:sz="2" w:space="0" w:color="D9D9E3"/>
                                    <w:left w:val="single" w:sz="2" w:space="0" w:color="D9D9E3"/>
                                    <w:bottom w:val="single" w:sz="2" w:space="0" w:color="D9D9E3"/>
                                    <w:right w:val="single" w:sz="2" w:space="0" w:color="D9D9E3"/>
                                  </w:divBdr>
                                  <w:divsChild>
                                    <w:div w:id="880169864">
                                      <w:marLeft w:val="0"/>
                                      <w:marRight w:val="0"/>
                                      <w:marTop w:val="0"/>
                                      <w:marBottom w:val="0"/>
                                      <w:divBdr>
                                        <w:top w:val="single" w:sz="2" w:space="0" w:color="D9D9E3"/>
                                        <w:left w:val="single" w:sz="2" w:space="0" w:color="D9D9E3"/>
                                        <w:bottom w:val="single" w:sz="2" w:space="0" w:color="D9D9E3"/>
                                        <w:right w:val="single" w:sz="2" w:space="0" w:color="D9D9E3"/>
                                      </w:divBdr>
                                      <w:divsChild>
                                        <w:div w:id="1184396828">
                                          <w:marLeft w:val="0"/>
                                          <w:marRight w:val="0"/>
                                          <w:marTop w:val="0"/>
                                          <w:marBottom w:val="0"/>
                                          <w:divBdr>
                                            <w:top w:val="single" w:sz="2" w:space="0" w:color="D9D9E3"/>
                                            <w:left w:val="single" w:sz="2" w:space="0" w:color="D9D9E3"/>
                                            <w:bottom w:val="single" w:sz="2" w:space="0" w:color="D9D9E3"/>
                                            <w:right w:val="single" w:sz="2" w:space="0" w:color="D9D9E3"/>
                                          </w:divBdr>
                                          <w:divsChild>
                                            <w:div w:id="757288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670816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6726</Words>
  <Characters>38339</Characters>
  <Application>Microsoft Office Word</Application>
  <DocSecurity>0</DocSecurity>
  <Lines>319</Lines>
  <Paragraphs>89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VID Videnskapelige Hoyskole</Company>
  <LinksUpToDate>false</LinksUpToDate>
  <CharactersWithSpaces>44976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George</dc:creator>
  <cp:keywords/>
  <dc:description/>
  <cp:lastModifiedBy>Ruth Bartlett</cp:lastModifiedBy>
  <cp:revision>5</cp:revision>
  <dcterms:created xsi:type="dcterms:W3CDTF">2024-02-07T14:32:00Z</dcterms:created>
  <dcterms:modified xsi:type="dcterms:W3CDTF">2024-02-07T14:35:00Z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d2a3f736-983b-4a7d-a95c-c5987967556f</vt:lpwstr>
  </property>
</Properties>
</file>